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B4" w:rsidRDefault="00BA40B4" w:rsidP="00BA40B4">
      <w:pPr>
        <w:tabs>
          <w:tab w:val="left" w:pos="567"/>
        </w:tabs>
        <w:ind w:right="-2"/>
        <w:jc w:val="both"/>
        <w:rPr>
          <w:rFonts w:eastAsia="Calibri"/>
          <w:b/>
          <w:szCs w:val="24"/>
          <w:lang w:val="bg-BG" w:eastAsia="en-US"/>
        </w:rPr>
      </w:pPr>
      <w:r>
        <w:rPr>
          <w:rFonts w:eastAsia="Calibri"/>
          <w:b/>
          <w:szCs w:val="24"/>
          <w:lang w:val="bg-BG" w:eastAsia="en-US"/>
        </w:rPr>
        <w:tab/>
      </w:r>
      <w:r w:rsidR="002E177F" w:rsidRPr="00376310">
        <w:rPr>
          <w:rFonts w:eastAsia="Calibri"/>
          <w:b/>
          <w:szCs w:val="24"/>
          <w:lang w:val="bg-BG" w:eastAsia="en-US"/>
        </w:rPr>
        <w:t xml:space="preserve">Наредба за изменение и допълнение на Наредба № Н-3 от 18.02.2013 г. за изменение в конструкцията на регистрираните пътни превозни средства и индивидуално одобряване на пътни превозни средства, регистрирани </w:t>
      </w:r>
      <w:bookmarkStart w:id="0" w:name="_Hlk5009239"/>
      <w:r w:rsidR="002E177F" w:rsidRPr="00376310">
        <w:rPr>
          <w:rFonts w:eastAsia="Calibri"/>
          <w:b/>
          <w:szCs w:val="24"/>
          <w:lang w:val="bg-BG" w:eastAsia="en-US"/>
        </w:rPr>
        <w:t xml:space="preserve">извън държавите </w:t>
      </w:r>
      <w:r w:rsidR="002E177F" w:rsidRPr="000F286B">
        <w:rPr>
          <w:rFonts w:eastAsia="Calibri"/>
          <w:b/>
          <w:szCs w:val="24"/>
          <w:lang w:val="bg-BG" w:eastAsia="en-US"/>
        </w:rPr>
        <w:t>-</w:t>
      </w:r>
      <w:r w:rsidR="002E177F" w:rsidRPr="00376310">
        <w:rPr>
          <w:rFonts w:eastAsia="Calibri"/>
          <w:b/>
          <w:szCs w:val="24"/>
          <w:lang w:val="bg-BG" w:eastAsia="en-US"/>
        </w:rPr>
        <w:t xml:space="preserve"> членки на Европейския съюз, или друга държава - страна по Споразумението за Европейското икономическо пространство</w:t>
      </w:r>
      <w:bookmarkEnd w:id="0"/>
    </w:p>
    <w:p w:rsidR="0091680A" w:rsidRPr="000033EE" w:rsidRDefault="002E177F" w:rsidP="00BA40B4">
      <w:pPr>
        <w:tabs>
          <w:tab w:val="left" w:pos="567"/>
        </w:tabs>
        <w:ind w:right="-2"/>
        <w:jc w:val="center"/>
        <w:rPr>
          <w:rFonts w:eastAsia="Calibri"/>
          <w:b/>
          <w:i/>
          <w:sz w:val="20"/>
          <w:lang w:val="bg-BG" w:eastAsia="en-US"/>
        </w:rPr>
      </w:pPr>
      <w:r w:rsidRPr="000033EE">
        <w:rPr>
          <w:rFonts w:eastAsia="Calibri"/>
          <w:i/>
          <w:sz w:val="20"/>
          <w:lang w:val="bg-BG" w:eastAsia="en-US"/>
        </w:rPr>
        <w:t>(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обн</w:t>
      </w:r>
      <w:proofErr w:type="spellEnd"/>
      <w:r w:rsidRPr="000033EE">
        <w:rPr>
          <w:rFonts w:eastAsia="Calibri"/>
          <w:i/>
          <w:sz w:val="20"/>
          <w:lang w:val="en-US" w:eastAsia="en-US"/>
        </w:rPr>
        <w:t xml:space="preserve">., ДВ, 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бр</w:t>
      </w:r>
      <w:proofErr w:type="spellEnd"/>
      <w:r w:rsidRPr="000033EE">
        <w:rPr>
          <w:rFonts w:eastAsia="Calibri"/>
          <w:i/>
          <w:sz w:val="20"/>
          <w:lang w:val="en-US" w:eastAsia="en-US"/>
        </w:rPr>
        <w:t xml:space="preserve">. 21 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от</w:t>
      </w:r>
      <w:proofErr w:type="spellEnd"/>
      <w:r w:rsidRPr="000033EE">
        <w:rPr>
          <w:rFonts w:eastAsia="Calibri"/>
          <w:i/>
          <w:sz w:val="20"/>
          <w:lang w:val="en-US" w:eastAsia="en-US"/>
        </w:rPr>
        <w:t xml:space="preserve"> </w:t>
      </w:r>
      <w:r w:rsidR="00AE2C5B" w:rsidRPr="000033EE">
        <w:rPr>
          <w:rFonts w:eastAsia="Calibri"/>
          <w:i/>
          <w:sz w:val="20"/>
          <w:lang w:val="en-US" w:eastAsia="en-US"/>
        </w:rPr>
        <w:t xml:space="preserve">2013 </w:t>
      </w:r>
      <w:proofErr w:type="gramStart"/>
      <w:r w:rsidR="00AE2C5B" w:rsidRPr="000033EE">
        <w:rPr>
          <w:rFonts w:eastAsia="Calibri"/>
          <w:i/>
          <w:sz w:val="20"/>
          <w:lang w:val="en-US" w:eastAsia="en-US"/>
        </w:rPr>
        <w:t>г.</w:t>
      </w:r>
      <w:r w:rsidRPr="000033EE">
        <w:rPr>
          <w:rFonts w:eastAsia="Calibri"/>
          <w:i/>
          <w:sz w:val="20"/>
          <w:lang w:val="en-US" w:eastAsia="en-US"/>
        </w:rPr>
        <w:t>,</w:t>
      </w:r>
      <w:proofErr w:type="gramEnd"/>
      <w:r w:rsidRPr="000033EE">
        <w:rPr>
          <w:rFonts w:eastAsia="Calibri"/>
          <w:i/>
          <w:sz w:val="20"/>
          <w:lang w:val="en-US" w:eastAsia="en-US"/>
        </w:rPr>
        <w:t xml:space="preserve"> 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изм</w:t>
      </w:r>
      <w:proofErr w:type="spellEnd"/>
      <w:r w:rsidRPr="000033EE">
        <w:rPr>
          <w:rFonts w:eastAsia="Calibri"/>
          <w:i/>
          <w:sz w:val="20"/>
          <w:lang w:val="en-US" w:eastAsia="en-US"/>
        </w:rPr>
        <w:t xml:space="preserve">. </w:t>
      </w:r>
      <w:proofErr w:type="gramStart"/>
      <w:r w:rsidRPr="000033EE">
        <w:rPr>
          <w:rFonts w:eastAsia="Calibri"/>
          <w:i/>
          <w:sz w:val="20"/>
          <w:lang w:val="en-US" w:eastAsia="en-US"/>
        </w:rPr>
        <w:t>и</w:t>
      </w:r>
      <w:proofErr w:type="gramEnd"/>
      <w:r w:rsidRPr="000033EE">
        <w:rPr>
          <w:rFonts w:eastAsia="Calibri"/>
          <w:i/>
          <w:sz w:val="20"/>
          <w:lang w:val="en-US" w:eastAsia="en-US"/>
        </w:rPr>
        <w:t xml:space="preserve"> 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доп</w:t>
      </w:r>
      <w:proofErr w:type="spellEnd"/>
      <w:r w:rsidRPr="000033EE">
        <w:rPr>
          <w:rFonts w:eastAsia="Calibri"/>
          <w:i/>
          <w:sz w:val="20"/>
          <w:lang w:val="en-US" w:eastAsia="en-US"/>
        </w:rPr>
        <w:t xml:space="preserve">., 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бр</w:t>
      </w:r>
      <w:proofErr w:type="spellEnd"/>
      <w:r w:rsidRPr="000033EE">
        <w:rPr>
          <w:rFonts w:eastAsia="Calibri"/>
          <w:i/>
          <w:sz w:val="20"/>
          <w:lang w:val="en-US" w:eastAsia="en-US"/>
        </w:rPr>
        <w:t xml:space="preserve">. 31 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от</w:t>
      </w:r>
      <w:proofErr w:type="spellEnd"/>
      <w:r w:rsidRPr="000033EE">
        <w:rPr>
          <w:rFonts w:eastAsia="Calibri"/>
          <w:i/>
          <w:sz w:val="20"/>
          <w:lang w:val="en-US" w:eastAsia="en-US"/>
        </w:rPr>
        <w:t xml:space="preserve"> 2014 </w:t>
      </w:r>
      <w:proofErr w:type="gramStart"/>
      <w:r w:rsidRPr="000033EE">
        <w:rPr>
          <w:rFonts w:eastAsia="Calibri"/>
          <w:i/>
          <w:sz w:val="20"/>
          <w:lang w:val="en-US" w:eastAsia="en-US"/>
        </w:rPr>
        <w:t>г.,</w:t>
      </w:r>
      <w:proofErr w:type="gramEnd"/>
      <w:r w:rsidR="00BA40B4" w:rsidRPr="000033EE">
        <w:rPr>
          <w:rFonts w:eastAsia="Calibri"/>
          <w:i/>
          <w:sz w:val="20"/>
          <w:lang w:val="bg-BG" w:eastAsia="en-US"/>
        </w:rPr>
        <w:t xml:space="preserve"> изм.,</w:t>
      </w:r>
      <w:r w:rsidRPr="000033EE">
        <w:rPr>
          <w:rFonts w:eastAsia="Calibri"/>
          <w:i/>
          <w:sz w:val="20"/>
          <w:lang w:val="en-US" w:eastAsia="en-US"/>
        </w:rPr>
        <w:t xml:space="preserve"> 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бр</w:t>
      </w:r>
      <w:proofErr w:type="spellEnd"/>
      <w:r w:rsidRPr="000033EE">
        <w:rPr>
          <w:rFonts w:eastAsia="Calibri"/>
          <w:i/>
          <w:sz w:val="20"/>
          <w:lang w:val="en-US" w:eastAsia="en-US"/>
        </w:rPr>
        <w:t xml:space="preserve">. </w:t>
      </w:r>
      <w:proofErr w:type="gramStart"/>
      <w:r w:rsidRPr="000033EE">
        <w:rPr>
          <w:rFonts w:eastAsia="Calibri"/>
          <w:i/>
          <w:sz w:val="20"/>
          <w:lang w:val="en-US" w:eastAsia="en-US"/>
        </w:rPr>
        <w:t xml:space="preserve">17 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от</w:t>
      </w:r>
      <w:proofErr w:type="spellEnd"/>
      <w:proofErr w:type="gramEnd"/>
      <w:r w:rsidRPr="000033EE">
        <w:rPr>
          <w:rFonts w:eastAsia="Calibri"/>
          <w:i/>
          <w:sz w:val="20"/>
          <w:lang w:val="en-US" w:eastAsia="en-US"/>
        </w:rPr>
        <w:t xml:space="preserve"> 2015 г.</w:t>
      </w:r>
      <w:r w:rsidR="00BA40B4" w:rsidRPr="000033EE">
        <w:rPr>
          <w:rFonts w:eastAsia="Calibri"/>
          <w:i/>
          <w:sz w:val="20"/>
          <w:lang w:val="bg-BG" w:eastAsia="en-US"/>
        </w:rPr>
        <w:t xml:space="preserve"> и</w:t>
      </w:r>
      <w:r w:rsidRPr="000033EE">
        <w:rPr>
          <w:rFonts w:eastAsia="Calibri"/>
          <w:i/>
          <w:sz w:val="20"/>
          <w:lang w:val="en-US" w:eastAsia="en-US"/>
        </w:rPr>
        <w:t xml:space="preserve"> 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бр</w:t>
      </w:r>
      <w:proofErr w:type="spellEnd"/>
      <w:r w:rsidRPr="000033EE">
        <w:rPr>
          <w:rFonts w:eastAsia="Calibri"/>
          <w:i/>
          <w:sz w:val="20"/>
          <w:lang w:val="en-US" w:eastAsia="en-US"/>
        </w:rPr>
        <w:t xml:space="preserve">. </w:t>
      </w:r>
      <w:proofErr w:type="gramStart"/>
      <w:r w:rsidRPr="000033EE">
        <w:rPr>
          <w:rFonts w:eastAsia="Calibri"/>
          <w:i/>
          <w:sz w:val="20"/>
          <w:lang w:val="en-US" w:eastAsia="en-US"/>
        </w:rPr>
        <w:t xml:space="preserve">98 </w:t>
      </w:r>
      <w:proofErr w:type="spellStart"/>
      <w:r w:rsidRPr="000033EE">
        <w:rPr>
          <w:rFonts w:eastAsia="Calibri"/>
          <w:i/>
          <w:sz w:val="20"/>
          <w:lang w:val="en-US" w:eastAsia="en-US"/>
        </w:rPr>
        <w:t>от</w:t>
      </w:r>
      <w:proofErr w:type="spellEnd"/>
      <w:proofErr w:type="gramEnd"/>
      <w:r w:rsidRPr="000033EE">
        <w:rPr>
          <w:rFonts w:eastAsia="Calibri"/>
          <w:i/>
          <w:sz w:val="20"/>
          <w:lang w:val="en-US" w:eastAsia="en-US"/>
        </w:rPr>
        <w:t xml:space="preserve"> 2017 г.</w:t>
      </w:r>
      <w:r w:rsidRPr="000033EE">
        <w:rPr>
          <w:rFonts w:eastAsia="Calibri"/>
          <w:i/>
          <w:sz w:val="20"/>
          <w:lang w:val="bg-BG" w:eastAsia="en-US"/>
        </w:rPr>
        <w:t>)</w:t>
      </w:r>
    </w:p>
    <w:p w:rsidR="008F6E4A" w:rsidRDefault="008F6E4A" w:rsidP="00615E49">
      <w:pPr>
        <w:tabs>
          <w:tab w:val="left" w:pos="5220"/>
        </w:tabs>
        <w:ind w:right="-2"/>
        <w:jc w:val="both"/>
        <w:rPr>
          <w:rFonts w:eastAsia="Calibri"/>
          <w:b/>
          <w:szCs w:val="24"/>
          <w:lang w:val="bg-BG" w:eastAsia="en-US"/>
        </w:rPr>
      </w:pPr>
    </w:p>
    <w:p w:rsidR="004735ED" w:rsidRPr="00017A89" w:rsidRDefault="004735ED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en-US" w:eastAsia="en-US"/>
        </w:rPr>
      </w:pPr>
      <w:r>
        <w:rPr>
          <w:rFonts w:eastAsia="Calibri"/>
          <w:b/>
          <w:szCs w:val="24"/>
          <w:lang w:val="bg-BG" w:eastAsia="en-US"/>
        </w:rPr>
        <w:t>§</w:t>
      </w:r>
      <w:r w:rsidR="00BA40B4">
        <w:rPr>
          <w:rFonts w:eastAsia="Calibri"/>
          <w:b/>
          <w:szCs w:val="24"/>
          <w:lang w:val="bg-BG" w:eastAsia="en-US"/>
        </w:rPr>
        <w:t xml:space="preserve"> </w:t>
      </w:r>
      <w:r w:rsidR="00902D42">
        <w:rPr>
          <w:rFonts w:eastAsia="Calibri"/>
          <w:b/>
          <w:szCs w:val="24"/>
          <w:lang w:val="bg-BG" w:eastAsia="en-US"/>
        </w:rPr>
        <w:t>1</w:t>
      </w:r>
      <w:r>
        <w:rPr>
          <w:rFonts w:eastAsia="Calibri"/>
          <w:b/>
          <w:szCs w:val="24"/>
          <w:lang w:val="bg-BG" w:eastAsia="en-US"/>
        </w:rPr>
        <w:t>.</w:t>
      </w:r>
      <w:r w:rsidR="00DA49C0">
        <w:rPr>
          <w:rFonts w:eastAsia="Calibri"/>
          <w:b/>
          <w:szCs w:val="24"/>
          <w:lang w:val="bg-BG" w:eastAsia="en-US"/>
        </w:rPr>
        <w:t xml:space="preserve"> </w:t>
      </w:r>
      <w:r w:rsidRPr="00017A89">
        <w:rPr>
          <w:rFonts w:eastAsia="Calibri"/>
          <w:szCs w:val="24"/>
          <w:lang w:val="bg-BG" w:eastAsia="en-US"/>
        </w:rPr>
        <w:t xml:space="preserve">В чл. 25а </w:t>
      </w:r>
      <w:r w:rsidR="00791075">
        <w:rPr>
          <w:rFonts w:eastAsia="Calibri"/>
          <w:szCs w:val="24"/>
          <w:lang w:val="bg-BG" w:eastAsia="en-US"/>
        </w:rPr>
        <w:t>думите „</w:t>
      </w:r>
      <w:r w:rsidRPr="00017A89">
        <w:rPr>
          <w:rFonts w:eastAsia="Calibri"/>
          <w:szCs w:val="24"/>
          <w:lang w:val="bg-BG" w:eastAsia="en-US"/>
        </w:rPr>
        <w:t xml:space="preserve">категории </w:t>
      </w:r>
      <w:r w:rsidR="00791075" w:rsidRPr="00791075">
        <w:rPr>
          <w:rFonts w:eastAsia="Calibri"/>
          <w:szCs w:val="24"/>
          <w:lang w:val="en-US" w:eastAsia="en-US"/>
        </w:rPr>
        <w:t>L, М, N и О</w:t>
      </w:r>
      <w:r w:rsidR="00624B91" w:rsidRPr="00017A89">
        <w:rPr>
          <w:rFonts w:eastAsia="Calibri"/>
          <w:szCs w:val="24"/>
          <w:lang w:val="bg-BG" w:eastAsia="en-US"/>
        </w:rPr>
        <w:t xml:space="preserve">“ се </w:t>
      </w:r>
      <w:r w:rsidR="00791075">
        <w:rPr>
          <w:rFonts w:eastAsia="Calibri"/>
          <w:szCs w:val="24"/>
          <w:lang w:val="bg-BG" w:eastAsia="en-US"/>
        </w:rPr>
        <w:t xml:space="preserve">заменят с „категориите </w:t>
      </w:r>
      <w:r w:rsidR="00791075" w:rsidRPr="00791075">
        <w:rPr>
          <w:rFonts w:eastAsia="Calibri"/>
          <w:szCs w:val="24"/>
          <w:lang w:val="bg-BG" w:eastAsia="en-US"/>
        </w:rPr>
        <w:t>М, N и О</w:t>
      </w:r>
      <w:r w:rsidR="00B2575A">
        <w:rPr>
          <w:rFonts w:eastAsia="Calibri"/>
          <w:szCs w:val="24"/>
          <w:lang w:val="bg-BG" w:eastAsia="en-US"/>
        </w:rPr>
        <w:t>,</w:t>
      </w:r>
      <w:r w:rsidR="00C96BE6">
        <w:rPr>
          <w:rFonts w:eastAsia="Calibri"/>
          <w:szCs w:val="24"/>
          <w:lang w:val="en-US" w:eastAsia="en-US"/>
        </w:rPr>
        <w:t xml:space="preserve"> </w:t>
      </w:r>
      <w:r w:rsidR="005839B3">
        <w:rPr>
          <w:rFonts w:eastAsia="Calibri"/>
          <w:szCs w:val="24"/>
          <w:lang w:val="bg-BG" w:eastAsia="en-US"/>
        </w:rPr>
        <w:t xml:space="preserve">с изключение на </w:t>
      </w:r>
      <w:r w:rsidR="00BA40B4">
        <w:rPr>
          <w:rFonts w:eastAsia="Calibri"/>
          <w:szCs w:val="24"/>
          <w:lang w:val="bg-BG" w:eastAsia="en-US"/>
        </w:rPr>
        <w:t xml:space="preserve">ППС от </w:t>
      </w:r>
      <w:r w:rsidR="005839B3">
        <w:rPr>
          <w:rFonts w:eastAsia="Calibri"/>
          <w:szCs w:val="24"/>
          <w:lang w:val="bg-BG" w:eastAsia="en-US"/>
        </w:rPr>
        <w:t>категория</w:t>
      </w:r>
      <w:r w:rsidR="00791075">
        <w:rPr>
          <w:rFonts w:eastAsia="Calibri"/>
          <w:szCs w:val="24"/>
          <w:lang w:val="bg-BG" w:eastAsia="en-US"/>
        </w:rPr>
        <w:t xml:space="preserve"> О1“</w:t>
      </w:r>
      <w:r w:rsidR="00624B91" w:rsidRPr="00017A89">
        <w:rPr>
          <w:rFonts w:eastAsia="Calibri"/>
          <w:szCs w:val="24"/>
          <w:lang w:val="bg-BG" w:eastAsia="en-US"/>
        </w:rPr>
        <w:t>.</w:t>
      </w:r>
    </w:p>
    <w:p w:rsidR="004735ED" w:rsidRDefault="004735ED" w:rsidP="00615E49">
      <w:pPr>
        <w:tabs>
          <w:tab w:val="left" w:pos="5220"/>
        </w:tabs>
        <w:ind w:right="-2"/>
        <w:jc w:val="both"/>
        <w:rPr>
          <w:rFonts w:eastAsia="Calibri"/>
          <w:b/>
          <w:szCs w:val="24"/>
          <w:lang w:val="bg-BG" w:eastAsia="en-US"/>
        </w:rPr>
      </w:pPr>
    </w:p>
    <w:p w:rsidR="003E6108" w:rsidRDefault="00A75B99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b/>
          <w:szCs w:val="24"/>
          <w:lang w:val="bg-BG" w:eastAsia="en-US"/>
        </w:rPr>
        <w:t>§</w:t>
      </w:r>
      <w:r w:rsidR="00562256">
        <w:rPr>
          <w:rFonts w:eastAsia="Calibri"/>
          <w:b/>
          <w:szCs w:val="24"/>
          <w:lang w:val="bg-BG" w:eastAsia="en-US"/>
        </w:rPr>
        <w:t xml:space="preserve"> </w:t>
      </w:r>
      <w:r w:rsidR="00947D30">
        <w:rPr>
          <w:rFonts w:eastAsia="Calibri"/>
          <w:b/>
          <w:szCs w:val="24"/>
          <w:lang w:val="en-US" w:eastAsia="en-US"/>
        </w:rPr>
        <w:t>2</w:t>
      </w:r>
      <w:r w:rsidR="003E6108">
        <w:rPr>
          <w:rFonts w:eastAsia="Calibri"/>
          <w:b/>
          <w:szCs w:val="24"/>
          <w:lang w:val="bg-BG" w:eastAsia="en-US"/>
        </w:rPr>
        <w:t xml:space="preserve">. </w:t>
      </w:r>
      <w:r w:rsidR="003E6108" w:rsidRPr="00165581">
        <w:rPr>
          <w:rFonts w:eastAsia="Calibri"/>
          <w:szCs w:val="24"/>
          <w:lang w:val="bg-BG" w:eastAsia="en-US"/>
        </w:rPr>
        <w:t xml:space="preserve">В чл. 26, ал. 1 след думите „технически служби“ се </w:t>
      </w:r>
      <w:r>
        <w:rPr>
          <w:rFonts w:eastAsia="Calibri"/>
          <w:szCs w:val="24"/>
          <w:lang w:val="bg-BG" w:eastAsia="en-US"/>
        </w:rPr>
        <w:t>поставя</w:t>
      </w:r>
      <w:r w:rsidR="001A3AC2" w:rsidRPr="00165581">
        <w:rPr>
          <w:rFonts w:eastAsia="Calibri"/>
          <w:szCs w:val="24"/>
          <w:lang w:val="bg-BG" w:eastAsia="en-US"/>
        </w:rPr>
        <w:t xml:space="preserve"> запетая и </w:t>
      </w:r>
      <w:r w:rsidR="003B7F4B">
        <w:rPr>
          <w:rFonts w:eastAsia="Calibri"/>
          <w:szCs w:val="24"/>
          <w:lang w:val="bg-BG" w:eastAsia="en-US"/>
        </w:rPr>
        <w:t>се добавя „</w:t>
      </w:r>
      <w:r w:rsidR="001A3AC2" w:rsidRPr="00165581">
        <w:rPr>
          <w:rFonts w:eastAsia="Calibri"/>
          <w:szCs w:val="24"/>
          <w:lang w:val="bg-BG" w:eastAsia="en-US"/>
        </w:rPr>
        <w:t>само в нейни сгради и помещения, свързани с обхвата на определянето</w:t>
      </w:r>
      <w:r w:rsidR="001A3AC2">
        <w:rPr>
          <w:rFonts w:eastAsia="Calibri"/>
          <w:szCs w:val="24"/>
          <w:lang w:val="bg-BG" w:eastAsia="en-US"/>
        </w:rPr>
        <w:t xml:space="preserve"> </w:t>
      </w:r>
      <w:r w:rsidR="00562256">
        <w:rPr>
          <w:rFonts w:eastAsia="Calibri"/>
          <w:szCs w:val="24"/>
          <w:lang w:val="bg-BG" w:eastAsia="en-US"/>
        </w:rPr>
        <w:t>ѝ</w:t>
      </w:r>
      <w:r w:rsidR="001A3AC2" w:rsidRPr="00165581">
        <w:rPr>
          <w:rFonts w:eastAsia="Calibri"/>
          <w:szCs w:val="24"/>
          <w:lang w:val="bg-BG" w:eastAsia="en-US"/>
        </w:rPr>
        <w:t>“.</w:t>
      </w:r>
    </w:p>
    <w:p w:rsidR="001A3AC2" w:rsidRPr="00165581" w:rsidRDefault="001A3AC2" w:rsidP="00615E49">
      <w:pPr>
        <w:tabs>
          <w:tab w:val="left" w:pos="5220"/>
        </w:tabs>
        <w:ind w:right="-2"/>
        <w:jc w:val="both"/>
        <w:rPr>
          <w:rFonts w:eastAsia="Calibri"/>
          <w:szCs w:val="24"/>
          <w:lang w:val="bg-BG" w:eastAsia="en-US"/>
        </w:rPr>
      </w:pPr>
    </w:p>
    <w:p w:rsidR="00FD0E71" w:rsidRDefault="00384404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BB200F">
        <w:rPr>
          <w:rFonts w:eastAsia="Calibri"/>
          <w:b/>
          <w:szCs w:val="24"/>
          <w:lang w:val="bg-BG" w:eastAsia="en-US"/>
        </w:rPr>
        <w:t>§</w:t>
      </w:r>
      <w:r w:rsidR="00297B75">
        <w:rPr>
          <w:rFonts w:eastAsia="Calibri"/>
          <w:b/>
          <w:szCs w:val="24"/>
          <w:lang w:val="bg-BG" w:eastAsia="en-US"/>
        </w:rPr>
        <w:t xml:space="preserve"> </w:t>
      </w:r>
      <w:r w:rsidR="00947D30">
        <w:rPr>
          <w:rFonts w:eastAsia="Calibri"/>
          <w:b/>
          <w:szCs w:val="24"/>
          <w:lang w:val="en-US" w:eastAsia="en-US"/>
        </w:rPr>
        <w:t>3</w:t>
      </w:r>
      <w:r w:rsidRPr="00BB200F">
        <w:rPr>
          <w:rFonts w:eastAsia="Calibri"/>
          <w:b/>
          <w:szCs w:val="24"/>
          <w:lang w:val="bg-BG" w:eastAsia="en-US"/>
        </w:rPr>
        <w:t>.</w:t>
      </w:r>
      <w:r>
        <w:rPr>
          <w:rFonts w:eastAsia="Calibri"/>
          <w:szCs w:val="24"/>
          <w:lang w:val="bg-BG" w:eastAsia="en-US"/>
        </w:rPr>
        <w:t xml:space="preserve"> В чл. </w:t>
      </w:r>
      <w:r w:rsidR="00380BF3">
        <w:rPr>
          <w:rFonts w:eastAsia="Calibri"/>
          <w:szCs w:val="24"/>
          <w:lang w:val="bg-BG" w:eastAsia="en-US"/>
        </w:rPr>
        <w:t>30</w:t>
      </w:r>
      <w:r>
        <w:rPr>
          <w:rFonts w:eastAsia="Calibri"/>
          <w:szCs w:val="24"/>
          <w:lang w:val="bg-BG" w:eastAsia="en-US"/>
        </w:rPr>
        <w:t xml:space="preserve"> се създават ал. </w:t>
      </w:r>
      <w:r w:rsidR="00380BF3">
        <w:rPr>
          <w:rFonts w:eastAsia="Calibri"/>
          <w:szCs w:val="24"/>
          <w:lang w:val="bg-BG" w:eastAsia="en-US"/>
        </w:rPr>
        <w:t>3</w:t>
      </w:r>
      <w:r>
        <w:rPr>
          <w:rFonts w:eastAsia="Calibri"/>
          <w:szCs w:val="24"/>
          <w:lang w:val="bg-BG" w:eastAsia="en-US"/>
        </w:rPr>
        <w:t xml:space="preserve"> </w:t>
      </w:r>
      <w:r w:rsidR="00BB200F">
        <w:rPr>
          <w:rFonts w:eastAsia="Calibri"/>
          <w:szCs w:val="24"/>
          <w:lang w:val="bg-BG" w:eastAsia="en-US"/>
        </w:rPr>
        <w:t>-</w:t>
      </w:r>
      <w:r>
        <w:rPr>
          <w:rFonts w:eastAsia="Calibri"/>
          <w:szCs w:val="24"/>
          <w:lang w:val="bg-BG" w:eastAsia="en-US"/>
        </w:rPr>
        <w:t xml:space="preserve"> </w:t>
      </w:r>
      <w:r w:rsidR="00DA18C7">
        <w:rPr>
          <w:rFonts w:eastAsia="Calibri"/>
          <w:szCs w:val="24"/>
          <w:lang w:val="bg-BG" w:eastAsia="en-US"/>
        </w:rPr>
        <w:t>13</w:t>
      </w:r>
      <w:r>
        <w:rPr>
          <w:rFonts w:eastAsia="Calibri"/>
          <w:szCs w:val="24"/>
          <w:lang w:val="bg-BG" w:eastAsia="en-US"/>
        </w:rPr>
        <w:t>:</w:t>
      </w:r>
    </w:p>
    <w:p w:rsidR="00384404" w:rsidRDefault="00384404" w:rsidP="00615E49">
      <w:pPr>
        <w:tabs>
          <w:tab w:val="left" w:pos="5220"/>
        </w:tabs>
        <w:ind w:right="-2" w:firstLine="426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„(</w:t>
      </w:r>
      <w:r w:rsidR="00380BF3">
        <w:rPr>
          <w:rFonts w:eastAsia="Calibri"/>
          <w:szCs w:val="24"/>
          <w:lang w:val="bg-BG" w:eastAsia="en-US"/>
        </w:rPr>
        <w:t>3</w:t>
      </w:r>
      <w:r>
        <w:rPr>
          <w:rFonts w:eastAsia="Calibri"/>
          <w:szCs w:val="24"/>
          <w:lang w:val="bg-BG" w:eastAsia="en-US"/>
        </w:rPr>
        <w:t xml:space="preserve">) </w:t>
      </w:r>
      <w:r w:rsidR="00380BF3">
        <w:rPr>
          <w:rFonts w:eastAsia="Calibri"/>
          <w:szCs w:val="24"/>
          <w:lang w:val="bg-BG" w:eastAsia="en-US"/>
        </w:rPr>
        <w:t>П</w:t>
      </w:r>
      <w:r>
        <w:rPr>
          <w:rFonts w:eastAsia="Calibri"/>
          <w:szCs w:val="24"/>
          <w:lang w:val="bg-BG" w:eastAsia="en-US"/>
        </w:rPr>
        <w:t xml:space="preserve">роверките </w:t>
      </w:r>
      <w:r w:rsidR="00380BF3">
        <w:rPr>
          <w:rFonts w:eastAsia="Calibri"/>
          <w:szCs w:val="24"/>
          <w:lang w:val="bg-BG" w:eastAsia="en-US"/>
        </w:rPr>
        <w:t>и/или изпитванията</w:t>
      </w:r>
      <w:r w:rsidR="00575688">
        <w:rPr>
          <w:rFonts w:eastAsia="Calibri"/>
          <w:szCs w:val="24"/>
          <w:lang w:val="bg-BG" w:eastAsia="en-US"/>
        </w:rPr>
        <w:t xml:space="preserve"> по ал. 1 </w:t>
      </w:r>
      <w:r w:rsidR="00380BF3">
        <w:rPr>
          <w:rFonts w:eastAsia="Calibri"/>
          <w:szCs w:val="24"/>
          <w:lang w:val="bg-BG" w:eastAsia="en-US"/>
        </w:rPr>
        <w:t>се извършват в съответствие с приложимите регулаторни актове</w:t>
      </w:r>
      <w:r w:rsidR="00260BA8">
        <w:rPr>
          <w:rFonts w:eastAsia="Calibri"/>
          <w:szCs w:val="24"/>
          <w:lang w:val="bg-BG" w:eastAsia="en-US"/>
        </w:rPr>
        <w:t>.</w:t>
      </w:r>
    </w:p>
    <w:p w:rsidR="00380BF3" w:rsidRPr="00384404" w:rsidRDefault="00380BF3" w:rsidP="00615E49">
      <w:pPr>
        <w:tabs>
          <w:tab w:val="left" w:pos="5220"/>
        </w:tabs>
        <w:ind w:right="-2" w:firstLine="426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(4) Когато за извършване на проверки и/или изпитвания на превозното средство не е възможно прилаган</w:t>
      </w:r>
      <w:r w:rsidR="00E87818">
        <w:rPr>
          <w:rFonts w:eastAsia="Calibri"/>
          <w:szCs w:val="24"/>
          <w:lang w:val="bg-BG" w:eastAsia="en-US"/>
        </w:rPr>
        <w:t>ето на приложим регулаторен акт по</w:t>
      </w:r>
      <w:r w:rsidR="00E87818" w:rsidRPr="00E87818">
        <w:rPr>
          <w:rFonts w:eastAsia="Calibri"/>
          <w:szCs w:val="24"/>
          <w:lang w:val="bg-BG" w:eastAsia="en-US"/>
        </w:rPr>
        <w:t xml:space="preserve"> </w:t>
      </w:r>
      <w:r w:rsidR="00E87818">
        <w:rPr>
          <w:rFonts w:eastAsia="Calibri"/>
          <w:szCs w:val="24"/>
          <w:lang w:val="bg-BG" w:eastAsia="en-US"/>
        </w:rPr>
        <w:t>приложения № 10 или № 11 на Наредба № 60</w:t>
      </w:r>
      <w:r>
        <w:rPr>
          <w:rFonts w:eastAsia="Calibri"/>
          <w:szCs w:val="24"/>
          <w:lang w:val="bg-BG" w:eastAsia="en-US"/>
        </w:rPr>
        <w:t xml:space="preserve"> техническата служба може да разработи методика за изпитване </w:t>
      </w:r>
      <w:bookmarkStart w:id="1" w:name="_Hlk9852979"/>
      <w:r>
        <w:rPr>
          <w:rFonts w:eastAsia="Calibri"/>
          <w:szCs w:val="24"/>
          <w:lang w:val="bg-BG" w:eastAsia="en-US"/>
        </w:rPr>
        <w:t xml:space="preserve">с алтернативни </w:t>
      </w:r>
      <w:r w:rsidR="001227A5">
        <w:rPr>
          <w:rFonts w:eastAsia="Calibri"/>
          <w:szCs w:val="24"/>
          <w:lang w:val="bg-BG" w:eastAsia="en-US"/>
        </w:rPr>
        <w:t xml:space="preserve">изисквания </w:t>
      </w:r>
      <w:r>
        <w:rPr>
          <w:rFonts w:eastAsia="Calibri"/>
          <w:szCs w:val="24"/>
          <w:lang w:val="bg-BG" w:eastAsia="en-US"/>
        </w:rPr>
        <w:t>за проверки и/или изпитвания</w:t>
      </w:r>
      <w:r w:rsidR="000C61F7">
        <w:rPr>
          <w:rFonts w:eastAsia="Calibri"/>
          <w:szCs w:val="24"/>
          <w:lang w:val="en-US" w:eastAsia="en-US"/>
        </w:rPr>
        <w:t xml:space="preserve"> </w:t>
      </w:r>
      <w:r w:rsidR="000C61F7">
        <w:rPr>
          <w:rFonts w:eastAsia="Calibri"/>
          <w:szCs w:val="24"/>
          <w:lang w:val="bg-BG" w:eastAsia="en-US"/>
        </w:rPr>
        <w:t>на описаните в приложимия регулаторен акт</w:t>
      </w:r>
      <w:r>
        <w:rPr>
          <w:rFonts w:eastAsia="Calibri"/>
          <w:szCs w:val="24"/>
          <w:lang w:val="bg-BG" w:eastAsia="en-US"/>
        </w:rPr>
        <w:t>, които да удостоверят съответствието на</w:t>
      </w:r>
      <w:r w:rsidRPr="00380BF3">
        <w:rPr>
          <w:rFonts w:eastAsia="Calibri"/>
          <w:szCs w:val="24"/>
          <w:lang w:val="bg-BG" w:eastAsia="en-US"/>
        </w:rPr>
        <w:t xml:space="preserve"> представеното </w:t>
      </w:r>
      <w:r>
        <w:rPr>
          <w:rFonts w:eastAsia="Calibri"/>
          <w:szCs w:val="24"/>
          <w:lang w:val="bg-BG" w:eastAsia="en-US"/>
        </w:rPr>
        <w:t xml:space="preserve">за изпитване </w:t>
      </w:r>
      <w:r w:rsidRPr="00380BF3">
        <w:rPr>
          <w:rFonts w:eastAsia="Calibri"/>
          <w:szCs w:val="24"/>
          <w:lang w:val="bg-BG" w:eastAsia="en-US"/>
        </w:rPr>
        <w:t>ППС</w:t>
      </w:r>
      <w:bookmarkEnd w:id="1"/>
      <w:r w:rsidRPr="00380BF3">
        <w:rPr>
          <w:rFonts w:eastAsia="Calibri"/>
          <w:szCs w:val="24"/>
          <w:lang w:val="bg-BG" w:eastAsia="en-US"/>
        </w:rPr>
        <w:t xml:space="preserve"> с изменение в конструкцията с приложимите технически изисквания.</w:t>
      </w:r>
    </w:p>
    <w:p w:rsidR="00FD0E71" w:rsidRDefault="00FD0E71" w:rsidP="00615E49">
      <w:pPr>
        <w:tabs>
          <w:tab w:val="left" w:pos="5220"/>
        </w:tabs>
        <w:ind w:right="-2" w:firstLine="426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(</w:t>
      </w:r>
      <w:r w:rsidR="00380BF3">
        <w:rPr>
          <w:rFonts w:eastAsia="Calibri"/>
          <w:szCs w:val="24"/>
          <w:lang w:val="bg-BG" w:eastAsia="en-US"/>
        </w:rPr>
        <w:t>5</w:t>
      </w:r>
      <w:r>
        <w:rPr>
          <w:rFonts w:eastAsia="Calibri"/>
          <w:szCs w:val="24"/>
          <w:lang w:val="bg-BG" w:eastAsia="en-US"/>
        </w:rPr>
        <w:t xml:space="preserve">) Методиката по ал. </w:t>
      </w:r>
      <w:r w:rsidR="00380BF3">
        <w:rPr>
          <w:rFonts w:eastAsia="Calibri"/>
          <w:szCs w:val="24"/>
          <w:lang w:val="bg-BG" w:eastAsia="en-US"/>
        </w:rPr>
        <w:t xml:space="preserve">4 </w:t>
      </w:r>
      <w:r>
        <w:rPr>
          <w:rFonts w:eastAsia="Calibri"/>
          <w:szCs w:val="24"/>
          <w:lang w:val="bg-BG" w:eastAsia="en-US"/>
        </w:rPr>
        <w:t>трябва да съдържа най-малко:</w:t>
      </w:r>
    </w:p>
    <w:p w:rsidR="00FD0E71" w:rsidRDefault="00FD0E71" w:rsidP="00615E49">
      <w:pPr>
        <w:tabs>
          <w:tab w:val="left" w:pos="5220"/>
        </w:tabs>
        <w:ind w:left="426" w:right="-2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1. </w:t>
      </w:r>
      <w:r w:rsidR="00232652">
        <w:rPr>
          <w:rFonts w:eastAsia="Calibri"/>
          <w:szCs w:val="24"/>
          <w:lang w:val="bg-BG" w:eastAsia="en-US"/>
        </w:rPr>
        <w:t>о</w:t>
      </w:r>
      <w:r>
        <w:rPr>
          <w:rFonts w:eastAsia="Calibri"/>
          <w:szCs w:val="24"/>
          <w:lang w:val="bg-BG" w:eastAsia="en-US"/>
        </w:rPr>
        <w:t xml:space="preserve">бщи положения, включително област на приложение; </w:t>
      </w:r>
    </w:p>
    <w:p w:rsidR="00B04D6B" w:rsidRDefault="00B04D6B" w:rsidP="00615E49">
      <w:pPr>
        <w:tabs>
          <w:tab w:val="left" w:pos="5220"/>
        </w:tabs>
        <w:ind w:right="-2" w:firstLine="426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2. </w:t>
      </w:r>
      <w:r w:rsidR="00232652">
        <w:rPr>
          <w:rFonts w:eastAsia="Calibri"/>
          <w:szCs w:val="24"/>
          <w:lang w:val="bg-BG" w:eastAsia="en-US"/>
        </w:rPr>
        <w:t>п</w:t>
      </w:r>
      <w:r>
        <w:rPr>
          <w:rFonts w:eastAsia="Calibri"/>
          <w:szCs w:val="24"/>
          <w:lang w:val="bg-BG" w:eastAsia="en-US"/>
        </w:rPr>
        <w:t xml:space="preserve">риложимите </w:t>
      </w:r>
      <w:r w:rsidR="00E87818">
        <w:rPr>
          <w:rFonts w:eastAsia="Calibri"/>
          <w:szCs w:val="24"/>
          <w:lang w:val="bg-BG" w:eastAsia="en-US"/>
        </w:rPr>
        <w:t>регулаторни актове по приложения</w:t>
      </w:r>
      <w:r>
        <w:rPr>
          <w:rFonts w:eastAsia="Calibri"/>
          <w:szCs w:val="24"/>
          <w:lang w:val="bg-BG" w:eastAsia="en-US"/>
        </w:rPr>
        <w:t xml:space="preserve"> № 10</w:t>
      </w:r>
      <w:r w:rsidR="00E87818">
        <w:rPr>
          <w:rFonts w:eastAsia="Calibri"/>
          <w:szCs w:val="24"/>
          <w:lang w:val="bg-BG" w:eastAsia="en-US"/>
        </w:rPr>
        <w:t xml:space="preserve"> или № 11</w:t>
      </w:r>
      <w:r>
        <w:rPr>
          <w:rFonts w:eastAsia="Calibri"/>
          <w:szCs w:val="24"/>
          <w:lang w:val="bg-BG" w:eastAsia="en-US"/>
        </w:rPr>
        <w:t xml:space="preserve"> на Наредба № 60</w:t>
      </w:r>
      <w:r w:rsidR="000C61F7">
        <w:rPr>
          <w:rFonts w:eastAsia="Calibri"/>
          <w:szCs w:val="24"/>
          <w:lang w:val="bg-BG" w:eastAsia="en-US"/>
        </w:rPr>
        <w:t xml:space="preserve"> и </w:t>
      </w:r>
      <w:r w:rsidR="00EB22BB">
        <w:rPr>
          <w:rFonts w:eastAsia="Calibri"/>
          <w:szCs w:val="24"/>
          <w:lang w:val="bg-BG" w:eastAsia="en-US"/>
        </w:rPr>
        <w:t>методи с алтернативни изисквания за проверки и/или изпитвания</w:t>
      </w:r>
      <w:r w:rsidR="00E1137E">
        <w:rPr>
          <w:rFonts w:eastAsia="Calibri"/>
          <w:szCs w:val="24"/>
          <w:lang w:val="bg-BG" w:eastAsia="en-US"/>
        </w:rPr>
        <w:t>, както и други използвани актове или добри практики</w:t>
      </w:r>
      <w:r>
        <w:rPr>
          <w:rFonts w:eastAsia="Calibri"/>
          <w:szCs w:val="24"/>
          <w:lang w:val="bg-BG" w:eastAsia="en-US"/>
        </w:rPr>
        <w:t>, с които е съобразена методиката</w:t>
      </w:r>
      <w:r w:rsidR="00E1137E">
        <w:rPr>
          <w:rFonts w:eastAsia="Calibri"/>
          <w:szCs w:val="24"/>
          <w:lang w:val="bg-BG" w:eastAsia="en-US"/>
        </w:rPr>
        <w:t>;</w:t>
      </w:r>
    </w:p>
    <w:p w:rsidR="00FD0E71" w:rsidRDefault="00B04D6B" w:rsidP="00615E49">
      <w:pPr>
        <w:tabs>
          <w:tab w:val="left" w:pos="5220"/>
        </w:tabs>
        <w:ind w:left="426" w:right="-2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3</w:t>
      </w:r>
      <w:r w:rsidR="00FD0E71">
        <w:rPr>
          <w:rFonts w:eastAsia="Calibri"/>
          <w:szCs w:val="24"/>
          <w:lang w:val="bg-BG" w:eastAsia="en-US"/>
        </w:rPr>
        <w:t xml:space="preserve">. </w:t>
      </w:r>
      <w:r w:rsidR="00232652">
        <w:rPr>
          <w:rFonts w:eastAsia="Calibri"/>
          <w:szCs w:val="24"/>
          <w:lang w:val="bg-BG" w:eastAsia="en-US"/>
        </w:rPr>
        <w:t>м</w:t>
      </w:r>
      <w:r w:rsidR="00FD0E71">
        <w:rPr>
          <w:rFonts w:eastAsia="Calibri"/>
          <w:szCs w:val="24"/>
          <w:lang w:val="bg-BG" w:eastAsia="en-US"/>
        </w:rPr>
        <w:t>етод на изпитване, включително уреди за изпитване;</w:t>
      </w:r>
    </w:p>
    <w:p w:rsidR="00FD0E71" w:rsidRDefault="00B04D6B" w:rsidP="00615E49">
      <w:pPr>
        <w:tabs>
          <w:tab w:val="left" w:pos="5220"/>
        </w:tabs>
        <w:ind w:left="426" w:right="-2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4</w:t>
      </w:r>
      <w:r w:rsidR="00FD0E71">
        <w:rPr>
          <w:rFonts w:eastAsia="Calibri"/>
          <w:szCs w:val="24"/>
          <w:lang w:val="bg-BG" w:eastAsia="en-US"/>
        </w:rPr>
        <w:t xml:space="preserve">. </w:t>
      </w:r>
      <w:r w:rsidR="00232652">
        <w:rPr>
          <w:rFonts w:eastAsia="Calibri"/>
          <w:szCs w:val="24"/>
          <w:lang w:val="bg-BG" w:eastAsia="en-US"/>
        </w:rPr>
        <w:t>у</w:t>
      </w:r>
      <w:r w:rsidR="00FD0E71">
        <w:rPr>
          <w:rFonts w:eastAsia="Calibri"/>
          <w:szCs w:val="24"/>
          <w:lang w:val="bg-BG" w:eastAsia="en-US"/>
        </w:rPr>
        <w:t>словия за провеждане на изпитването;</w:t>
      </w:r>
    </w:p>
    <w:p w:rsidR="00E1137E" w:rsidRDefault="00B04D6B" w:rsidP="00615E49">
      <w:pPr>
        <w:tabs>
          <w:tab w:val="left" w:pos="5220"/>
        </w:tabs>
        <w:ind w:right="-2" w:firstLine="426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5</w:t>
      </w:r>
      <w:r w:rsidR="00FD0E71">
        <w:rPr>
          <w:rFonts w:eastAsia="Calibri"/>
          <w:szCs w:val="24"/>
          <w:lang w:val="bg-BG" w:eastAsia="en-US"/>
        </w:rPr>
        <w:t>.</w:t>
      </w:r>
      <w:r w:rsidR="00FD0E71" w:rsidRPr="00522F7F">
        <w:rPr>
          <w:rFonts w:eastAsia="Calibri"/>
          <w:szCs w:val="24"/>
          <w:lang w:val="bg-BG" w:eastAsia="en-US"/>
        </w:rPr>
        <w:t xml:space="preserve"> </w:t>
      </w:r>
      <w:r w:rsidR="00232652">
        <w:rPr>
          <w:rFonts w:eastAsia="Calibri"/>
          <w:szCs w:val="24"/>
          <w:lang w:val="bg-BG" w:eastAsia="en-US"/>
        </w:rPr>
        <w:t>р</w:t>
      </w:r>
      <w:r>
        <w:rPr>
          <w:rFonts w:eastAsia="Calibri"/>
          <w:szCs w:val="24"/>
          <w:lang w:val="bg-BG" w:eastAsia="en-US"/>
        </w:rPr>
        <w:t>езултати от изпитването, които се отразяват в протокол от изпитване по образец, приложен от техническата служба</w:t>
      </w:r>
      <w:r w:rsidR="00E1137E">
        <w:rPr>
          <w:rFonts w:eastAsia="Calibri"/>
          <w:szCs w:val="24"/>
          <w:lang w:val="bg-BG" w:eastAsia="en-US"/>
        </w:rPr>
        <w:t>;</w:t>
      </w:r>
    </w:p>
    <w:p w:rsidR="00FD0E71" w:rsidRDefault="00E1137E" w:rsidP="00615E49">
      <w:pPr>
        <w:tabs>
          <w:tab w:val="left" w:pos="5220"/>
        </w:tabs>
        <w:ind w:right="-2" w:firstLine="426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6. </w:t>
      </w:r>
      <w:r w:rsidR="00232652">
        <w:rPr>
          <w:rFonts w:eastAsia="Calibri"/>
          <w:szCs w:val="24"/>
          <w:lang w:val="bg-BG" w:eastAsia="en-US"/>
        </w:rPr>
        <w:t>д</w:t>
      </w:r>
      <w:r>
        <w:rPr>
          <w:rFonts w:eastAsia="Calibri"/>
          <w:szCs w:val="24"/>
          <w:lang w:val="bg-BG" w:eastAsia="en-US"/>
        </w:rPr>
        <w:t>окументация, която ще бъде издавана и съхранявана за доказателство към изпитванията</w:t>
      </w:r>
      <w:r w:rsidR="00B04D6B">
        <w:rPr>
          <w:rFonts w:eastAsia="Calibri"/>
          <w:szCs w:val="24"/>
          <w:lang w:val="bg-BG" w:eastAsia="en-US"/>
        </w:rPr>
        <w:t>.</w:t>
      </w:r>
    </w:p>
    <w:p w:rsidR="00FD0E71" w:rsidRPr="00D438FF" w:rsidRDefault="00FD0E71" w:rsidP="003C0637">
      <w:pPr>
        <w:tabs>
          <w:tab w:val="left" w:pos="5220"/>
        </w:tabs>
        <w:ind w:right="-2" w:firstLine="426"/>
        <w:jc w:val="both"/>
        <w:rPr>
          <w:lang w:val="bg-BG"/>
        </w:rPr>
      </w:pPr>
      <w:r>
        <w:rPr>
          <w:rFonts w:eastAsia="Calibri"/>
          <w:szCs w:val="24"/>
          <w:lang w:val="bg-BG" w:eastAsia="en-US"/>
        </w:rPr>
        <w:t>(</w:t>
      </w:r>
      <w:r w:rsidR="00380BF3">
        <w:rPr>
          <w:rFonts w:eastAsia="Calibri"/>
          <w:szCs w:val="24"/>
          <w:lang w:val="bg-BG" w:eastAsia="en-US"/>
        </w:rPr>
        <w:t>6</w:t>
      </w:r>
      <w:r w:rsidRPr="00D438FF">
        <w:rPr>
          <w:rFonts w:eastAsia="Calibri"/>
          <w:szCs w:val="24"/>
          <w:lang w:val="bg-BG" w:eastAsia="en-US"/>
        </w:rPr>
        <w:t xml:space="preserve">) Техническата служба подава заявление до изпълнителния директор на </w:t>
      </w:r>
      <w:r>
        <w:rPr>
          <w:lang w:val="bg-BG"/>
        </w:rPr>
        <w:t>Изпълнителна агенция „Автомобилна администрация“</w:t>
      </w:r>
      <w:r w:rsidRPr="00D438FF">
        <w:rPr>
          <w:lang w:val="bg-BG"/>
        </w:rPr>
        <w:t xml:space="preserve"> за одобряване на методиката по ал. </w:t>
      </w:r>
      <w:r w:rsidR="00380BF3">
        <w:rPr>
          <w:lang w:val="bg-BG"/>
        </w:rPr>
        <w:t>4</w:t>
      </w:r>
      <w:r w:rsidR="00C40C21">
        <w:rPr>
          <w:lang w:val="bg-BG"/>
        </w:rPr>
        <w:t>, за което</w:t>
      </w:r>
      <w:r w:rsidR="004C490D">
        <w:rPr>
          <w:lang w:val="bg-BG"/>
        </w:rPr>
        <w:t xml:space="preserve"> заплаща държавна такса</w:t>
      </w:r>
      <w:r w:rsidR="00C40C21">
        <w:rPr>
          <w:lang w:val="bg-BG"/>
        </w:rPr>
        <w:t>, определена с акт на Министерския съвет</w:t>
      </w:r>
      <w:r w:rsidRPr="00D438FF">
        <w:rPr>
          <w:lang w:val="bg-BG"/>
        </w:rPr>
        <w:t>.</w:t>
      </w:r>
    </w:p>
    <w:p w:rsidR="001A3AC2" w:rsidRDefault="00B04D6B" w:rsidP="003C0637">
      <w:pPr>
        <w:tabs>
          <w:tab w:val="left" w:pos="5220"/>
        </w:tabs>
        <w:ind w:right="-2" w:firstLine="426"/>
        <w:jc w:val="both"/>
        <w:rPr>
          <w:lang w:val="bg-BG"/>
        </w:rPr>
      </w:pPr>
      <w:r>
        <w:rPr>
          <w:lang w:val="bg-BG"/>
        </w:rPr>
        <w:t>(</w:t>
      </w:r>
      <w:r w:rsidR="00360609">
        <w:rPr>
          <w:lang w:val="bg-BG"/>
        </w:rPr>
        <w:t>7</w:t>
      </w:r>
      <w:r w:rsidR="00FD0E71">
        <w:rPr>
          <w:lang w:val="bg-BG"/>
        </w:rPr>
        <w:t xml:space="preserve">) </w:t>
      </w:r>
      <w:r w:rsidR="001A3AC2">
        <w:rPr>
          <w:lang w:val="bg-BG"/>
        </w:rPr>
        <w:t>Изпълнителният директор на Изпълнителна агенция „Автомобилна а</w:t>
      </w:r>
      <w:r w:rsidR="00360609">
        <w:rPr>
          <w:lang w:val="bg-BG"/>
        </w:rPr>
        <w:t>дминистрация“ или оправомощено от него длъжностно лице</w:t>
      </w:r>
      <w:r w:rsidR="003824CE">
        <w:rPr>
          <w:lang w:val="bg-BG"/>
        </w:rPr>
        <w:t xml:space="preserve"> назначава комисия за разглеждане на методиката. </w:t>
      </w:r>
    </w:p>
    <w:p w:rsidR="003824CE" w:rsidRDefault="003824CE" w:rsidP="003C0637">
      <w:pPr>
        <w:tabs>
          <w:tab w:val="left" w:pos="5220"/>
        </w:tabs>
        <w:ind w:right="-2" w:firstLine="426"/>
        <w:jc w:val="both"/>
        <w:rPr>
          <w:lang w:val="bg-BG"/>
        </w:rPr>
      </w:pPr>
      <w:r>
        <w:rPr>
          <w:lang w:val="bg-BG"/>
        </w:rPr>
        <w:t>(</w:t>
      </w:r>
      <w:r w:rsidR="00360609">
        <w:rPr>
          <w:lang w:val="bg-BG"/>
        </w:rPr>
        <w:t>8</w:t>
      </w:r>
      <w:r>
        <w:rPr>
          <w:lang w:val="bg-BG"/>
        </w:rPr>
        <w:t xml:space="preserve">) Комисията по ал. </w:t>
      </w:r>
      <w:r w:rsidR="00360609">
        <w:rPr>
          <w:lang w:val="bg-BG"/>
        </w:rPr>
        <w:t>7</w:t>
      </w:r>
      <w:r>
        <w:rPr>
          <w:lang w:val="bg-BG"/>
        </w:rPr>
        <w:t xml:space="preserve"> проверява съответствието на методиката с изискванията на </w:t>
      </w:r>
      <w:r w:rsidRPr="00770879">
        <w:rPr>
          <w:lang w:val="bg-BG"/>
        </w:rPr>
        <w:t>ал. 4</w:t>
      </w:r>
      <w:r>
        <w:rPr>
          <w:lang w:val="bg-BG"/>
        </w:rPr>
        <w:t xml:space="preserve"> и 5. За проверка на съответствието, комисията може да поиска от техническата служба да осигури достъп до помещенията и оборудването, включително извършване на конкретни проверки и изпитвания по предложената методика.</w:t>
      </w:r>
    </w:p>
    <w:p w:rsidR="003824CE" w:rsidRDefault="003824CE" w:rsidP="003C0637">
      <w:pPr>
        <w:tabs>
          <w:tab w:val="left" w:pos="5220"/>
        </w:tabs>
        <w:ind w:right="-2" w:firstLine="426"/>
        <w:jc w:val="both"/>
        <w:rPr>
          <w:lang w:val="bg-BG"/>
        </w:rPr>
      </w:pPr>
      <w:r>
        <w:rPr>
          <w:lang w:val="bg-BG"/>
        </w:rPr>
        <w:t>(</w:t>
      </w:r>
      <w:r w:rsidR="00360609">
        <w:rPr>
          <w:lang w:val="bg-BG"/>
        </w:rPr>
        <w:t>9</w:t>
      </w:r>
      <w:r>
        <w:rPr>
          <w:lang w:val="bg-BG"/>
        </w:rPr>
        <w:t xml:space="preserve">) При установяване на несъответствия или </w:t>
      </w:r>
      <w:proofErr w:type="spellStart"/>
      <w:r>
        <w:rPr>
          <w:lang w:val="bg-BG"/>
        </w:rPr>
        <w:t>непълноти</w:t>
      </w:r>
      <w:proofErr w:type="spellEnd"/>
      <w:r>
        <w:rPr>
          <w:lang w:val="bg-BG"/>
        </w:rPr>
        <w:t xml:space="preserve">, комисията </w:t>
      </w:r>
      <w:r w:rsidR="00E531F5">
        <w:rPr>
          <w:lang w:val="bg-BG"/>
        </w:rPr>
        <w:t xml:space="preserve">дава </w:t>
      </w:r>
      <w:r>
        <w:rPr>
          <w:lang w:val="bg-BG"/>
        </w:rPr>
        <w:t>на техническата служба указания за включване на допълнителни изпитвания и/или проверки, както и за предоставяне на допълнителна документация, която да удостоверява</w:t>
      </w:r>
      <w:r w:rsidR="005E6559">
        <w:rPr>
          <w:lang w:val="bg-BG"/>
        </w:rPr>
        <w:t>,</w:t>
      </w:r>
      <w:r>
        <w:rPr>
          <w:lang w:val="bg-BG"/>
        </w:rPr>
        <w:t xml:space="preserve"> че извършените проверки</w:t>
      </w:r>
      <w:r w:rsidR="000033EE">
        <w:rPr>
          <w:lang w:val="bg-BG"/>
        </w:rPr>
        <w:t xml:space="preserve"> и/или</w:t>
      </w:r>
      <w:r>
        <w:rPr>
          <w:lang w:val="bg-BG"/>
        </w:rPr>
        <w:t xml:space="preserve"> изпитвания удостоверяват съответствието на ППС с приложимите </w:t>
      </w:r>
      <w:r w:rsidR="00957C28">
        <w:rPr>
          <w:lang w:val="bg-BG"/>
        </w:rPr>
        <w:t xml:space="preserve">технически </w:t>
      </w:r>
      <w:r>
        <w:rPr>
          <w:lang w:val="bg-BG"/>
        </w:rPr>
        <w:t>изисквания</w:t>
      </w:r>
      <w:r w:rsidR="00265A3F">
        <w:rPr>
          <w:lang w:val="bg-BG"/>
        </w:rPr>
        <w:t xml:space="preserve"> и дава 10</w:t>
      </w:r>
      <w:r w:rsidR="000033EE">
        <w:rPr>
          <w:lang w:val="bg-BG"/>
        </w:rPr>
        <w:t>-</w:t>
      </w:r>
      <w:r w:rsidR="00265A3F">
        <w:rPr>
          <w:lang w:val="bg-BG"/>
        </w:rPr>
        <w:t>дневен срок за отразяването им</w:t>
      </w:r>
      <w:r w:rsidR="00E531F5">
        <w:rPr>
          <w:lang w:val="bg-BG"/>
        </w:rPr>
        <w:t xml:space="preserve"> в методиката</w:t>
      </w:r>
      <w:r w:rsidRPr="00D438FF">
        <w:rPr>
          <w:lang w:val="bg-BG"/>
        </w:rPr>
        <w:t>.</w:t>
      </w:r>
    </w:p>
    <w:p w:rsidR="00360609" w:rsidRDefault="00360609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 xml:space="preserve">(10) В </w:t>
      </w:r>
      <w:r w:rsidR="00E531F5">
        <w:rPr>
          <w:lang w:val="bg-BG"/>
        </w:rPr>
        <w:t xml:space="preserve">срок от </w:t>
      </w:r>
      <w:r>
        <w:rPr>
          <w:lang w:val="bg-BG"/>
        </w:rPr>
        <w:t xml:space="preserve">20 </w:t>
      </w:r>
      <w:r w:rsidR="00E531F5">
        <w:rPr>
          <w:lang w:val="bg-BG"/>
        </w:rPr>
        <w:t xml:space="preserve">работни дни </w:t>
      </w:r>
      <w:r>
        <w:rPr>
          <w:lang w:val="bg-BG"/>
        </w:rPr>
        <w:t xml:space="preserve">от подаване на заявлението или отстраняване на несъответствието или </w:t>
      </w:r>
      <w:proofErr w:type="spellStart"/>
      <w:r>
        <w:rPr>
          <w:lang w:val="bg-BG"/>
        </w:rPr>
        <w:t>непълнотите</w:t>
      </w:r>
      <w:proofErr w:type="spellEnd"/>
      <w:r>
        <w:rPr>
          <w:lang w:val="bg-BG"/>
        </w:rPr>
        <w:t xml:space="preserve"> по ал. </w:t>
      </w:r>
      <w:r w:rsidR="00673843">
        <w:rPr>
          <w:lang w:val="bg-BG"/>
        </w:rPr>
        <w:t>9</w:t>
      </w:r>
      <w:r>
        <w:rPr>
          <w:lang w:val="bg-BG"/>
        </w:rPr>
        <w:t xml:space="preserve"> комисията изготвя доклад до изпълнителния директор </w:t>
      </w:r>
      <w:r w:rsidR="00957C28">
        <w:rPr>
          <w:lang w:val="bg-BG"/>
        </w:rPr>
        <w:t>на</w:t>
      </w:r>
      <w:r w:rsidR="00957C28" w:rsidRPr="00957C28">
        <w:t xml:space="preserve"> </w:t>
      </w:r>
      <w:r w:rsidR="00957C28" w:rsidRPr="00957C28">
        <w:rPr>
          <w:lang w:val="bg-BG"/>
        </w:rPr>
        <w:t>Изпълнителна агенция „Автомобилна администрация“</w:t>
      </w:r>
      <w:r w:rsidR="00957C28">
        <w:rPr>
          <w:lang w:val="bg-BG"/>
        </w:rPr>
        <w:t xml:space="preserve"> </w:t>
      </w:r>
      <w:r>
        <w:rPr>
          <w:lang w:val="bg-BG"/>
        </w:rPr>
        <w:t>с предложение за одобряване или отказ за одобряване на методиката.</w:t>
      </w:r>
    </w:p>
    <w:p w:rsidR="00360609" w:rsidRDefault="00360609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(11</w:t>
      </w:r>
      <w:r w:rsidRPr="00D438FF">
        <w:rPr>
          <w:lang w:val="bg-BG"/>
        </w:rPr>
        <w:t xml:space="preserve">) В </w:t>
      </w:r>
      <w:r w:rsidR="00E531F5">
        <w:rPr>
          <w:lang w:val="bg-BG"/>
        </w:rPr>
        <w:t>10</w:t>
      </w:r>
      <w:r w:rsidRPr="00D438FF">
        <w:rPr>
          <w:lang w:val="bg-BG"/>
        </w:rPr>
        <w:t xml:space="preserve">-дневен срок от </w:t>
      </w:r>
      <w:r w:rsidR="00E531F5">
        <w:rPr>
          <w:lang w:val="bg-BG"/>
        </w:rPr>
        <w:t>изготвяне на доклада</w:t>
      </w:r>
      <w:r w:rsidRPr="00D438FF">
        <w:rPr>
          <w:lang w:val="bg-BG"/>
        </w:rPr>
        <w:t xml:space="preserve"> по ал. </w:t>
      </w:r>
      <w:r w:rsidR="00E531F5">
        <w:rPr>
          <w:lang w:val="bg-BG"/>
        </w:rPr>
        <w:t>10</w:t>
      </w:r>
      <w:r>
        <w:rPr>
          <w:lang w:val="bg-BG"/>
        </w:rPr>
        <w:t xml:space="preserve"> </w:t>
      </w:r>
      <w:r w:rsidRPr="00D438FF">
        <w:rPr>
          <w:lang w:val="bg-BG"/>
        </w:rPr>
        <w:t>изпълнителният ди</w:t>
      </w:r>
      <w:r>
        <w:rPr>
          <w:lang w:val="bg-BG"/>
        </w:rPr>
        <w:t>ректор на Изпълнителна агенция „Автомобилна администрация“</w:t>
      </w:r>
      <w:r w:rsidRPr="00D438FF">
        <w:rPr>
          <w:lang w:val="bg-BG"/>
        </w:rPr>
        <w:t xml:space="preserve"> или оправомощено от него длъжностно лице одобрява методиката, когато тя о</w:t>
      </w:r>
      <w:r>
        <w:rPr>
          <w:lang w:val="bg-BG"/>
        </w:rPr>
        <w:t xml:space="preserve">тговаря на изискванията </w:t>
      </w:r>
      <w:r w:rsidR="00265A3F">
        <w:rPr>
          <w:lang w:val="bg-BG"/>
        </w:rPr>
        <w:t xml:space="preserve">по </w:t>
      </w:r>
      <w:r>
        <w:rPr>
          <w:lang w:val="bg-BG"/>
        </w:rPr>
        <w:t xml:space="preserve">ал. </w:t>
      </w:r>
      <w:r w:rsidR="00265A3F">
        <w:rPr>
          <w:lang w:val="bg-BG"/>
        </w:rPr>
        <w:t xml:space="preserve">4 и </w:t>
      </w:r>
      <w:r>
        <w:rPr>
          <w:lang w:val="bg-BG"/>
        </w:rPr>
        <w:t>5.</w:t>
      </w:r>
    </w:p>
    <w:p w:rsidR="00F0635C" w:rsidRDefault="00892CDF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(12</w:t>
      </w:r>
      <w:r w:rsidR="004C490D">
        <w:rPr>
          <w:lang w:val="bg-BG"/>
        </w:rPr>
        <w:t xml:space="preserve">) </w:t>
      </w:r>
      <w:r w:rsidR="00FD0E71">
        <w:rPr>
          <w:lang w:val="bg-BG"/>
        </w:rPr>
        <w:t xml:space="preserve">В срока по ал. </w:t>
      </w:r>
      <w:r w:rsidR="00F3687E">
        <w:rPr>
          <w:lang w:val="bg-BG"/>
        </w:rPr>
        <w:t>11</w:t>
      </w:r>
      <w:r w:rsidR="00E1137E" w:rsidRPr="00D438FF">
        <w:rPr>
          <w:lang w:val="bg-BG"/>
        </w:rPr>
        <w:t xml:space="preserve"> </w:t>
      </w:r>
      <w:r w:rsidR="00FD0E71" w:rsidRPr="00D438FF">
        <w:rPr>
          <w:lang w:val="bg-BG"/>
        </w:rPr>
        <w:t>изпълнителният ди</w:t>
      </w:r>
      <w:r w:rsidR="00FD0E71">
        <w:rPr>
          <w:lang w:val="bg-BG"/>
        </w:rPr>
        <w:t>ректор на Изпълнителна агенция „Автомобилна администрация“</w:t>
      </w:r>
      <w:r w:rsidR="00FD0E71" w:rsidRPr="00D438FF">
        <w:rPr>
          <w:lang w:val="bg-BG"/>
        </w:rPr>
        <w:t xml:space="preserve"> или оправомощено от него длъжностно лице отказва да одобри методиката, когато тя не отговаря на изискванията </w:t>
      </w:r>
      <w:r w:rsidR="00FD0E71">
        <w:rPr>
          <w:lang w:val="bg-BG"/>
        </w:rPr>
        <w:t xml:space="preserve">по ал. </w:t>
      </w:r>
      <w:r w:rsidR="00265A3F">
        <w:rPr>
          <w:lang w:val="bg-BG"/>
        </w:rPr>
        <w:t xml:space="preserve">4 и </w:t>
      </w:r>
      <w:r w:rsidR="00BB200F">
        <w:rPr>
          <w:lang w:val="bg-BG"/>
        </w:rPr>
        <w:t>5</w:t>
      </w:r>
      <w:r w:rsidR="00FD0E71" w:rsidRPr="005E1B35">
        <w:rPr>
          <w:lang w:val="bg-BG"/>
        </w:rPr>
        <w:t>.</w:t>
      </w:r>
      <w:r w:rsidR="00FD0E71" w:rsidRPr="00D438FF">
        <w:rPr>
          <w:lang w:val="bg-BG"/>
        </w:rPr>
        <w:t xml:space="preserve"> </w:t>
      </w:r>
    </w:p>
    <w:p w:rsidR="00FD0E71" w:rsidRDefault="00FD0E71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(</w:t>
      </w:r>
      <w:r w:rsidR="004C490D">
        <w:rPr>
          <w:lang w:val="bg-BG"/>
        </w:rPr>
        <w:t>13</w:t>
      </w:r>
      <w:r>
        <w:rPr>
          <w:lang w:val="bg-BG"/>
        </w:rPr>
        <w:t xml:space="preserve">) Отказът по ал. </w:t>
      </w:r>
      <w:r w:rsidR="004C490D">
        <w:rPr>
          <w:lang w:val="bg-BG"/>
        </w:rPr>
        <w:t>12</w:t>
      </w:r>
      <w:r w:rsidR="004C490D" w:rsidRPr="00D438FF">
        <w:rPr>
          <w:lang w:val="bg-BG"/>
        </w:rPr>
        <w:t xml:space="preserve"> </w:t>
      </w:r>
      <w:r w:rsidRPr="00D438FF">
        <w:rPr>
          <w:lang w:val="bg-BG"/>
        </w:rPr>
        <w:t xml:space="preserve">се мотивира и подлежи на оспорване по реда на </w:t>
      </w:r>
      <w:hyperlink r:id="rId8" w:tgtFrame="_blank" w:history="1">
        <w:proofErr w:type="spellStart"/>
        <w:r w:rsidRPr="00D438FF">
          <w:rPr>
            <w:lang w:val="bg-BG"/>
          </w:rPr>
          <w:t>Административнопроцесуалния</w:t>
        </w:r>
        <w:proofErr w:type="spellEnd"/>
        <w:r w:rsidRPr="00D438FF">
          <w:rPr>
            <w:lang w:val="bg-BG"/>
          </w:rPr>
          <w:t xml:space="preserve"> кодекс</w:t>
        </w:r>
      </w:hyperlink>
      <w:r w:rsidRPr="00D438FF">
        <w:rPr>
          <w:lang w:val="bg-BG"/>
        </w:rPr>
        <w:t>.</w:t>
      </w:r>
      <w:r w:rsidR="004F3EA9">
        <w:rPr>
          <w:lang w:val="bg-BG"/>
        </w:rPr>
        <w:t>“</w:t>
      </w:r>
    </w:p>
    <w:p w:rsidR="00947D30" w:rsidRPr="006935A6" w:rsidRDefault="00947D30" w:rsidP="00615E49">
      <w:pPr>
        <w:tabs>
          <w:tab w:val="left" w:pos="5220"/>
        </w:tabs>
        <w:ind w:right="-2" w:firstLine="567"/>
        <w:jc w:val="both"/>
        <w:rPr>
          <w:lang w:val="en-US"/>
        </w:rPr>
      </w:pPr>
    </w:p>
    <w:p w:rsidR="00947D30" w:rsidRDefault="00947D30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E53025">
        <w:rPr>
          <w:b/>
          <w:lang w:val="bg-BG"/>
        </w:rPr>
        <w:t>§</w:t>
      </w:r>
      <w:r>
        <w:rPr>
          <w:b/>
          <w:lang w:val="bg-BG"/>
        </w:rPr>
        <w:t xml:space="preserve"> 4</w:t>
      </w:r>
      <w:r w:rsidRPr="00E53025">
        <w:rPr>
          <w:b/>
          <w:lang w:val="bg-BG"/>
        </w:rPr>
        <w:t>.</w:t>
      </w:r>
      <w:r>
        <w:rPr>
          <w:lang w:val="bg-BG"/>
        </w:rPr>
        <w:t xml:space="preserve"> </w:t>
      </w:r>
      <w:r w:rsidRPr="00947D30">
        <w:rPr>
          <w:lang w:val="bg-BG"/>
        </w:rPr>
        <w:t>Чл</w:t>
      </w:r>
      <w:r>
        <w:rPr>
          <w:lang w:val="bg-BG"/>
        </w:rPr>
        <w:t>ен</w:t>
      </w:r>
      <w:r w:rsidRPr="00947D30">
        <w:rPr>
          <w:lang w:val="bg-BG"/>
        </w:rPr>
        <w:t xml:space="preserve"> 31</w:t>
      </w:r>
      <w:r>
        <w:rPr>
          <w:lang w:val="bg-BG"/>
        </w:rPr>
        <w:t xml:space="preserve"> се изменя така:</w:t>
      </w:r>
    </w:p>
    <w:p w:rsidR="001A2609" w:rsidRDefault="00947D30" w:rsidP="001A260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„</w:t>
      </w:r>
      <w:r w:rsidR="005A1BC5">
        <w:rPr>
          <w:lang w:val="bg-BG"/>
        </w:rPr>
        <w:t xml:space="preserve">Чл. 31. </w:t>
      </w:r>
      <w:r w:rsidRPr="00947D30">
        <w:rPr>
          <w:lang w:val="bg-BG"/>
        </w:rPr>
        <w:t xml:space="preserve">(1) </w:t>
      </w:r>
      <w:r>
        <w:rPr>
          <w:lang w:val="bg-BG"/>
        </w:rPr>
        <w:t>Техническите служби създават техническ</w:t>
      </w:r>
      <w:r w:rsidR="00B54FCA">
        <w:rPr>
          <w:lang w:val="bg-BG"/>
        </w:rPr>
        <w:t>а документация</w:t>
      </w:r>
      <w:r>
        <w:rPr>
          <w:lang w:val="bg-BG"/>
        </w:rPr>
        <w:t xml:space="preserve"> </w:t>
      </w:r>
      <w:r w:rsidR="001A2609">
        <w:rPr>
          <w:lang w:val="bg-BG"/>
        </w:rPr>
        <w:t>за</w:t>
      </w:r>
      <w:r>
        <w:rPr>
          <w:lang w:val="bg-BG"/>
        </w:rPr>
        <w:t xml:space="preserve"> ППС</w:t>
      </w:r>
      <w:r w:rsidR="006935A6">
        <w:rPr>
          <w:lang w:val="bg-BG"/>
        </w:rPr>
        <w:t>,</w:t>
      </w:r>
      <w:r>
        <w:rPr>
          <w:lang w:val="bg-BG"/>
        </w:rPr>
        <w:t xml:space="preserve"> за ко</w:t>
      </w:r>
      <w:r w:rsidR="000033EE">
        <w:rPr>
          <w:lang w:val="bg-BG"/>
        </w:rPr>
        <w:t>е</w:t>
      </w:r>
      <w:r>
        <w:rPr>
          <w:lang w:val="bg-BG"/>
        </w:rPr>
        <w:t xml:space="preserve">то </w:t>
      </w:r>
      <w:r w:rsidR="001A2609">
        <w:rPr>
          <w:lang w:val="bg-BG"/>
        </w:rPr>
        <w:t>е подадено заявление по чл. 27, ал. 1.</w:t>
      </w:r>
    </w:p>
    <w:p w:rsidR="001A2609" w:rsidRDefault="001A2609" w:rsidP="001A260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 xml:space="preserve">(2) </w:t>
      </w:r>
      <w:r w:rsidR="00B54FCA">
        <w:rPr>
          <w:lang w:val="bg-BG"/>
        </w:rPr>
        <w:t>Документацията</w:t>
      </w:r>
      <w:r>
        <w:rPr>
          <w:lang w:val="bg-BG"/>
        </w:rPr>
        <w:t xml:space="preserve"> по ал. 1 съдържа:</w:t>
      </w:r>
    </w:p>
    <w:p w:rsidR="001A2609" w:rsidRDefault="001A2609" w:rsidP="001A260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1. заявлението по чл. 27, ал. 1 и приложените към него документи;</w:t>
      </w:r>
    </w:p>
    <w:p w:rsidR="001A2609" w:rsidRDefault="001A2609" w:rsidP="001A260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 xml:space="preserve">2. протоколи от извършените </w:t>
      </w:r>
      <w:r w:rsidR="006935A6">
        <w:rPr>
          <w:lang w:val="bg-BG"/>
        </w:rPr>
        <w:t xml:space="preserve">проверки и/или </w:t>
      </w:r>
      <w:r>
        <w:rPr>
          <w:lang w:val="bg-BG"/>
        </w:rPr>
        <w:t>изпитвания;</w:t>
      </w:r>
    </w:p>
    <w:p w:rsidR="001A2609" w:rsidRDefault="001A2609" w:rsidP="001A260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3. технически доклади</w:t>
      </w:r>
      <w:r w:rsidR="000033EE">
        <w:rPr>
          <w:lang w:val="bg-BG"/>
        </w:rPr>
        <w:t>,</w:t>
      </w:r>
      <w:r>
        <w:rPr>
          <w:lang w:val="bg-BG"/>
        </w:rPr>
        <w:t xml:space="preserve"> свързани с измерванията и/или изпитванията, когато е приложимо;</w:t>
      </w:r>
    </w:p>
    <w:p w:rsidR="001A2609" w:rsidRDefault="001A2609" w:rsidP="001A260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4. снимков материал на изпитваното ППС и идентификационният м</w:t>
      </w:r>
      <w:r w:rsidR="005A1BC5">
        <w:rPr>
          <w:lang w:val="bg-BG"/>
        </w:rPr>
        <w:t>у</w:t>
      </w:r>
      <w:r>
        <w:rPr>
          <w:lang w:val="bg-BG"/>
        </w:rPr>
        <w:t xml:space="preserve"> номер;</w:t>
      </w:r>
    </w:p>
    <w:p w:rsidR="001A2609" w:rsidRDefault="001A2609" w:rsidP="001A260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 xml:space="preserve">5. други документи или снимки, използвани за доказване на съответствието на ППС с приложимите регулаторни актове или методиката по чл. </w:t>
      </w:r>
      <w:r w:rsidR="00155067">
        <w:rPr>
          <w:lang w:val="bg-BG"/>
        </w:rPr>
        <w:t>30, ал. 5.</w:t>
      </w:r>
    </w:p>
    <w:p w:rsidR="00947D30" w:rsidRPr="00947D30" w:rsidRDefault="00155067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 xml:space="preserve">(3) </w:t>
      </w:r>
      <w:r w:rsidR="00947D30" w:rsidRPr="00947D30">
        <w:rPr>
          <w:lang w:val="bg-BG"/>
        </w:rPr>
        <w:t xml:space="preserve">След извършване на проверките и/или изпитванията на ППС с изменение в конструкцията техническата служба </w:t>
      </w:r>
      <w:r>
        <w:rPr>
          <w:lang w:val="bg-BG"/>
        </w:rPr>
        <w:t xml:space="preserve">попълва необходимите данни за издаване на </w:t>
      </w:r>
      <w:r w:rsidR="00947D30" w:rsidRPr="00947D30">
        <w:rPr>
          <w:lang w:val="bg-BG"/>
        </w:rPr>
        <w:t>протокол</w:t>
      </w:r>
      <w:r>
        <w:rPr>
          <w:lang w:val="bg-BG"/>
        </w:rPr>
        <w:t>а</w:t>
      </w:r>
      <w:r w:rsidR="00947D30" w:rsidRPr="00947D30">
        <w:rPr>
          <w:lang w:val="bg-BG"/>
        </w:rPr>
        <w:t xml:space="preserve"> за изменение в конструкцията на ППС по образец (приложение № 2) в </w:t>
      </w:r>
      <w:r>
        <w:rPr>
          <w:lang w:val="bg-BG"/>
        </w:rPr>
        <w:t xml:space="preserve">информационната система по чл. </w:t>
      </w:r>
      <w:r w:rsidR="001227A5">
        <w:rPr>
          <w:lang w:val="bg-BG"/>
        </w:rPr>
        <w:t>49</w:t>
      </w:r>
      <w:r>
        <w:rPr>
          <w:lang w:val="bg-BG"/>
        </w:rPr>
        <w:t>, ал. 1, като дава заключение:</w:t>
      </w:r>
    </w:p>
    <w:p w:rsidR="00947D30" w:rsidRPr="00947D30" w:rsidRDefault="00947D30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947D30">
        <w:rPr>
          <w:lang w:val="bg-BG"/>
        </w:rPr>
        <w:t xml:space="preserve">1. </w:t>
      </w:r>
      <w:r w:rsidR="000033EE">
        <w:rPr>
          <w:lang w:val="bg-BG"/>
        </w:rPr>
        <w:t>„</w:t>
      </w:r>
      <w:r w:rsidRPr="00947D30">
        <w:rPr>
          <w:lang w:val="bg-BG"/>
        </w:rPr>
        <w:t>допустимо изменение в конструкцията на ППС</w:t>
      </w:r>
      <w:r w:rsidR="000033EE">
        <w:rPr>
          <w:lang w:val="bg-BG"/>
        </w:rPr>
        <w:t>“</w:t>
      </w:r>
      <w:r w:rsidRPr="00947D30">
        <w:rPr>
          <w:lang w:val="bg-BG"/>
        </w:rPr>
        <w:t xml:space="preserve"> - когато в резултат на извършените проверки и/или изпитвания на ППС с изменение в конструкцията е установено съответствието му с приложимите </w:t>
      </w:r>
      <w:r w:rsidR="00155067">
        <w:rPr>
          <w:lang w:val="bg-BG"/>
        </w:rPr>
        <w:t>регулаторни актове или методиката по чл. 30, ал. 5</w:t>
      </w:r>
      <w:r w:rsidRPr="00947D30">
        <w:rPr>
          <w:lang w:val="bg-BG"/>
        </w:rPr>
        <w:t>, или</w:t>
      </w:r>
    </w:p>
    <w:p w:rsidR="00947D30" w:rsidRPr="00947D30" w:rsidRDefault="00947D30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947D30">
        <w:rPr>
          <w:lang w:val="bg-BG"/>
        </w:rPr>
        <w:t xml:space="preserve">2. </w:t>
      </w:r>
      <w:r w:rsidR="000033EE">
        <w:rPr>
          <w:lang w:val="bg-BG"/>
        </w:rPr>
        <w:t>„</w:t>
      </w:r>
      <w:r w:rsidRPr="00947D30">
        <w:rPr>
          <w:lang w:val="bg-BG"/>
        </w:rPr>
        <w:t>недопустимо изменение в конструкцията на ППС</w:t>
      </w:r>
      <w:r w:rsidR="000033EE">
        <w:rPr>
          <w:lang w:val="bg-BG"/>
        </w:rPr>
        <w:t>“</w:t>
      </w:r>
      <w:r w:rsidRPr="00947D30">
        <w:rPr>
          <w:lang w:val="bg-BG"/>
        </w:rPr>
        <w:t xml:space="preserve"> - когато в резултат на извършените проверки и/или изпитвания на ППС с изменение в конструкцията не е установено съответствието му с приложимите </w:t>
      </w:r>
      <w:r w:rsidR="00155067">
        <w:rPr>
          <w:lang w:val="bg-BG"/>
        </w:rPr>
        <w:t>регулаторни актове или методиката по чл. 30, ал. 5</w:t>
      </w:r>
      <w:r w:rsidRPr="00947D30">
        <w:rPr>
          <w:lang w:val="bg-BG"/>
        </w:rPr>
        <w:t>.</w:t>
      </w:r>
    </w:p>
    <w:p w:rsidR="00947D30" w:rsidRPr="00947D30" w:rsidRDefault="00947D30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947D30">
        <w:rPr>
          <w:lang w:val="bg-BG"/>
        </w:rPr>
        <w:t>(</w:t>
      </w:r>
      <w:r w:rsidR="00155067">
        <w:rPr>
          <w:lang w:val="bg-BG"/>
        </w:rPr>
        <w:t>4</w:t>
      </w:r>
      <w:r w:rsidRPr="00947D30">
        <w:rPr>
          <w:lang w:val="bg-BG"/>
        </w:rPr>
        <w:t xml:space="preserve">) В случаите по ал. </w:t>
      </w:r>
      <w:r w:rsidR="00155067">
        <w:rPr>
          <w:lang w:val="bg-BG"/>
        </w:rPr>
        <w:t>3</w:t>
      </w:r>
      <w:r w:rsidRPr="00947D30">
        <w:rPr>
          <w:lang w:val="bg-BG"/>
        </w:rPr>
        <w:t>, т. 2 техническата служба писмено уведомява заявителя за причините за недопустимо изменение в конструкцията на ППС.</w:t>
      </w:r>
    </w:p>
    <w:p w:rsidR="008E3F14" w:rsidRDefault="00155067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 xml:space="preserve">(5) </w:t>
      </w:r>
      <w:r w:rsidR="008E3F14">
        <w:rPr>
          <w:lang w:val="bg-BG"/>
        </w:rPr>
        <w:t xml:space="preserve">В случаите по ал. 3, т. 1 </w:t>
      </w:r>
      <w:r w:rsidR="00813EC1">
        <w:rPr>
          <w:lang w:val="bg-BG"/>
        </w:rPr>
        <w:t>определени</w:t>
      </w:r>
      <w:r w:rsidR="000033EE">
        <w:rPr>
          <w:lang w:val="bg-BG"/>
        </w:rPr>
        <w:t xml:space="preserve"> от и</w:t>
      </w:r>
      <w:r w:rsidR="00794553">
        <w:rPr>
          <w:lang w:val="bg-BG"/>
        </w:rPr>
        <w:t xml:space="preserve">зпълнителния директор на Изпълнителна агенция „Автомобилна администрация“ </w:t>
      </w:r>
      <w:r w:rsidR="0034211C">
        <w:rPr>
          <w:lang w:val="bg-BG"/>
        </w:rPr>
        <w:t xml:space="preserve">длъжностни </w:t>
      </w:r>
      <w:r w:rsidR="00794553">
        <w:rPr>
          <w:lang w:val="bg-BG"/>
        </w:rPr>
        <w:t>лица проверяват пълнотата на въведените от техническата служба данни, съответствието на регулаторните актове или методики по чл. 30, ал. 5 с обхвата</w:t>
      </w:r>
      <w:r w:rsidR="0034211C">
        <w:rPr>
          <w:lang w:val="bg-BG"/>
        </w:rPr>
        <w:t>,</w:t>
      </w:r>
      <w:r w:rsidR="00794553">
        <w:rPr>
          <w:lang w:val="bg-BG"/>
        </w:rPr>
        <w:t xml:space="preserve"> за който е определена техническата служба и съответствието на използваните регулаторни актове или методики по чл. 30, ал. 5 с </w:t>
      </w:r>
      <w:r w:rsidR="008E3F14">
        <w:rPr>
          <w:lang w:val="bg-BG"/>
        </w:rPr>
        <w:t>исканото изменение на конструкцията на ППС.</w:t>
      </w:r>
    </w:p>
    <w:p w:rsidR="008E3F14" w:rsidRDefault="008E3F14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(6) В 10</w:t>
      </w:r>
      <w:r w:rsidR="0034211C">
        <w:rPr>
          <w:lang w:val="bg-BG"/>
        </w:rPr>
        <w:t>-</w:t>
      </w:r>
      <w:r>
        <w:rPr>
          <w:lang w:val="bg-BG"/>
        </w:rPr>
        <w:t>дневен срок от попълване на данните по ал. 3</w:t>
      </w:r>
      <w:r w:rsidR="0034211C">
        <w:rPr>
          <w:lang w:val="bg-BG"/>
        </w:rPr>
        <w:t>,</w:t>
      </w:r>
      <w:r>
        <w:rPr>
          <w:lang w:val="bg-BG"/>
        </w:rPr>
        <w:t xml:space="preserve"> лицето по ал. 5 чрез информационната система </w:t>
      </w:r>
      <w:r w:rsidR="0034211C" w:rsidRPr="0034211C">
        <w:rPr>
          <w:lang w:val="bg-BG"/>
        </w:rPr>
        <w:t xml:space="preserve">по чл. </w:t>
      </w:r>
      <w:r w:rsidR="008452F0">
        <w:rPr>
          <w:lang w:val="bg-BG"/>
        </w:rPr>
        <w:t>49, ал.1</w:t>
      </w:r>
      <w:r w:rsidR="00E54691">
        <w:rPr>
          <w:lang w:val="bg-BG"/>
        </w:rPr>
        <w:t xml:space="preserve"> </w:t>
      </w:r>
      <w:r>
        <w:rPr>
          <w:lang w:val="bg-BG"/>
        </w:rPr>
        <w:t>дава заключение, че въведените данни са:</w:t>
      </w:r>
    </w:p>
    <w:p w:rsidR="00947D30" w:rsidRDefault="008E3F14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1. „достатъчни и приложими за издаване на протокол за изменение в конструкцията на ППС“ или;</w:t>
      </w:r>
    </w:p>
    <w:p w:rsidR="008E3F14" w:rsidRPr="00947D30" w:rsidRDefault="008E3F14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 xml:space="preserve">2. „има пропуски или несъответствия и не може да се издаде протокол </w:t>
      </w:r>
      <w:r w:rsidRPr="008E3F14">
        <w:rPr>
          <w:lang w:val="bg-BG"/>
        </w:rPr>
        <w:t>за изменение в конструкцията на ППС</w:t>
      </w:r>
      <w:r>
        <w:rPr>
          <w:lang w:val="bg-BG"/>
        </w:rPr>
        <w:t xml:space="preserve">“, като </w:t>
      </w:r>
      <w:r w:rsidR="001D57D6">
        <w:rPr>
          <w:lang w:val="bg-BG"/>
        </w:rPr>
        <w:t>посочва конкретните пропуски и/или несъответствия</w:t>
      </w:r>
      <w:r>
        <w:rPr>
          <w:lang w:val="bg-BG"/>
        </w:rPr>
        <w:t>.</w:t>
      </w:r>
    </w:p>
    <w:p w:rsidR="001D57D6" w:rsidRDefault="00947D30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947D30">
        <w:rPr>
          <w:lang w:val="bg-BG"/>
        </w:rPr>
        <w:t>(</w:t>
      </w:r>
      <w:r w:rsidR="001D57D6">
        <w:rPr>
          <w:lang w:val="bg-BG"/>
        </w:rPr>
        <w:t>7</w:t>
      </w:r>
      <w:r w:rsidRPr="00947D30">
        <w:rPr>
          <w:lang w:val="bg-BG"/>
        </w:rPr>
        <w:t xml:space="preserve">) </w:t>
      </w:r>
      <w:r w:rsidR="001D57D6">
        <w:rPr>
          <w:lang w:val="bg-BG"/>
        </w:rPr>
        <w:t>В 5</w:t>
      </w:r>
      <w:r w:rsidR="0034211C">
        <w:rPr>
          <w:lang w:val="bg-BG"/>
        </w:rPr>
        <w:t>-</w:t>
      </w:r>
      <w:r w:rsidR="001D57D6">
        <w:rPr>
          <w:lang w:val="bg-BG"/>
        </w:rPr>
        <w:t xml:space="preserve">дневен срок от заключението по ал. 6, т. 2 техническата служба може да подаде възражение за направеното заключение до изпълнителния директор на Изпълнителна агенция „Автомобилна администрация“. </w:t>
      </w:r>
    </w:p>
    <w:p w:rsidR="001D57D6" w:rsidRDefault="001D57D6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(8) В 10</w:t>
      </w:r>
      <w:r w:rsidR="0034211C">
        <w:rPr>
          <w:lang w:val="bg-BG"/>
        </w:rPr>
        <w:t>-</w:t>
      </w:r>
      <w:r>
        <w:rPr>
          <w:lang w:val="bg-BG"/>
        </w:rPr>
        <w:t>дневен срок от подаване на възражението по ал. 7, изпълнителният директор на Изпълнителна агенция „Автомобилна администрация“ издава решение за приемане или отхвърляне на възражението.</w:t>
      </w:r>
    </w:p>
    <w:p w:rsidR="001D57D6" w:rsidRDefault="001D57D6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 xml:space="preserve">(9) Решението по ал. 8 </w:t>
      </w:r>
      <w:r w:rsidRPr="001D57D6">
        <w:rPr>
          <w:lang w:val="bg-BG"/>
        </w:rPr>
        <w:t xml:space="preserve">подлежи на оспорване по реда на </w:t>
      </w:r>
      <w:proofErr w:type="spellStart"/>
      <w:r w:rsidRPr="001D57D6">
        <w:rPr>
          <w:lang w:val="bg-BG"/>
        </w:rPr>
        <w:t>Административнопроцесуалния</w:t>
      </w:r>
      <w:proofErr w:type="spellEnd"/>
      <w:r w:rsidRPr="001D57D6">
        <w:rPr>
          <w:lang w:val="bg-BG"/>
        </w:rPr>
        <w:t xml:space="preserve"> кодекс.</w:t>
      </w:r>
    </w:p>
    <w:p w:rsidR="00807716" w:rsidRDefault="001D57D6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(10) В случаите по ал. 6, т. 1 техническата служба издава протокол</w:t>
      </w:r>
      <w:r w:rsidRPr="001D57D6">
        <w:t xml:space="preserve"> </w:t>
      </w:r>
      <w:r w:rsidRPr="001D57D6">
        <w:rPr>
          <w:lang w:val="bg-BG"/>
        </w:rPr>
        <w:t xml:space="preserve">за изменение в конструкцията на ППС по образец (приложение № 2) </w:t>
      </w:r>
      <w:r>
        <w:rPr>
          <w:lang w:val="bg-BG"/>
        </w:rPr>
        <w:t>в три екзем</w:t>
      </w:r>
      <w:r w:rsidR="00807716">
        <w:rPr>
          <w:lang w:val="bg-BG"/>
        </w:rPr>
        <w:t>пляра.</w:t>
      </w:r>
    </w:p>
    <w:p w:rsidR="00947D30" w:rsidRDefault="00807716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(11) Първият екземпляр от протокола по ал. 10 се прилага към техническ</w:t>
      </w:r>
      <w:r w:rsidR="00B54FCA">
        <w:rPr>
          <w:lang w:val="bg-BG"/>
        </w:rPr>
        <w:t>ата документация</w:t>
      </w:r>
      <w:r>
        <w:rPr>
          <w:lang w:val="bg-BG"/>
        </w:rPr>
        <w:t xml:space="preserve"> по ал. </w:t>
      </w:r>
      <w:r w:rsidR="007F2E64">
        <w:rPr>
          <w:lang w:val="bg-BG"/>
        </w:rPr>
        <w:t>1</w:t>
      </w:r>
      <w:r>
        <w:rPr>
          <w:lang w:val="bg-BG"/>
        </w:rPr>
        <w:t>, а останалите д</w:t>
      </w:r>
      <w:r w:rsidR="00947D30" w:rsidRPr="00947D30">
        <w:rPr>
          <w:lang w:val="bg-BG"/>
        </w:rPr>
        <w:t>ва екземпляра от протокола се предоставят на заявителя.</w:t>
      </w:r>
    </w:p>
    <w:p w:rsidR="007F2E64" w:rsidRDefault="001227A5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bookmarkStart w:id="2" w:name="_Hlk9944575"/>
      <w:r>
        <w:rPr>
          <w:lang w:val="bg-BG"/>
        </w:rPr>
        <w:t xml:space="preserve">(12) Техническата служба съхранява документацията </w:t>
      </w:r>
      <w:r w:rsidR="007F2E64">
        <w:rPr>
          <w:lang w:val="bg-BG"/>
        </w:rPr>
        <w:t>по ал. 1 най-малко 5 години.</w:t>
      </w:r>
    </w:p>
    <w:p w:rsidR="001227A5" w:rsidRPr="00947D30" w:rsidRDefault="007F2E64" w:rsidP="00947D30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 xml:space="preserve">(13) При прекратяване на дейността, техническата служба е длъжна да предаде съхраняваната документация по ал. 1 на Изпълнителна агенция „Автомобилна администрация“. </w:t>
      </w:r>
    </w:p>
    <w:p w:rsidR="00BB200F" w:rsidRDefault="00BB200F" w:rsidP="00615E49">
      <w:pPr>
        <w:tabs>
          <w:tab w:val="left" w:pos="5220"/>
        </w:tabs>
        <w:ind w:right="-2"/>
        <w:jc w:val="both"/>
        <w:rPr>
          <w:lang w:val="bg-BG"/>
        </w:rPr>
      </w:pPr>
    </w:p>
    <w:bookmarkEnd w:id="2"/>
    <w:p w:rsidR="00807716" w:rsidRDefault="00807716" w:rsidP="00807716">
      <w:pPr>
        <w:ind w:right="-2" w:firstLine="540"/>
        <w:jc w:val="both"/>
        <w:rPr>
          <w:lang w:val="bg-BG"/>
        </w:rPr>
      </w:pPr>
      <w:r w:rsidRPr="00E53025">
        <w:rPr>
          <w:b/>
          <w:lang w:val="bg-BG"/>
        </w:rPr>
        <w:t>§</w:t>
      </w:r>
      <w:r>
        <w:rPr>
          <w:b/>
          <w:lang w:val="bg-BG"/>
        </w:rPr>
        <w:t xml:space="preserve"> 5</w:t>
      </w:r>
      <w:r w:rsidRPr="00E53025">
        <w:rPr>
          <w:b/>
          <w:lang w:val="bg-BG"/>
        </w:rPr>
        <w:t>.</w:t>
      </w:r>
      <w:r>
        <w:rPr>
          <w:lang w:val="bg-BG"/>
        </w:rPr>
        <w:t xml:space="preserve"> В чл. 32 се правят следните изменения:</w:t>
      </w:r>
    </w:p>
    <w:p w:rsidR="00807716" w:rsidRDefault="00807716" w:rsidP="00807716">
      <w:pPr>
        <w:ind w:right="-2" w:firstLine="540"/>
        <w:jc w:val="both"/>
        <w:rPr>
          <w:lang w:val="bg-BG"/>
        </w:rPr>
      </w:pPr>
      <w:r>
        <w:rPr>
          <w:lang w:val="bg-BG"/>
        </w:rPr>
        <w:t xml:space="preserve">1. В ал. 1 </w:t>
      </w:r>
      <w:r w:rsidR="00E16614">
        <w:rPr>
          <w:lang w:val="bg-BG"/>
        </w:rPr>
        <w:t xml:space="preserve">думите „ал. 2“ се заменя с „ал. </w:t>
      </w:r>
      <w:r w:rsidR="008452F0">
        <w:rPr>
          <w:lang w:val="bg-BG"/>
        </w:rPr>
        <w:t>3“.</w:t>
      </w:r>
    </w:p>
    <w:p w:rsidR="00E16614" w:rsidRDefault="00E16614" w:rsidP="00807716">
      <w:pPr>
        <w:ind w:right="-2" w:firstLine="540"/>
        <w:jc w:val="both"/>
        <w:rPr>
          <w:lang w:val="bg-BG"/>
        </w:rPr>
      </w:pPr>
      <w:r>
        <w:rPr>
          <w:lang w:val="bg-BG"/>
        </w:rPr>
        <w:t xml:space="preserve">2. В ал. 2 </w:t>
      </w:r>
      <w:r w:rsidR="002D38BF">
        <w:rPr>
          <w:lang w:val="bg-BG"/>
        </w:rPr>
        <w:t>думите „</w:t>
      </w:r>
      <w:r w:rsidR="002D38BF" w:rsidRPr="002D38BF">
        <w:rPr>
          <w:lang w:val="bg-BG"/>
        </w:rPr>
        <w:t>чл. 31, ал. 1</w:t>
      </w:r>
      <w:r w:rsidR="002D38BF">
        <w:rPr>
          <w:lang w:val="bg-BG"/>
        </w:rPr>
        <w:t xml:space="preserve"> </w:t>
      </w:r>
      <w:r w:rsidR="002D38BF" w:rsidRPr="002D38BF">
        <w:rPr>
          <w:lang w:val="bg-BG"/>
        </w:rPr>
        <w:t xml:space="preserve">в три екземпляра със заключение </w:t>
      </w:r>
      <w:r w:rsidR="008452F0">
        <w:rPr>
          <w:lang w:val="bg-BG"/>
        </w:rPr>
        <w:t>„</w:t>
      </w:r>
      <w:r w:rsidR="002D38BF" w:rsidRPr="002D38BF">
        <w:rPr>
          <w:lang w:val="bg-BG"/>
        </w:rPr>
        <w:t>допустимо изменение в конструкцията на ППС</w:t>
      </w:r>
      <w:r w:rsidR="002D38BF">
        <w:rPr>
          <w:lang w:val="bg-BG"/>
        </w:rPr>
        <w:t>“ се заменя с „</w:t>
      </w:r>
      <w:bookmarkStart w:id="3" w:name="_Hlk9838146"/>
      <w:r w:rsidR="00C53FD3">
        <w:rPr>
          <w:lang w:val="bg-BG"/>
        </w:rPr>
        <w:t>реда на чл. 31, ал. 3-11</w:t>
      </w:r>
      <w:bookmarkEnd w:id="3"/>
      <w:r w:rsidR="00C53FD3">
        <w:rPr>
          <w:lang w:val="bg-BG"/>
        </w:rPr>
        <w:t>“</w:t>
      </w:r>
      <w:r w:rsidR="008452F0">
        <w:rPr>
          <w:lang w:val="bg-BG"/>
        </w:rPr>
        <w:t>.</w:t>
      </w:r>
    </w:p>
    <w:p w:rsidR="008452F0" w:rsidRDefault="00B54FCA" w:rsidP="008452F0">
      <w:pPr>
        <w:ind w:right="-2" w:firstLine="540"/>
        <w:jc w:val="both"/>
        <w:rPr>
          <w:lang w:val="bg-BG"/>
        </w:rPr>
      </w:pPr>
      <w:r>
        <w:rPr>
          <w:lang w:val="bg-BG"/>
        </w:rPr>
        <w:t>3. Алинея 4 се отменя.</w:t>
      </w:r>
    </w:p>
    <w:p w:rsidR="008452F0" w:rsidRDefault="008452F0" w:rsidP="008452F0">
      <w:pPr>
        <w:ind w:right="-2" w:firstLine="540"/>
        <w:jc w:val="both"/>
        <w:rPr>
          <w:lang w:val="bg-BG"/>
        </w:rPr>
      </w:pPr>
    </w:p>
    <w:p w:rsidR="008452F0" w:rsidRPr="008452F0" w:rsidRDefault="008452F0" w:rsidP="008452F0">
      <w:pPr>
        <w:ind w:right="-2" w:firstLine="540"/>
        <w:jc w:val="both"/>
        <w:rPr>
          <w:lang w:val="bg-BG"/>
        </w:rPr>
      </w:pPr>
      <w:r w:rsidRPr="003C0637">
        <w:rPr>
          <w:b/>
          <w:lang w:val="bg-BG"/>
        </w:rPr>
        <w:t>§ 6</w:t>
      </w:r>
      <w:r w:rsidRPr="003C0637">
        <w:rPr>
          <w:lang w:val="bg-BG"/>
        </w:rPr>
        <w:t>. Член 33 се отменя.</w:t>
      </w:r>
    </w:p>
    <w:p w:rsidR="00807716" w:rsidRDefault="00807716" w:rsidP="00615E49">
      <w:pPr>
        <w:tabs>
          <w:tab w:val="left" w:pos="5220"/>
        </w:tabs>
        <w:ind w:right="-2"/>
        <w:jc w:val="both"/>
        <w:rPr>
          <w:lang w:val="bg-BG"/>
        </w:rPr>
      </w:pPr>
    </w:p>
    <w:p w:rsidR="00B54FCA" w:rsidRDefault="00B54FCA" w:rsidP="00B54FCA">
      <w:pPr>
        <w:ind w:right="-2" w:firstLine="540"/>
        <w:jc w:val="both"/>
        <w:rPr>
          <w:lang w:val="bg-BG"/>
        </w:rPr>
      </w:pPr>
      <w:r w:rsidRPr="00E54691">
        <w:rPr>
          <w:b/>
          <w:lang w:val="bg-BG"/>
        </w:rPr>
        <w:t xml:space="preserve">§ </w:t>
      </w:r>
      <w:r w:rsidR="003C0637">
        <w:rPr>
          <w:b/>
          <w:lang w:val="bg-BG"/>
        </w:rPr>
        <w:t>7</w:t>
      </w:r>
      <w:r w:rsidRPr="00E54691">
        <w:rPr>
          <w:lang w:val="bg-BG"/>
        </w:rPr>
        <w:t>. Чл</w:t>
      </w:r>
      <w:r w:rsidR="00B84540" w:rsidRPr="00E54691">
        <w:rPr>
          <w:lang w:val="bg-BG"/>
        </w:rPr>
        <w:t>ен</w:t>
      </w:r>
      <w:r w:rsidRPr="00E54691">
        <w:rPr>
          <w:lang w:val="bg-BG"/>
        </w:rPr>
        <w:t xml:space="preserve"> 34 се </w:t>
      </w:r>
      <w:r w:rsidR="00B84540" w:rsidRPr="00E54691">
        <w:rPr>
          <w:lang w:val="bg-BG"/>
        </w:rPr>
        <w:t>отменя.</w:t>
      </w:r>
    </w:p>
    <w:p w:rsidR="00B54FCA" w:rsidRDefault="00B54FCA" w:rsidP="00517480">
      <w:pPr>
        <w:ind w:right="-2" w:firstLine="540"/>
        <w:jc w:val="both"/>
        <w:rPr>
          <w:lang w:val="bg-BG"/>
        </w:rPr>
      </w:pPr>
    </w:p>
    <w:p w:rsidR="00BB200F" w:rsidRDefault="00BB200F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bookmarkStart w:id="4" w:name="_Hlk9527201"/>
      <w:r w:rsidRPr="00E53025">
        <w:rPr>
          <w:b/>
          <w:lang w:val="bg-BG"/>
        </w:rPr>
        <w:t>§</w:t>
      </w:r>
      <w:r w:rsidR="0069530B">
        <w:rPr>
          <w:b/>
          <w:lang w:val="bg-BG"/>
        </w:rPr>
        <w:t xml:space="preserve"> </w:t>
      </w:r>
      <w:r w:rsidR="003C0637">
        <w:rPr>
          <w:b/>
          <w:lang w:val="bg-BG"/>
        </w:rPr>
        <w:t>8</w:t>
      </w:r>
      <w:r w:rsidRPr="00E53025">
        <w:rPr>
          <w:b/>
          <w:lang w:val="bg-BG"/>
        </w:rPr>
        <w:t>.</w:t>
      </w:r>
      <w:r>
        <w:rPr>
          <w:lang w:val="bg-BG"/>
        </w:rPr>
        <w:t xml:space="preserve"> </w:t>
      </w:r>
      <w:bookmarkEnd w:id="4"/>
      <w:r w:rsidR="00CA4585">
        <w:rPr>
          <w:lang w:val="bg-BG"/>
        </w:rPr>
        <w:t xml:space="preserve">В чл. </w:t>
      </w:r>
      <w:r>
        <w:rPr>
          <w:lang w:val="bg-BG"/>
        </w:rPr>
        <w:t xml:space="preserve">36 </w:t>
      </w:r>
      <w:r w:rsidR="00D24D48">
        <w:rPr>
          <w:lang w:val="bg-BG"/>
        </w:rPr>
        <w:t>се</w:t>
      </w:r>
      <w:r w:rsidR="00CA4585">
        <w:rPr>
          <w:lang w:val="bg-BG"/>
        </w:rPr>
        <w:t xml:space="preserve"> правят следните</w:t>
      </w:r>
      <w:r w:rsidR="00D24D48">
        <w:rPr>
          <w:lang w:val="bg-BG"/>
        </w:rPr>
        <w:t xml:space="preserve"> измен</w:t>
      </w:r>
      <w:r w:rsidR="008452F0">
        <w:rPr>
          <w:lang w:val="bg-BG"/>
        </w:rPr>
        <w:t>ени</w:t>
      </w:r>
      <w:r w:rsidR="00D24D48">
        <w:rPr>
          <w:lang w:val="bg-BG"/>
        </w:rPr>
        <w:t xml:space="preserve">я </w:t>
      </w:r>
      <w:r w:rsidR="00CA4585">
        <w:rPr>
          <w:lang w:val="bg-BG"/>
        </w:rPr>
        <w:t>и допълнения</w:t>
      </w:r>
      <w:r>
        <w:rPr>
          <w:lang w:val="bg-BG"/>
        </w:rPr>
        <w:t>:</w:t>
      </w:r>
    </w:p>
    <w:p w:rsidR="001C3976" w:rsidRDefault="002D74CF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bookmarkStart w:id="5" w:name="_Hlk9844920"/>
      <w:r>
        <w:rPr>
          <w:lang w:val="bg-BG"/>
        </w:rPr>
        <w:t>1.</w:t>
      </w:r>
      <w:r w:rsidR="0034211C">
        <w:rPr>
          <w:lang w:val="bg-BG"/>
        </w:rPr>
        <w:t xml:space="preserve"> В</w:t>
      </w:r>
      <w:r>
        <w:rPr>
          <w:lang w:val="bg-BG"/>
        </w:rPr>
        <w:t xml:space="preserve"> </w:t>
      </w:r>
      <w:r w:rsidR="0034211C">
        <w:rPr>
          <w:lang w:val="bg-BG"/>
        </w:rPr>
        <w:t>ал.</w:t>
      </w:r>
      <w:r>
        <w:rPr>
          <w:lang w:val="bg-BG"/>
        </w:rPr>
        <w:t xml:space="preserve"> 2, т. 4</w:t>
      </w:r>
      <w:r w:rsidR="001C3976">
        <w:rPr>
          <w:lang w:val="bg-BG"/>
        </w:rPr>
        <w:t xml:space="preserve"> се изменя така:</w:t>
      </w:r>
    </w:p>
    <w:p w:rsidR="001C3976" w:rsidRDefault="002D74CF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„4</w:t>
      </w:r>
      <w:r w:rsidR="008452F0">
        <w:rPr>
          <w:lang w:val="bg-BG"/>
        </w:rPr>
        <w:t>.</w:t>
      </w:r>
      <w:r w:rsidR="001C3976">
        <w:rPr>
          <w:lang w:val="bg-BG"/>
        </w:rPr>
        <w:t xml:space="preserve"> </w:t>
      </w:r>
      <w:r w:rsidRPr="00503994">
        <w:rPr>
          <w:szCs w:val="24"/>
          <w:lang w:val="bg-BG"/>
        </w:rPr>
        <w:t>четливо копие на документ за регистрация или друг документ, издаден от компетентен орган на държавата, където е регистрирано ППС, от който да е видна датата на неговата първа регистрация</w:t>
      </w:r>
      <w:r w:rsidR="001C3976">
        <w:rPr>
          <w:lang w:val="bg-BG"/>
        </w:rPr>
        <w:t>“</w:t>
      </w:r>
      <w:r w:rsidR="008452F0">
        <w:rPr>
          <w:lang w:val="bg-BG"/>
        </w:rPr>
        <w:t>.</w:t>
      </w:r>
    </w:p>
    <w:p w:rsidR="00CA4585" w:rsidRDefault="000D6060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2</w:t>
      </w:r>
      <w:r w:rsidR="00CA4585">
        <w:rPr>
          <w:lang w:val="bg-BG"/>
        </w:rPr>
        <w:t>. Създава се нов</w:t>
      </w:r>
      <w:r w:rsidR="008452F0">
        <w:rPr>
          <w:lang w:val="bg-BG"/>
        </w:rPr>
        <w:t>а</w:t>
      </w:r>
      <w:r w:rsidR="00CA4585">
        <w:rPr>
          <w:lang w:val="bg-BG"/>
        </w:rPr>
        <w:t xml:space="preserve"> ал. 5:</w:t>
      </w:r>
    </w:p>
    <w:p w:rsidR="008466E2" w:rsidRDefault="00BB200F" w:rsidP="00517480">
      <w:pPr>
        <w:tabs>
          <w:tab w:val="left" w:pos="5220"/>
        </w:tabs>
        <w:ind w:right="-2" w:firstLine="567"/>
        <w:jc w:val="both"/>
        <w:rPr>
          <w:szCs w:val="24"/>
          <w:lang w:val="bg-BG"/>
        </w:rPr>
      </w:pPr>
      <w:r>
        <w:rPr>
          <w:lang w:val="bg-BG"/>
        </w:rPr>
        <w:t>„(</w:t>
      </w:r>
      <w:r w:rsidR="00CA4585">
        <w:rPr>
          <w:lang w:val="bg-BG"/>
        </w:rPr>
        <w:t>5</w:t>
      </w:r>
      <w:r>
        <w:rPr>
          <w:lang w:val="bg-BG"/>
        </w:rPr>
        <w:t xml:space="preserve">) </w:t>
      </w:r>
      <w:r w:rsidR="00BD4FDA">
        <w:rPr>
          <w:szCs w:val="24"/>
          <w:lang w:val="bg-BG"/>
        </w:rPr>
        <w:t>За д</w:t>
      </w:r>
      <w:r w:rsidR="004C490D">
        <w:rPr>
          <w:szCs w:val="24"/>
          <w:lang w:val="bg-BG"/>
        </w:rPr>
        <w:t>окументи</w:t>
      </w:r>
      <w:r w:rsidR="00CA4585">
        <w:rPr>
          <w:szCs w:val="24"/>
          <w:lang w:val="bg-BG"/>
        </w:rPr>
        <w:t>те по ал. 2</w:t>
      </w:r>
      <w:r w:rsidR="00BD4FDA">
        <w:rPr>
          <w:szCs w:val="24"/>
          <w:lang w:val="bg-BG"/>
        </w:rPr>
        <w:t>,</w:t>
      </w:r>
      <w:r w:rsidR="004C490D">
        <w:rPr>
          <w:szCs w:val="24"/>
          <w:lang w:val="bg-BG"/>
        </w:rPr>
        <w:t xml:space="preserve"> </w:t>
      </w:r>
      <w:r w:rsidR="00BD4FDA">
        <w:rPr>
          <w:szCs w:val="24"/>
          <w:lang w:val="bg-BG"/>
        </w:rPr>
        <w:t>които не са на български</w:t>
      </w:r>
      <w:r w:rsidR="009C0FEB">
        <w:rPr>
          <w:szCs w:val="24"/>
          <w:lang w:val="bg-BG"/>
        </w:rPr>
        <w:t xml:space="preserve"> език</w:t>
      </w:r>
      <w:r w:rsidR="003E3FE8">
        <w:rPr>
          <w:szCs w:val="24"/>
          <w:lang w:val="bg-BG"/>
        </w:rPr>
        <w:t>,</w:t>
      </w:r>
      <w:r w:rsidR="00BD4FDA">
        <w:rPr>
          <w:szCs w:val="24"/>
          <w:lang w:val="bg-BG"/>
        </w:rPr>
        <w:t xml:space="preserve"> трябва да се приложи и легализиран превод</w:t>
      </w:r>
      <w:r w:rsidR="008452F0">
        <w:rPr>
          <w:szCs w:val="24"/>
          <w:lang w:val="bg-BG"/>
        </w:rPr>
        <w:t>“</w:t>
      </w:r>
      <w:r w:rsidR="00BD4FDA">
        <w:rPr>
          <w:szCs w:val="24"/>
          <w:lang w:val="bg-BG"/>
        </w:rPr>
        <w:t>.</w:t>
      </w:r>
    </w:p>
    <w:p w:rsidR="008452F0" w:rsidRDefault="008452F0" w:rsidP="00517480">
      <w:pPr>
        <w:tabs>
          <w:tab w:val="left" w:pos="5220"/>
        </w:tabs>
        <w:ind w:right="-2"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t>3. Създава се ал. 6:</w:t>
      </w:r>
    </w:p>
    <w:p w:rsidR="00260BA8" w:rsidRDefault="008452F0" w:rsidP="00615E49">
      <w:pPr>
        <w:tabs>
          <w:tab w:val="left" w:pos="5220"/>
        </w:tabs>
        <w:ind w:right="-2"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t>„</w:t>
      </w:r>
      <w:r w:rsidR="00260BA8">
        <w:rPr>
          <w:szCs w:val="24"/>
          <w:lang w:val="bg-BG"/>
        </w:rPr>
        <w:t>(</w:t>
      </w:r>
      <w:r w:rsidR="00CA4585">
        <w:rPr>
          <w:szCs w:val="24"/>
          <w:lang w:val="bg-BG"/>
        </w:rPr>
        <w:t>6</w:t>
      </w:r>
      <w:r w:rsidR="00260BA8">
        <w:rPr>
          <w:szCs w:val="24"/>
          <w:lang w:val="bg-BG"/>
        </w:rPr>
        <w:t xml:space="preserve">) </w:t>
      </w:r>
      <w:r w:rsidR="003E3FE8">
        <w:rPr>
          <w:szCs w:val="24"/>
          <w:lang w:val="bg-BG"/>
        </w:rPr>
        <w:t>Заявлението по ал. 1</w:t>
      </w:r>
      <w:r w:rsidR="00CA4585">
        <w:rPr>
          <w:szCs w:val="24"/>
          <w:lang w:val="bg-BG"/>
        </w:rPr>
        <w:t xml:space="preserve"> може да бъде подадено и по електронен път по реда на Закона за </w:t>
      </w:r>
      <w:r w:rsidR="00C633F3">
        <w:rPr>
          <w:szCs w:val="24"/>
          <w:lang w:val="bg-BG"/>
        </w:rPr>
        <w:t>електронния документ и електронните удостоверителни услуги</w:t>
      </w:r>
      <w:r w:rsidR="006F3E4C">
        <w:rPr>
          <w:szCs w:val="24"/>
          <w:lang w:val="bg-BG"/>
        </w:rPr>
        <w:t>“</w:t>
      </w:r>
      <w:r w:rsidR="003E3FE8">
        <w:rPr>
          <w:szCs w:val="24"/>
          <w:lang w:val="bg-BG"/>
        </w:rPr>
        <w:t>.</w:t>
      </w:r>
    </w:p>
    <w:p w:rsidR="00517480" w:rsidRPr="008466E2" w:rsidRDefault="008452F0" w:rsidP="00615E49">
      <w:pPr>
        <w:tabs>
          <w:tab w:val="left" w:pos="5220"/>
        </w:tabs>
        <w:ind w:right="-2" w:firstLine="567"/>
        <w:jc w:val="both"/>
        <w:rPr>
          <w:szCs w:val="24"/>
          <w:lang w:val="bg-BG"/>
        </w:rPr>
      </w:pPr>
      <w:r>
        <w:rPr>
          <w:szCs w:val="24"/>
          <w:lang w:val="bg-BG"/>
        </w:rPr>
        <w:t>4</w:t>
      </w:r>
      <w:r w:rsidR="00517480">
        <w:rPr>
          <w:szCs w:val="24"/>
          <w:lang w:val="bg-BG"/>
        </w:rPr>
        <w:t xml:space="preserve">. </w:t>
      </w:r>
      <w:r w:rsidR="0034211C">
        <w:rPr>
          <w:szCs w:val="24"/>
          <w:lang w:val="bg-BG"/>
        </w:rPr>
        <w:t>Д</w:t>
      </w:r>
      <w:r w:rsidR="00517480">
        <w:rPr>
          <w:szCs w:val="24"/>
          <w:lang w:val="bg-BG"/>
        </w:rPr>
        <w:t>осегашната ал. 5 става ал. 7.</w:t>
      </w:r>
      <w:bookmarkEnd w:id="5"/>
    </w:p>
    <w:p w:rsidR="00FD0E71" w:rsidRDefault="00FD0E71" w:rsidP="00615E49">
      <w:pPr>
        <w:tabs>
          <w:tab w:val="left" w:pos="5220"/>
        </w:tabs>
        <w:ind w:right="-2"/>
        <w:jc w:val="both"/>
        <w:rPr>
          <w:lang w:val="bg-BG"/>
        </w:rPr>
      </w:pPr>
    </w:p>
    <w:p w:rsidR="006F3E4C" w:rsidRDefault="00211C38" w:rsidP="00517480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3C0637">
        <w:rPr>
          <w:rFonts w:eastAsia="Calibri"/>
          <w:b/>
          <w:szCs w:val="24"/>
          <w:lang w:val="bg-BG" w:eastAsia="en-US"/>
        </w:rPr>
        <w:t>§</w:t>
      </w:r>
      <w:r w:rsidR="00A710ED" w:rsidRPr="003C0637">
        <w:rPr>
          <w:rFonts w:eastAsia="Calibri"/>
          <w:b/>
          <w:szCs w:val="24"/>
          <w:lang w:val="bg-BG" w:eastAsia="en-US"/>
        </w:rPr>
        <w:t xml:space="preserve"> </w:t>
      </w:r>
      <w:r w:rsidR="003C0637">
        <w:rPr>
          <w:rFonts w:eastAsia="Calibri"/>
          <w:b/>
          <w:szCs w:val="24"/>
          <w:lang w:val="bg-BG" w:eastAsia="en-US"/>
        </w:rPr>
        <w:t>9</w:t>
      </w:r>
      <w:r w:rsidR="006F3E4C" w:rsidRPr="003C0637">
        <w:rPr>
          <w:rFonts w:eastAsia="Calibri"/>
          <w:b/>
          <w:szCs w:val="24"/>
          <w:lang w:val="bg-BG" w:eastAsia="en-US"/>
        </w:rPr>
        <w:t>.</w:t>
      </w:r>
      <w:r w:rsidR="006F3E4C" w:rsidRPr="003C0637">
        <w:rPr>
          <w:rFonts w:eastAsia="Calibri"/>
          <w:szCs w:val="24"/>
          <w:lang w:val="bg-BG" w:eastAsia="en-US"/>
        </w:rPr>
        <w:t xml:space="preserve"> В чл. 37</w:t>
      </w:r>
      <w:r w:rsidR="004735ED" w:rsidRPr="003C0637">
        <w:rPr>
          <w:rFonts w:eastAsia="Calibri"/>
          <w:szCs w:val="24"/>
          <w:lang w:val="en-US" w:eastAsia="en-US"/>
        </w:rPr>
        <w:t xml:space="preserve"> </w:t>
      </w:r>
      <w:r w:rsidR="006F3E4C" w:rsidRPr="003C0637">
        <w:rPr>
          <w:rFonts w:eastAsia="Calibri"/>
          <w:szCs w:val="24"/>
          <w:lang w:val="bg-BG" w:eastAsia="en-US"/>
        </w:rPr>
        <w:t xml:space="preserve">се </w:t>
      </w:r>
      <w:r w:rsidR="00517480" w:rsidRPr="003C0637">
        <w:rPr>
          <w:rFonts w:eastAsia="Calibri"/>
          <w:szCs w:val="24"/>
          <w:lang w:val="bg-BG" w:eastAsia="en-US"/>
        </w:rPr>
        <w:t>с</w:t>
      </w:r>
      <w:r w:rsidR="006F3E4C" w:rsidRPr="003C0637">
        <w:rPr>
          <w:rFonts w:eastAsia="Calibri"/>
          <w:szCs w:val="24"/>
          <w:lang w:val="bg-BG" w:eastAsia="en-US"/>
        </w:rPr>
        <w:t>ъздава ал. 3:</w:t>
      </w:r>
    </w:p>
    <w:p w:rsidR="006F3E4C" w:rsidRDefault="006F3E4C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„(3) Удостоверението по ал. 2 в електронен вариант се предоставя на </w:t>
      </w:r>
      <w:r w:rsidR="00827DFF">
        <w:rPr>
          <w:rFonts w:eastAsia="Calibri"/>
          <w:szCs w:val="24"/>
          <w:lang w:val="bg-BG" w:eastAsia="en-US"/>
        </w:rPr>
        <w:t>Министерството на вътрешните работи</w:t>
      </w:r>
      <w:r>
        <w:rPr>
          <w:rFonts w:eastAsia="Calibri"/>
          <w:szCs w:val="24"/>
          <w:lang w:val="bg-BG" w:eastAsia="en-US"/>
        </w:rPr>
        <w:t xml:space="preserve"> за целите на регистрация на ППС“. </w:t>
      </w:r>
    </w:p>
    <w:p w:rsidR="006F3E4C" w:rsidRDefault="006F3E4C" w:rsidP="00615E49">
      <w:pPr>
        <w:tabs>
          <w:tab w:val="left" w:pos="5220"/>
        </w:tabs>
        <w:ind w:right="-2"/>
        <w:jc w:val="both"/>
        <w:rPr>
          <w:rFonts w:eastAsia="Calibri"/>
          <w:szCs w:val="24"/>
          <w:lang w:val="bg-BG" w:eastAsia="en-US"/>
        </w:rPr>
      </w:pPr>
    </w:p>
    <w:p w:rsidR="001227A5" w:rsidRDefault="001227A5" w:rsidP="003C0637">
      <w:pPr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b/>
          <w:szCs w:val="24"/>
          <w:lang w:val="bg-BG" w:eastAsia="en-US"/>
        </w:rPr>
        <w:t xml:space="preserve">§ </w:t>
      </w:r>
      <w:r w:rsidR="003C0637">
        <w:rPr>
          <w:rFonts w:eastAsia="Calibri"/>
          <w:b/>
          <w:szCs w:val="24"/>
          <w:lang w:val="bg-BG" w:eastAsia="en-US"/>
        </w:rPr>
        <w:t>10</w:t>
      </w:r>
      <w:r>
        <w:rPr>
          <w:rFonts w:eastAsia="Calibri"/>
          <w:b/>
          <w:szCs w:val="24"/>
          <w:lang w:val="bg-BG" w:eastAsia="en-US"/>
        </w:rPr>
        <w:t xml:space="preserve">. </w:t>
      </w:r>
      <w:r w:rsidRPr="00165581">
        <w:rPr>
          <w:rFonts w:eastAsia="Calibri"/>
          <w:szCs w:val="24"/>
          <w:lang w:val="bg-BG" w:eastAsia="en-US"/>
        </w:rPr>
        <w:t xml:space="preserve">В чл. </w:t>
      </w:r>
      <w:proofErr w:type="gramStart"/>
      <w:r>
        <w:rPr>
          <w:rFonts w:eastAsia="Calibri"/>
          <w:szCs w:val="24"/>
          <w:lang w:val="en-US" w:eastAsia="en-US"/>
        </w:rPr>
        <w:t>41</w:t>
      </w:r>
      <w:proofErr w:type="gramEnd"/>
      <w:r w:rsidRPr="00165581">
        <w:rPr>
          <w:rFonts w:eastAsia="Calibri"/>
          <w:szCs w:val="24"/>
          <w:lang w:val="bg-BG" w:eastAsia="en-US"/>
        </w:rPr>
        <w:t xml:space="preserve">, ал. 1 след думите „технически служби“ се </w:t>
      </w:r>
      <w:r>
        <w:rPr>
          <w:rFonts w:eastAsia="Calibri"/>
          <w:szCs w:val="24"/>
          <w:lang w:val="bg-BG" w:eastAsia="en-US"/>
        </w:rPr>
        <w:t>поставя</w:t>
      </w:r>
      <w:r w:rsidRPr="00165581">
        <w:rPr>
          <w:rFonts w:eastAsia="Calibri"/>
          <w:szCs w:val="24"/>
          <w:lang w:val="bg-BG" w:eastAsia="en-US"/>
        </w:rPr>
        <w:t xml:space="preserve"> запетая и </w:t>
      </w:r>
      <w:r>
        <w:rPr>
          <w:rFonts w:eastAsia="Calibri"/>
          <w:szCs w:val="24"/>
          <w:lang w:val="bg-BG" w:eastAsia="en-US"/>
        </w:rPr>
        <w:t>се добавя „</w:t>
      </w:r>
      <w:r w:rsidRPr="00165581">
        <w:rPr>
          <w:rFonts w:eastAsia="Calibri"/>
          <w:szCs w:val="24"/>
          <w:lang w:val="bg-BG" w:eastAsia="en-US"/>
        </w:rPr>
        <w:t>само в нейни сгради и помещения, свързани с обхвата на определянето</w:t>
      </w:r>
      <w:r>
        <w:rPr>
          <w:rFonts w:eastAsia="Calibri"/>
          <w:szCs w:val="24"/>
          <w:lang w:val="bg-BG" w:eastAsia="en-US"/>
        </w:rPr>
        <w:t xml:space="preserve"> ѝ</w:t>
      </w:r>
      <w:r w:rsidRPr="00165581">
        <w:rPr>
          <w:rFonts w:eastAsia="Calibri"/>
          <w:szCs w:val="24"/>
          <w:lang w:val="bg-BG" w:eastAsia="en-US"/>
        </w:rPr>
        <w:t>“.</w:t>
      </w:r>
    </w:p>
    <w:p w:rsidR="001227A5" w:rsidRDefault="001227A5" w:rsidP="00E54691">
      <w:pPr>
        <w:ind w:left="630" w:right="-2" w:hanging="630"/>
        <w:jc w:val="both"/>
        <w:rPr>
          <w:rFonts w:eastAsia="Calibri"/>
          <w:szCs w:val="24"/>
          <w:lang w:val="bg-BG" w:eastAsia="en-US"/>
        </w:rPr>
      </w:pPr>
    </w:p>
    <w:p w:rsidR="000307C3" w:rsidRDefault="000307C3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9D0E93">
        <w:rPr>
          <w:rFonts w:eastAsia="Calibri"/>
          <w:b/>
          <w:szCs w:val="24"/>
          <w:lang w:val="bg-BG" w:eastAsia="en-US"/>
        </w:rPr>
        <w:t>§</w:t>
      </w:r>
      <w:r w:rsidR="00A710ED">
        <w:rPr>
          <w:rFonts w:eastAsia="Calibri"/>
          <w:b/>
          <w:szCs w:val="24"/>
          <w:lang w:val="bg-BG" w:eastAsia="en-US"/>
        </w:rPr>
        <w:t xml:space="preserve"> </w:t>
      </w:r>
      <w:r w:rsidR="007F2E64">
        <w:rPr>
          <w:rFonts w:eastAsia="Calibri"/>
          <w:b/>
          <w:szCs w:val="24"/>
          <w:lang w:val="bg-BG" w:eastAsia="en-US"/>
        </w:rPr>
        <w:t>1</w:t>
      </w:r>
      <w:r w:rsidR="003C0637">
        <w:rPr>
          <w:rFonts w:eastAsia="Calibri"/>
          <w:b/>
          <w:szCs w:val="24"/>
          <w:lang w:val="bg-BG" w:eastAsia="en-US"/>
        </w:rPr>
        <w:t>1</w:t>
      </w:r>
      <w:r w:rsidR="00902D42">
        <w:rPr>
          <w:rFonts w:eastAsia="Calibri"/>
          <w:b/>
          <w:szCs w:val="24"/>
          <w:lang w:val="bg-BG" w:eastAsia="en-US"/>
        </w:rPr>
        <w:t>.</w:t>
      </w:r>
      <w:r>
        <w:rPr>
          <w:rFonts w:eastAsia="Calibri"/>
          <w:szCs w:val="24"/>
          <w:lang w:val="bg-BG" w:eastAsia="en-US"/>
        </w:rPr>
        <w:t xml:space="preserve"> </w:t>
      </w:r>
      <w:r w:rsidR="00D24D48">
        <w:rPr>
          <w:rFonts w:eastAsia="Calibri"/>
          <w:szCs w:val="24"/>
          <w:lang w:val="bg-BG" w:eastAsia="en-US"/>
        </w:rPr>
        <w:t xml:space="preserve">Член </w:t>
      </w:r>
      <w:r w:rsidR="005A1BC5">
        <w:rPr>
          <w:rFonts w:eastAsia="Calibri"/>
          <w:szCs w:val="24"/>
          <w:lang w:val="bg-BG" w:eastAsia="en-US"/>
        </w:rPr>
        <w:t xml:space="preserve">43 </w:t>
      </w:r>
      <w:r w:rsidR="00D24D48">
        <w:rPr>
          <w:rFonts w:eastAsia="Calibri"/>
          <w:szCs w:val="24"/>
          <w:lang w:val="bg-BG" w:eastAsia="en-US"/>
        </w:rPr>
        <w:t>се изменя така:</w:t>
      </w:r>
    </w:p>
    <w:p w:rsidR="005A1BC5" w:rsidRPr="005A1BC5" w:rsidRDefault="00D24D48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770879">
        <w:rPr>
          <w:lang w:val="bg-BG"/>
        </w:rPr>
        <w:t>„</w:t>
      </w:r>
      <w:r w:rsidR="005A1BC5" w:rsidRPr="005A1BC5">
        <w:rPr>
          <w:lang w:val="bg-BG"/>
        </w:rPr>
        <w:t>Чл. 43.</w:t>
      </w:r>
      <w:r w:rsidR="005A1BC5">
        <w:rPr>
          <w:lang w:val="bg-BG"/>
        </w:rPr>
        <w:t xml:space="preserve"> </w:t>
      </w:r>
      <w:bookmarkStart w:id="6" w:name="_Hlk9852245"/>
      <w:r w:rsidR="005A1BC5" w:rsidRPr="005A1BC5">
        <w:rPr>
          <w:lang w:val="bg-BG"/>
        </w:rPr>
        <w:t>(1) Техническите служби създават техническа документация за ППС</w:t>
      </w:r>
      <w:r w:rsidR="0034211C">
        <w:rPr>
          <w:lang w:val="bg-BG"/>
        </w:rPr>
        <w:t>,</w:t>
      </w:r>
      <w:r w:rsidR="005A1BC5" w:rsidRPr="005A1BC5">
        <w:rPr>
          <w:lang w:val="bg-BG"/>
        </w:rPr>
        <w:t xml:space="preserve"> за ко</w:t>
      </w:r>
      <w:r w:rsidR="003E3FE8">
        <w:rPr>
          <w:lang w:val="bg-BG"/>
        </w:rPr>
        <w:t>е</w:t>
      </w:r>
      <w:r w:rsidR="005A1BC5" w:rsidRPr="005A1BC5">
        <w:rPr>
          <w:lang w:val="bg-BG"/>
        </w:rPr>
        <w:t xml:space="preserve">то е подадено заявление по чл. </w:t>
      </w:r>
      <w:r w:rsidR="005A1BC5">
        <w:rPr>
          <w:lang w:val="bg-BG"/>
        </w:rPr>
        <w:t>42</w:t>
      </w:r>
      <w:r w:rsidR="005A1BC5" w:rsidRPr="005A1BC5">
        <w:rPr>
          <w:lang w:val="bg-BG"/>
        </w:rPr>
        <w:t>, ал. 1.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>(2) Документацията по ал. 1 съдържа: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1. заявлението по чл. </w:t>
      </w:r>
      <w:r>
        <w:rPr>
          <w:lang w:val="bg-BG"/>
        </w:rPr>
        <w:t>42</w:t>
      </w:r>
      <w:r w:rsidRPr="005A1BC5">
        <w:rPr>
          <w:lang w:val="bg-BG"/>
        </w:rPr>
        <w:t>, ал. 1 и приложените към него документи;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2. протоколи от извършените </w:t>
      </w:r>
      <w:r w:rsidR="0034211C">
        <w:rPr>
          <w:lang w:val="bg-BG"/>
        </w:rPr>
        <w:t xml:space="preserve">проверки </w:t>
      </w:r>
      <w:r w:rsidR="0034211C" w:rsidRPr="005A1BC5">
        <w:rPr>
          <w:lang w:val="bg-BG"/>
        </w:rPr>
        <w:t xml:space="preserve">и/или </w:t>
      </w:r>
      <w:r w:rsidRPr="005A1BC5">
        <w:rPr>
          <w:lang w:val="bg-BG"/>
        </w:rPr>
        <w:t>изпитвания;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>3. технически доклади</w:t>
      </w:r>
      <w:r w:rsidR="003E3FE8">
        <w:rPr>
          <w:lang w:val="bg-BG"/>
        </w:rPr>
        <w:t>,</w:t>
      </w:r>
      <w:r w:rsidRPr="005A1BC5">
        <w:rPr>
          <w:lang w:val="bg-BG"/>
        </w:rPr>
        <w:t xml:space="preserve"> свързани с измерванията и/или изпитванията, когато е приложимо;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>4. снимков материал на изпитваното ППС и идентификационният</w:t>
      </w:r>
      <w:r>
        <w:rPr>
          <w:lang w:val="bg-BG"/>
        </w:rPr>
        <w:t xml:space="preserve"> му</w:t>
      </w:r>
      <w:r w:rsidRPr="005A1BC5">
        <w:rPr>
          <w:lang w:val="bg-BG"/>
        </w:rPr>
        <w:t xml:space="preserve"> номер;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5. други документи или снимки, използвани за доказване на съответствието на ППС с приложимите регулаторни актове по чл. </w:t>
      </w:r>
      <w:r w:rsidR="00877BA1">
        <w:rPr>
          <w:lang w:val="bg-BG"/>
        </w:rPr>
        <w:t>40</w:t>
      </w:r>
      <w:r w:rsidRPr="005A1BC5">
        <w:rPr>
          <w:lang w:val="bg-BG"/>
        </w:rPr>
        <w:t xml:space="preserve">, ал. </w:t>
      </w:r>
      <w:r w:rsidR="00877BA1">
        <w:rPr>
          <w:lang w:val="bg-BG"/>
        </w:rPr>
        <w:t>1</w:t>
      </w:r>
      <w:r w:rsidRPr="005A1BC5">
        <w:rPr>
          <w:lang w:val="bg-BG"/>
        </w:rPr>
        <w:t>.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>(3) След извършване на проверките и/или изпитванията на ППС</w:t>
      </w:r>
      <w:r w:rsidR="00877BA1">
        <w:rPr>
          <w:lang w:val="bg-BG"/>
        </w:rPr>
        <w:t>,</w:t>
      </w:r>
      <w:r w:rsidRPr="005A1BC5">
        <w:rPr>
          <w:lang w:val="bg-BG"/>
        </w:rPr>
        <w:t xml:space="preserve"> техническата служба попълва необходимите данни за издаване на протокола за идентификация на ППС по чл. 1, т. 1, буква </w:t>
      </w:r>
      <w:r w:rsidR="003E3FE8">
        <w:rPr>
          <w:lang w:val="bg-BG"/>
        </w:rPr>
        <w:t>„</w:t>
      </w:r>
      <w:r w:rsidRPr="005A1BC5">
        <w:rPr>
          <w:lang w:val="bg-BG"/>
        </w:rPr>
        <w:t>б</w:t>
      </w:r>
      <w:r w:rsidR="003E3FE8">
        <w:rPr>
          <w:lang w:val="bg-BG"/>
        </w:rPr>
        <w:t>“</w:t>
      </w:r>
      <w:r w:rsidRPr="005A1BC5">
        <w:rPr>
          <w:lang w:val="bg-BG"/>
        </w:rPr>
        <w:t xml:space="preserve"> по образец (приложение № 5) в информационната система по чл</w:t>
      </w:r>
      <w:r w:rsidRPr="00E54691">
        <w:rPr>
          <w:lang w:val="bg-BG"/>
        </w:rPr>
        <w:t>. 4</w:t>
      </w:r>
      <w:r w:rsidR="007F4EC6">
        <w:rPr>
          <w:lang w:val="bg-BG"/>
        </w:rPr>
        <w:t>9</w:t>
      </w:r>
      <w:r w:rsidRPr="00E54691">
        <w:rPr>
          <w:lang w:val="bg-BG"/>
        </w:rPr>
        <w:t>, ал. 1,</w:t>
      </w:r>
      <w:r w:rsidRPr="005A1BC5">
        <w:rPr>
          <w:lang w:val="bg-BG"/>
        </w:rPr>
        <w:t xml:space="preserve"> като дава заключение: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1. </w:t>
      </w:r>
      <w:r w:rsidR="00813EC1">
        <w:rPr>
          <w:lang w:val="bg-BG"/>
        </w:rPr>
        <w:t>„</w:t>
      </w:r>
      <w:r w:rsidRPr="005A1BC5">
        <w:rPr>
          <w:lang w:val="bg-BG"/>
        </w:rPr>
        <w:t>ППС</w:t>
      </w:r>
      <w:r w:rsidR="00877BA1">
        <w:rPr>
          <w:lang w:val="bg-BG"/>
        </w:rPr>
        <w:t xml:space="preserve"> съответства на приложимите регулаторни актове и може да бъде регистрирано</w:t>
      </w:r>
      <w:r w:rsidR="003E3FE8">
        <w:rPr>
          <w:lang w:val="bg-BG"/>
        </w:rPr>
        <w:t>“</w:t>
      </w:r>
      <w:r w:rsidRPr="005A1BC5">
        <w:rPr>
          <w:lang w:val="bg-BG"/>
        </w:rPr>
        <w:t xml:space="preserve"> - когато в резултат на извършените проверки и/или изпитвания е установено съответствието му с приложимите регулаторни актове по чл. </w:t>
      </w:r>
      <w:r w:rsidR="00877BA1">
        <w:rPr>
          <w:lang w:val="bg-BG"/>
        </w:rPr>
        <w:t>4</w:t>
      </w:r>
      <w:r w:rsidRPr="005A1BC5">
        <w:rPr>
          <w:lang w:val="bg-BG"/>
        </w:rPr>
        <w:t xml:space="preserve">0, ал. </w:t>
      </w:r>
      <w:r w:rsidR="00877BA1">
        <w:rPr>
          <w:lang w:val="bg-BG"/>
        </w:rPr>
        <w:t>1</w:t>
      </w:r>
      <w:r w:rsidRPr="005A1BC5">
        <w:rPr>
          <w:lang w:val="bg-BG"/>
        </w:rPr>
        <w:t>, или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2. </w:t>
      </w:r>
      <w:r w:rsidR="00813EC1">
        <w:rPr>
          <w:lang w:val="bg-BG"/>
        </w:rPr>
        <w:t>„</w:t>
      </w:r>
      <w:r w:rsidRPr="005A1BC5">
        <w:rPr>
          <w:lang w:val="bg-BG"/>
        </w:rPr>
        <w:t>ППС</w:t>
      </w:r>
      <w:r w:rsidR="00877BA1">
        <w:rPr>
          <w:lang w:val="bg-BG"/>
        </w:rPr>
        <w:t xml:space="preserve"> не съответства на приложимите регулаторни актове и може да бъде регистрирано</w:t>
      </w:r>
      <w:r w:rsidR="003E3FE8">
        <w:rPr>
          <w:lang w:val="bg-BG"/>
        </w:rPr>
        <w:t>“</w:t>
      </w:r>
      <w:r w:rsidRPr="005A1BC5">
        <w:rPr>
          <w:lang w:val="bg-BG"/>
        </w:rPr>
        <w:t xml:space="preserve"> - когато в резултат на извършените проверки и/или изпитвания на ППС не е установено съответствието му с приложимите регулаторни актове по чл. </w:t>
      </w:r>
      <w:r w:rsidR="00877BA1">
        <w:rPr>
          <w:lang w:val="bg-BG"/>
        </w:rPr>
        <w:t>4</w:t>
      </w:r>
      <w:r w:rsidRPr="005A1BC5">
        <w:rPr>
          <w:lang w:val="bg-BG"/>
        </w:rPr>
        <w:t xml:space="preserve">0, ал. </w:t>
      </w:r>
      <w:r w:rsidR="00877BA1">
        <w:rPr>
          <w:lang w:val="bg-BG"/>
        </w:rPr>
        <w:t>1</w:t>
      </w:r>
      <w:r w:rsidRPr="005A1BC5">
        <w:rPr>
          <w:lang w:val="bg-BG"/>
        </w:rPr>
        <w:t>.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(4) В случаите по ал. 3, т. 2 техническата служба писмено уведомява заявителя за причините за </w:t>
      </w:r>
      <w:r w:rsidR="00877BA1">
        <w:rPr>
          <w:lang w:val="bg-BG"/>
        </w:rPr>
        <w:t xml:space="preserve">несъответствие </w:t>
      </w:r>
      <w:r w:rsidRPr="005A1BC5">
        <w:rPr>
          <w:lang w:val="bg-BG"/>
        </w:rPr>
        <w:t>на ППС</w:t>
      </w:r>
      <w:r w:rsidR="00877BA1">
        <w:rPr>
          <w:lang w:val="bg-BG"/>
        </w:rPr>
        <w:t xml:space="preserve"> с приложимите регулаторни актове по чл. 40, ал. 1</w:t>
      </w:r>
      <w:r w:rsidRPr="005A1BC5">
        <w:rPr>
          <w:lang w:val="bg-BG"/>
        </w:rPr>
        <w:t>.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(5) В случаите по ал. 3, т. 1 </w:t>
      </w:r>
      <w:r w:rsidR="00813EC1">
        <w:rPr>
          <w:lang w:val="bg-BG"/>
        </w:rPr>
        <w:t xml:space="preserve">определени </w:t>
      </w:r>
      <w:r w:rsidR="003E3FE8">
        <w:rPr>
          <w:lang w:val="bg-BG"/>
        </w:rPr>
        <w:t>от и</w:t>
      </w:r>
      <w:r w:rsidRPr="005A1BC5">
        <w:rPr>
          <w:lang w:val="bg-BG"/>
        </w:rPr>
        <w:t xml:space="preserve">зпълнителния директор на Изпълнителна агенция „Автомобилна администрация“ </w:t>
      </w:r>
      <w:r w:rsidR="00813EC1">
        <w:rPr>
          <w:lang w:val="bg-BG"/>
        </w:rPr>
        <w:t xml:space="preserve">длъжностни </w:t>
      </w:r>
      <w:r w:rsidRPr="005A1BC5">
        <w:rPr>
          <w:lang w:val="bg-BG"/>
        </w:rPr>
        <w:t xml:space="preserve">лица проверяват пълнотата на въведените от техническата служба данни, съответствието на регулаторните актове по чл. </w:t>
      </w:r>
      <w:r w:rsidR="00877BA1">
        <w:rPr>
          <w:lang w:val="bg-BG"/>
        </w:rPr>
        <w:t>4</w:t>
      </w:r>
      <w:r w:rsidRPr="005A1BC5">
        <w:rPr>
          <w:lang w:val="bg-BG"/>
        </w:rPr>
        <w:t xml:space="preserve">0, ал. </w:t>
      </w:r>
      <w:r w:rsidR="00877BA1">
        <w:rPr>
          <w:lang w:val="bg-BG"/>
        </w:rPr>
        <w:t>1</w:t>
      </w:r>
      <w:r w:rsidRPr="005A1BC5">
        <w:rPr>
          <w:lang w:val="bg-BG"/>
        </w:rPr>
        <w:t xml:space="preserve"> с обхвата</w:t>
      </w:r>
      <w:r w:rsidR="003E3FE8">
        <w:rPr>
          <w:lang w:val="bg-BG"/>
        </w:rPr>
        <w:t>,</w:t>
      </w:r>
      <w:r w:rsidRPr="005A1BC5">
        <w:rPr>
          <w:lang w:val="bg-BG"/>
        </w:rPr>
        <w:t xml:space="preserve"> за който е определена техническата служба и съответствието на използваните регулаторни актове по чл. </w:t>
      </w:r>
      <w:r w:rsidR="00877BA1">
        <w:rPr>
          <w:lang w:val="bg-BG"/>
        </w:rPr>
        <w:t>4</w:t>
      </w:r>
      <w:r w:rsidRPr="005A1BC5">
        <w:rPr>
          <w:lang w:val="bg-BG"/>
        </w:rPr>
        <w:t xml:space="preserve">0, ал. </w:t>
      </w:r>
      <w:r w:rsidR="00877BA1">
        <w:rPr>
          <w:lang w:val="bg-BG"/>
        </w:rPr>
        <w:t>1</w:t>
      </w:r>
      <w:r w:rsidRPr="005A1BC5">
        <w:rPr>
          <w:lang w:val="bg-BG"/>
        </w:rPr>
        <w:t xml:space="preserve"> </w:t>
      </w:r>
      <w:r w:rsidR="00877BA1">
        <w:rPr>
          <w:lang w:val="bg-BG"/>
        </w:rPr>
        <w:t>и посочените доказателства за констатациите</w:t>
      </w:r>
      <w:r w:rsidRPr="005A1BC5">
        <w:rPr>
          <w:lang w:val="bg-BG"/>
        </w:rPr>
        <w:t>.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>(6) В 10</w:t>
      </w:r>
      <w:r w:rsidR="00813EC1">
        <w:rPr>
          <w:lang w:val="bg-BG"/>
        </w:rPr>
        <w:t>-</w:t>
      </w:r>
      <w:r w:rsidRPr="005A1BC5">
        <w:rPr>
          <w:lang w:val="bg-BG"/>
        </w:rPr>
        <w:t>дневен срок от попълване на данните по ал. 3</w:t>
      </w:r>
      <w:r w:rsidR="003E3FE8">
        <w:rPr>
          <w:lang w:val="bg-BG"/>
        </w:rPr>
        <w:t xml:space="preserve"> лицето по ал. 5,</w:t>
      </w:r>
      <w:r w:rsidRPr="005A1BC5">
        <w:rPr>
          <w:lang w:val="bg-BG"/>
        </w:rPr>
        <w:t xml:space="preserve"> чрез информационната система </w:t>
      </w:r>
      <w:r w:rsidRPr="00E54691">
        <w:rPr>
          <w:lang w:val="bg-BG"/>
        </w:rPr>
        <w:t>по</w:t>
      </w:r>
      <w:r w:rsidR="00813EC1" w:rsidRPr="00E54691">
        <w:rPr>
          <w:lang w:val="bg-BG"/>
        </w:rPr>
        <w:t xml:space="preserve"> чл. 4</w:t>
      </w:r>
      <w:r w:rsidR="00E54691">
        <w:rPr>
          <w:lang w:val="bg-BG"/>
        </w:rPr>
        <w:t>9</w:t>
      </w:r>
      <w:r w:rsidR="00813EC1" w:rsidRPr="00E54691">
        <w:rPr>
          <w:lang w:val="bg-BG"/>
        </w:rPr>
        <w:t>, ал. 1</w:t>
      </w:r>
      <w:r w:rsidR="003E3FE8">
        <w:rPr>
          <w:lang w:val="bg-BG"/>
        </w:rPr>
        <w:t>,</w:t>
      </w:r>
      <w:r w:rsidRPr="005A1BC5">
        <w:rPr>
          <w:lang w:val="bg-BG"/>
        </w:rPr>
        <w:t xml:space="preserve"> дава заключение, че въведените данни са: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1. „достатъчни и приложими за издаване на протокол </w:t>
      </w:r>
      <w:r w:rsidR="00877BA1" w:rsidRPr="005A1BC5">
        <w:rPr>
          <w:lang w:val="bg-BG"/>
        </w:rPr>
        <w:t>за идентификаци</w:t>
      </w:r>
      <w:r w:rsidR="003E3FE8">
        <w:rPr>
          <w:lang w:val="bg-BG"/>
        </w:rPr>
        <w:t>я на ППС по чл. 1, т. 1, буква „</w:t>
      </w:r>
      <w:r w:rsidR="00877BA1" w:rsidRPr="005A1BC5">
        <w:rPr>
          <w:lang w:val="bg-BG"/>
        </w:rPr>
        <w:t>б</w:t>
      </w:r>
      <w:r w:rsidRPr="005A1BC5">
        <w:rPr>
          <w:lang w:val="bg-BG"/>
        </w:rPr>
        <w:t>“ или;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2. „има пропуски или несъответствия и не може да се издаде протокол </w:t>
      </w:r>
      <w:r w:rsidR="00877BA1" w:rsidRPr="005A1BC5">
        <w:rPr>
          <w:lang w:val="bg-BG"/>
        </w:rPr>
        <w:t xml:space="preserve">за идентификация на ППС по чл. 1, т. 1, буква </w:t>
      </w:r>
      <w:r w:rsidR="003E3FE8">
        <w:rPr>
          <w:lang w:val="bg-BG"/>
        </w:rPr>
        <w:t>„</w:t>
      </w:r>
      <w:r w:rsidR="00877BA1" w:rsidRPr="005A1BC5">
        <w:rPr>
          <w:lang w:val="bg-BG"/>
        </w:rPr>
        <w:t>б</w:t>
      </w:r>
      <w:r w:rsidRPr="005A1BC5">
        <w:rPr>
          <w:lang w:val="bg-BG"/>
        </w:rPr>
        <w:t>“, като посочва конкретните пропуски и/или несъответствия.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>(7) В 5</w:t>
      </w:r>
      <w:r w:rsidR="00813EC1">
        <w:rPr>
          <w:lang w:val="bg-BG"/>
        </w:rPr>
        <w:t>-</w:t>
      </w:r>
      <w:r w:rsidRPr="005A1BC5">
        <w:rPr>
          <w:lang w:val="bg-BG"/>
        </w:rPr>
        <w:t xml:space="preserve">дневен срок от заключението по ал. 6, т. 2 техническата служба може да подаде възражение за направеното заключение до изпълнителния директор на Изпълнителна агенция „Автомобилна администрация“. 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>(8) В 10</w:t>
      </w:r>
      <w:r w:rsidR="00813EC1">
        <w:rPr>
          <w:lang w:val="bg-BG"/>
        </w:rPr>
        <w:t>-</w:t>
      </w:r>
      <w:r w:rsidRPr="005A1BC5">
        <w:rPr>
          <w:lang w:val="bg-BG"/>
        </w:rPr>
        <w:t>дневен срок от подаване на възражението по ал. 7 изпълнителният директор на Изпълнителна агенция „Автомобилна администрация“ издава решение за приемане или отхвърляне на възражението.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(9) Решението по ал. 8 подлежи на оспорване по реда на </w:t>
      </w:r>
      <w:proofErr w:type="spellStart"/>
      <w:r w:rsidRPr="005A1BC5">
        <w:rPr>
          <w:lang w:val="bg-BG"/>
        </w:rPr>
        <w:t>Административнопроцесуалния</w:t>
      </w:r>
      <w:proofErr w:type="spellEnd"/>
      <w:r w:rsidRPr="005A1BC5">
        <w:rPr>
          <w:lang w:val="bg-BG"/>
        </w:rPr>
        <w:t xml:space="preserve"> кодекс.</w:t>
      </w:r>
    </w:p>
    <w:p w:rsidR="005A1BC5" w:rsidRPr="005A1BC5" w:rsidRDefault="005A1BC5" w:rsidP="005A1BC5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(10) В случаите по ал. 6, т. 1 техническата служба издава протокол </w:t>
      </w:r>
      <w:r w:rsidR="006175AE" w:rsidRPr="005A1BC5">
        <w:rPr>
          <w:lang w:val="bg-BG"/>
        </w:rPr>
        <w:t xml:space="preserve">за идентификация на ППС по чл. 1, т. 1, буква </w:t>
      </w:r>
      <w:r w:rsidR="003E3FE8">
        <w:rPr>
          <w:lang w:val="bg-BG"/>
        </w:rPr>
        <w:t>„</w:t>
      </w:r>
      <w:r w:rsidR="006175AE" w:rsidRPr="005A1BC5">
        <w:rPr>
          <w:lang w:val="bg-BG"/>
        </w:rPr>
        <w:t>б</w:t>
      </w:r>
      <w:r w:rsidR="003E3FE8">
        <w:rPr>
          <w:lang w:val="bg-BG"/>
        </w:rPr>
        <w:t>“</w:t>
      </w:r>
      <w:r w:rsidRPr="005A1BC5">
        <w:rPr>
          <w:lang w:val="bg-BG"/>
        </w:rPr>
        <w:t xml:space="preserve"> (приложение № </w:t>
      </w:r>
      <w:r w:rsidR="006175AE">
        <w:rPr>
          <w:lang w:val="bg-BG"/>
        </w:rPr>
        <w:t>5</w:t>
      </w:r>
      <w:r w:rsidRPr="005A1BC5">
        <w:rPr>
          <w:lang w:val="bg-BG"/>
        </w:rPr>
        <w:t>) в три екземпляра.</w:t>
      </w:r>
    </w:p>
    <w:p w:rsidR="00470FAB" w:rsidRDefault="005A1BC5" w:rsidP="00470FAB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5A1BC5">
        <w:rPr>
          <w:lang w:val="bg-BG"/>
        </w:rPr>
        <w:t xml:space="preserve">(11) Първият екземпляр от протокола по ал. 10 се прилага към техническата документация по ал. </w:t>
      </w:r>
      <w:r w:rsidR="00470FAB">
        <w:rPr>
          <w:lang w:val="bg-BG"/>
        </w:rPr>
        <w:t>1</w:t>
      </w:r>
      <w:r w:rsidRPr="005A1BC5">
        <w:rPr>
          <w:lang w:val="bg-BG"/>
        </w:rPr>
        <w:t xml:space="preserve">, а останалите два екземпляра от протокола се предоставят на заявителя. </w:t>
      </w:r>
      <w:bookmarkEnd w:id="6"/>
    </w:p>
    <w:p w:rsidR="00470FAB" w:rsidRPr="00470FAB" w:rsidRDefault="00470FAB" w:rsidP="00470FAB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470FAB">
        <w:rPr>
          <w:lang w:val="bg-BG"/>
        </w:rPr>
        <w:t>(12) Техническата служба съхранява документацията по ал. 1 най-малко 5 години.</w:t>
      </w:r>
    </w:p>
    <w:p w:rsidR="00470FAB" w:rsidRPr="00470FAB" w:rsidRDefault="00470FAB" w:rsidP="00470FAB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470FAB">
        <w:rPr>
          <w:lang w:val="bg-BG"/>
        </w:rPr>
        <w:t xml:space="preserve">(13) При прекратяване на дейността, техническата служба е длъжна да предаде съхраняваната документация по ал. 1 на Изпълнителна агенция „Автомобилна администрация“. </w:t>
      </w:r>
    </w:p>
    <w:p w:rsidR="000307C3" w:rsidRDefault="000307C3" w:rsidP="00615E49">
      <w:pPr>
        <w:tabs>
          <w:tab w:val="left" w:pos="5220"/>
        </w:tabs>
        <w:ind w:right="-2"/>
        <w:jc w:val="both"/>
        <w:rPr>
          <w:rFonts w:eastAsia="Calibri"/>
          <w:szCs w:val="24"/>
          <w:lang w:val="bg-BG" w:eastAsia="en-US"/>
        </w:rPr>
      </w:pPr>
    </w:p>
    <w:p w:rsidR="001A6416" w:rsidRDefault="00902D42" w:rsidP="004770D5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324230">
        <w:rPr>
          <w:rFonts w:eastAsia="Calibri"/>
          <w:b/>
          <w:szCs w:val="24"/>
          <w:lang w:val="bg-BG" w:eastAsia="en-US"/>
        </w:rPr>
        <w:t>§</w:t>
      </w:r>
      <w:r w:rsidR="000A0890">
        <w:rPr>
          <w:rFonts w:eastAsia="Calibri"/>
          <w:b/>
          <w:szCs w:val="24"/>
          <w:lang w:val="bg-BG" w:eastAsia="en-US"/>
        </w:rPr>
        <w:t xml:space="preserve"> </w:t>
      </w:r>
      <w:r w:rsidR="00C540E0">
        <w:rPr>
          <w:rFonts w:eastAsia="Calibri"/>
          <w:b/>
          <w:szCs w:val="24"/>
          <w:lang w:val="bg-BG" w:eastAsia="en-US"/>
        </w:rPr>
        <w:t>1</w:t>
      </w:r>
      <w:r w:rsidR="003C0637">
        <w:rPr>
          <w:rFonts w:eastAsia="Calibri"/>
          <w:b/>
          <w:szCs w:val="24"/>
          <w:lang w:val="bg-BG" w:eastAsia="en-US"/>
        </w:rPr>
        <w:t>2</w:t>
      </w:r>
      <w:r w:rsidR="00C224BA">
        <w:rPr>
          <w:rFonts w:eastAsia="Calibri"/>
          <w:b/>
          <w:szCs w:val="24"/>
          <w:lang w:val="bg-BG" w:eastAsia="en-US"/>
        </w:rPr>
        <w:t>.</w:t>
      </w:r>
      <w:r w:rsidR="00C224BA">
        <w:rPr>
          <w:rFonts w:eastAsia="Calibri"/>
          <w:b/>
          <w:szCs w:val="24"/>
          <w:lang w:val="en-US" w:eastAsia="en-US"/>
        </w:rPr>
        <w:t xml:space="preserve"> </w:t>
      </w:r>
      <w:r w:rsidR="00C224BA">
        <w:rPr>
          <w:rFonts w:eastAsia="Calibri"/>
          <w:szCs w:val="24"/>
          <w:lang w:val="bg-BG" w:eastAsia="en-US"/>
        </w:rPr>
        <w:t>Член 44 се отменя.</w:t>
      </w:r>
    </w:p>
    <w:p w:rsidR="00C224BA" w:rsidRDefault="00C224BA" w:rsidP="004770D5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</w:p>
    <w:p w:rsidR="003E3FE8" w:rsidRDefault="003E3FE8" w:rsidP="004770D5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3C0637">
        <w:rPr>
          <w:rFonts w:eastAsia="Calibri"/>
          <w:b/>
          <w:szCs w:val="24"/>
          <w:lang w:val="bg-BG" w:eastAsia="en-US"/>
        </w:rPr>
        <w:t>§ 1</w:t>
      </w:r>
      <w:r w:rsidR="003C0637">
        <w:rPr>
          <w:rFonts w:eastAsia="Calibri"/>
          <w:b/>
          <w:szCs w:val="24"/>
          <w:lang w:val="bg-BG" w:eastAsia="en-US"/>
        </w:rPr>
        <w:t>3</w:t>
      </w:r>
      <w:r w:rsidRPr="003C0637">
        <w:rPr>
          <w:rFonts w:eastAsia="Calibri"/>
          <w:b/>
          <w:szCs w:val="24"/>
          <w:lang w:val="bg-BG" w:eastAsia="en-US"/>
        </w:rPr>
        <w:t>.</w:t>
      </w:r>
      <w:r w:rsidRPr="003C0637">
        <w:rPr>
          <w:rFonts w:eastAsia="Calibri"/>
          <w:szCs w:val="24"/>
          <w:lang w:val="bg-BG" w:eastAsia="en-US"/>
        </w:rPr>
        <w:t xml:space="preserve"> Член 45 се отменя.</w:t>
      </w:r>
    </w:p>
    <w:p w:rsidR="003E3FE8" w:rsidRDefault="003E3FE8" w:rsidP="004770D5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</w:p>
    <w:p w:rsidR="00C224BA" w:rsidRDefault="00C224BA" w:rsidP="004770D5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503994">
        <w:rPr>
          <w:rFonts w:eastAsia="Calibri"/>
          <w:b/>
          <w:szCs w:val="24"/>
          <w:lang w:val="bg-BG" w:eastAsia="en-US"/>
        </w:rPr>
        <w:t>§</w:t>
      </w:r>
      <w:r w:rsidRPr="00503994">
        <w:rPr>
          <w:rFonts w:eastAsia="Calibri"/>
          <w:b/>
          <w:szCs w:val="24"/>
          <w:lang w:val="en-GB" w:eastAsia="en-US"/>
        </w:rPr>
        <w:t xml:space="preserve"> 1</w:t>
      </w:r>
      <w:r w:rsidR="003C0637">
        <w:rPr>
          <w:rFonts w:eastAsia="Calibri"/>
          <w:b/>
          <w:szCs w:val="24"/>
          <w:lang w:val="bg-BG" w:eastAsia="en-US"/>
        </w:rPr>
        <w:t>4</w:t>
      </w:r>
      <w:r w:rsidRPr="00503994">
        <w:rPr>
          <w:rFonts w:eastAsia="Calibri"/>
          <w:b/>
          <w:szCs w:val="24"/>
          <w:lang w:val="bg-BG" w:eastAsia="en-US"/>
        </w:rPr>
        <w:t xml:space="preserve">. </w:t>
      </w:r>
      <w:r>
        <w:rPr>
          <w:rFonts w:eastAsia="Calibri"/>
          <w:szCs w:val="24"/>
          <w:lang w:val="bg-BG" w:eastAsia="en-US"/>
        </w:rPr>
        <w:t xml:space="preserve">Член 47 се изменения </w:t>
      </w:r>
      <w:r w:rsidR="00876998">
        <w:rPr>
          <w:rFonts w:eastAsia="Calibri"/>
          <w:szCs w:val="24"/>
          <w:lang w:val="bg-BG" w:eastAsia="en-US"/>
        </w:rPr>
        <w:t>така</w:t>
      </w:r>
      <w:r>
        <w:rPr>
          <w:rFonts w:eastAsia="Calibri"/>
          <w:szCs w:val="24"/>
          <w:lang w:val="bg-BG" w:eastAsia="en-US"/>
        </w:rPr>
        <w:t>:</w:t>
      </w:r>
    </w:p>
    <w:p w:rsidR="00876998" w:rsidRPr="00876998" w:rsidRDefault="00876998" w:rsidP="00876998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„</w:t>
      </w:r>
      <w:r w:rsidR="00E818D1">
        <w:rPr>
          <w:rFonts w:eastAsia="Calibri"/>
          <w:szCs w:val="24"/>
          <w:lang w:val="bg-BG" w:eastAsia="en-US"/>
        </w:rPr>
        <w:t>Ч</w:t>
      </w:r>
      <w:r w:rsidR="00813EC1">
        <w:rPr>
          <w:rFonts w:eastAsia="Calibri"/>
          <w:szCs w:val="24"/>
          <w:lang w:val="bg-BG" w:eastAsia="en-US"/>
        </w:rPr>
        <w:t xml:space="preserve">л. 47. </w:t>
      </w:r>
      <w:r w:rsidRPr="00876998">
        <w:rPr>
          <w:rFonts w:eastAsia="Calibri"/>
          <w:szCs w:val="24"/>
          <w:lang w:val="bg-BG" w:eastAsia="en-US"/>
        </w:rPr>
        <w:t xml:space="preserve">(1) В случаите по </w:t>
      </w:r>
      <w:r w:rsidRPr="00E54691">
        <w:rPr>
          <w:rFonts w:eastAsia="Calibri"/>
          <w:szCs w:val="24"/>
          <w:lang w:val="bg-BG" w:eastAsia="en-US"/>
        </w:rPr>
        <w:t xml:space="preserve">чл. </w:t>
      </w:r>
      <w:r w:rsidR="007F2E64" w:rsidRPr="00E54691">
        <w:rPr>
          <w:rFonts w:eastAsia="Calibri"/>
          <w:szCs w:val="24"/>
          <w:lang w:val="bg-BG" w:eastAsia="en-US"/>
        </w:rPr>
        <w:t>43</w:t>
      </w:r>
      <w:r w:rsidRPr="00E54691">
        <w:rPr>
          <w:rFonts w:eastAsia="Calibri"/>
          <w:szCs w:val="24"/>
          <w:lang w:val="bg-BG" w:eastAsia="en-US"/>
        </w:rPr>
        <w:t>, ал. 3, т. 2,</w:t>
      </w:r>
      <w:r w:rsidRPr="00876998">
        <w:rPr>
          <w:rFonts w:eastAsia="Calibri"/>
          <w:szCs w:val="24"/>
          <w:lang w:val="bg-BG" w:eastAsia="en-US"/>
        </w:rPr>
        <w:t xml:space="preserve"> след отстраняване на причините за </w:t>
      </w:r>
      <w:r>
        <w:rPr>
          <w:rFonts w:eastAsia="Calibri"/>
          <w:szCs w:val="24"/>
          <w:lang w:val="bg-BG" w:eastAsia="en-US"/>
        </w:rPr>
        <w:t>несъответствие на</w:t>
      </w:r>
      <w:r w:rsidRPr="00876998">
        <w:rPr>
          <w:rFonts w:eastAsia="Calibri"/>
          <w:szCs w:val="24"/>
          <w:lang w:val="bg-BG" w:eastAsia="en-US"/>
        </w:rPr>
        <w:t xml:space="preserve"> ППС</w:t>
      </w:r>
      <w:r>
        <w:rPr>
          <w:rFonts w:eastAsia="Calibri"/>
          <w:szCs w:val="24"/>
          <w:lang w:val="bg-BG" w:eastAsia="en-US"/>
        </w:rPr>
        <w:t xml:space="preserve"> с приложимите регулаторни актове</w:t>
      </w:r>
      <w:r w:rsidRPr="00876998">
        <w:rPr>
          <w:rFonts w:eastAsia="Calibri"/>
          <w:szCs w:val="24"/>
          <w:lang w:val="bg-BG" w:eastAsia="en-US"/>
        </w:rPr>
        <w:t xml:space="preserve"> заявителят може да предостави ППС </w:t>
      </w:r>
      <w:r>
        <w:rPr>
          <w:rFonts w:eastAsia="Calibri"/>
          <w:szCs w:val="24"/>
          <w:lang w:val="bg-BG" w:eastAsia="en-US"/>
        </w:rPr>
        <w:t xml:space="preserve">в </w:t>
      </w:r>
      <w:r w:rsidRPr="00876998">
        <w:rPr>
          <w:rFonts w:eastAsia="Calibri"/>
          <w:szCs w:val="24"/>
          <w:lang w:val="bg-BG" w:eastAsia="en-US"/>
        </w:rPr>
        <w:t xml:space="preserve">техническата служба </w:t>
      </w:r>
      <w:r>
        <w:rPr>
          <w:rFonts w:eastAsia="Calibri"/>
          <w:szCs w:val="24"/>
          <w:lang w:val="bg-BG" w:eastAsia="en-US"/>
        </w:rPr>
        <w:t xml:space="preserve">за </w:t>
      </w:r>
      <w:r w:rsidR="00B84540">
        <w:rPr>
          <w:rFonts w:eastAsia="Calibri"/>
          <w:szCs w:val="24"/>
          <w:lang w:val="bg-BG" w:eastAsia="en-US"/>
        </w:rPr>
        <w:t>повторен</w:t>
      </w:r>
      <w:r>
        <w:rPr>
          <w:rFonts w:eastAsia="Calibri"/>
          <w:szCs w:val="24"/>
          <w:lang w:val="bg-BG" w:eastAsia="en-US"/>
        </w:rPr>
        <w:t xml:space="preserve"> преглед </w:t>
      </w:r>
      <w:r w:rsidRPr="00876998">
        <w:rPr>
          <w:rFonts w:eastAsia="Calibri"/>
          <w:szCs w:val="24"/>
          <w:lang w:val="bg-BG" w:eastAsia="en-US"/>
        </w:rPr>
        <w:t xml:space="preserve">за идентификация, проверките и/или изпитванията </w:t>
      </w:r>
      <w:r>
        <w:rPr>
          <w:rFonts w:eastAsia="Calibri"/>
          <w:szCs w:val="24"/>
          <w:lang w:val="bg-BG" w:eastAsia="en-US"/>
        </w:rPr>
        <w:t>за съответствие с приложимите регулаторни актове</w:t>
      </w:r>
      <w:r w:rsidRPr="00876998">
        <w:rPr>
          <w:rFonts w:eastAsia="Calibri"/>
          <w:szCs w:val="24"/>
          <w:lang w:val="bg-BG" w:eastAsia="en-US"/>
        </w:rPr>
        <w:t>.</w:t>
      </w:r>
    </w:p>
    <w:p w:rsidR="00876998" w:rsidRPr="00876998" w:rsidRDefault="00876998" w:rsidP="00876998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876998">
        <w:rPr>
          <w:rFonts w:eastAsia="Calibri"/>
          <w:szCs w:val="24"/>
          <w:lang w:val="bg-BG" w:eastAsia="en-US"/>
        </w:rPr>
        <w:t>(2) Когато в резултат на извършените повторни проверки и/или изпитвания на ППС с</w:t>
      </w:r>
      <w:r>
        <w:rPr>
          <w:rFonts w:eastAsia="Calibri"/>
          <w:szCs w:val="24"/>
          <w:lang w:val="bg-BG" w:eastAsia="en-US"/>
        </w:rPr>
        <w:t xml:space="preserve"> приложимите регулаторни актове</w:t>
      </w:r>
      <w:r w:rsidRPr="00876998">
        <w:rPr>
          <w:rFonts w:eastAsia="Calibri"/>
          <w:szCs w:val="24"/>
          <w:lang w:val="bg-BG" w:eastAsia="en-US"/>
        </w:rPr>
        <w:t xml:space="preserve"> е установено съответствието му с приложимите технически изисквания, техническата служба издава протокол по реда на чл. </w:t>
      </w:r>
      <w:r w:rsidR="007F2E64" w:rsidRPr="00E54691">
        <w:rPr>
          <w:rFonts w:eastAsia="Calibri"/>
          <w:szCs w:val="24"/>
          <w:lang w:val="bg-BG" w:eastAsia="en-US"/>
        </w:rPr>
        <w:t>43</w:t>
      </w:r>
      <w:r w:rsidRPr="00E54691">
        <w:rPr>
          <w:rFonts w:eastAsia="Calibri"/>
          <w:szCs w:val="24"/>
          <w:lang w:val="bg-BG" w:eastAsia="en-US"/>
        </w:rPr>
        <w:t>,</w:t>
      </w:r>
      <w:r w:rsidRPr="00876998">
        <w:rPr>
          <w:rFonts w:eastAsia="Calibri"/>
          <w:szCs w:val="24"/>
          <w:lang w:val="bg-BG" w:eastAsia="en-US"/>
        </w:rPr>
        <w:t xml:space="preserve"> ал. 3-11.</w:t>
      </w:r>
    </w:p>
    <w:p w:rsidR="00876998" w:rsidRDefault="00876998" w:rsidP="00876998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876998">
        <w:rPr>
          <w:rFonts w:eastAsia="Calibri"/>
          <w:szCs w:val="24"/>
          <w:lang w:val="bg-BG" w:eastAsia="en-US"/>
        </w:rPr>
        <w:t xml:space="preserve">(3) Когато в резултат на извършените повторни проверки и/или изпитвания на ППС </w:t>
      </w:r>
      <w:r w:rsidR="00B84540" w:rsidRPr="00B84540">
        <w:rPr>
          <w:rFonts w:eastAsia="Calibri"/>
          <w:szCs w:val="24"/>
          <w:lang w:val="bg-BG" w:eastAsia="en-US"/>
        </w:rPr>
        <w:t xml:space="preserve">по чл. 1, т. 1, буква </w:t>
      </w:r>
      <w:r w:rsidR="003E3FE8">
        <w:rPr>
          <w:rFonts w:eastAsia="Calibri"/>
          <w:szCs w:val="24"/>
          <w:lang w:val="bg-BG" w:eastAsia="en-US"/>
        </w:rPr>
        <w:t>„</w:t>
      </w:r>
      <w:r w:rsidR="00B84540" w:rsidRPr="00B84540">
        <w:rPr>
          <w:rFonts w:eastAsia="Calibri"/>
          <w:szCs w:val="24"/>
          <w:lang w:val="bg-BG" w:eastAsia="en-US"/>
        </w:rPr>
        <w:t>б</w:t>
      </w:r>
      <w:r w:rsidR="003E3FE8">
        <w:rPr>
          <w:rFonts w:eastAsia="Calibri"/>
          <w:szCs w:val="24"/>
          <w:lang w:val="bg-BG" w:eastAsia="en-US"/>
        </w:rPr>
        <w:t>“</w:t>
      </w:r>
      <w:r w:rsidR="00B84540" w:rsidRPr="00B84540">
        <w:rPr>
          <w:rFonts w:eastAsia="Calibri"/>
          <w:szCs w:val="24"/>
          <w:lang w:val="bg-BG" w:eastAsia="en-US"/>
        </w:rPr>
        <w:t xml:space="preserve"> </w:t>
      </w:r>
      <w:r w:rsidRPr="00876998">
        <w:rPr>
          <w:rFonts w:eastAsia="Calibri"/>
          <w:szCs w:val="24"/>
          <w:lang w:val="bg-BG" w:eastAsia="en-US"/>
        </w:rPr>
        <w:t xml:space="preserve">не е установено съответствието му с приложимите технически изисквания, техническата служба писмено уведомява заявителя, че ППС </w:t>
      </w:r>
      <w:r w:rsidR="00B84540">
        <w:rPr>
          <w:rFonts w:eastAsia="Calibri"/>
          <w:szCs w:val="24"/>
          <w:lang w:val="bg-BG" w:eastAsia="en-US"/>
        </w:rPr>
        <w:t>не съответства на приложимите регулаторни актове</w:t>
      </w:r>
      <w:r w:rsidRPr="00876998">
        <w:rPr>
          <w:rFonts w:eastAsia="Calibri"/>
          <w:szCs w:val="24"/>
          <w:lang w:val="bg-BG" w:eastAsia="en-US"/>
        </w:rPr>
        <w:t xml:space="preserve"> по</w:t>
      </w:r>
      <w:r w:rsidR="003E3FE8">
        <w:rPr>
          <w:rFonts w:eastAsia="Calibri"/>
          <w:szCs w:val="24"/>
          <w:lang w:val="bg-BG" w:eastAsia="en-US"/>
        </w:rPr>
        <w:t>ради</w:t>
      </w:r>
      <w:r w:rsidRPr="00876998">
        <w:rPr>
          <w:rFonts w:eastAsia="Calibri"/>
          <w:szCs w:val="24"/>
          <w:lang w:val="bg-BG" w:eastAsia="en-US"/>
        </w:rPr>
        <w:t xml:space="preserve"> причини, които се посочват изчерпателно и подробно.</w:t>
      </w:r>
    </w:p>
    <w:p w:rsidR="003E3FE8" w:rsidRPr="00876998" w:rsidRDefault="003E3FE8" w:rsidP="00876998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</w:p>
    <w:p w:rsidR="00C224BA" w:rsidRDefault="00470FAB" w:rsidP="004770D5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b/>
          <w:sz w:val="26"/>
          <w:szCs w:val="24"/>
          <w:lang w:val="bg-BG" w:eastAsia="en-US"/>
        </w:rPr>
        <w:t>§</w:t>
      </w:r>
      <w:r w:rsidR="003E3FE8">
        <w:rPr>
          <w:rFonts w:eastAsia="Calibri"/>
          <w:b/>
          <w:sz w:val="26"/>
          <w:szCs w:val="24"/>
          <w:lang w:val="bg-BG" w:eastAsia="en-US"/>
        </w:rPr>
        <w:t xml:space="preserve"> </w:t>
      </w:r>
      <w:r w:rsidR="00E54691">
        <w:rPr>
          <w:rFonts w:eastAsia="Calibri"/>
          <w:b/>
          <w:sz w:val="26"/>
          <w:szCs w:val="24"/>
          <w:lang w:val="bg-BG" w:eastAsia="en-US"/>
        </w:rPr>
        <w:t>1</w:t>
      </w:r>
      <w:r w:rsidR="003C0637">
        <w:rPr>
          <w:rFonts w:eastAsia="Calibri"/>
          <w:b/>
          <w:sz w:val="26"/>
          <w:szCs w:val="24"/>
          <w:lang w:val="bg-BG" w:eastAsia="en-US"/>
        </w:rPr>
        <w:t>5</w:t>
      </w:r>
      <w:r w:rsidR="00E54691">
        <w:rPr>
          <w:rFonts w:eastAsia="Calibri"/>
          <w:b/>
          <w:sz w:val="26"/>
          <w:szCs w:val="24"/>
          <w:lang w:val="bg-BG" w:eastAsia="en-US"/>
        </w:rPr>
        <w:t>.</w:t>
      </w:r>
      <w:r w:rsidR="003E3FE8">
        <w:rPr>
          <w:rFonts w:eastAsia="Calibri"/>
          <w:b/>
          <w:sz w:val="26"/>
          <w:szCs w:val="24"/>
          <w:lang w:val="bg-BG" w:eastAsia="en-US"/>
        </w:rPr>
        <w:t xml:space="preserve"> </w:t>
      </w:r>
      <w:r>
        <w:rPr>
          <w:rFonts w:eastAsia="Calibri"/>
          <w:szCs w:val="24"/>
          <w:lang w:val="bg-BG" w:eastAsia="en-US"/>
        </w:rPr>
        <w:t>Член 48 се отменя.</w:t>
      </w:r>
    </w:p>
    <w:p w:rsidR="003E3FE8" w:rsidRPr="006E52BA" w:rsidRDefault="003E3FE8" w:rsidP="004770D5">
      <w:pPr>
        <w:tabs>
          <w:tab w:val="left" w:pos="5220"/>
        </w:tabs>
        <w:ind w:right="-2" w:firstLine="567"/>
        <w:jc w:val="both"/>
        <w:rPr>
          <w:rFonts w:eastAsia="Calibri"/>
          <w:b/>
          <w:sz w:val="26"/>
          <w:szCs w:val="24"/>
          <w:lang w:val="bg-BG" w:eastAsia="en-US"/>
        </w:rPr>
      </w:pPr>
    </w:p>
    <w:p w:rsidR="00B84540" w:rsidRDefault="00B84540" w:rsidP="004770D5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b/>
          <w:szCs w:val="24"/>
          <w:lang w:val="bg-BG" w:eastAsia="en-US"/>
        </w:rPr>
        <w:t>§ 1</w:t>
      </w:r>
      <w:r w:rsidR="003C0637">
        <w:rPr>
          <w:rFonts w:eastAsia="Calibri"/>
          <w:b/>
          <w:szCs w:val="24"/>
          <w:lang w:val="bg-BG" w:eastAsia="en-US"/>
        </w:rPr>
        <w:t>6</w:t>
      </w:r>
      <w:r>
        <w:rPr>
          <w:rFonts w:eastAsia="Calibri"/>
          <w:b/>
          <w:szCs w:val="24"/>
          <w:lang w:val="bg-BG" w:eastAsia="en-US"/>
        </w:rPr>
        <w:t xml:space="preserve">. </w:t>
      </w:r>
      <w:bookmarkStart w:id="7" w:name="_Hlk9944493"/>
      <w:r>
        <w:rPr>
          <w:rFonts w:eastAsia="Calibri"/>
          <w:szCs w:val="24"/>
          <w:lang w:val="bg-BG" w:eastAsia="en-US"/>
        </w:rPr>
        <w:t xml:space="preserve">Член </w:t>
      </w:r>
      <w:r w:rsidR="00312A84">
        <w:rPr>
          <w:rFonts w:eastAsia="Calibri"/>
          <w:szCs w:val="24"/>
          <w:lang w:val="bg-BG" w:eastAsia="en-US"/>
        </w:rPr>
        <w:t xml:space="preserve">49 </w:t>
      </w:r>
      <w:bookmarkEnd w:id="7"/>
      <w:r>
        <w:rPr>
          <w:rFonts w:eastAsia="Calibri"/>
          <w:szCs w:val="24"/>
          <w:lang w:val="bg-BG" w:eastAsia="en-US"/>
        </w:rPr>
        <w:t>се изменя така:</w:t>
      </w:r>
    </w:p>
    <w:p w:rsidR="00B84540" w:rsidRPr="00B84540" w:rsidRDefault="003E3FE8" w:rsidP="00B84540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„Чл. 49. </w:t>
      </w:r>
      <w:r w:rsidR="00B84540" w:rsidRPr="00B84540">
        <w:rPr>
          <w:rFonts w:eastAsia="Calibri"/>
          <w:szCs w:val="24"/>
          <w:lang w:val="bg-BG" w:eastAsia="en-US"/>
        </w:rPr>
        <w:t xml:space="preserve">(1) Изпълнителна агенция </w:t>
      </w:r>
      <w:r w:rsidR="00813EC1">
        <w:rPr>
          <w:rFonts w:eastAsia="Calibri"/>
          <w:szCs w:val="24"/>
          <w:lang w:val="bg-BG" w:eastAsia="en-US"/>
        </w:rPr>
        <w:t>„</w:t>
      </w:r>
      <w:r w:rsidR="00B84540" w:rsidRPr="00B84540">
        <w:rPr>
          <w:rFonts w:eastAsia="Calibri"/>
          <w:szCs w:val="24"/>
          <w:lang w:val="bg-BG" w:eastAsia="en-US"/>
        </w:rPr>
        <w:t>Автомобилна администрация</w:t>
      </w:r>
      <w:r w:rsidR="006E52BA">
        <w:rPr>
          <w:rFonts w:eastAsia="Calibri"/>
          <w:szCs w:val="24"/>
          <w:lang w:val="bg-BG" w:eastAsia="en-US"/>
        </w:rPr>
        <w:t>“</w:t>
      </w:r>
      <w:r w:rsidR="00B84540" w:rsidRPr="00B84540">
        <w:rPr>
          <w:rFonts w:eastAsia="Calibri"/>
          <w:szCs w:val="24"/>
          <w:lang w:val="bg-BG" w:eastAsia="en-US"/>
        </w:rPr>
        <w:t xml:space="preserve"> създава и поддържа информационна система</w:t>
      </w:r>
      <w:r w:rsidR="00DA75A6">
        <w:rPr>
          <w:rFonts w:eastAsia="Calibri"/>
          <w:szCs w:val="24"/>
          <w:lang w:val="bg-BG" w:eastAsia="en-US"/>
        </w:rPr>
        <w:t>, съдържаща</w:t>
      </w:r>
      <w:r w:rsidR="00B84540" w:rsidRPr="00B84540">
        <w:rPr>
          <w:rFonts w:eastAsia="Calibri"/>
          <w:szCs w:val="24"/>
          <w:lang w:val="bg-BG" w:eastAsia="en-US"/>
        </w:rPr>
        <w:t xml:space="preserve"> база данни с информация за техническите служби по чл. 26, ал. 1</w:t>
      </w:r>
      <w:r w:rsidR="00B84540">
        <w:rPr>
          <w:rFonts w:eastAsia="Calibri"/>
          <w:szCs w:val="24"/>
          <w:lang w:val="bg-BG" w:eastAsia="en-US"/>
        </w:rPr>
        <w:t xml:space="preserve"> и </w:t>
      </w:r>
      <w:r w:rsidR="00B84540" w:rsidRPr="00B84540">
        <w:rPr>
          <w:rFonts w:eastAsia="Calibri"/>
          <w:szCs w:val="24"/>
          <w:lang w:val="bg-BG" w:eastAsia="en-US"/>
        </w:rPr>
        <w:t xml:space="preserve">чл. </w:t>
      </w:r>
      <w:r w:rsidR="00B84540">
        <w:rPr>
          <w:rFonts w:eastAsia="Calibri"/>
          <w:szCs w:val="24"/>
          <w:lang w:val="bg-BG" w:eastAsia="en-US"/>
        </w:rPr>
        <w:t>41</w:t>
      </w:r>
      <w:r w:rsidR="00B84540" w:rsidRPr="00B84540">
        <w:rPr>
          <w:rFonts w:eastAsia="Calibri"/>
          <w:szCs w:val="24"/>
          <w:lang w:val="bg-BG" w:eastAsia="en-US"/>
        </w:rPr>
        <w:t xml:space="preserve"> и издадените протоколи по чл. </w:t>
      </w:r>
      <w:r w:rsidR="00B84540">
        <w:rPr>
          <w:rFonts w:eastAsia="Calibri"/>
          <w:szCs w:val="24"/>
          <w:lang w:val="bg-BG" w:eastAsia="en-US"/>
        </w:rPr>
        <w:t>31 и 43</w:t>
      </w:r>
      <w:r w:rsidR="00B84540" w:rsidRPr="00B84540">
        <w:rPr>
          <w:rFonts w:eastAsia="Calibri"/>
          <w:szCs w:val="24"/>
          <w:lang w:val="bg-BG" w:eastAsia="en-US"/>
        </w:rPr>
        <w:t>.</w:t>
      </w:r>
    </w:p>
    <w:p w:rsidR="00B84540" w:rsidRPr="00B84540" w:rsidRDefault="00B84540" w:rsidP="00B84540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B84540">
        <w:rPr>
          <w:rFonts w:eastAsia="Calibri"/>
          <w:szCs w:val="24"/>
          <w:lang w:val="bg-BG" w:eastAsia="en-US"/>
        </w:rPr>
        <w:t>(2) Изпълнителният директор на Изпълнителна агенция „Автомобилна администрация“ предоставя достъп до информационната система по ал. 1 на лицата</w:t>
      </w:r>
      <w:r w:rsidR="008452F0">
        <w:rPr>
          <w:rFonts w:eastAsia="Calibri"/>
          <w:szCs w:val="24"/>
          <w:lang w:val="bg-BG" w:eastAsia="en-US"/>
        </w:rPr>
        <w:t>,</w:t>
      </w:r>
      <w:r w:rsidRPr="00B84540">
        <w:rPr>
          <w:rFonts w:eastAsia="Calibri"/>
          <w:szCs w:val="24"/>
          <w:lang w:val="bg-BG" w:eastAsia="en-US"/>
        </w:rPr>
        <w:t xml:space="preserve"> определени </w:t>
      </w:r>
      <w:r w:rsidR="003E3FE8" w:rsidRPr="00B84540">
        <w:rPr>
          <w:rFonts w:eastAsia="Calibri"/>
          <w:szCs w:val="24"/>
          <w:lang w:val="bg-BG" w:eastAsia="en-US"/>
        </w:rPr>
        <w:t>за технически служби</w:t>
      </w:r>
      <w:r w:rsidR="003E3FE8" w:rsidRPr="00B84540">
        <w:rPr>
          <w:rFonts w:eastAsia="Calibri"/>
          <w:szCs w:val="24"/>
          <w:lang w:val="bg-BG" w:eastAsia="en-US"/>
        </w:rPr>
        <w:t xml:space="preserve"> </w:t>
      </w:r>
      <w:r w:rsidRPr="00B84540">
        <w:rPr>
          <w:rFonts w:eastAsia="Calibri"/>
          <w:szCs w:val="24"/>
          <w:lang w:val="bg-BG" w:eastAsia="en-US"/>
        </w:rPr>
        <w:t>по реда на чл.</w:t>
      </w:r>
      <w:r w:rsidR="003E3FE8">
        <w:rPr>
          <w:rFonts w:eastAsia="Calibri"/>
          <w:szCs w:val="24"/>
          <w:lang w:val="bg-BG" w:eastAsia="en-US"/>
        </w:rPr>
        <w:t xml:space="preserve"> </w:t>
      </w:r>
      <w:r w:rsidRPr="00B84540">
        <w:rPr>
          <w:rFonts w:eastAsia="Calibri"/>
          <w:szCs w:val="24"/>
          <w:lang w:val="bg-BG" w:eastAsia="en-US"/>
        </w:rPr>
        <w:t xml:space="preserve">138г </w:t>
      </w:r>
      <w:r w:rsidR="006E52BA">
        <w:rPr>
          <w:rFonts w:eastAsia="Calibri"/>
          <w:szCs w:val="24"/>
          <w:lang w:val="bg-BG" w:eastAsia="en-US"/>
        </w:rPr>
        <w:t xml:space="preserve">от </w:t>
      </w:r>
      <w:r w:rsidR="006E52BA" w:rsidRPr="00B84540">
        <w:rPr>
          <w:rFonts w:eastAsia="Calibri"/>
          <w:szCs w:val="24"/>
          <w:lang w:val="bg-BG" w:eastAsia="en-US"/>
        </w:rPr>
        <w:t>Закона за движението по пътищата</w:t>
      </w:r>
      <w:r w:rsidRPr="00B84540">
        <w:rPr>
          <w:rFonts w:eastAsia="Calibri"/>
          <w:szCs w:val="24"/>
          <w:lang w:val="bg-BG" w:eastAsia="en-US"/>
        </w:rPr>
        <w:t>.</w:t>
      </w:r>
    </w:p>
    <w:p w:rsidR="00B84540" w:rsidRPr="00B84540" w:rsidRDefault="00B84540" w:rsidP="00B84540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B84540">
        <w:rPr>
          <w:rFonts w:eastAsia="Calibri"/>
          <w:szCs w:val="24"/>
          <w:lang w:val="bg-BG" w:eastAsia="en-US"/>
        </w:rPr>
        <w:t xml:space="preserve">(3) Достъпът до </w:t>
      </w:r>
      <w:r w:rsidR="00DA75A6">
        <w:rPr>
          <w:rFonts w:eastAsia="Calibri"/>
          <w:szCs w:val="24"/>
          <w:lang w:val="bg-BG" w:eastAsia="en-US"/>
        </w:rPr>
        <w:t xml:space="preserve">информационната система </w:t>
      </w:r>
      <w:r w:rsidRPr="00B84540">
        <w:rPr>
          <w:rFonts w:eastAsia="Calibri"/>
          <w:szCs w:val="24"/>
          <w:lang w:val="bg-BG" w:eastAsia="en-US"/>
        </w:rPr>
        <w:t xml:space="preserve">по ал. </w:t>
      </w:r>
      <w:r w:rsidR="00DA75A6">
        <w:rPr>
          <w:rFonts w:eastAsia="Calibri"/>
          <w:szCs w:val="24"/>
          <w:lang w:val="bg-BG" w:eastAsia="en-US"/>
        </w:rPr>
        <w:t>1</w:t>
      </w:r>
      <w:r w:rsidRPr="00B84540">
        <w:rPr>
          <w:rFonts w:eastAsia="Calibri"/>
          <w:szCs w:val="24"/>
          <w:lang w:val="bg-BG" w:eastAsia="en-US"/>
        </w:rPr>
        <w:t xml:space="preserve"> се прекратява с прекратяване на правата, произтичащи от удостоверението за определяне на техническа служба по реда на чл. 138г, ал. 10 от Закона за движението по пътищата.</w:t>
      </w:r>
    </w:p>
    <w:p w:rsidR="00B84540" w:rsidRDefault="00B84540" w:rsidP="00B84540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B84540">
        <w:rPr>
          <w:rFonts w:eastAsia="Calibri"/>
          <w:szCs w:val="24"/>
          <w:lang w:val="bg-BG" w:eastAsia="en-US"/>
        </w:rPr>
        <w:t xml:space="preserve">(4) </w:t>
      </w:r>
      <w:r w:rsidR="00DA75A6">
        <w:rPr>
          <w:rFonts w:eastAsia="Calibri"/>
          <w:szCs w:val="24"/>
          <w:lang w:val="bg-BG" w:eastAsia="en-US"/>
        </w:rPr>
        <w:t xml:space="preserve">Базата данни от информационната система </w:t>
      </w:r>
      <w:r w:rsidRPr="00B84540">
        <w:rPr>
          <w:rFonts w:eastAsia="Calibri"/>
          <w:szCs w:val="24"/>
          <w:lang w:val="bg-BG" w:eastAsia="en-US"/>
        </w:rPr>
        <w:t>по ал. 1 по отношение на определените технически служби и техният обхват е публично достъпна.</w:t>
      </w:r>
      <w:r w:rsidR="003E3FE8">
        <w:rPr>
          <w:rFonts w:eastAsia="Calibri"/>
          <w:szCs w:val="24"/>
          <w:lang w:val="bg-BG" w:eastAsia="en-US"/>
        </w:rPr>
        <w:t xml:space="preserve"> </w:t>
      </w:r>
    </w:p>
    <w:p w:rsidR="00B84540" w:rsidRDefault="00B84540" w:rsidP="00B84540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</w:p>
    <w:p w:rsidR="00312A84" w:rsidRDefault="00312A84" w:rsidP="00B84540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DF4389">
        <w:rPr>
          <w:rFonts w:eastAsia="Calibri"/>
          <w:b/>
          <w:szCs w:val="24"/>
          <w:lang w:val="bg-BG" w:eastAsia="en-US"/>
        </w:rPr>
        <w:t>§ 1</w:t>
      </w:r>
      <w:r w:rsidR="003C0637">
        <w:rPr>
          <w:rFonts w:eastAsia="Calibri"/>
          <w:b/>
          <w:szCs w:val="24"/>
          <w:lang w:val="bg-BG" w:eastAsia="en-US"/>
        </w:rPr>
        <w:t>7</w:t>
      </w:r>
      <w:r w:rsidRPr="00DF4389">
        <w:rPr>
          <w:rFonts w:eastAsia="Calibri"/>
          <w:b/>
          <w:szCs w:val="24"/>
          <w:lang w:val="bg-BG" w:eastAsia="en-US"/>
        </w:rPr>
        <w:t>.</w:t>
      </w:r>
      <w:r>
        <w:rPr>
          <w:rFonts w:eastAsia="Calibri"/>
          <w:szCs w:val="24"/>
          <w:lang w:val="bg-BG" w:eastAsia="en-US"/>
        </w:rPr>
        <w:t xml:space="preserve"> В чл. 50 се </w:t>
      </w:r>
      <w:r w:rsidR="00DA75A6">
        <w:rPr>
          <w:rFonts w:eastAsia="Calibri"/>
          <w:szCs w:val="24"/>
          <w:lang w:val="bg-BG" w:eastAsia="en-US"/>
        </w:rPr>
        <w:t>правят следните изменения и допълнения</w:t>
      </w:r>
      <w:r w:rsidR="00DF4389">
        <w:rPr>
          <w:rFonts w:eastAsia="Calibri"/>
          <w:szCs w:val="24"/>
          <w:lang w:val="bg-BG" w:eastAsia="en-US"/>
        </w:rPr>
        <w:t>:</w:t>
      </w:r>
    </w:p>
    <w:p w:rsidR="000D6060" w:rsidRDefault="000D6060" w:rsidP="00B84540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1. </w:t>
      </w:r>
      <w:r w:rsidR="00DA75A6">
        <w:rPr>
          <w:rFonts w:eastAsia="Calibri"/>
          <w:szCs w:val="24"/>
          <w:lang w:val="bg-BG" w:eastAsia="en-US"/>
        </w:rPr>
        <w:t xml:space="preserve">В </w:t>
      </w:r>
      <w:r w:rsidR="006E52BA">
        <w:rPr>
          <w:rFonts w:eastAsia="Calibri"/>
          <w:szCs w:val="24"/>
          <w:lang w:val="bg-BG" w:eastAsia="en-US"/>
        </w:rPr>
        <w:t>ал.</w:t>
      </w:r>
      <w:r>
        <w:rPr>
          <w:rFonts w:eastAsia="Calibri"/>
          <w:szCs w:val="24"/>
          <w:lang w:val="bg-BG" w:eastAsia="en-US"/>
        </w:rPr>
        <w:t xml:space="preserve"> 2, т. </w:t>
      </w:r>
      <w:r w:rsidR="00DA75A6">
        <w:rPr>
          <w:rFonts w:eastAsia="Calibri"/>
          <w:szCs w:val="24"/>
          <w:lang w:val="bg-BG" w:eastAsia="en-US"/>
        </w:rPr>
        <w:t>3</w:t>
      </w:r>
      <w:r>
        <w:rPr>
          <w:rFonts w:eastAsia="Calibri"/>
          <w:szCs w:val="24"/>
          <w:lang w:val="bg-BG" w:eastAsia="en-US"/>
        </w:rPr>
        <w:t xml:space="preserve"> се изменя така:</w:t>
      </w:r>
    </w:p>
    <w:p w:rsidR="000D6060" w:rsidRDefault="000D6060" w:rsidP="00B84540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 xml:space="preserve">„4. </w:t>
      </w:r>
      <w:r w:rsidRPr="00503994">
        <w:rPr>
          <w:szCs w:val="24"/>
          <w:lang w:val="bg-BG"/>
        </w:rPr>
        <w:t>четливо копие на документ за регистрация или друг документ, издаден от компетентен орган на държавата, където е регистрирано ППС, от който да е видна датата на неговата първа регистрация</w:t>
      </w:r>
      <w:r>
        <w:rPr>
          <w:rFonts w:eastAsia="Calibri"/>
          <w:szCs w:val="24"/>
          <w:lang w:val="bg-BG" w:eastAsia="en-US"/>
        </w:rPr>
        <w:t>“</w:t>
      </w:r>
      <w:r w:rsidR="003E3FE8">
        <w:rPr>
          <w:rFonts w:eastAsia="Calibri"/>
          <w:szCs w:val="24"/>
          <w:lang w:val="bg-BG" w:eastAsia="en-US"/>
        </w:rPr>
        <w:t>.</w:t>
      </w:r>
    </w:p>
    <w:p w:rsidR="00DF4389" w:rsidRPr="00DF4389" w:rsidRDefault="000D6060" w:rsidP="00DF438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2</w:t>
      </w:r>
      <w:r w:rsidR="00DF4389" w:rsidRPr="00DF4389">
        <w:rPr>
          <w:rFonts w:eastAsia="Calibri"/>
          <w:szCs w:val="24"/>
          <w:lang w:val="bg-BG" w:eastAsia="en-US"/>
        </w:rPr>
        <w:t>. Създават се ал. 5 и 6:</w:t>
      </w:r>
    </w:p>
    <w:p w:rsidR="00DF4389" w:rsidRPr="00DF4389" w:rsidRDefault="00DF4389" w:rsidP="00DF438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DF4389">
        <w:rPr>
          <w:rFonts w:eastAsia="Calibri"/>
          <w:szCs w:val="24"/>
          <w:lang w:val="bg-BG" w:eastAsia="en-US"/>
        </w:rPr>
        <w:t>„(5) За документите по ал. 2, които не са на български език</w:t>
      </w:r>
      <w:r w:rsidR="003E3FE8">
        <w:rPr>
          <w:rFonts w:eastAsia="Calibri"/>
          <w:szCs w:val="24"/>
          <w:lang w:val="bg-BG" w:eastAsia="en-US"/>
        </w:rPr>
        <w:t>,</w:t>
      </w:r>
      <w:r w:rsidRPr="00DF4389">
        <w:rPr>
          <w:rFonts w:eastAsia="Calibri"/>
          <w:szCs w:val="24"/>
          <w:lang w:val="bg-BG" w:eastAsia="en-US"/>
        </w:rPr>
        <w:t xml:space="preserve"> трябва да се приложи и легализиран превод.</w:t>
      </w:r>
    </w:p>
    <w:p w:rsidR="00DF4389" w:rsidRPr="00DF4389" w:rsidRDefault="00DF4389" w:rsidP="00DF438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DF4389">
        <w:rPr>
          <w:rFonts w:eastAsia="Calibri"/>
          <w:szCs w:val="24"/>
          <w:lang w:val="bg-BG" w:eastAsia="en-US"/>
        </w:rPr>
        <w:t xml:space="preserve"> (6) Заявлението по ал. 1 може да бъде подадено и по електронен път по реда на </w:t>
      </w:r>
      <w:r w:rsidRPr="00DF4389">
        <w:rPr>
          <w:rFonts w:eastAsia="Calibri"/>
          <w:szCs w:val="24"/>
          <w:lang w:val="bg-BG" w:eastAsia="en-US"/>
        </w:rPr>
        <w:t>Закона за електронния документ и електронните удостоверителни услуги“</w:t>
      </w:r>
      <w:r w:rsidR="003E3FE8">
        <w:rPr>
          <w:rFonts w:eastAsia="Calibri"/>
          <w:szCs w:val="24"/>
          <w:lang w:val="bg-BG" w:eastAsia="en-US"/>
        </w:rPr>
        <w:t>.</w:t>
      </w:r>
    </w:p>
    <w:p w:rsidR="00DF4389" w:rsidRPr="000236D2" w:rsidRDefault="00DF4389" w:rsidP="00DF438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</w:p>
    <w:p w:rsidR="00902D42" w:rsidRDefault="000236D2" w:rsidP="004770D5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3C0637">
        <w:rPr>
          <w:rFonts w:eastAsia="Calibri"/>
          <w:b/>
          <w:szCs w:val="24"/>
          <w:lang w:val="bg-BG" w:eastAsia="en-US"/>
        </w:rPr>
        <w:t xml:space="preserve">§ </w:t>
      </w:r>
      <w:r w:rsidR="00DF4389" w:rsidRPr="003C0637">
        <w:rPr>
          <w:rFonts w:eastAsia="Calibri"/>
          <w:b/>
          <w:szCs w:val="24"/>
          <w:lang w:val="bg-BG" w:eastAsia="en-US"/>
        </w:rPr>
        <w:t>1</w:t>
      </w:r>
      <w:r w:rsidR="003C0637">
        <w:rPr>
          <w:rFonts w:eastAsia="Calibri"/>
          <w:b/>
          <w:szCs w:val="24"/>
          <w:lang w:val="bg-BG" w:eastAsia="en-US"/>
        </w:rPr>
        <w:t>8</w:t>
      </w:r>
      <w:r w:rsidR="00902D42" w:rsidRPr="003C0637">
        <w:rPr>
          <w:rFonts w:eastAsia="Calibri"/>
          <w:b/>
          <w:szCs w:val="24"/>
          <w:lang w:val="bg-BG" w:eastAsia="en-US"/>
        </w:rPr>
        <w:t>.</w:t>
      </w:r>
      <w:r w:rsidR="008D1FF6" w:rsidRPr="003C0637">
        <w:rPr>
          <w:rFonts w:eastAsia="Calibri"/>
          <w:szCs w:val="24"/>
          <w:lang w:val="bg-BG" w:eastAsia="en-US"/>
        </w:rPr>
        <w:t xml:space="preserve"> </w:t>
      </w:r>
      <w:r w:rsidR="006522BD" w:rsidRPr="003C0637">
        <w:rPr>
          <w:rFonts w:eastAsia="Calibri"/>
          <w:szCs w:val="24"/>
          <w:lang w:val="bg-BG" w:eastAsia="en-US"/>
        </w:rPr>
        <w:t xml:space="preserve">В чл. 51 се </w:t>
      </w:r>
      <w:r w:rsidR="004770D5" w:rsidRPr="003C0637">
        <w:rPr>
          <w:rFonts w:eastAsia="Calibri"/>
          <w:szCs w:val="24"/>
          <w:lang w:val="bg-BG" w:eastAsia="en-US"/>
        </w:rPr>
        <w:t>с</w:t>
      </w:r>
      <w:r w:rsidR="00902D42" w:rsidRPr="003C0637">
        <w:rPr>
          <w:rFonts w:eastAsia="Calibri"/>
          <w:szCs w:val="24"/>
          <w:lang w:val="bg-BG" w:eastAsia="en-US"/>
        </w:rPr>
        <w:t>ъздава ал. 3:</w:t>
      </w:r>
    </w:p>
    <w:p w:rsidR="000307C3" w:rsidRDefault="00406F83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„</w:t>
      </w:r>
      <w:r w:rsidR="00902D42">
        <w:rPr>
          <w:rFonts w:eastAsia="Calibri"/>
          <w:szCs w:val="24"/>
          <w:lang w:val="bg-BG" w:eastAsia="en-US"/>
        </w:rPr>
        <w:t xml:space="preserve">(3) </w:t>
      </w:r>
      <w:bookmarkStart w:id="8" w:name="_Hlk9856272"/>
      <w:r w:rsidR="00902D42">
        <w:rPr>
          <w:rFonts w:eastAsia="Calibri"/>
          <w:szCs w:val="24"/>
          <w:lang w:val="bg-BG" w:eastAsia="en-US"/>
        </w:rPr>
        <w:t xml:space="preserve">Удостоверението по ал. 2 в електронен вариант се предоставя на </w:t>
      </w:r>
      <w:r w:rsidR="005123FC">
        <w:rPr>
          <w:rFonts w:eastAsia="Calibri"/>
          <w:szCs w:val="24"/>
          <w:lang w:val="bg-BG" w:eastAsia="en-US"/>
        </w:rPr>
        <w:t>Министерството на вътрешните работи</w:t>
      </w:r>
      <w:r w:rsidR="00902D42">
        <w:rPr>
          <w:rFonts w:eastAsia="Calibri"/>
          <w:szCs w:val="24"/>
          <w:lang w:val="bg-BG" w:eastAsia="en-US"/>
        </w:rPr>
        <w:t xml:space="preserve"> за целите на регистрация на ППС“.</w:t>
      </w:r>
      <w:bookmarkEnd w:id="8"/>
    </w:p>
    <w:p w:rsidR="00176683" w:rsidRDefault="00176683" w:rsidP="00503994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</w:p>
    <w:p w:rsidR="000307C3" w:rsidRPr="00914674" w:rsidRDefault="002920F0" w:rsidP="00503994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503994">
        <w:rPr>
          <w:rFonts w:eastAsia="Calibri"/>
          <w:b/>
          <w:szCs w:val="24"/>
          <w:lang w:val="bg-BG" w:eastAsia="en-US"/>
        </w:rPr>
        <w:t>§</w:t>
      </w:r>
      <w:r w:rsidR="00914674">
        <w:rPr>
          <w:rFonts w:eastAsia="Calibri"/>
          <w:b/>
          <w:szCs w:val="24"/>
          <w:lang w:val="bg-BG" w:eastAsia="en-US"/>
        </w:rPr>
        <w:t xml:space="preserve"> </w:t>
      </w:r>
      <w:r w:rsidR="006E52BA">
        <w:rPr>
          <w:rFonts w:eastAsia="Calibri"/>
          <w:b/>
          <w:szCs w:val="24"/>
          <w:lang w:val="en-US" w:eastAsia="en-US"/>
        </w:rPr>
        <w:t>1</w:t>
      </w:r>
      <w:r w:rsidR="003C0637">
        <w:rPr>
          <w:rFonts w:eastAsia="Calibri"/>
          <w:b/>
          <w:szCs w:val="24"/>
          <w:lang w:val="bg-BG" w:eastAsia="en-US"/>
        </w:rPr>
        <w:t>9</w:t>
      </w:r>
      <w:r w:rsidRPr="00503994">
        <w:rPr>
          <w:rFonts w:eastAsia="Calibri"/>
          <w:b/>
          <w:szCs w:val="24"/>
          <w:lang w:val="en-US" w:eastAsia="en-US"/>
        </w:rPr>
        <w:t xml:space="preserve">. </w:t>
      </w:r>
      <w:r w:rsidR="00176683" w:rsidRPr="006E52BA">
        <w:rPr>
          <w:rFonts w:eastAsia="Calibri"/>
          <w:szCs w:val="24"/>
          <w:lang w:val="bg-BG" w:eastAsia="en-US"/>
        </w:rPr>
        <w:t xml:space="preserve">В </w:t>
      </w:r>
      <w:r w:rsidR="006935A6" w:rsidRPr="006E52BA">
        <w:rPr>
          <w:rFonts w:eastAsia="Calibri"/>
          <w:szCs w:val="24"/>
          <w:lang w:val="bg-BG" w:eastAsia="en-US"/>
        </w:rPr>
        <w:t xml:space="preserve">§ 1 от </w:t>
      </w:r>
      <w:r w:rsidR="00176683" w:rsidRPr="006E52BA">
        <w:rPr>
          <w:rFonts w:eastAsia="Calibri"/>
          <w:szCs w:val="24"/>
          <w:lang w:val="bg-BG" w:eastAsia="en-US"/>
        </w:rPr>
        <w:t>Допълнителната разпоредба се създава т. 15</w:t>
      </w:r>
      <w:r w:rsidR="00176683" w:rsidRPr="00914674">
        <w:rPr>
          <w:rFonts w:eastAsia="Calibri"/>
          <w:szCs w:val="24"/>
          <w:lang w:val="bg-BG" w:eastAsia="en-US"/>
        </w:rPr>
        <w:t>:</w:t>
      </w:r>
    </w:p>
    <w:p w:rsidR="00176683" w:rsidRPr="00503994" w:rsidRDefault="00176683" w:rsidP="00503994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  <w:r w:rsidRPr="00914674">
        <w:rPr>
          <w:rFonts w:eastAsia="Calibri"/>
          <w:szCs w:val="24"/>
          <w:lang w:val="bg-BG" w:eastAsia="en-US"/>
        </w:rPr>
        <w:t>„</w:t>
      </w:r>
      <w:r w:rsidR="002212BA" w:rsidRPr="00914674">
        <w:rPr>
          <w:rFonts w:eastAsia="Calibri"/>
          <w:szCs w:val="24"/>
          <w:lang w:val="bg-BG" w:eastAsia="en-US"/>
        </w:rPr>
        <w:t>15. „Алтернативни изисквания“</w:t>
      </w:r>
      <w:r w:rsidR="002212BA">
        <w:rPr>
          <w:rFonts w:eastAsia="Calibri"/>
          <w:b/>
          <w:szCs w:val="24"/>
          <w:lang w:val="bg-BG" w:eastAsia="en-US"/>
        </w:rPr>
        <w:t xml:space="preserve"> </w:t>
      </w:r>
      <w:r w:rsidR="002212BA" w:rsidRPr="00503994">
        <w:rPr>
          <w:lang w:val="bg-BG"/>
        </w:rPr>
        <w:t>са административни разпоредби и технически</w:t>
      </w:r>
      <w:r w:rsidR="002212BA">
        <w:t xml:space="preserve"> </w:t>
      </w:r>
      <w:r w:rsidR="002212BA" w:rsidRPr="00503994">
        <w:rPr>
          <w:lang w:val="bg-BG"/>
        </w:rPr>
        <w:t>изисквания, с които се осигурява ниво на безопасност за движението по пътищата и опазване на околната среда, което е равностойно до степен, която е практически възможна, на нивото, осигурявано от приложимите регулаторни актове</w:t>
      </w:r>
      <w:r w:rsidR="00914674">
        <w:rPr>
          <w:lang w:val="bg-BG"/>
        </w:rPr>
        <w:t>“</w:t>
      </w:r>
      <w:r w:rsidR="006935A6">
        <w:rPr>
          <w:lang w:val="bg-BG"/>
        </w:rPr>
        <w:t>.</w:t>
      </w:r>
    </w:p>
    <w:p w:rsidR="00176683" w:rsidRDefault="00176683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</w:p>
    <w:p w:rsidR="006979A8" w:rsidRDefault="006979A8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D779FC">
        <w:rPr>
          <w:rFonts w:eastAsia="Calibri"/>
          <w:b/>
          <w:szCs w:val="24"/>
          <w:lang w:val="bg-BG" w:eastAsia="en-US"/>
        </w:rPr>
        <w:t>§</w:t>
      </w:r>
      <w:r w:rsidR="000A0890">
        <w:rPr>
          <w:rFonts w:eastAsia="Calibri"/>
          <w:b/>
          <w:szCs w:val="24"/>
          <w:lang w:val="bg-BG" w:eastAsia="en-US"/>
        </w:rPr>
        <w:t xml:space="preserve"> </w:t>
      </w:r>
      <w:r w:rsidR="003C0637">
        <w:rPr>
          <w:rFonts w:eastAsia="Calibri"/>
          <w:b/>
          <w:szCs w:val="24"/>
          <w:lang w:val="bg-BG" w:eastAsia="en-US"/>
        </w:rPr>
        <w:t>20</w:t>
      </w:r>
      <w:r>
        <w:rPr>
          <w:rFonts w:eastAsia="Calibri"/>
          <w:szCs w:val="24"/>
          <w:lang w:val="bg-BG" w:eastAsia="en-US"/>
        </w:rPr>
        <w:t>. В Приложение 1б</w:t>
      </w:r>
      <w:r w:rsidR="004B51F9">
        <w:rPr>
          <w:rFonts w:eastAsia="Calibri"/>
          <w:szCs w:val="24"/>
          <w:lang w:val="bg-BG" w:eastAsia="en-US"/>
        </w:rPr>
        <w:t xml:space="preserve"> </w:t>
      </w:r>
      <w:r w:rsidR="004B51F9" w:rsidRPr="004B51F9">
        <w:rPr>
          <w:rFonts w:eastAsia="Calibri"/>
          <w:szCs w:val="24"/>
          <w:lang w:val="bg-BG" w:eastAsia="en-US"/>
        </w:rPr>
        <w:t>към чл. 25а, т. 2</w:t>
      </w:r>
      <w:r w:rsidR="000A0890">
        <w:rPr>
          <w:rFonts w:eastAsia="Calibri"/>
          <w:szCs w:val="24"/>
          <w:lang w:val="bg-BG" w:eastAsia="en-US"/>
        </w:rPr>
        <w:t xml:space="preserve"> в</w:t>
      </w:r>
      <w:r>
        <w:rPr>
          <w:rFonts w:eastAsia="Calibri"/>
          <w:szCs w:val="24"/>
          <w:lang w:val="bg-BG" w:eastAsia="en-US"/>
        </w:rPr>
        <w:t xml:space="preserve"> </w:t>
      </w:r>
      <w:r w:rsidR="005347BA">
        <w:rPr>
          <w:rFonts w:eastAsia="Calibri"/>
          <w:szCs w:val="24"/>
          <w:lang w:val="bg-BG" w:eastAsia="en-US"/>
        </w:rPr>
        <w:t xml:space="preserve">раздел </w:t>
      </w:r>
      <w:r w:rsidR="005347BA">
        <w:rPr>
          <w:rFonts w:eastAsia="Calibri"/>
          <w:szCs w:val="24"/>
          <w:lang w:val="en-US" w:eastAsia="en-US"/>
        </w:rPr>
        <w:t>II</w:t>
      </w:r>
      <w:r w:rsidR="000A0890">
        <w:rPr>
          <w:rFonts w:eastAsia="Calibri"/>
          <w:szCs w:val="24"/>
          <w:lang w:val="bg-BG" w:eastAsia="en-US"/>
        </w:rPr>
        <w:t xml:space="preserve"> „</w:t>
      </w:r>
      <w:r w:rsidR="000A0890" w:rsidRPr="000A0890">
        <w:rPr>
          <w:rFonts w:eastAsia="Calibri"/>
          <w:szCs w:val="24"/>
          <w:lang w:val="bg-BG" w:eastAsia="en-US"/>
        </w:rPr>
        <w:t>Изисквания към дублиращите устройства за задействане на спирачната уредба и съединителя от мястото на преподавателя</w:t>
      </w:r>
      <w:r w:rsidR="000A0890">
        <w:rPr>
          <w:rFonts w:eastAsia="Calibri"/>
          <w:szCs w:val="24"/>
          <w:lang w:val="bg-BG" w:eastAsia="en-US"/>
        </w:rPr>
        <w:t>“</w:t>
      </w:r>
      <w:r w:rsidR="005347BA">
        <w:rPr>
          <w:rFonts w:eastAsia="Calibri"/>
          <w:szCs w:val="24"/>
          <w:lang w:val="en-US" w:eastAsia="en-US"/>
        </w:rPr>
        <w:t xml:space="preserve">, </w:t>
      </w:r>
      <w:r>
        <w:rPr>
          <w:rFonts w:eastAsia="Calibri"/>
          <w:szCs w:val="24"/>
          <w:lang w:val="bg-BG" w:eastAsia="en-US"/>
        </w:rPr>
        <w:t>т. 6.3</w:t>
      </w:r>
      <w:r w:rsidR="00257E87">
        <w:rPr>
          <w:rFonts w:eastAsia="Calibri"/>
          <w:szCs w:val="24"/>
          <w:lang w:val="en-US" w:eastAsia="en-US"/>
        </w:rPr>
        <w:t>,</w:t>
      </w:r>
      <w:r w:rsidR="00401433">
        <w:rPr>
          <w:rFonts w:eastAsia="Calibri"/>
          <w:szCs w:val="24"/>
          <w:lang w:val="en-US" w:eastAsia="en-US"/>
        </w:rPr>
        <w:t xml:space="preserve"> 6.3.1 </w:t>
      </w:r>
      <w:r w:rsidR="00401433">
        <w:rPr>
          <w:rFonts w:eastAsia="Calibri"/>
          <w:szCs w:val="24"/>
          <w:lang w:val="bg-BG" w:eastAsia="en-US"/>
        </w:rPr>
        <w:t>и 6.3.2</w:t>
      </w:r>
      <w:r>
        <w:rPr>
          <w:rFonts w:eastAsia="Calibri"/>
          <w:szCs w:val="24"/>
          <w:lang w:val="bg-BG" w:eastAsia="en-US"/>
        </w:rPr>
        <w:t xml:space="preserve"> се заличава</w:t>
      </w:r>
      <w:r w:rsidR="00401433">
        <w:rPr>
          <w:rFonts w:eastAsia="Calibri"/>
          <w:szCs w:val="24"/>
          <w:lang w:val="bg-BG" w:eastAsia="en-US"/>
        </w:rPr>
        <w:t>т</w:t>
      </w:r>
      <w:r w:rsidR="00C37959">
        <w:rPr>
          <w:rFonts w:eastAsia="Calibri"/>
          <w:szCs w:val="24"/>
          <w:lang w:val="bg-BG" w:eastAsia="en-US"/>
        </w:rPr>
        <w:t>.</w:t>
      </w:r>
    </w:p>
    <w:p w:rsidR="00B041C5" w:rsidRDefault="00B041C5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</w:p>
    <w:p w:rsidR="006979A8" w:rsidRPr="004770D5" w:rsidRDefault="006979A8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D779FC">
        <w:rPr>
          <w:rFonts w:eastAsia="Calibri"/>
          <w:b/>
          <w:szCs w:val="24"/>
          <w:lang w:val="bg-BG" w:eastAsia="en-US"/>
        </w:rPr>
        <w:t>§</w:t>
      </w:r>
      <w:r w:rsidR="00903B45">
        <w:rPr>
          <w:rFonts w:eastAsia="Calibri"/>
          <w:b/>
          <w:szCs w:val="24"/>
          <w:lang w:val="bg-BG" w:eastAsia="en-US"/>
        </w:rPr>
        <w:t xml:space="preserve"> </w:t>
      </w:r>
      <w:r w:rsidR="003C0637">
        <w:rPr>
          <w:rFonts w:eastAsia="Calibri"/>
          <w:b/>
          <w:szCs w:val="24"/>
          <w:lang w:val="bg-BG" w:eastAsia="en-US"/>
        </w:rPr>
        <w:t>2</w:t>
      </w:r>
      <w:r w:rsidR="008957DB">
        <w:rPr>
          <w:rFonts w:eastAsia="Calibri"/>
          <w:b/>
          <w:szCs w:val="24"/>
          <w:lang w:val="bg-BG" w:eastAsia="en-US"/>
        </w:rPr>
        <w:t>1</w:t>
      </w:r>
      <w:r w:rsidRPr="00D779FC">
        <w:rPr>
          <w:rFonts w:eastAsia="Calibri"/>
          <w:b/>
          <w:szCs w:val="24"/>
          <w:lang w:val="bg-BG" w:eastAsia="en-US"/>
        </w:rPr>
        <w:t>.</w:t>
      </w:r>
      <w:r w:rsidR="00C21409">
        <w:rPr>
          <w:rFonts w:eastAsia="Calibri"/>
          <w:szCs w:val="24"/>
          <w:lang w:val="bg-BG" w:eastAsia="en-US"/>
        </w:rPr>
        <w:t xml:space="preserve"> </w:t>
      </w:r>
      <w:r>
        <w:rPr>
          <w:rFonts w:eastAsia="Calibri"/>
          <w:szCs w:val="24"/>
          <w:lang w:val="bg-BG" w:eastAsia="en-US"/>
        </w:rPr>
        <w:t>В Приложение 1в</w:t>
      </w:r>
      <w:r w:rsidR="00F27AD6">
        <w:rPr>
          <w:rFonts w:eastAsia="Calibri"/>
          <w:szCs w:val="24"/>
          <w:lang w:val="bg-BG" w:eastAsia="en-US"/>
        </w:rPr>
        <w:t xml:space="preserve"> </w:t>
      </w:r>
      <w:r w:rsidR="004B51F9" w:rsidRPr="004770D5">
        <w:rPr>
          <w:rFonts w:eastAsia="Calibri"/>
          <w:szCs w:val="24"/>
          <w:lang w:val="bg-BG" w:eastAsia="en-US"/>
        </w:rPr>
        <w:t xml:space="preserve">към чл. 26, ал. 9 </w:t>
      </w:r>
      <w:r w:rsidRPr="004770D5">
        <w:rPr>
          <w:rFonts w:eastAsia="Calibri"/>
          <w:szCs w:val="24"/>
          <w:lang w:val="bg-BG" w:eastAsia="en-US"/>
        </w:rPr>
        <w:t>се правят следните изменения:</w:t>
      </w:r>
    </w:p>
    <w:p w:rsidR="006979A8" w:rsidRPr="00876998" w:rsidRDefault="005347BA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4770D5">
        <w:rPr>
          <w:rFonts w:eastAsia="Calibri"/>
          <w:szCs w:val="24"/>
          <w:lang w:val="bg-BG" w:eastAsia="en-US"/>
        </w:rPr>
        <w:t>1. В</w:t>
      </w:r>
      <w:r w:rsidR="006979A8" w:rsidRPr="004770D5">
        <w:rPr>
          <w:rFonts w:eastAsia="Calibri"/>
          <w:szCs w:val="24"/>
          <w:lang w:val="bg-BG" w:eastAsia="en-US"/>
        </w:rPr>
        <w:t xml:space="preserve"> </w:t>
      </w:r>
      <w:r w:rsidRPr="004770D5">
        <w:rPr>
          <w:rFonts w:eastAsia="Calibri"/>
          <w:szCs w:val="24"/>
          <w:lang w:val="bg-BG" w:eastAsia="en-US"/>
        </w:rPr>
        <w:t>раздел</w:t>
      </w:r>
      <w:r w:rsidR="006979A8" w:rsidRPr="004770D5">
        <w:rPr>
          <w:rFonts w:eastAsia="Calibri"/>
          <w:szCs w:val="24"/>
          <w:lang w:val="bg-BG" w:eastAsia="en-US"/>
        </w:rPr>
        <w:t xml:space="preserve"> I </w:t>
      </w:r>
      <w:r w:rsidR="00F27AD6" w:rsidRPr="004770D5">
        <w:rPr>
          <w:rFonts w:eastAsia="Calibri"/>
          <w:szCs w:val="24"/>
          <w:lang w:val="bg-BG" w:eastAsia="en-US"/>
        </w:rPr>
        <w:t xml:space="preserve">„Необходими документи“ </w:t>
      </w:r>
      <w:r w:rsidR="00C21409" w:rsidRPr="004770D5">
        <w:rPr>
          <w:rFonts w:eastAsia="Calibri"/>
          <w:szCs w:val="24"/>
          <w:lang w:val="bg-BG" w:eastAsia="en-US"/>
        </w:rPr>
        <w:t>думите</w:t>
      </w:r>
      <w:r w:rsidR="006979A8" w:rsidRPr="004770D5">
        <w:rPr>
          <w:rFonts w:eastAsia="Calibri"/>
          <w:szCs w:val="24"/>
          <w:lang w:val="bg-BG" w:eastAsia="en-US"/>
        </w:rPr>
        <w:t xml:space="preserve"> „АМ, А1, А2, А“ </w:t>
      </w:r>
      <w:r w:rsidR="00F27AD6" w:rsidRPr="004770D5">
        <w:rPr>
          <w:rFonts w:eastAsia="Calibri"/>
          <w:szCs w:val="24"/>
          <w:lang w:val="bg-BG" w:eastAsia="en-US"/>
        </w:rPr>
        <w:t>и запета</w:t>
      </w:r>
      <w:r w:rsidR="00F605D5" w:rsidRPr="004770D5">
        <w:rPr>
          <w:rFonts w:eastAsia="Calibri"/>
          <w:szCs w:val="24"/>
          <w:lang w:val="bg-BG" w:eastAsia="en-US"/>
        </w:rPr>
        <w:t>я</w:t>
      </w:r>
      <w:r w:rsidR="00F27AD6" w:rsidRPr="004770D5">
        <w:rPr>
          <w:rFonts w:eastAsia="Calibri"/>
          <w:szCs w:val="24"/>
          <w:lang w:val="bg-BG" w:eastAsia="en-US"/>
        </w:rPr>
        <w:t xml:space="preserve">та след тях </w:t>
      </w:r>
      <w:r w:rsidR="006979A8" w:rsidRPr="00C224BA">
        <w:rPr>
          <w:rFonts w:eastAsia="Calibri"/>
          <w:szCs w:val="24"/>
          <w:lang w:val="bg-BG" w:eastAsia="en-US"/>
        </w:rPr>
        <w:t>се заличават</w:t>
      </w:r>
      <w:r w:rsidR="00C37959" w:rsidRPr="00C224BA">
        <w:rPr>
          <w:rFonts w:eastAsia="Calibri"/>
          <w:szCs w:val="24"/>
          <w:lang w:val="bg-BG" w:eastAsia="en-US"/>
        </w:rPr>
        <w:t>.</w:t>
      </w:r>
    </w:p>
    <w:p w:rsidR="005347BA" w:rsidRPr="004770D5" w:rsidRDefault="006979A8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B84540">
        <w:rPr>
          <w:rFonts w:eastAsia="Calibri"/>
          <w:szCs w:val="24"/>
          <w:lang w:val="bg-BG" w:eastAsia="en-US"/>
        </w:rPr>
        <w:t xml:space="preserve">2. </w:t>
      </w:r>
      <w:r w:rsidR="004C15CC" w:rsidRPr="00B84540">
        <w:rPr>
          <w:rFonts w:eastAsia="Calibri"/>
          <w:szCs w:val="24"/>
          <w:lang w:val="bg-BG" w:eastAsia="en-US"/>
        </w:rPr>
        <w:t>В</w:t>
      </w:r>
      <w:r w:rsidR="005347BA" w:rsidRPr="00B84540">
        <w:rPr>
          <w:rFonts w:eastAsia="Calibri"/>
          <w:szCs w:val="24"/>
          <w:lang w:val="bg-BG" w:eastAsia="en-US"/>
        </w:rPr>
        <w:t xml:space="preserve"> раздел </w:t>
      </w:r>
      <w:r w:rsidR="005347BA" w:rsidRPr="004770D5">
        <w:rPr>
          <w:rFonts w:eastAsia="Calibri"/>
          <w:szCs w:val="24"/>
          <w:lang w:val="bg-BG" w:eastAsia="en-US"/>
        </w:rPr>
        <w:t>II</w:t>
      </w:r>
      <w:r w:rsidR="004C15CC" w:rsidRPr="004770D5">
        <w:rPr>
          <w:rFonts w:eastAsia="Calibri"/>
          <w:szCs w:val="24"/>
          <w:lang w:val="bg-BG" w:eastAsia="en-US"/>
        </w:rPr>
        <w:t xml:space="preserve"> „Методика за извършване на проверките на превозните средства за обучение и изпит на кандидати за придобиване на правоспособност за управление на МПС“ в таблицата се правят следните изменения</w:t>
      </w:r>
      <w:r w:rsidR="005347BA" w:rsidRPr="004770D5">
        <w:rPr>
          <w:rFonts w:eastAsia="Calibri"/>
          <w:szCs w:val="24"/>
          <w:lang w:val="bg-BG" w:eastAsia="en-US"/>
        </w:rPr>
        <w:t>:</w:t>
      </w:r>
    </w:p>
    <w:p w:rsidR="005347BA" w:rsidRPr="00876998" w:rsidRDefault="005347BA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C224BA">
        <w:rPr>
          <w:rFonts w:eastAsia="Calibri"/>
          <w:szCs w:val="24"/>
          <w:lang w:val="bg-BG" w:eastAsia="en-US"/>
        </w:rPr>
        <w:t xml:space="preserve">а) </w:t>
      </w:r>
      <w:r w:rsidRPr="00876998">
        <w:rPr>
          <w:rFonts w:eastAsia="Calibri"/>
          <w:szCs w:val="24"/>
          <w:lang w:val="bg-BG" w:eastAsia="en-US"/>
        </w:rPr>
        <w:t xml:space="preserve">в т. 3 </w:t>
      </w:r>
      <w:r w:rsidR="000C73AB" w:rsidRPr="00876998">
        <w:rPr>
          <w:rFonts w:eastAsia="Calibri"/>
          <w:szCs w:val="24"/>
          <w:lang w:val="bg-BG" w:eastAsia="en-US"/>
        </w:rPr>
        <w:t xml:space="preserve">запетаята и </w:t>
      </w:r>
      <w:r w:rsidRPr="00876998">
        <w:rPr>
          <w:rFonts w:eastAsia="Calibri"/>
          <w:szCs w:val="24"/>
          <w:lang w:val="bg-BG" w:eastAsia="en-US"/>
        </w:rPr>
        <w:t>думите „Учебен мотоциклет“ се заличават;</w:t>
      </w:r>
    </w:p>
    <w:p w:rsidR="006979A8" w:rsidRPr="00B84540" w:rsidRDefault="005347BA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B84540">
        <w:rPr>
          <w:rFonts w:eastAsia="Calibri"/>
          <w:szCs w:val="24"/>
          <w:lang w:val="bg-BG" w:eastAsia="en-US"/>
        </w:rPr>
        <w:t>б)</w:t>
      </w:r>
      <w:r w:rsidR="006979A8" w:rsidRPr="00B84540">
        <w:rPr>
          <w:rFonts w:eastAsia="Calibri"/>
          <w:szCs w:val="24"/>
          <w:lang w:val="bg-BG" w:eastAsia="en-US"/>
        </w:rPr>
        <w:t xml:space="preserve"> в т. 10 </w:t>
      </w:r>
      <w:r w:rsidR="000C73AB" w:rsidRPr="00B84540">
        <w:rPr>
          <w:rFonts w:eastAsia="Calibri"/>
          <w:szCs w:val="24"/>
          <w:lang w:val="bg-BG" w:eastAsia="en-US"/>
        </w:rPr>
        <w:t>думите</w:t>
      </w:r>
      <w:r w:rsidR="006979A8" w:rsidRPr="00B84540">
        <w:rPr>
          <w:rFonts w:eastAsia="Calibri"/>
          <w:szCs w:val="24"/>
          <w:lang w:val="bg-BG" w:eastAsia="en-US"/>
        </w:rPr>
        <w:t xml:space="preserve"> „А1“ се заличава</w:t>
      </w:r>
      <w:r w:rsidR="00F605D5" w:rsidRPr="00B84540">
        <w:rPr>
          <w:rFonts w:eastAsia="Calibri"/>
          <w:szCs w:val="24"/>
          <w:lang w:val="bg-BG" w:eastAsia="en-US"/>
        </w:rPr>
        <w:t>т</w:t>
      </w:r>
      <w:r w:rsidRPr="00B84540">
        <w:rPr>
          <w:rFonts w:eastAsia="Calibri"/>
          <w:szCs w:val="24"/>
          <w:lang w:val="bg-BG" w:eastAsia="en-US"/>
        </w:rPr>
        <w:t>;</w:t>
      </w:r>
    </w:p>
    <w:p w:rsidR="006979A8" w:rsidRPr="007F33A6" w:rsidRDefault="005347BA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8B1F3C">
        <w:rPr>
          <w:rFonts w:eastAsia="Calibri"/>
          <w:szCs w:val="24"/>
          <w:lang w:val="bg-BG" w:eastAsia="en-US"/>
        </w:rPr>
        <w:t>в) т</w:t>
      </w:r>
      <w:r w:rsidR="006979A8" w:rsidRPr="007F33A6">
        <w:rPr>
          <w:rFonts w:eastAsia="Calibri"/>
          <w:szCs w:val="24"/>
          <w:lang w:val="bg-BG" w:eastAsia="en-US"/>
        </w:rPr>
        <w:t>очки 23-26 се заличават;</w:t>
      </w:r>
    </w:p>
    <w:p w:rsidR="006979A8" w:rsidRPr="004770D5" w:rsidRDefault="005347BA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4770D5">
        <w:rPr>
          <w:rFonts w:eastAsia="Calibri"/>
          <w:szCs w:val="24"/>
          <w:lang w:val="bg-BG" w:eastAsia="en-US"/>
        </w:rPr>
        <w:t>г)</w:t>
      </w:r>
      <w:r w:rsidR="006979A8" w:rsidRPr="004770D5">
        <w:rPr>
          <w:rFonts w:eastAsia="Calibri"/>
          <w:szCs w:val="24"/>
          <w:lang w:val="bg-BG" w:eastAsia="en-US"/>
        </w:rPr>
        <w:t xml:space="preserve"> </w:t>
      </w:r>
      <w:r w:rsidRPr="004770D5">
        <w:rPr>
          <w:rFonts w:eastAsia="Calibri"/>
          <w:szCs w:val="24"/>
          <w:lang w:val="bg-BG" w:eastAsia="en-US"/>
        </w:rPr>
        <w:t>в</w:t>
      </w:r>
      <w:r w:rsidR="006979A8" w:rsidRPr="004770D5">
        <w:rPr>
          <w:rFonts w:eastAsia="Calibri"/>
          <w:szCs w:val="24"/>
          <w:lang w:val="bg-BG" w:eastAsia="en-US"/>
        </w:rPr>
        <w:t xml:space="preserve"> Забележка 3 </w:t>
      </w:r>
      <w:r w:rsidR="00AE4BFE" w:rsidRPr="004770D5">
        <w:rPr>
          <w:rFonts w:eastAsia="Calibri"/>
          <w:szCs w:val="24"/>
          <w:lang w:val="bg-BG" w:eastAsia="en-US"/>
        </w:rPr>
        <w:t>думите</w:t>
      </w:r>
      <w:r w:rsidR="00E71F14" w:rsidRPr="004770D5">
        <w:rPr>
          <w:rFonts w:eastAsia="Calibri"/>
          <w:szCs w:val="24"/>
          <w:lang w:val="bg-BG" w:eastAsia="en-US"/>
        </w:rPr>
        <w:t xml:space="preserve"> „А1“ се заличава</w:t>
      </w:r>
      <w:r w:rsidR="000C73AB" w:rsidRPr="004770D5">
        <w:rPr>
          <w:rFonts w:eastAsia="Calibri"/>
          <w:szCs w:val="24"/>
          <w:lang w:val="bg-BG" w:eastAsia="en-US"/>
        </w:rPr>
        <w:t>т</w:t>
      </w:r>
      <w:r w:rsidR="00E71F14" w:rsidRPr="004770D5">
        <w:rPr>
          <w:rFonts w:eastAsia="Calibri"/>
          <w:szCs w:val="24"/>
          <w:lang w:val="bg-BG" w:eastAsia="en-US"/>
        </w:rPr>
        <w:t>.</w:t>
      </w:r>
    </w:p>
    <w:p w:rsidR="00B041C5" w:rsidRPr="004770D5" w:rsidRDefault="00B041C5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</w:p>
    <w:p w:rsidR="00016EA3" w:rsidRDefault="00D779FC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en-US" w:eastAsia="en-US"/>
        </w:rPr>
      </w:pPr>
      <w:r w:rsidRPr="004770D5">
        <w:rPr>
          <w:rFonts w:eastAsia="Calibri"/>
          <w:b/>
          <w:szCs w:val="24"/>
          <w:lang w:val="bg-BG" w:eastAsia="en-US"/>
        </w:rPr>
        <w:t>§</w:t>
      </w:r>
      <w:r w:rsidR="004B51F9" w:rsidRPr="004770D5">
        <w:rPr>
          <w:rFonts w:eastAsia="Calibri"/>
          <w:b/>
          <w:szCs w:val="24"/>
          <w:lang w:val="bg-BG" w:eastAsia="en-US"/>
        </w:rPr>
        <w:t xml:space="preserve"> </w:t>
      </w:r>
      <w:r w:rsidR="006E52BA">
        <w:rPr>
          <w:rFonts w:eastAsia="Calibri"/>
          <w:b/>
          <w:szCs w:val="24"/>
          <w:lang w:val="bg-BG" w:eastAsia="en-US"/>
        </w:rPr>
        <w:t>2</w:t>
      </w:r>
      <w:r w:rsidR="003C0637">
        <w:rPr>
          <w:rFonts w:eastAsia="Calibri"/>
          <w:b/>
          <w:szCs w:val="24"/>
          <w:lang w:val="bg-BG" w:eastAsia="en-US"/>
        </w:rPr>
        <w:t>2</w:t>
      </w:r>
      <w:r w:rsidR="00016EA3" w:rsidRPr="004770D5">
        <w:rPr>
          <w:rFonts w:eastAsia="Calibri"/>
          <w:b/>
          <w:szCs w:val="24"/>
          <w:lang w:val="bg-BG" w:eastAsia="en-US"/>
        </w:rPr>
        <w:t>.</w:t>
      </w:r>
      <w:r w:rsidR="00016EA3" w:rsidRPr="004770D5">
        <w:rPr>
          <w:rFonts w:eastAsia="Calibri"/>
          <w:szCs w:val="24"/>
          <w:lang w:val="bg-BG" w:eastAsia="en-US"/>
        </w:rPr>
        <w:t xml:space="preserve"> </w:t>
      </w:r>
      <w:r w:rsidR="003F787F" w:rsidRPr="004770D5">
        <w:rPr>
          <w:rFonts w:eastAsia="Calibri"/>
          <w:szCs w:val="24"/>
          <w:lang w:val="bg-BG" w:eastAsia="en-US"/>
        </w:rPr>
        <w:t xml:space="preserve">В </w:t>
      </w:r>
      <w:r w:rsidR="00791075" w:rsidRPr="004770D5">
        <w:rPr>
          <w:rFonts w:eastAsia="Calibri"/>
          <w:szCs w:val="24"/>
          <w:lang w:val="bg-BG" w:eastAsia="en-US"/>
        </w:rPr>
        <w:t>Приложение № 2</w:t>
      </w:r>
      <w:r w:rsidR="004B51F9" w:rsidRPr="004770D5">
        <w:rPr>
          <w:rFonts w:eastAsia="Calibri"/>
          <w:szCs w:val="24"/>
          <w:lang w:val="bg-BG" w:eastAsia="en-US"/>
        </w:rPr>
        <w:t xml:space="preserve"> към чл. 31, ал. 1</w:t>
      </w:r>
      <w:r w:rsidR="004B51F9" w:rsidRPr="004B51F9">
        <w:rPr>
          <w:rFonts w:eastAsia="Calibri"/>
          <w:szCs w:val="24"/>
          <w:lang w:val="bg-BG" w:eastAsia="en-US"/>
        </w:rPr>
        <w:t xml:space="preserve"> </w:t>
      </w:r>
      <w:r w:rsidR="00791075">
        <w:rPr>
          <w:rFonts w:eastAsia="Calibri"/>
          <w:szCs w:val="24"/>
          <w:lang w:val="bg-BG" w:eastAsia="en-US"/>
        </w:rPr>
        <w:t xml:space="preserve">се </w:t>
      </w:r>
      <w:r w:rsidR="003F787F">
        <w:rPr>
          <w:rFonts w:eastAsia="Calibri"/>
          <w:szCs w:val="24"/>
          <w:lang w:val="bg-BG" w:eastAsia="en-US"/>
        </w:rPr>
        <w:t>правят следните изменения:</w:t>
      </w:r>
    </w:p>
    <w:p w:rsidR="00ED4DC8" w:rsidRPr="004770D5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t xml:space="preserve">1. </w:t>
      </w:r>
      <w:r w:rsidR="0084747C" w:rsidRPr="004770D5">
        <w:rPr>
          <w:lang w:val="bg-BG"/>
        </w:rPr>
        <w:t>Точка</w:t>
      </w:r>
      <w:r w:rsidRPr="004770D5">
        <w:rPr>
          <w:lang w:val="bg-BG"/>
        </w:rPr>
        <w:t xml:space="preserve"> IV се изменя така:</w:t>
      </w:r>
    </w:p>
    <w:p w:rsidR="00ED4DC8" w:rsidRPr="004770D5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4770D5">
        <w:rPr>
          <w:lang w:val="bg-BG"/>
        </w:rPr>
        <w:t>„IV. Описание на приложените документи от заявителя:</w:t>
      </w:r>
    </w:p>
    <w:p w:rsidR="00ED4DC8" w:rsidRPr="00C224BA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C224BA">
        <w:rPr>
          <w:lang w:val="bg-BG"/>
        </w:rPr>
        <w:t>1…………………………………………………….</w:t>
      </w:r>
    </w:p>
    <w:p w:rsidR="00ED4DC8" w:rsidRPr="00B84540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B84540">
        <w:rPr>
          <w:lang w:val="bg-BG"/>
        </w:rPr>
        <w:t>2……………………………………………………..</w:t>
      </w:r>
    </w:p>
    <w:p w:rsidR="00ED4DC8" w:rsidRPr="00DF4389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DF4389">
        <w:rPr>
          <w:lang w:val="bg-BG"/>
        </w:rPr>
        <w:t>3…………………………………………………….</w:t>
      </w:r>
    </w:p>
    <w:p w:rsidR="00ED4DC8" w:rsidRPr="008B1F3C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8B1F3C">
        <w:rPr>
          <w:lang w:val="bg-BG"/>
        </w:rPr>
        <w:t>………………………………………………………</w:t>
      </w:r>
    </w:p>
    <w:p w:rsidR="00ED4DC8" w:rsidRPr="004770D5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4770D5">
        <w:rPr>
          <w:lang w:val="bg-BG"/>
        </w:rPr>
        <w:t>……………………………………………………….</w:t>
      </w:r>
      <w:r w:rsidR="00AA6658" w:rsidRPr="004770D5">
        <w:rPr>
          <w:lang w:val="bg-BG"/>
        </w:rPr>
        <w:t>“</w:t>
      </w:r>
    </w:p>
    <w:p w:rsidR="00ED4DC8" w:rsidRPr="00ED4DC8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4770D5">
        <w:rPr>
          <w:lang w:val="bg-BG"/>
        </w:rPr>
        <w:t xml:space="preserve">2. </w:t>
      </w:r>
      <w:r w:rsidR="0084747C" w:rsidRPr="004770D5">
        <w:rPr>
          <w:lang w:val="bg-BG"/>
        </w:rPr>
        <w:t>Точка</w:t>
      </w:r>
      <w:r>
        <w:rPr>
          <w:lang w:val="bg-BG"/>
        </w:rPr>
        <w:t xml:space="preserve"> </w:t>
      </w:r>
      <w:r>
        <w:t xml:space="preserve">V </w:t>
      </w:r>
      <w:r>
        <w:rPr>
          <w:lang w:val="bg-BG"/>
        </w:rPr>
        <w:t>се изменя така:</w:t>
      </w:r>
    </w:p>
    <w:p w:rsidR="00ED4DC8" w:rsidRPr="004770D5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„</w:t>
      </w:r>
      <w:r>
        <w:t>V</w:t>
      </w:r>
      <w:r w:rsidR="00C37959" w:rsidRPr="004770D5">
        <w:rPr>
          <w:lang w:val="bg-BG"/>
        </w:rPr>
        <w:t>.</w:t>
      </w:r>
      <w:r w:rsidRPr="004770D5">
        <w:rPr>
          <w:lang w:val="bg-BG"/>
        </w:rPr>
        <w:t xml:space="preserve"> Извършени проверки и/или изпитвания:</w:t>
      </w:r>
    </w:p>
    <w:p w:rsidR="00ED4DC8" w:rsidRPr="004770D5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4770D5">
        <w:rPr>
          <w:lang w:val="bg-BG"/>
        </w:rPr>
        <w:t>1……………………………………………….</w:t>
      </w:r>
    </w:p>
    <w:p w:rsidR="00ED4DC8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2……………………………………………….</w:t>
      </w:r>
    </w:p>
    <w:p w:rsidR="00ED4DC8" w:rsidRPr="00ED4DC8" w:rsidRDefault="00ED4DC8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>
        <w:rPr>
          <w:lang w:val="bg-BG"/>
        </w:rPr>
        <w:t>3………………………………………………..</w:t>
      </w:r>
    </w:p>
    <w:p w:rsidR="00ED4DC8" w:rsidRDefault="00ED4DC8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………………………………………………….</w:t>
      </w:r>
    </w:p>
    <w:p w:rsidR="00ED4DC8" w:rsidRDefault="00ED4DC8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…………………………………………………</w:t>
      </w:r>
    </w:p>
    <w:p w:rsidR="005B0023" w:rsidRPr="00ED4DC8" w:rsidRDefault="005B0023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…………………………………………………….</w:t>
      </w:r>
    </w:p>
    <w:p w:rsidR="00791075" w:rsidRPr="005E0CCC" w:rsidRDefault="00791075" w:rsidP="00615E49">
      <w:pPr>
        <w:tabs>
          <w:tab w:val="left" w:pos="5220"/>
        </w:tabs>
        <w:ind w:left="567" w:right="-2"/>
        <w:rPr>
          <w:rFonts w:eastAsia="Calibri"/>
          <w:szCs w:val="24"/>
          <w:lang w:val="en-US" w:eastAsia="en-US"/>
        </w:rPr>
      </w:pPr>
      <w:r w:rsidRPr="00742344">
        <w:rPr>
          <w:rFonts w:eastAsia="Calibri"/>
          <w:szCs w:val="24"/>
          <w:lang w:val="bg-BG" w:eastAsia="en-US"/>
        </w:rPr>
        <w:t>Адреси на сградите и помещенията</w:t>
      </w:r>
      <w:r w:rsidR="00914674">
        <w:rPr>
          <w:rFonts w:eastAsia="Calibri"/>
          <w:szCs w:val="24"/>
          <w:lang w:val="bg-BG" w:eastAsia="en-US"/>
        </w:rPr>
        <w:t>,</w:t>
      </w:r>
      <w:r w:rsidRPr="00742344">
        <w:rPr>
          <w:rFonts w:eastAsia="Calibri"/>
          <w:szCs w:val="24"/>
          <w:lang w:val="bg-BG" w:eastAsia="en-US"/>
        </w:rPr>
        <w:t xml:space="preserve"> в които е извършено измерването, изпитванията и/или проверките на ППС</w:t>
      </w:r>
      <w:r w:rsidR="005E0CCC">
        <w:rPr>
          <w:rFonts w:eastAsia="Calibri"/>
          <w:szCs w:val="24"/>
          <w:lang w:val="bg-BG" w:eastAsia="en-US"/>
        </w:rPr>
        <w:t xml:space="preserve"> (</w:t>
      </w:r>
      <w:r w:rsidR="005E0CCC">
        <w:rPr>
          <w:rFonts w:eastAsia="Calibri"/>
          <w:szCs w:val="24"/>
          <w:lang w:val="en-US" w:eastAsia="en-US"/>
        </w:rPr>
        <w:t>*</w:t>
      </w:r>
      <w:r w:rsidR="005E0CCC">
        <w:rPr>
          <w:rFonts w:eastAsia="Calibri"/>
          <w:szCs w:val="24"/>
          <w:lang w:val="bg-BG" w:eastAsia="en-US"/>
        </w:rPr>
        <w:t>)</w:t>
      </w:r>
      <w:r w:rsidRPr="00742344">
        <w:rPr>
          <w:rFonts w:eastAsia="Calibri"/>
          <w:szCs w:val="24"/>
          <w:lang w:val="bg-BG" w:eastAsia="en-US"/>
        </w:rPr>
        <w:t xml:space="preserve">: </w:t>
      </w:r>
      <w:r w:rsidR="002B5F7C">
        <w:rPr>
          <w:rFonts w:eastAsia="Calibri"/>
          <w:szCs w:val="24"/>
          <w:lang w:val="en-US" w:eastAsia="en-US"/>
        </w:rPr>
        <w:t>1.</w:t>
      </w:r>
      <w:r w:rsidR="007E4077" w:rsidRPr="00742344">
        <w:rPr>
          <w:rFonts w:eastAsia="Calibri"/>
          <w:szCs w:val="24"/>
          <w:lang w:val="bg-BG" w:eastAsia="en-US"/>
        </w:rPr>
        <w:t>…………………………………………………</w:t>
      </w:r>
    </w:p>
    <w:p w:rsidR="005E0CCC" w:rsidRDefault="002B5F7C" w:rsidP="00615E49">
      <w:pPr>
        <w:tabs>
          <w:tab w:val="left" w:pos="5220"/>
        </w:tabs>
        <w:ind w:left="709" w:right="-2" w:hanging="142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en-US" w:eastAsia="en-US"/>
        </w:rPr>
        <w:t>2.</w:t>
      </w:r>
      <w:r w:rsidR="005E0CCC">
        <w:rPr>
          <w:rFonts w:eastAsia="Calibri"/>
          <w:szCs w:val="24"/>
          <w:lang w:val="bg-BG" w:eastAsia="en-US"/>
        </w:rPr>
        <w:t>…………………………………………………</w:t>
      </w:r>
    </w:p>
    <w:p w:rsidR="005E0CCC" w:rsidRDefault="002B5F7C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proofErr w:type="gramStart"/>
      <w:r>
        <w:rPr>
          <w:rFonts w:eastAsia="Calibri"/>
          <w:szCs w:val="24"/>
          <w:lang w:val="en-US" w:eastAsia="en-US"/>
        </w:rPr>
        <w:t>3</w:t>
      </w:r>
      <w:proofErr w:type="gramEnd"/>
      <w:r w:rsidR="005E0CCC">
        <w:rPr>
          <w:rFonts w:eastAsia="Calibri"/>
          <w:szCs w:val="24"/>
          <w:lang w:val="bg-BG" w:eastAsia="en-US"/>
        </w:rPr>
        <w:t>…………………………………………………</w:t>
      </w:r>
    </w:p>
    <w:p w:rsidR="001A430A" w:rsidRDefault="001A430A" w:rsidP="00615E49">
      <w:pPr>
        <w:tabs>
          <w:tab w:val="left" w:pos="5220"/>
        </w:tabs>
        <w:ind w:left="567" w:right="-2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……………………………………………………</w:t>
      </w:r>
    </w:p>
    <w:p w:rsidR="001A430A" w:rsidRDefault="001A430A" w:rsidP="00615E49">
      <w:pPr>
        <w:tabs>
          <w:tab w:val="left" w:pos="5220"/>
        </w:tabs>
        <w:ind w:left="567" w:right="-2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……………………………………………………</w:t>
      </w:r>
    </w:p>
    <w:p w:rsidR="00222991" w:rsidRDefault="00222991" w:rsidP="00615E49">
      <w:pPr>
        <w:tabs>
          <w:tab w:val="left" w:pos="5220"/>
        </w:tabs>
        <w:ind w:left="567" w:right="-2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……………………………………………………</w:t>
      </w:r>
    </w:p>
    <w:p w:rsidR="00222991" w:rsidRDefault="00222991" w:rsidP="00615E49">
      <w:pPr>
        <w:tabs>
          <w:tab w:val="left" w:pos="5220"/>
        </w:tabs>
        <w:ind w:left="567" w:right="-2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……………………………………………………</w:t>
      </w:r>
    </w:p>
    <w:p w:rsidR="005E0CCC" w:rsidRDefault="005E0CCC" w:rsidP="00615E49">
      <w:pPr>
        <w:tabs>
          <w:tab w:val="left" w:pos="5220"/>
        </w:tabs>
        <w:ind w:right="-2"/>
        <w:jc w:val="both"/>
        <w:rPr>
          <w:rFonts w:eastAsia="Calibri"/>
          <w:szCs w:val="24"/>
          <w:lang w:val="bg-BG" w:eastAsia="en-US"/>
        </w:rPr>
      </w:pPr>
    </w:p>
    <w:p w:rsidR="00791075" w:rsidRDefault="005E0CCC" w:rsidP="00615E49">
      <w:pPr>
        <w:tabs>
          <w:tab w:val="left" w:pos="5220"/>
        </w:tabs>
        <w:ind w:right="-2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(</w:t>
      </w:r>
      <w:r>
        <w:rPr>
          <w:rFonts w:eastAsia="Calibri"/>
          <w:szCs w:val="24"/>
          <w:lang w:val="en-US" w:eastAsia="en-US"/>
        </w:rPr>
        <w:t>*</w:t>
      </w:r>
      <w:r>
        <w:rPr>
          <w:rFonts w:eastAsia="Calibri"/>
          <w:szCs w:val="24"/>
          <w:lang w:val="bg-BG" w:eastAsia="en-US"/>
        </w:rPr>
        <w:t>)</w:t>
      </w:r>
      <w:r w:rsidR="001A430A">
        <w:rPr>
          <w:rFonts w:eastAsia="Calibri"/>
          <w:szCs w:val="24"/>
          <w:lang w:val="bg-BG" w:eastAsia="en-US"/>
        </w:rPr>
        <w:t xml:space="preserve"> П</w:t>
      </w:r>
      <w:r w:rsidR="00791075">
        <w:rPr>
          <w:rFonts w:eastAsia="Calibri"/>
          <w:szCs w:val="24"/>
          <w:lang w:val="bg-BG" w:eastAsia="en-US"/>
        </w:rPr>
        <w:t xml:space="preserve">осочват се адресите на всички </w:t>
      </w:r>
      <w:r w:rsidR="00791075" w:rsidRPr="00376AC5">
        <w:rPr>
          <w:rFonts w:eastAsia="Calibri"/>
          <w:szCs w:val="24"/>
          <w:lang w:val="bg-BG" w:eastAsia="en-US"/>
        </w:rPr>
        <w:t>сгради и помещения</w:t>
      </w:r>
      <w:r w:rsidR="004B7DC8">
        <w:rPr>
          <w:rFonts w:eastAsia="Calibri"/>
          <w:szCs w:val="24"/>
          <w:lang w:val="en-US" w:eastAsia="en-US"/>
        </w:rPr>
        <w:t>,</w:t>
      </w:r>
      <w:r w:rsidR="00791075">
        <w:rPr>
          <w:rFonts w:eastAsia="Calibri"/>
          <w:szCs w:val="24"/>
          <w:lang w:val="bg-BG" w:eastAsia="en-US"/>
        </w:rPr>
        <w:t xml:space="preserve"> в които е извършено </w:t>
      </w:r>
      <w:r>
        <w:rPr>
          <w:rFonts w:eastAsia="Calibri"/>
          <w:szCs w:val="24"/>
          <w:lang w:val="bg-BG" w:eastAsia="en-US"/>
        </w:rPr>
        <w:t>всяко едно от измерванията</w:t>
      </w:r>
      <w:r w:rsidR="00791075" w:rsidRPr="00791075">
        <w:rPr>
          <w:rFonts w:eastAsia="Calibri"/>
          <w:szCs w:val="24"/>
          <w:lang w:val="bg-BG" w:eastAsia="en-US"/>
        </w:rPr>
        <w:t>, изпитванията и/или проверките на ППС</w:t>
      </w:r>
      <w:r w:rsidR="001A430A">
        <w:rPr>
          <w:rFonts w:eastAsia="Calibri"/>
          <w:szCs w:val="24"/>
          <w:lang w:val="bg-BG" w:eastAsia="en-US"/>
        </w:rPr>
        <w:t>“.</w:t>
      </w:r>
      <w:r w:rsidR="00791075">
        <w:rPr>
          <w:rFonts w:eastAsia="Calibri"/>
          <w:szCs w:val="24"/>
          <w:lang w:val="bg-BG" w:eastAsia="en-US"/>
        </w:rPr>
        <w:t xml:space="preserve"> </w:t>
      </w:r>
    </w:p>
    <w:p w:rsidR="009B3355" w:rsidRDefault="009B3355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</w:p>
    <w:p w:rsidR="000B37B6" w:rsidRPr="000B37B6" w:rsidRDefault="002132AE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9B3355">
        <w:rPr>
          <w:rFonts w:eastAsia="Calibri"/>
          <w:b/>
          <w:szCs w:val="24"/>
          <w:lang w:val="bg-BG" w:eastAsia="en-US"/>
        </w:rPr>
        <w:t>§</w:t>
      </w:r>
      <w:r w:rsidR="0084747C">
        <w:rPr>
          <w:rFonts w:eastAsia="Calibri"/>
          <w:b/>
          <w:szCs w:val="24"/>
          <w:lang w:val="bg-BG" w:eastAsia="en-US"/>
        </w:rPr>
        <w:t xml:space="preserve"> </w:t>
      </w:r>
      <w:r w:rsidR="008A1CD8">
        <w:rPr>
          <w:rFonts w:eastAsia="Calibri"/>
          <w:b/>
          <w:szCs w:val="24"/>
          <w:lang w:val="bg-BG" w:eastAsia="en-US"/>
        </w:rPr>
        <w:t>2</w:t>
      </w:r>
      <w:r w:rsidR="003C0637">
        <w:rPr>
          <w:rFonts w:eastAsia="Calibri"/>
          <w:b/>
          <w:szCs w:val="24"/>
          <w:lang w:val="bg-BG" w:eastAsia="en-US"/>
        </w:rPr>
        <w:t>3</w:t>
      </w:r>
      <w:r w:rsidRPr="009B3355">
        <w:rPr>
          <w:rFonts w:eastAsia="Calibri"/>
          <w:b/>
          <w:szCs w:val="24"/>
          <w:lang w:val="bg-BG" w:eastAsia="en-US"/>
        </w:rPr>
        <w:t>.</w:t>
      </w:r>
      <w:r w:rsidRPr="009B3355">
        <w:rPr>
          <w:rFonts w:eastAsia="Calibri"/>
          <w:szCs w:val="24"/>
          <w:lang w:val="bg-BG" w:eastAsia="en-US"/>
        </w:rPr>
        <w:t xml:space="preserve"> </w:t>
      </w:r>
      <w:r w:rsidR="00D32C31">
        <w:rPr>
          <w:rFonts w:eastAsia="Calibri"/>
          <w:szCs w:val="24"/>
          <w:lang w:val="bg-BG" w:eastAsia="en-US"/>
        </w:rPr>
        <w:t>В</w:t>
      </w:r>
      <w:r w:rsidR="009B3355" w:rsidRPr="009B3355">
        <w:rPr>
          <w:rFonts w:eastAsia="Calibri"/>
          <w:szCs w:val="24"/>
          <w:lang w:val="bg-BG" w:eastAsia="en-US"/>
        </w:rPr>
        <w:t xml:space="preserve"> Приложение № 4</w:t>
      </w:r>
      <w:r w:rsidR="00D32C31">
        <w:rPr>
          <w:rFonts w:eastAsia="Calibri"/>
          <w:szCs w:val="24"/>
          <w:lang w:val="bg-BG" w:eastAsia="en-US"/>
        </w:rPr>
        <w:t xml:space="preserve"> </w:t>
      </w:r>
      <w:r w:rsidR="00D32C31" w:rsidRPr="00D32C31">
        <w:rPr>
          <w:rFonts w:eastAsia="Calibri"/>
          <w:szCs w:val="24"/>
          <w:lang w:val="bg-BG" w:eastAsia="en-US"/>
        </w:rPr>
        <w:t>към чл. 37, ал. 2</w:t>
      </w:r>
      <w:r w:rsidR="00D32C31">
        <w:rPr>
          <w:rFonts w:eastAsia="Calibri"/>
          <w:szCs w:val="24"/>
          <w:lang w:val="bg-BG" w:eastAsia="en-US"/>
        </w:rPr>
        <w:t xml:space="preserve"> в</w:t>
      </w:r>
      <w:r w:rsidR="00D32C31" w:rsidRPr="00D32C31">
        <w:rPr>
          <w:rFonts w:eastAsia="Calibri"/>
          <w:szCs w:val="24"/>
          <w:lang w:val="bg-BG" w:eastAsia="en-US"/>
        </w:rPr>
        <w:t xml:space="preserve"> </w:t>
      </w:r>
      <w:r w:rsidR="00D32C31">
        <w:rPr>
          <w:rFonts w:eastAsia="Calibri"/>
          <w:szCs w:val="24"/>
          <w:lang w:val="bg-BG" w:eastAsia="en-US"/>
        </w:rPr>
        <w:t>р</w:t>
      </w:r>
      <w:r w:rsidR="00D32C31" w:rsidRPr="00D32C31">
        <w:rPr>
          <w:rFonts w:eastAsia="Calibri"/>
          <w:szCs w:val="24"/>
          <w:lang w:val="bg-BG" w:eastAsia="en-US"/>
        </w:rPr>
        <w:t xml:space="preserve">аздел 1 </w:t>
      </w:r>
      <w:r w:rsidR="009B3355" w:rsidRPr="009B3355">
        <w:rPr>
          <w:rFonts w:eastAsia="Calibri"/>
          <w:szCs w:val="24"/>
          <w:lang w:val="bg-BG" w:eastAsia="en-US"/>
        </w:rPr>
        <w:t>след т. 0.12. се създават т. 0.13. и 0.14</w:t>
      </w:r>
      <w:r w:rsidRPr="009B3355">
        <w:rPr>
          <w:rFonts w:eastAsia="Calibri"/>
          <w:szCs w:val="24"/>
          <w:lang w:val="bg-BG" w:eastAsia="en-US"/>
        </w:rPr>
        <w:t>:</w:t>
      </w:r>
    </w:p>
    <w:p w:rsidR="004D5051" w:rsidRPr="009B3355" w:rsidRDefault="009B3355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9B3355">
        <w:rPr>
          <w:rFonts w:eastAsia="Calibri"/>
          <w:szCs w:val="24"/>
          <w:lang w:val="bg-BG" w:eastAsia="en-US"/>
        </w:rPr>
        <w:t>„0.13. Техническа служба, извършила измерванията, изпитванията и проверките на ППС:………………………………………………………………</w:t>
      </w:r>
      <w:r w:rsidR="00914674">
        <w:rPr>
          <w:rFonts w:eastAsia="Calibri"/>
          <w:szCs w:val="24"/>
          <w:lang w:val="bg-BG" w:eastAsia="en-US"/>
        </w:rPr>
        <w:t>……………………………</w:t>
      </w:r>
    </w:p>
    <w:p w:rsidR="009B3355" w:rsidRDefault="009B3355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  <w:r w:rsidRPr="009B3355">
        <w:rPr>
          <w:rFonts w:eastAsia="Calibri"/>
          <w:szCs w:val="24"/>
          <w:lang w:val="bg-BG" w:eastAsia="en-US"/>
        </w:rPr>
        <w:t>0.14. Номер и дата на протокола…………………………………………</w:t>
      </w:r>
      <w:r w:rsidR="00914674">
        <w:rPr>
          <w:rFonts w:eastAsia="Calibri"/>
          <w:szCs w:val="24"/>
          <w:lang w:val="bg-BG" w:eastAsia="en-US"/>
        </w:rPr>
        <w:t>……….</w:t>
      </w:r>
      <w:r w:rsidRPr="009B3355">
        <w:rPr>
          <w:rFonts w:eastAsia="Calibri"/>
          <w:szCs w:val="24"/>
          <w:lang w:val="bg-BG" w:eastAsia="en-US"/>
        </w:rPr>
        <w:t>….“.</w:t>
      </w:r>
    </w:p>
    <w:p w:rsidR="009B3355" w:rsidRDefault="009B3355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</w:p>
    <w:p w:rsidR="004B5B6E" w:rsidRDefault="006979A8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D779FC">
        <w:rPr>
          <w:rFonts w:eastAsia="Calibri"/>
          <w:b/>
          <w:szCs w:val="24"/>
          <w:lang w:val="bg-BG" w:eastAsia="en-US"/>
        </w:rPr>
        <w:t>§</w:t>
      </w:r>
      <w:r w:rsidR="00D32C31">
        <w:rPr>
          <w:rFonts w:eastAsia="Calibri"/>
          <w:b/>
          <w:szCs w:val="24"/>
          <w:lang w:val="bg-BG" w:eastAsia="en-US"/>
        </w:rPr>
        <w:t xml:space="preserve"> </w:t>
      </w:r>
      <w:r w:rsidR="008B47BB">
        <w:rPr>
          <w:rFonts w:eastAsia="Calibri"/>
          <w:b/>
          <w:szCs w:val="24"/>
          <w:lang w:val="en-GB" w:eastAsia="en-US"/>
        </w:rPr>
        <w:t>2</w:t>
      </w:r>
      <w:r w:rsidR="003C0637">
        <w:rPr>
          <w:rFonts w:eastAsia="Calibri"/>
          <w:b/>
          <w:szCs w:val="24"/>
          <w:lang w:val="bg-BG" w:eastAsia="en-US"/>
        </w:rPr>
        <w:t>4</w:t>
      </w:r>
      <w:r w:rsidR="00D779FC" w:rsidRPr="00D32105">
        <w:rPr>
          <w:rFonts w:eastAsia="Calibri"/>
          <w:b/>
          <w:szCs w:val="24"/>
          <w:lang w:val="bg-BG" w:eastAsia="en-US"/>
        </w:rPr>
        <w:t>.</w:t>
      </w:r>
      <w:r w:rsidR="004B5B6E">
        <w:rPr>
          <w:rFonts w:eastAsia="Calibri"/>
          <w:szCs w:val="24"/>
          <w:lang w:val="bg-BG" w:eastAsia="en-US"/>
        </w:rPr>
        <w:t xml:space="preserve"> </w:t>
      </w:r>
      <w:r w:rsidR="004B5B6E" w:rsidRPr="002132AE">
        <w:rPr>
          <w:rFonts w:eastAsia="Calibri"/>
          <w:szCs w:val="24"/>
          <w:lang w:val="bg-BG" w:eastAsia="en-US"/>
        </w:rPr>
        <w:t xml:space="preserve">В Приложение № </w:t>
      </w:r>
      <w:r w:rsidR="004B5B6E" w:rsidRPr="002132AE">
        <w:rPr>
          <w:rFonts w:eastAsia="Calibri"/>
          <w:szCs w:val="24"/>
          <w:lang w:val="en-US" w:eastAsia="en-US"/>
        </w:rPr>
        <w:t>5</w:t>
      </w:r>
      <w:r w:rsidR="00012E84">
        <w:rPr>
          <w:rFonts w:eastAsia="Calibri"/>
          <w:szCs w:val="24"/>
          <w:lang w:val="bg-BG" w:eastAsia="en-US"/>
        </w:rPr>
        <w:t xml:space="preserve"> </w:t>
      </w:r>
      <w:r w:rsidR="00012E84" w:rsidRPr="00012E84">
        <w:rPr>
          <w:rFonts w:eastAsia="Calibri"/>
          <w:szCs w:val="24"/>
          <w:lang w:val="bg-BG" w:eastAsia="en-US"/>
        </w:rPr>
        <w:t xml:space="preserve">към чл. 43, ал. 1, т. 1 </w:t>
      </w:r>
      <w:r w:rsidR="004B5B6E" w:rsidRPr="002132AE">
        <w:rPr>
          <w:rFonts w:eastAsia="Calibri"/>
          <w:szCs w:val="24"/>
          <w:lang w:val="bg-BG" w:eastAsia="en-US"/>
        </w:rPr>
        <w:t xml:space="preserve">се </w:t>
      </w:r>
      <w:r w:rsidR="002132AE" w:rsidRPr="002132AE">
        <w:rPr>
          <w:rFonts w:eastAsia="Calibri"/>
          <w:szCs w:val="24"/>
          <w:lang w:val="bg-BG" w:eastAsia="en-US"/>
        </w:rPr>
        <w:t>правят следните изменения</w:t>
      </w:r>
      <w:r w:rsidR="004B5B6E" w:rsidRPr="002132AE">
        <w:rPr>
          <w:rFonts w:eastAsia="Calibri"/>
          <w:szCs w:val="24"/>
          <w:lang w:val="bg-BG" w:eastAsia="en-US"/>
        </w:rPr>
        <w:t>:</w:t>
      </w:r>
    </w:p>
    <w:p w:rsidR="004D5051" w:rsidRDefault="004D5051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bg-BG" w:eastAsia="en-US"/>
        </w:rPr>
        <w:t xml:space="preserve">1. </w:t>
      </w:r>
      <w:r w:rsidR="00346929">
        <w:rPr>
          <w:rFonts w:eastAsia="Calibri"/>
          <w:szCs w:val="24"/>
          <w:lang w:val="bg-BG" w:eastAsia="en-US"/>
        </w:rPr>
        <w:t xml:space="preserve">След т. 0.12. се създава </w:t>
      </w:r>
      <w:r w:rsidR="00AB784C">
        <w:rPr>
          <w:rFonts w:eastAsia="Calibri"/>
          <w:szCs w:val="24"/>
          <w:lang w:val="bg-BG" w:eastAsia="en-US"/>
        </w:rPr>
        <w:t>т.</w:t>
      </w:r>
      <w:r w:rsidR="00346929">
        <w:rPr>
          <w:rFonts w:eastAsia="Calibri"/>
          <w:szCs w:val="24"/>
          <w:lang w:val="bg-BG" w:eastAsia="en-US"/>
        </w:rPr>
        <w:t xml:space="preserve"> </w:t>
      </w:r>
      <w:r w:rsidR="00346929">
        <w:rPr>
          <w:rFonts w:eastAsia="Calibri"/>
          <w:szCs w:val="24"/>
          <w:lang w:val="en-US" w:eastAsia="en-US"/>
        </w:rPr>
        <w:t>III:</w:t>
      </w:r>
    </w:p>
    <w:p w:rsidR="00952A2C" w:rsidRDefault="00346929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„</w:t>
      </w:r>
      <w:r>
        <w:rPr>
          <w:rFonts w:eastAsia="Calibri"/>
          <w:szCs w:val="24"/>
          <w:lang w:val="en-US" w:eastAsia="en-US"/>
        </w:rPr>
        <w:t>III</w:t>
      </w:r>
      <w:r>
        <w:rPr>
          <w:rFonts w:eastAsia="Calibri"/>
          <w:szCs w:val="24"/>
          <w:lang w:val="bg-BG" w:eastAsia="en-US"/>
        </w:rPr>
        <w:t xml:space="preserve"> </w:t>
      </w:r>
      <w:r w:rsidR="00952A2C">
        <w:rPr>
          <w:rFonts w:eastAsia="Calibri"/>
          <w:szCs w:val="24"/>
          <w:lang w:val="bg-BG" w:eastAsia="en-US"/>
        </w:rPr>
        <w:t>Данни за а</w:t>
      </w:r>
      <w:r w:rsidR="00952A2C" w:rsidRPr="00742344">
        <w:rPr>
          <w:rFonts w:eastAsia="Calibri"/>
          <w:szCs w:val="24"/>
          <w:lang w:val="bg-BG" w:eastAsia="en-US"/>
        </w:rPr>
        <w:t>дреси</w:t>
      </w:r>
      <w:r w:rsidR="00952A2C">
        <w:rPr>
          <w:rFonts w:eastAsia="Calibri"/>
          <w:szCs w:val="24"/>
          <w:lang w:val="bg-BG" w:eastAsia="en-US"/>
        </w:rPr>
        <w:t>те</w:t>
      </w:r>
      <w:r w:rsidR="00952A2C" w:rsidRPr="00742344">
        <w:rPr>
          <w:rFonts w:eastAsia="Calibri"/>
          <w:szCs w:val="24"/>
          <w:lang w:val="bg-BG" w:eastAsia="en-US"/>
        </w:rPr>
        <w:t xml:space="preserve"> на сградите и помещенията</w:t>
      </w:r>
      <w:r w:rsidR="00952A2C">
        <w:rPr>
          <w:rFonts w:eastAsia="Calibri"/>
          <w:szCs w:val="24"/>
          <w:lang w:val="bg-BG" w:eastAsia="en-US"/>
        </w:rPr>
        <w:t>,</w:t>
      </w:r>
      <w:r w:rsidR="00952A2C" w:rsidRPr="00742344">
        <w:rPr>
          <w:rFonts w:eastAsia="Calibri"/>
          <w:szCs w:val="24"/>
          <w:lang w:val="bg-BG" w:eastAsia="en-US"/>
        </w:rPr>
        <w:t xml:space="preserve"> в които е извършено измерването, изпитванията и/или проверките на ППС</w:t>
      </w:r>
      <w:r w:rsidR="00952A2C">
        <w:rPr>
          <w:rFonts w:eastAsia="Calibri"/>
          <w:szCs w:val="24"/>
          <w:lang w:val="bg-BG" w:eastAsia="en-US"/>
        </w:rPr>
        <w:t>:</w:t>
      </w:r>
    </w:p>
    <w:p w:rsidR="00952A2C" w:rsidRDefault="00952A2C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1……………………………………………….</w:t>
      </w:r>
    </w:p>
    <w:p w:rsidR="00952A2C" w:rsidRDefault="00952A2C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2……………………………………………….</w:t>
      </w:r>
    </w:p>
    <w:p w:rsidR="00952A2C" w:rsidRDefault="00952A2C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3…………………………………………………</w:t>
      </w:r>
    </w:p>
    <w:p w:rsidR="00952A2C" w:rsidRDefault="00952A2C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………………………………………………..</w:t>
      </w:r>
    </w:p>
    <w:p w:rsidR="00952A2C" w:rsidRDefault="00952A2C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>
        <w:rPr>
          <w:rFonts w:eastAsia="Calibri"/>
          <w:szCs w:val="24"/>
          <w:lang w:val="bg-BG" w:eastAsia="en-US"/>
        </w:rPr>
        <w:t>………………………………………………</w:t>
      </w:r>
      <w:r w:rsidR="00503C91">
        <w:rPr>
          <w:rFonts w:eastAsia="Calibri"/>
          <w:szCs w:val="24"/>
          <w:lang w:val="bg-BG" w:eastAsia="en-US"/>
        </w:rPr>
        <w:t>..</w:t>
      </w:r>
    </w:p>
    <w:p w:rsidR="00952A2C" w:rsidRPr="00283F68" w:rsidRDefault="00283F68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283F68">
        <w:rPr>
          <w:rFonts w:eastAsia="Calibri"/>
          <w:szCs w:val="24"/>
          <w:lang w:val="bg-BG" w:eastAsia="en-US"/>
        </w:rPr>
        <w:t>……………………………………………………</w:t>
      </w:r>
    </w:p>
    <w:p w:rsidR="00283F68" w:rsidRPr="00283F68" w:rsidRDefault="00283F68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283F68">
        <w:rPr>
          <w:rFonts w:eastAsia="Calibri"/>
          <w:szCs w:val="24"/>
          <w:lang w:val="bg-BG" w:eastAsia="en-US"/>
        </w:rPr>
        <w:t>…………………………………………………</w:t>
      </w:r>
    </w:p>
    <w:p w:rsidR="00283F68" w:rsidRPr="00503C91" w:rsidRDefault="00283F68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283F68">
        <w:rPr>
          <w:rFonts w:eastAsia="Calibri"/>
          <w:szCs w:val="24"/>
          <w:lang w:val="bg-BG" w:eastAsia="en-US"/>
        </w:rPr>
        <w:t>…………………………………………………..</w:t>
      </w:r>
      <w:r w:rsidR="00503C91">
        <w:rPr>
          <w:rFonts w:eastAsia="Calibri"/>
          <w:szCs w:val="24"/>
          <w:lang w:val="bg-BG" w:eastAsia="en-US"/>
        </w:rPr>
        <w:t>“</w:t>
      </w:r>
    </w:p>
    <w:p w:rsidR="00B91A12" w:rsidRDefault="00B91A12" w:rsidP="00615E49">
      <w:pPr>
        <w:tabs>
          <w:tab w:val="left" w:pos="5220"/>
        </w:tabs>
        <w:ind w:right="-2" w:firstLine="567"/>
        <w:jc w:val="both"/>
        <w:rPr>
          <w:b/>
          <w:bCs/>
          <w:lang w:val="bg-BG"/>
        </w:rPr>
      </w:pPr>
      <w:r w:rsidRPr="00914674">
        <w:rPr>
          <w:rFonts w:eastAsia="Calibri"/>
          <w:szCs w:val="24"/>
          <w:lang w:val="bg-BG" w:eastAsia="en-US"/>
        </w:rPr>
        <w:t>2.</w:t>
      </w:r>
      <w:r>
        <w:rPr>
          <w:rFonts w:eastAsia="Calibri"/>
          <w:b/>
          <w:szCs w:val="24"/>
          <w:lang w:val="bg-BG" w:eastAsia="en-US"/>
        </w:rPr>
        <w:t xml:space="preserve"> </w:t>
      </w:r>
      <w:r w:rsidRPr="00B91A12">
        <w:rPr>
          <w:rFonts w:eastAsia="Calibri"/>
          <w:szCs w:val="24"/>
          <w:lang w:val="bg-BG" w:eastAsia="en-US"/>
        </w:rPr>
        <w:t>В таблицата „</w:t>
      </w:r>
      <w:r w:rsidRPr="008957DB">
        <w:rPr>
          <w:bCs/>
          <w:lang w:val="bg-BG"/>
        </w:rPr>
        <w:t>Приложими технически изисквания (за категории</w:t>
      </w:r>
      <w:r w:rsidRPr="00B91A12">
        <w:rPr>
          <w:bCs/>
        </w:rPr>
        <w:t xml:space="preserve"> M, N и O)</w:t>
      </w:r>
      <w:r w:rsidRPr="00B91A12">
        <w:rPr>
          <w:bCs/>
          <w:lang w:val="bg-BG"/>
        </w:rPr>
        <w:t xml:space="preserve">“, в </w:t>
      </w:r>
      <w:r w:rsidR="00914674">
        <w:rPr>
          <w:bCs/>
          <w:lang w:val="bg-BG"/>
        </w:rPr>
        <w:t>заглавния ред под думата</w:t>
      </w:r>
      <w:r w:rsidRPr="00B91A12">
        <w:rPr>
          <w:bCs/>
          <w:lang w:val="bg-BG"/>
        </w:rPr>
        <w:t xml:space="preserve"> </w:t>
      </w:r>
      <w:r>
        <w:rPr>
          <w:bCs/>
          <w:lang w:val="bg-BG"/>
        </w:rPr>
        <w:t>„З</w:t>
      </w:r>
      <w:r w:rsidRPr="00B91A12">
        <w:rPr>
          <w:bCs/>
          <w:lang w:val="bg-BG"/>
        </w:rPr>
        <w:t>абележка</w:t>
      </w:r>
      <w:r>
        <w:rPr>
          <w:bCs/>
          <w:lang w:val="bg-BG"/>
        </w:rPr>
        <w:t>“</w:t>
      </w:r>
      <w:r w:rsidRPr="00B91A12">
        <w:rPr>
          <w:bCs/>
          <w:lang w:val="bg-BG"/>
        </w:rPr>
        <w:t xml:space="preserve"> се </w:t>
      </w:r>
      <w:r w:rsidR="00EF7F12">
        <w:rPr>
          <w:bCs/>
          <w:lang w:val="bg-BG"/>
        </w:rPr>
        <w:t>вписва „(</w:t>
      </w:r>
      <w:r w:rsidR="00EF7F12" w:rsidRPr="00EF7F12">
        <w:rPr>
          <w:bCs/>
          <w:vertAlign w:val="superscript"/>
          <w:lang w:val="bg-BG"/>
        </w:rPr>
        <w:t>5</w:t>
      </w:r>
      <w:r w:rsidR="00EF7F12">
        <w:rPr>
          <w:bCs/>
          <w:lang w:val="bg-BG"/>
        </w:rPr>
        <w:t xml:space="preserve">)“ и в „Забележки“ се </w:t>
      </w:r>
      <w:r w:rsidRPr="00B91A12">
        <w:rPr>
          <w:bCs/>
          <w:lang w:val="bg-BG"/>
        </w:rPr>
        <w:t xml:space="preserve">създава </w:t>
      </w:r>
      <w:r w:rsidR="00914674">
        <w:rPr>
          <w:bCs/>
          <w:lang w:val="bg-BG"/>
        </w:rPr>
        <w:t>за</w:t>
      </w:r>
      <w:r w:rsidR="00EF7F12">
        <w:rPr>
          <w:bCs/>
          <w:lang w:val="bg-BG"/>
        </w:rPr>
        <w:t>бележка 5</w:t>
      </w:r>
      <w:r w:rsidRPr="00B91A12">
        <w:rPr>
          <w:bCs/>
          <w:lang w:val="bg-BG"/>
        </w:rPr>
        <w:t>:</w:t>
      </w:r>
    </w:p>
    <w:p w:rsidR="00B91A12" w:rsidRPr="009B3355" w:rsidRDefault="00B91A12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en-US" w:eastAsia="en-US"/>
        </w:rPr>
      </w:pPr>
      <w:r>
        <w:rPr>
          <w:rFonts w:eastAsia="Calibri"/>
          <w:szCs w:val="24"/>
          <w:lang w:val="bg-BG" w:eastAsia="en-US"/>
        </w:rPr>
        <w:t>„</w:t>
      </w:r>
      <w:r w:rsidRPr="00B91A12">
        <w:rPr>
          <w:rFonts w:eastAsia="Calibri"/>
          <w:szCs w:val="24"/>
          <w:lang w:val="bg-BG" w:eastAsia="en-US"/>
        </w:rPr>
        <w:t>(</w:t>
      </w:r>
      <w:r w:rsidRPr="005B44A3">
        <w:rPr>
          <w:rFonts w:eastAsia="Calibri"/>
          <w:szCs w:val="24"/>
          <w:vertAlign w:val="superscript"/>
          <w:lang w:val="bg-BG" w:eastAsia="en-US"/>
        </w:rPr>
        <w:t>5</w:t>
      </w:r>
      <w:r w:rsidRPr="00B91A12">
        <w:rPr>
          <w:rFonts w:eastAsia="Calibri"/>
          <w:szCs w:val="24"/>
          <w:lang w:val="bg-BG" w:eastAsia="en-US"/>
        </w:rPr>
        <w:t xml:space="preserve">) </w:t>
      </w:r>
      <w:r>
        <w:rPr>
          <w:rFonts w:eastAsia="Calibri"/>
          <w:szCs w:val="24"/>
          <w:lang w:val="bg-BG" w:eastAsia="en-US"/>
        </w:rPr>
        <w:t>Посочва се адреса на сградите и помещенията, където е извършена проверката на ППС с приложим</w:t>
      </w:r>
      <w:r w:rsidR="00DE3DF1">
        <w:rPr>
          <w:rFonts w:eastAsia="Calibri"/>
          <w:szCs w:val="24"/>
          <w:lang w:val="bg-BG" w:eastAsia="en-US"/>
        </w:rPr>
        <w:t>ия регулаторен акт</w:t>
      </w:r>
      <w:r>
        <w:rPr>
          <w:rFonts w:eastAsia="Calibri"/>
          <w:szCs w:val="24"/>
          <w:lang w:val="bg-BG" w:eastAsia="en-US"/>
        </w:rPr>
        <w:t>.</w:t>
      </w:r>
      <w:r w:rsidR="00DE3DF1">
        <w:rPr>
          <w:rFonts w:eastAsia="Calibri"/>
          <w:szCs w:val="24"/>
          <w:lang w:val="bg-BG" w:eastAsia="en-US"/>
        </w:rPr>
        <w:t>“.</w:t>
      </w:r>
    </w:p>
    <w:p w:rsidR="00B91A12" w:rsidRDefault="00B91A12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</w:p>
    <w:p w:rsidR="00B61324" w:rsidRPr="000B37B6" w:rsidRDefault="002D197F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3534F0">
        <w:rPr>
          <w:rFonts w:eastAsia="Calibri"/>
          <w:b/>
          <w:szCs w:val="24"/>
          <w:lang w:val="bg-BG" w:eastAsia="en-US"/>
        </w:rPr>
        <w:t>§</w:t>
      </w:r>
      <w:r w:rsidR="00AA2F5B">
        <w:rPr>
          <w:rFonts w:eastAsia="Calibri"/>
          <w:b/>
          <w:szCs w:val="24"/>
          <w:lang w:val="bg-BG" w:eastAsia="en-US"/>
        </w:rPr>
        <w:t xml:space="preserve"> </w:t>
      </w:r>
      <w:r w:rsidR="008B47BB">
        <w:rPr>
          <w:rFonts w:eastAsia="Calibri"/>
          <w:b/>
          <w:szCs w:val="24"/>
          <w:lang w:val="en-GB" w:eastAsia="en-US"/>
        </w:rPr>
        <w:t>2</w:t>
      </w:r>
      <w:r w:rsidR="003C0637">
        <w:rPr>
          <w:rFonts w:eastAsia="Calibri"/>
          <w:b/>
          <w:szCs w:val="24"/>
          <w:lang w:val="bg-BG" w:eastAsia="en-US"/>
        </w:rPr>
        <w:t>5</w:t>
      </w:r>
      <w:r w:rsidRPr="003534F0">
        <w:rPr>
          <w:rFonts w:eastAsia="Calibri"/>
          <w:b/>
          <w:szCs w:val="24"/>
          <w:lang w:val="bg-BG" w:eastAsia="en-US"/>
        </w:rPr>
        <w:t xml:space="preserve">. </w:t>
      </w:r>
      <w:r w:rsidR="00AA2F5B">
        <w:rPr>
          <w:rFonts w:eastAsia="Calibri"/>
          <w:szCs w:val="24"/>
          <w:lang w:val="bg-BG" w:eastAsia="en-US"/>
        </w:rPr>
        <w:t>В</w:t>
      </w:r>
      <w:r w:rsidR="00B61324" w:rsidRPr="009B3355">
        <w:rPr>
          <w:rFonts w:eastAsia="Calibri"/>
          <w:szCs w:val="24"/>
          <w:lang w:val="bg-BG" w:eastAsia="en-US"/>
        </w:rPr>
        <w:t xml:space="preserve"> Приложение № </w:t>
      </w:r>
      <w:r w:rsidR="00B61324">
        <w:rPr>
          <w:rFonts w:eastAsia="Calibri"/>
          <w:szCs w:val="24"/>
          <w:lang w:val="bg-BG" w:eastAsia="en-US"/>
        </w:rPr>
        <w:t>7</w:t>
      </w:r>
      <w:r w:rsidR="00AA2F5B" w:rsidRPr="00AA2F5B">
        <w:t xml:space="preserve"> </w:t>
      </w:r>
      <w:r w:rsidR="00AA2F5B" w:rsidRPr="00AA2F5B">
        <w:rPr>
          <w:rFonts w:eastAsia="Calibri"/>
          <w:szCs w:val="24"/>
          <w:lang w:val="bg-BG" w:eastAsia="en-US"/>
        </w:rPr>
        <w:t>към чл. 51, ал. 2</w:t>
      </w:r>
      <w:r w:rsidR="00AA2F5B">
        <w:rPr>
          <w:rFonts w:eastAsia="Calibri"/>
          <w:szCs w:val="24"/>
          <w:lang w:val="bg-BG" w:eastAsia="en-US"/>
        </w:rPr>
        <w:t xml:space="preserve"> </w:t>
      </w:r>
      <w:r w:rsidR="00B61324" w:rsidRPr="009B3355">
        <w:rPr>
          <w:rFonts w:eastAsia="Calibri"/>
          <w:szCs w:val="24"/>
          <w:lang w:val="bg-BG" w:eastAsia="en-US"/>
        </w:rPr>
        <w:t xml:space="preserve"> </w:t>
      </w:r>
      <w:r w:rsidR="00AA2F5B">
        <w:rPr>
          <w:rFonts w:eastAsia="Calibri"/>
          <w:szCs w:val="24"/>
          <w:lang w:val="bg-BG" w:eastAsia="en-US"/>
        </w:rPr>
        <w:t>в</w:t>
      </w:r>
      <w:r w:rsidR="00AA2F5B" w:rsidRPr="00AA2F5B">
        <w:rPr>
          <w:rFonts w:eastAsia="Calibri"/>
          <w:szCs w:val="24"/>
          <w:lang w:val="bg-BG" w:eastAsia="en-US"/>
        </w:rPr>
        <w:t xml:space="preserve"> </w:t>
      </w:r>
      <w:r w:rsidR="00AA2F5B">
        <w:rPr>
          <w:rFonts w:eastAsia="Calibri"/>
          <w:szCs w:val="24"/>
          <w:lang w:val="bg-BG" w:eastAsia="en-US"/>
        </w:rPr>
        <w:t>р</w:t>
      </w:r>
      <w:r w:rsidR="00AA2F5B" w:rsidRPr="00AA2F5B">
        <w:rPr>
          <w:rFonts w:eastAsia="Calibri"/>
          <w:szCs w:val="24"/>
          <w:lang w:val="bg-BG" w:eastAsia="en-US"/>
        </w:rPr>
        <w:t xml:space="preserve">аздел 1 </w:t>
      </w:r>
      <w:r w:rsidR="00B61324" w:rsidRPr="009B3355">
        <w:rPr>
          <w:rFonts w:eastAsia="Calibri"/>
          <w:szCs w:val="24"/>
          <w:lang w:val="bg-BG" w:eastAsia="en-US"/>
        </w:rPr>
        <w:t>след т. 0.12. се създават т. 0.13. и 0.14:</w:t>
      </w:r>
    </w:p>
    <w:p w:rsidR="00B61324" w:rsidRPr="009B3355" w:rsidRDefault="00B61324" w:rsidP="00615E49">
      <w:pPr>
        <w:tabs>
          <w:tab w:val="left" w:pos="5220"/>
        </w:tabs>
        <w:ind w:right="-2" w:firstLine="567"/>
        <w:jc w:val="both"/>
        <w:rPr>
          <w:rFonts w:eastAsia="Calibri"/>
          <w:szCs w:val="24"/>
          <w:lang w:val="bg-BG" w:eastAsia="en-US"/>
        </w:rPr>
      </w:pPr>
      <w:r w:rsidRPr="009B3355">
        <w:rPr>
          <w:rFonts w:eastAsia="Calibri"/>
          <w:szCs w:val="24"/>
          <w:lang w:val="bg-BG" w:eastAsia="en-US"/>
        </w:rPr>
        <w:t>„0.13. Техническа служба, извършила проверките на ППС:</w:t>
      </w:r>
      <w:r w:rsidR="00914674">
        <w:rPr>
          <w:rFonts w:eastAsia="Calibri"/>
          <w:szCs w:val="24"/>
          <w:lang w:val="bg-BG" w:eastAsia="en-US"/>
        </w:rPr>
        <w:t xml:space="preserve"> …………………………………………………………….</w:t>
      </w:r>
      <w:r w:rsidRPr="009B3355">
        <w:rPr>
          <w:rFonts w:eastAsia="Calibri"/>
          <w:szCs w:val="24"/>
          <w:lang w:val="bg-BG" w:eastAsia="en-US"/>
        </w:rPr>
        <w:t>……………………………………</w:t>
      </w:r>
    </w:p>
    <w:p w:rsidR="00B61324" w:rsidRDefault="00B61324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  <w:r w:rsidRPr="009B3355">
        <w:rPr>
          <w:rFonts w:eastAsia="Calibri"/>
          <w:szCs w:val="24"/>
          <w:lang w:val="bg-BG" w:eastAsia="en-US"/>
        </w:rPr>
        <w:t>0.14. Номер и дата на протокола…………………………………………….“.</w:t>
      </w:r>
    </w:p>
    <w:p w:rsidR="00B61324" w:rsidRDefault="00B61324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</w:p>
    <w:p w:rsidR="00742344" w:rsidRDefault="00914674" w:rsidP="00615E49">
      <w:pPr>
        <w:tabs>
          <w:tab w:val="left" w:pos="5220"/>
        </w:tabs>
        <w:ind w:right="-2"/>
        <w:jc w:val="center"/>
        <w:rPr>
          <w:rFonts w:eastAsia="Calibri"/>
          <w:b/>
          <w:szCs w:val="24"/>
          <w:lang w:val="bg-BG" w:eastAsia="en-US"/>
        </w:rPr>
      </w:pPr>
      <w:r>
        <w:rPr>
          <w:rFonts w:eastAsia="Calibri"/>
          <w:b/>
          <w:szCs w:val="24"/>
          <w:lang w:val="bg-BG" w:eastAsia="en-US"/>
        </w:rPr>
        <w:t>З</w:t>
      </w:r>
      <w:r w:rsidR="00742344">
        <w:rPr>
          <w:rFonts w:eastAsia="Calibri"/>
          <w:b/>
          <w:szCs w:val="24"/>
          <w:lang w:val="bg-BG" w:eastAsia="en-US"/>
        </w:rPr>
        <w:t>аключителни разпоредби</w:t>
      </w:r>
    </w:p>
    <w:p w:rsidR="00742344" w:rsidRDefault="00742344" w:rsidP="00615E49">
      <w:pPr>
        <w:tabs>
          <w:tab w:val="left" w:pos="5220"/>
        </w:tabs>
        <w:ind w:right="-2" w:firstLine="567"/>
        <w:jc w:val="both"/>
        <w:rPr>
          <w:rFonts w:eastAsia="Calibri"/>
          <w:b/>
          <w:szCs w:val="24"/>
          <w:lang w:val="bg-BG" w:eastAsia="en-US"/>
        </w:rPr>
      </w:pPr>
    </w:p>
    <w:p w:rsidR="00E518E3" w:rsidRPr="00BA71D5" w:rsidRDefault="001C2413" w:rsidP="00615E49">
      <w:pPr>
        <w:tabs>
          <w:tab w:val="left" w:pos="5220"/>
        </w:tabs>
        <w:ind w:right="-2" w:firstLine="567"/>
        <w:jc w:val="both"/>
        <w:rPr>
          <w:lang w:val="en-US"/>
        </w:rPr>
      </w:pPr>
      <w:r>
        <w:rPr>
          <w:b/>
          <w:lang w:val="bg-BG"/>
        </w:rPr>
        <w:t>§</w:t>
      </w:r>
      <w:r w:rsidR="00A37A48">
        <w:rPr>
          <w:b/>
          <w:lang w:val="bg-BG"/>
        </w:rPr>
        <w:t xml:space="preserve"> </w:t>
      </w:r>
      <w:r w:rsidR="00AD5B39">
        <w:rPr>
          <w:b/>
          <w:lang w:val="bg-BG"/>
        </w:rPr>
        <w:t>2</w:t>
      </w:r>
      <w:r w:rsidR="003C0637">
        <w:rPr>
          <w:b/>
          <w:lang w:val="bg-BG"/>
        </w:rPr>
        <w:t>6</w:t>
      </w:r>
      <w:r w:rsidR="00E518E3" w:rsidRPr="00133DF4">
        <w:rPr>
          <w:b/>
          <w:lang w:val="bg-BG"/>
        </w:rPr>
        <w:t>.</w:t>
      </w:r>
      <w:r w:rsidR="00E518E3" w:rsidRPr="00BA71D5">
        <w:rPr>
          <w:lang w:val="bg-BG"/>
        </w:rPr>
        <w:t xml:space="preserve"> </w:t>
      </w:r>
      <w:r w:rsidR="004B5B6E" w:rsidRPr="00BA71D5">
        <w:rPr>
          <w:lang w:val="bg-BG"/>
        </w:rPr>
        <w:t>В чл. 26, ал.</w:t>
      </w:r>
      <w:r w:rsidR="00D32BD1">
        <w:rPr>
          <w:lang w:val="bg-BG"/>
        </w:rPr>
        <w:t xml:space="preserve"> </w:t>
      </w:r>
      <w:r w:rsidR="004B5B6E" w:rsidRPr="00BA71D5">
        <w:rPr>
          <w:lang w:val="bg-BG"/>
        </w:rPr>
        <w:t>3, т. 2</w:t>
      </w:r>
      <w:r w:rsidR="00A37A48">
        <w:rPr>
          <w:lang w:val="bg-BG"/>
        </w:rPr>
        <w:t xml:space="preserve"> от</w:t>
      </w:r>
      <w:r w:rsidR="00D779FC" w:rsidRPr="00BA71D5">
        <w:rPr>
          <w:lang w:val="bg-BG"/>
        </w:rPr>
        <w:t xml:space="preserve"> </w:t>
      </w:r>
      <w:r w:rsidR="00E518E3" w:rsidRPr="00BA71D5">
        <w:rPr>
          <w:lang w:val="bg-BG"/>
        </w:rPr>
        <w:t xml:space="preserve">Наредба № 37 от 2.08.2002 г. за условията и реда за обучение на кандидатите за придобиване на правоспособност за управление на моторно превозно средство и условията и реда за издаване на разрешение за тяхното обучение </w:t>
      </w:r>
      <w:r w:rsidR="00BA71D5" w:rsidRPr="00BA71D5">
        <w:rPr>
          <w:lang w:val="bg-BG"/>
        </w:rPr>
        <w:t>(</w:t>
      </w:r>
      <w:proofErr w:type="spellStart"/>
      <w:r w:rsidR="00BA71D5" w:rsidRPr="00BA71D5">
        <w:rPr>
          <w:lang w:val="bg-BG"/>
        </w:rPr>
        <w:t>обн</w:t>
      </w:r>
      <w:proofErr w:type="spellEnd"/>
      <w:r w:rsidR="00BA71D5" w:rsidRPr="00BA71D5">
        <w:rPr>
          <w:lang w:val="bg-BG"/>
        </w:rPr>
        <w:t xml:space="preserve">. ДВ, </w:t>
      </w:r>
      <w:hyperlink r:id="rId9" w:tgtFrame="_blank" w:history="1">
        <w:proofErr w:type="spellStart"/>
        <w:r w:rsidR="00BA71D5" w:rsidRPr="00BA71D5">
          <w:t>бр</w:t>
        </w:r>
        <w:proofErr w:type="spellEnd"/>
        <w:r w:rsidR="00BA71D5" w:rsidRPr="00BA71D5">
          <w:t xml:space="preserve">. </w:t>
        </w:r>
        <w:proofErr w:type="gramStart"/>
        <w:r w:rsidR="00BA71D5" w:rsidRPr="00BA71D5">
          <w:t>82</w:t>
        </w:r>
      </w:hyperlink>
      <w:r w:rsidR="00BA71D5" w:rsidRPr="00BA71D5">
        <w:t xml:space="preserve"> </w:t>
      </w:r>
      <w:proofErr w:type="spellStart"/>
      <w:r w:rsidR="00BA71D5" w:rsidRPr="00BA71D5">
        <w:t>от</w:t>
      </w:r>
      <w:proofErr w:type="spellEnd"/>
      <w:proofErr w:type="gramEnd"/>
      <w:r w:rsidR="00BA71D5" w:rsidRPr="00BA71D5">
        <w:t xml:space="preserve"> 2002 г.</w:t>
      </w:r>
      <w:r w:rsidR="00BA71D5" w:rsidRPr="00BA71D5">
        <w:rPr>
          <w:lang w:val="bg-BG"/>
        </w:rPr>
        <w:t xml:space="preserve">) </w:t>
      </w:r>
      <w:r w:rsidR="007D4D7A" w:rsidRPr="00BA71D5">
        <w:rPr>
          <w:lang w:val="bg-BG"/>
        </w:rPr>
        <w:t xml:space="preserve">думите „оборудване на ППС“ се заменят с „оборудване на </w:t>
      </w:r>
      <w:r w:rsidR="00C038E2">
        <w:rPr>
          <w:lang w:val="bg-BG"/>
        </w:rPr>
        <w:t>П</w:t>
      </w:r>
      <w:r w:rsidR="007D4D7A" w:rsidRPr="00BA71D5">
        <w:rPr>
          <w:lang w:val="bg-BG"/>
        </w:rPr>
        <w:t>ПС от категории М</w:t>
      </w:r>
      <w:r w:rsidR="00D779FC" w:rsidRPr="00BA71D5">
        <w:rPr>
          <w:lang w:val="bg-BG"/>
        </w:rPr>
        <w:t>,</w:t>
      </w:r>
      <w:r w:rsidR="007D4D7A" w:rsidRPr="00BA71D5">
        <w:rPr>
          <w:lang w:val="bg-BG"/>
        </w:rPr>
        <w:t xml:space="preserve"> </w:t>
      </w:r>
      <w:r w:rsidR="007D4D7A" w:rsidRPr="00BA71D5">
        <w:rPr>
          <w:lang w:val="en-US"/>
        </w:rPr>
        <w:t>N</w:t>
      </w:r>
      <w:r w:rsidR="004B5B6E" w:rsidRPr="00BA71D5">
        <w:rPr>
          <w:lang w:val="bg-BG"/>
        </w:rPr>
        <w:t xml:space="preserve"> и О, </w:t>
      </w:r>
      <w:r w:rsidR="00A26C0C" w:rsidRPr="00BA71D5">
        <w:rPr>
          <w:lang w:val="bg-BG"/>
        </w:rPr>
        <w:t>с изключение на</w:t>
      </w:r>
      <w:r w:rsidR="00A37A48">
        <w:rPr>
          <w:lang w:val="bg-BG"/>
        </w:rPr>
        <w:t xml:space="preserve"> ППС от</w:t>
      </w:r>
      <w:r w:rsidR="00A26C0C" w:rsidRPr="00BA71D5">
        <w:rPr>
          <w:lang w:val="bg-BG"/>
        </w:rPr>
        <w:t xml:space="preserve"> категория</w:t>
      </w:r>
      <w:r w:rsidR="004B5B6E" w:rsidRPr="00BA71D5">
        <w:rPr>
          <w:lang w:val="bg-BG"/>
        </w:rPr>
        <w:t xml:space="preserve"> О1</w:t>
      </w:r>
      <w:r w:rsidR="007D4D7A" w:rsidRPr="00BA71D5">
        <w:rPr>
          <w:lang w:val="bg-BG"/>
        </w:rPr>
        <w:t>“</w:t>
      </w:r>
      <w:r w:rsidR="007D4D7A" w:rsidRPr="00BA71D5">
        <w:rPr>
          <w:lang w:val="en-US"/>
        </w:rPr>
        <w:t>.</w:t>
      </w:r>
    </w:p>
    <w:p w:rsidR="00902D42" w:rsidRDefault="00902D42" w:rsidP="00615E49">
      <w:pPr>
        <w:tabs>
          <w:tab w:val="left" w:pos="5220"/>
        </w:tabs>
        <w:ind w:right="-2"/>
        <w:rPr>
          <w:b/>
          <w:lang w:val="bg-BG"/>
        </w:rPr>
      </w:pPr>
    </w:p>
    <w:p w:rsidR="00C724AD" w:rsidRDefault="00E530CB" w:rsidP="00615E49">
      <w:pPr>
        <w:tabs>
          <w:tab w:val="left" w:pos="5220"/>
        </w:tabs>
        <w:ind w:right="-2" w:firstLine="567"/>
        <w:jc w:val="both"/>
        <w:rPr>
          <w:lang w:val="bg-BG"/>
        </w:rPr>
      </w:pPr>
      <w:r w:rsidRPr="00AA608A">
        <w:rPr>
          <w:b/>
          <w:lang w:val="bg-BG"/>
        </w:rPr>
        <w:t>§</w:t>
      </w:r>
      <w:r w:rsidR="00FB5330" w:rsidRPr="00AA608A">
        <w:rPr>
          <w:b/>
          <w:lang w:val="bg-BG"/>
        </w:rPr>
        <w:t xml:space="preserve"> </w:t>
      </w:r>
      <w:r w:rsidR="00AD5B39" w:rsidRPr="00AA608A">
        <w:rPr>
          <w:b/>
          <w:lang w:val="bg-BG"/>
        </w:rPr>
        <w:t>2</w:t>
      </w:r>
      <w:r w:rsidR="003C0637">
        <w:rPr>
          <w:b/>
          <w:lang w:val="en-US"/>
        </w:rPr>
        <w:t>7</w:t>
      </w:r>
      <w:r w:rsidR="00FD0E71" w:rsidRPr="00AA608A">
        <w:rPr>
          <w:b/>
          <w:lang w:val="bg-BG"/>
        </w:rPr>
        <w:t>.</w:t>
      </w:r>
      <w:r w:rsidR="00FD0E71" w:rsidRPr="00AA608A">
        <w:rPr>
          <w:lang w:val="bg-BG"/>
        </w:rPr>
        <w:t xml:space="preserve"> Наредбата влиза в сила от деня на обнародването </w:t>
      </w:r>
      <w:r w:rsidR="00FB5330" w:rsidRPr="00AA608A">
        <w:rPr>
          <w:lang w:val="bg-BG"/>
        </w:rPr>
        <w:t xml:space="preserve">ѝ </w:t>
      </w:r>
      <w:r w:rsidR="00FD0E71" w:rsidRPr="00AA608A">
        <w:rPr>
          <w:lang w:val="bg-BG"/>
        </w:rPr>
        <w:t xml:space="preserve">в </w:t>
      </w:r>
      <w:r w:rsidR="00E46223" w:rsidRPr="00AA608A">
        <w:rPr>
          <w:lang w:val="bg-BG"/>
        </w:rPr>
        <w:t>„</w:t>
      </w:r>
      <w:r w:rsidR="00FD0E71" w:rsidRPr="00AA608A">
        <w:rPr>
          <w:lang w:val="bg-BG"/>
        </w:rPr>
        <w:t>Държавен вестник</w:t>
      </w:r>
      <w:r w:rsidR="00E46223" w:rsidRPr="00AA608A">
        <w:rPr>
          <w:lang w:val="bg-BG"/>
        </w:rPr>
        <w:t>“</w:t>
      </w:r>
      <w:r w:rsidR="00EB6688" w:rsidRPr="00AA608A">
        <w:rPr>
          <w:lang w:val="bg-BG"/>
        </w:rPr>
        <w:t>, с изключение на §</w:t>
      </w:r>
      <w:r w:rsidR="003C0637">
        <w:rPr>
          <w:lang w:val="bg-BG"/>
        </w:rPr>
        <w:t>9</w:t>
      </w:r>
      <w:r w:rsidR="00AA608A" w:rsidRPr="00AA608A">
        <w:rPr>
          <w:lang w:val="en-US"/>
        </w:rPr>
        <w:t xml:space="preserve"> </w:t>
      </w:r>
      <w:r w:rsidR="00AA608A" w:rsidRPr="00AA608A">
        <w:rPr>
          <w:lang w:val="bg-BG"/>
        </w:rPr>
        <w:t>и §</w:t>
      </w:r>
      <w:r w:rsidR="00AA608A" w:rsidRPr="00AA608A">
        <w:rPr>
          <w:lang w:val="en-US"/>
        </w:rPr>
        <w:t>1</w:t>
      </w:r>
      <w:r w:rsidR="003C0637">
        <w:rPr>
          <w:lang w:val="bg-BG"/>
        </w:rPr>
        <w:t>8</w:t>
      </w:r>
      <w:r w:rsidR="00EB6688" w:rsidRPr="00AA608A">
        <w:rPr>
          <w:lang w:val="bg-BG"/>
        </w:rPr>
        <w:t>, които влизат в сила шест месеца след датата на влизане в сила на наредбата.</w:t>
      </w:r>
    </w:p>
    <w:p w:rsidR="00C724AD" w:rsidRDefault="00C724AD" w:rsidP="00FD0E71">
      <w:pPr>
        <w:tabs>
          <w:tab w:val="left" w:pos="5220"/>
        </w:tabs>
        <w:ind w:right="-2"/>
        <w:jc w:val="both"/>
        <w:rPr>
          <w:lang w:val="bg-BG"/>
        </w:rPr>
      </w:pPr>
    </w:p>
    <w:p w:rsidR="002B0EA0" w:rsidRDefault="002B0EA0" w:rsidP="00FD0E71">
      <w:pPr>
        <w:tabs>
          <w:tab w:val="left" w:pos="5220"/>
        </w:tabs>
        <w:ind w:right="-2"/>
        <w:jc w:val="both"/>
        <w:rPr>
          <w:lang w:val="bg-BG"/>
        </w:rPr>
      </w:pPr>
    </w:p>
    <w:p w:rsidR="002B0EA0" w:rsidRDefault="002B0EA0" w:rsidP="00FD0E71">
      <w:pPr>
        <w:tabs>
          <w:tab w:val="left" w:pos="5220"/>
        </w:tabs>
        <w:ind w:right="-2"/>
        <w:jc w:val="both"/>
        <w:rPr>
          <w:lang w:val="bg-BG"/>
        </w:rPr>
      </w:pPr>
    </w:p>
    <w:p w:rsidR="00C724AD" w:rsidRPr="00C724AD" w:rsidRDefault="00C724AD" w:rsidP="00C724AD">
      <w:pPr>
        <w:ind w:right="-622"/>
        <w:jc w:val="both"/>
        <w:rPr>
          <w:b/>
          <w:szCs w:val="24"/>
          <w:lang w:val="bg-BG"/>
        </w:rPr>
      </w:pPr>
      <w:r w:rsidRPr="00C724AD">
        <w:rPr>
          <w:b/>
          <w:szCs w:val="24"/>
          <w:lang w:val="bg-BG"/>
        </w:rPr>
        <w:t>Росен Желязков</w:t>
      </w:r>
    </w:p>
    <w:p w:rsidR="00C724AD" w:rsidRPr="00C724AD" w:rsidRDefault="00C724AD" w:rsidP="00C724AD">
      <w:pPr>
        <w:ind w:right="-622"/>
        <w:jc w:val="both"/>
        <w:rPr>
          <w:i/>
          <w:szCs w:val="24"/>
          <w:lang w:val="bg-BG"/>
        </w:rPr>
      </w:pPr>
      <w:r w:rsidRPr="00C724AD">
        <w:rPr>
          <w:i/>
          <w:szCs w:val="24"/>
          <w:lang w:val="bg-BG"/>
        </w:rPr>
        <w:t>Министър на транспорта,</w:t>
      </w:r>
    </w:p>
    <w:p w:rsidR="00C724AD" w:rsidRPr="00C724AD" w:rsidRDefault="00C724AD" w:rsidP="00C724AD">
      <w:pPr>
        <w:rPr>
          <w:i/>
          <w:szCs w:val="24"/>
          <w:lang w:val="bg-BG"/>
        </w:rPr>
      </w:pPr>
      <w:r w:rsidRPr="00C724AD">
        <w:rPr>
          <w:i/>
          <w:szCs w:val="24"/>
          <w:lang w:val="bg-BG"/>
        </w:rPr>
        <w:t>информационните технологии и съобщенията</w:t>
      </w:r>
    </w:p>
    <w:p w:rsidR="00C724AD" w:rsidRPr="003F787F" w:rsidRDefault="00C724AD" w:rsidP="00C724AD">
      <w:pPr>
        <w:ind w:left="-142" w:right="-379"/>
        <w:jc w:val="both"/>
        <w:rPr>
          <w:b/>
          <w:sz w:val="16"/>
          <w:szCs w:val="16"/>
          <w:lang w:val="en-US"/>
        </w:rPr>
      </w:pPr>
    </w:p>
    <w:sectPr w:rsidR="00C724AD" w:rsidRPr="003F787F" w:rsidSect="00615E49"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59E31" w16cid:durableId="2097B799"/>
  <w16cid:commentId w16cid:paraId="7D12879A" w16cid:durableId="2097B79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8A" w:rsidRDefault="00B3398A" w:rsidP="00E06792">
      <w:r>
        <w:separator/>
      </w:r>
    </w:p>
  </w:endnote>
  <w:endnote w:type="continuationSeparator" w:id="0">
    <w:p w:rsidR="00B3398A" w:rsidRDefault="00B3398A" w:rsidP="00E0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8A" w:rsidRDefault="00B3398A" w:rsidP="00E06792">
      <w:r>
        <w:separator/>
      </w:r>
    </w:p>
  </w:footnote>
  <w:footnote w:type="continuationSeparator" w:id="0">
    <w:p w:rsidR="00B3398A" w:rsidRDefault="00B3398A" w:rsidP="00E0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91" w:rsidRDefault="00E54691" w:rsidP="009615F1">
    <w:pPr>
      <w:tabs>
        <w:tab w:val="left" w:pos="8165"/>
        <w:tab w:val="left" w:pos="8222"/>
      </w:tabs>
      <w:ind w:right="-853" w:hanging="426"/>
      <w:rPr>
        <w:sz w:val="16"/>
        <w:lang w:val="ru-RU"/>
      </w:rPr>
    </w:pPr>
  </w:p>
  <w:p w:rsidR="00E54691" w:rsidRPr="002F08E4" w:rsidRDefault="00E54691" w:rsidP="009615F1">
    <w:pPr>
      <w:tabs>
        <w:tab w:val="left" w:pos="8165"/>
        <w:tab w:val="left" w:pos="8222"/>
      </w:tabs>
      <w:ind w:right="-853" w:hanging="426"/>
      <w:rPr>
        <w:sz w:val="16"/>
        <w:lang w:val="bg-BG"/>
      </w:rPr>
    </w:pPr>
    <w:r w:rsidRPr="004432D9">
      <w:rPr>
        <w:sz w:val="16"/>
        <w:lang w:val="ru-RU"/>
      </w:rPr>
      <w:t xml:space="preserve">        </w:t>
    </w:r>
    <w:r>
      <w:rPr>
        <w:sz w:val="16"/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3D9"/>
    <w:multiLevelType w:val="hybridMultilevel"/>
    <w:tmpl w:val="EA7AE9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595D"/>
    <w:multiLevelType w:val="hybridMultilevel"/>
    <w:tmpl w:val="0D12CD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869EE"/>
    <w:multiLevelType w:val="hybridMultilevel"/>
    <w:tmpl w:val="5FE2F2C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504EA"/>
    <w:multiLevelType w:val="hybridMultilevel"/>
    <w:tmpl w:val="7A382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D0690"/>
    <w:multiLevelType w:val="hybridMultilevel"/>
    <w:tmpl w:val="DD14F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3577A"/>
    <w:multiLevelType w:val="hybridMultilevel"/>
    <w:tmpl w:val="345C0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E3877"/>
    <w:multiLevelType w:val="hybridMultilevel"/>
    <w:tmpl w:val="9BD83326"/>
    <w:lvl w:ilvl="0" w:tplc="BABEC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E4BED"/>
    <w:multiLevelType w:val="hybridMultilevel"/>
    <w:tmpl w:val="01BABFB8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30A016A4"/>
    <w:multiLevelType w:val="hybridMultilevel"/>
    <w:tmpl w:val="192C15C0"/>
    <w:lvl w:ilvl="0" w:tplc="27CC365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C15BD"/>
    <w:multiLevelType w:val="hybridMultilevel"/>
    <w:tmpl w:val="5080CD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8172FD4"/>
    <w:multiLevelType w:val="hybridMultilevel"/>
    <w:tmpl w:val="1A50F2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915"/>
    <w:multiLevelType w:val="hybridMultilevel"/>
    <w:tmpl w:val="D592E3C4"/>
    <w:lvl w:ilvl="0" w:tplc="040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54E767C"/>
    <w:multiLevelType w:val="hybridMultilevel"/>
    <w:tmpl w:val="276833CA"/>
    <w:lvl w:ilvl="0" w:tplc="3E84A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52AF0"/>
    <w:multiLevelType w:val="hybridMultilevel"/>
    <w:tmpl w:val="FFA270C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29"/>
    <w:rsid w:val="0000216E"/>
    <w:rsid w:val="000033EE"/>
    <w:rsid w:val="00004473"/>
    <w:rsid w:val="00004F40"/>
    <w:rsid w:val="00007214"/>
    <w:rsid w:val="00010C43"/>
    <w:rsid w:val="00012545"/>
    <w:rsid w:val="00012E84"/>
    <w:rsid w:val="00014DEC"/>
    <w:rsid w:val="00015300"/>
    <w:rsid w:val="00016EA3"/>
    <w:rsid w:val="00017A89"/>
    <w:rsid w:val="00022268"/>
    <w:rsid w:val="00022422"/>
    <w:rsid w:val="000236D2"/>
    <w:rsid w:val="00025C9A"/>
    <w:rsid w:val="000307C3"/>
    <w:rsid w:val="00030ECE"/>
    <w:rsid w:val="000359E3"/>
    <w:rsid w:val="00035E61"/>
    <w:rsid w:val="0004206D"/>
    <w:rsid w:val="00042E03"/>
    <w:rsid w:val="00042EA9"/>
    <w:rsid w:val="0004330A"/>
    <w:rsid w:val="0004748C"/>
    <w:rsid w:val="00052A1F"/>
    <w:rsid w:val="00052EBE"/>
    <w:rsid w:val="0005327B"/>
    <w:rsid w:val="0005331E"/>
    <w:rsid w:val="00053B1C"/>
    <w:rsid w:val="0005589F"/>
    <w:rsid w:val="00056F3C"/>
    <w:rsid w:val="00065572"/>
    <w:rsid w:val="00072DCE"/>
    <w:rsid w:val="00074300"/>
    <w:rsid w:val="0007464A"/>
    <w:rsid w:val="00084E35"/>
    <w:rsid w:val="0008674F"/>
    <w:rsid w:val="00087BEB"/>
    <w:rsid w:val="000908F3"/>
    <w:rsid w:val="00096935"/>
    <w:rsid w:val="000A0890"/>
    <w:rsid w:val="000A44AF"/>
    <w:rsid w:val="000A76CA"/>
    <w:rsid w:val="000B25F3"/>
    <w:rsid w:val="000B37B6"/>
    <w:rsid w:val="000B78FD"/>
    <w:rsid w:val="000C61F7"/>
    <w:rsid w:val="000C73AB"/>
    <w:rsid w:val="000D266A"/>
    <w:rsid w:val="000D5FE9"/>
    <w:rsid w:val="000D6060"/>
    <w:rsid w:val="000F286B"/>
    <w:rsid w:val="000F4880"/>
    <w:rsid w:val="000F74A4"/>
    <w:rsid w:val="00104312"/>
    <w:rsid w:val="0011066B"/>
    <w:rsid w:val="00117546"/>
    <w:rsid w:val="00117E43"/>
    <w:rsid w:val="001227A5"/>
    <w:rsid w:val="00123E70"/>
    <w:rsid w:val="0012492A"/>
    <w:rsid w:val="0013190C"/>
    <w:rsid w:val="00133DF4"/>
    <w:rsid w:val="001364D3"/>
    <w:rsid w:val="00144CBF"/>
    <w:rsid w:val="00155067"/>
    <w:rsid w:val="0016189F"/>
    <w:rsid w:val="00163E2D"/>
    <w:rsid w:val="00165581"/>
    <w:rsid w:val="001706BF"/>
    <w:rsid w:val="001725F9"/>
    <w:rsid w:val="001744C0"/>
    <w:rsid w:val="00174BDB"/>
    <w:rsid w:val="00175A9F"/>
    <w:rsid w:val="00175F62"/>
    <w:rsid w:val="00176683"/>
    <w:rsid w:val="001768D7"/>
    <w:rsid w:val="00176C83"/>
    <w:rsid w:val="00177292"/>
    <w:rsid w:val="001815E3"/>
    <w:rsid w:val="001845B4"/>
    <w:rsid w:val="00185A61"/>
    <w:rsid w:val="00186353"/>
    <w:rsid w:val="00191284"/>
    <w:rsid w:val="001A2609"/>
    <w:rsid w:val="001A3AC2"/>
    <w:rsid w:val="001A419E"/>
    <w:rsid w:val="001A430A"/>
    <w:rsid w:val="001A4921"/>
    <w:rsid w:val="001A4A99"/>
    <w:rsid w:val="001A6416"/>
    <w:rsid w:val="001B7DF6"/>
    <w:rsid w:val="001C15AF"/>
    <w:rsid w:val="001C1F4F"/>
    <w:rsid w:val="001C2066"/>
    <w:rsid w:val="001C2413"/>
    <w:rsid w:val="001C3735"/>
    <w:rsid w:val="001C3976"/>
    <w:rsid w:val="001C4991"/>
    <w:rsid w:val="001D0842"/>
    <w:rsid w:val="001D57D6"/>
    <w:rsid w:val="001E0B9E"/>
    <w:rsid w:val="001E1CD1"/>
    <w:rsid w:val="001E7CDC"/>
    <w:rsid w:val="001F0C6A"/>
    <w:rsid w:val="001F4471"/>
    <w:rsid w:val="001F5D47"/>
    <w:rsid w:val="00202CB9"/>
    <w:rsid w:val="002073E9"/>
    <w:rsid w:val="00207534"/>
    <w:rsid w:val="00211533"/>
    <w:rsid w:val="00211C38"/>
    <w:rsid w:val="002132AE"/>
    <w:rsid w:val="002149E8"/>
    <w:rsid w:val="00216856"/>
    <w:rsid w:val="00216B0E"/>
    <w:rsid w:val="002212BA"/>
    <w:rsid w:val="00222991"/>
    <w:rsid w:val="002253C2"/>
    <w:rsid w:val="002309A3"/>
    <w:rsid w:val="002325EB"/>
    <w:rsid w:val="00232652"/>
    <w:rsid w:val="00244BF4"/>
    <w:rsid w:val="00245EBA"/>
    <w:rsid w:val="002531BB"/>
    <w:rsid w:val="0025481B"/>
    <w:rsid w:val="0025633D"/>
    <w:rsid w:val="00257E87"/>
    <w:rsid w:val="00260BA8"/>
    <w:rsid w:val="00262C14"/>
    <w:rsid w:val="00262EA7"/>
    <w:rsid w:val="002640D0"/>
    <w:rsid w:val="00265A3F"/>
    <w:rsid w:val="002742DC"/>
    <w:rsid w:val="00282203"/>
    <w:rsid w:val="00282325"/>
    <w:rsid w:val="00283F68"/>
    <w:rsid w:val="0028658D"/>
    <w:rsid w:val="00286935"/>
    <w:rsid w:val="0029054A"/>
    <w:rsid w:val="002920F0"/>
    <w:rsid w:val="00293EBF"/>
    <w:rsid w:val="002947BF"/>
    <w:rsid w:val="002954C3"/>
    <w:rsid w:val="00297852"/>
    <w:rsid w:val="00297B75"/>
    <w:rsid w:val="002A142D"/>
    <w:rsid w:val="002A2F6D"/>
    <w:rsid w:val="002B0EA0"/>
    <w:rsid w:val="002B209D"/>
    <w:rsid w:val="002B35FE"/>
    <w:rsid w:val="002B5F7C"/>
    <w:rsid w:val="002C5E69"/>
    <w:rsid w:val="002C6A4D"/>
    <w:rsid w:val="002D197F"/>
    <w:rsid w:val="002D30BF"/>
    <w:rsid w:val="002D3391"/>
    <w:rsid w:val="002D38BF"/>
    <w:rsid w:val="002D641B"/>
    <w:rsid w:val="002D6902"/>
    <w:rsid w:val="002D74CF"/>
    <w:rsid w:val="002E177F"/>
    <w:rsid w:val="002E4955"/>
    <w:rsid w:val="002F08E4"/>
    <w:rsid w:val="002F2A41"/>
    <w:rsid w:val="002F3961"/>
    <w:rsid w:val="002F6772"/>
    <w:rsid w:val="002F6BE3"/>
    <w:rsid w:val="00301D44"/>
    <w:rsid w:val="003031DC"/>
    <w:rsid w:val="00312A84"/>
    <w:rsid w:val="00314EF7"/>
    <w:rsid w:val="0031590F"/>
    <w:rsid w:val="00316CB2"/>
    <w:rsid w:val="0031790F"/>
    <w:rsid w:val="00322D43"/>
    <w:rsid w:val="00324230"/>
    <w:rsid w:val="0032724E"/>
    <w:rsid w:val="003311FB"/>
    <w:rsid w:val="0033247C"/>
    <w:rsid w:val="00334CEE"/>
    <w:rsid w:val="00335EED"/>
    <w:rsid w:val="003408F2"/>
    <w:rsid w:val="0034211C"/>
    <w:rsid w:val="00342592"/>
    <w:rsid w:val="00344B91"/>
    <w:rsid w:val="00346929"/>
    <w:rsid w:val="00346DFF"/>
    <w:rsid w:val="0034701B"/>
    <w:rsid w:val="003505FB"/>
    <w:rsid w:val="0035316C"/>
    <w:rsid w:val="003534F0"/>
    <w:rsid w:val="003540F2"/>
    <w:rsid w:val="00354B28"/>
    <w:rsid w:val="00355BF5"/>
    <w:rsid w:val="003573F0"/>
    <w:rsid w:val="00360609"/>
    <w:rsid w:val="00362FEB"/>
    <w:rsid w:val="00380BF3"/>
    <w:rsid w:val="003824CE"/>
    <w:rsid w:val="00382B9F"/>
    <w:rsid w:val="00384404"/>
    <w:rsid w:val="00385062"/>
    <w:rsid w:val="00387564"/>
    <w:rsid w:val="00387846"/>
    <w:rsid w:val="00390E1A"/>
    <w:rsid w:val="003911BC"/>
    <w:rsid w:val="003934D7"/>
    <w:rsid w:val="0039409A"/>
    <w:rsid w:val="00394D5E"/>
    <w:rsid w:val="00396FC2"/>
    <w:rsid w:val="003A20CB"/>
    <w:rsid w:val="003A236B"/>
    <w:rsid w:val="003A248E"/>
    <w:rsid w:val="003A396C"/>
    <w:rsid w:val="003B7F4B"/>
    <w:rsid w:val="003C0637"/>
    <w:rsid w:val="003C559C"/>
    <w:rsid w:val="003C55C7"/>
    <w:rsid w:val="003D013D"/>
    <w:rsid w:val="003D2022"/>
    <w:rsid w:val="003D47B5"/>
    <w:rsid w:val="003E031E"/>
    <w:rsid w:val="003E3FE8"/>
    <w:rsid w:val="003E6108"/>
    <w:rsid w:val="003F2EA0"/>
    <w:rsid w:val="003F4648"/>
    <w:rsid w:val="003F787F"/>
    <w:rsid w:val="00400315"/>
    <w:rsid w:val="00400A46"/>
    <w:rsid w:val="00401433"/>
    <w:rsid w:val="00401DC1"/>
    <w:rsid w:val="004043C5"/>
    <w:rsid w:val="00405406"/>
    <w:rsid w:val="00406F83"/>
    <w:rsid w:val="00411029"/>
    <w:rsid w:val="004115EC"/>
    <w:rsid w:val="00417A06"/>
    <w:rsid w:val="00421D07"/>
    <w:rsid w:val="004313CA"/>
    <w:rsid w:val="00435809"/>
    <w:rsid w:val="00440D82"/>
    <w:rsid w:val="004432D9"/>
    <w:rsid w:val="0044698D"/>
    <w:rsid w:val="00446E85"/>
    <w:rsid w:val="00461803"/>
    <w:rsid w:val="00461829"/>
    <w:rsid w:val="00462C6C"/>
    <w:rsid w:val="00462F62"/>
    <w:rsid w:val="00470FAB"/>
    <w:rsid w:val="004735ED"/>
    <w:rsid w:val="004770D5"/>
    <w:rsid w:val="0047794E"/>
    <w:rsid w:val="00481035"/>
    <w:rsid w:val="00482EB8"/>
    <w:rsid w:val="00487123"/>
    <w:rsid w:val="00490F16"/>
    <w:rsid w:val="0049420F"/>
    <w:rsid w:val="004A2DE3"/>
    <w:rsid w:val="004A415A"/>
    <w:rsid w:val="004A57AA"/>
    <w:rsid w:val="004B0B52"/>
    <w:rsid w:val="004B51F9"/>
    <w:rsid w:val="004B5B6E"/>
    <w:rsid w:val="004B7DC8"/>
    <w:rsid w:val="004C15CC"/>
    <w:rsid w:val="004C1AC2"/>
    <w:rsid w:val="004C490D"/>
    <w:rsid w:val="004D3BD2"/>
    <w:rsid w:val="004D3E60"/>
    <w:rsid w:val="004D4AD8"/>
    <w:rsid w:val="004D5051"/>
    <w:rsid w:val="004E0E5B"/>
    <w:rsid w:val="004E2604"/>
    <w:rsid w:val="004E307E"/>
    <w:rsid w:val="004F156B"/>
    <w:rsid w:val="004F2998"/>
    <w:rsid w:val="004F3EA9"/>
    <w:rsid w:val="004F4CFD"/>
    <w:rsid w:val="004F7785"/>
    <w:rsid w:val="00503994"/>
    <w:rsid w:val="00503C91"/>
    <w:rsid w:val="00510207"/>
    <w:rsid w:val="00510F80"/>
    <w:rsid w:val="00511591"/>
    <w:rsid w:val="00511743"/>
    <w:rsid w:val="005123FC"/>
    <w:rsid w:val="00512530"/>
    <w:rsid w:val="00516577"/>
    <w:rsid w:val="00517310"/>
    <w:rsid w:val="00517480"/>
    <w:rsid w:val="0052055E"/>
    <w:rsid w:val="00521AA8"/>
    <w:rsid w:val="00526534"/>
    <w:rsid w:val="00527605"/>
    <w:rsid w:val="00530893"/>
    <w:rsid w:val="0053138E"/>
    <w:rsid w:val="005347BA"/>
    <w:rsid w:val="00543ADE"/>
    <w:rsid w:val="00543C74"/>
    <w:rsid w:val="00545AF5"/>
    <w:rsid w:val="0055040D"/>
    <w:rsid w:val="0055052B"/>
    <w:rsid w:val="0055087D"/>
    <w:rsid w:val="0055335B"/>
    <w:rsid w:val="005539B8"/>
    <w:rsid w:val="00555175"/>
    <w:rsid w:val="005562A8"/>
    <w:rsid w:val="00562256"/>
    <w:rsid w:val="005647CB"/>
    <w:rsid w:val="0056638A"/>
    <w:rsid w:val="00566B7C"/>
    <w:rsid w:val="005677AE"/>
    <w:rsid w:val="00571A8E"/>
    <w:rsid w:val="00575688"/>
    <w:rsid w:val="0058166D"/>
    <w:rsid w:val="005839B3"/>
    <w:rsid w:val="00590B07"/>
    <w:rsid w:val="00592D52"/>
    <w:rsid w:val="00596065"/>
    <w:rsid w:val="005A1BC5"/>
    <w:rsid w:val="005A22C9"/>
    <w:rsid w:val="005A3747"/>
    <w:rsid w:val="005A5A5D"/>
    <w:rsid w:val="005B0023"/>
    <w:rsid w:val="005B306E"/>
    <w:rsid w:val="005B44A3"/>
    <w:rsid w:val="005B53EF"/>
    <w:rsid w:val="005B642C"/>
    <w:rsid w:val="005C331F"/>
    <w:rsid w:val="005C7CAC"/>
    <w:rsid w:val="005D1DFE"/>
    <w:rsid w:val="005D3461"/>
    <w:rsid w:val="005E0CCC"/>
    <w:rsid w:val="005E4200"/>
    <w:rsid w:val="005E46ED"/>
    <w:rsid w:val="005E6559"/>
    <w:rsid w:val="005F0492"/>
    <w:rsid w:val="005F14CF"/>
    <w:rsid w:val="005F252D"/>
    <w:rsid w:val="005F3291"/>
    <w:rsid w:val="005F39DA"/>
    <w:rsid w:val="005F44B6"/>
    <w:rsid w:val="005F53D9"/>
    <w:rsid w:val="00600AB4"/>
    <w:rsid w:val="00604859"/>
    <w:rsid w:val="00606215"/>
    <w:rsid w:val="00615E49"/>
    <w:rsid w:val="006175AE"/>
    <w:rsid w:val="006178F1"/>
    <w:rsid w:val="0062040C"/>
    <w:rsid w:val="00624B91"/>
    <w:rsid w:val="006252D0"/>
    <w:rsid w:val="00626127"/>
    <w:rsid w:val="0062685D"/>
    <w:rsid w:val="00630C8F"/>
    <w:rsid w:val="00634E06"/>
    <w:rsid w:val="00635DC0"/>
    <w:rsid w:val="00636A86"/>
    <w:rsid w:val="006470ED"/>
    <w:rsid w:val="006522BD"/>
    <w:rsid w:val="006605F7"/>
    <w:rsid w:val="0066100F"/>
    <w:rsid w:val="006614A2"/>
    <w:rsid w:val="00666E56"/>
    <w:rsid w:val="00673843"/>
    <w:rsid w:val="0068087F"/>
    <w:rsid w:val="00680CA4"/>
    <w:rsid w:val="0068110A"/>
    <w:rsid w:val="00681E23"/>
    <w:rsid w:val="00684DA3"/>
    <w:rsid w:val="00684E71"/>
    <w:rsid w:val="006852D2"/>
    <w:rsid w:val="00687B62"/>
    <w:rsid w:val="006935A6"/>
    <w:rsid w:val="00693BCE"/>
    <w:rsid w:val="0069530B"/>
    <w:rsid w:val="006967C8"/>
    <w:rsid w:val="006978C8"/>
    <w:rsid w:val="006979A8"/>
    <w:rsid w:val="00697B80"/>
    <w:rsid w:val="006A4B98"/>
    <w:rsid w:val="006C6388"/>
    <w:rsid w:val="006C7724"/>
    <w:rsid w:val="006E1A2B"/>
    <w:rsid w:val="006E1FD2"/>
    <w:rsid w:val="006E52BA"/>
    <w:rsid w:val="006E7941"/>
    <w:rsid w:val="006F038B"/>
    <w:rsid w:val="006F06FE"/>
    <w:rsid w:val="006F3E4C"/>
    <w:rsid w:val="006F4491"/>
    <w:rsid w:val="006F6CF5"/>
    <w:rsid w:val="007012DA"/>
    <w:rsid w:val="00701B25"/>
    <w:rsid w:val="00701D48"/>
    <w:rsid w:val="00704B1F"/>
    <w:rsid w:val="0070569F"/>
    <w:rsid w:val="00706A89"/>
    <w:rsid w:val="00711727"/>
    <w:rsid w:val="00712362"/>
    <w:rsid w:val="007209BD"/>
    <w:rsid w:val="00723CC5"/>
    <w:rsid w:val="00724F04"/>
    <w:rsid w:val="00731CB9"/>
    <w:rsid w:val="007342D0"/>
    <w:rsid w:val="00734C2B"/>
    <w:rsid w:val="00741680"/>
    <w:rsid w:val="00742344"/>
    <w:rsid w:val="00746EE4"/>
    <w:rsid w:val="00747D94"/>
    <w:rsid w:val="00751DDF"/>
    <w:rsid w:val="00762D16"/>
    <w:rsid w:val="00763B0A"/>
    <w:rsid w:val="00765324"/>
    <w:rsid w:val="00770879"/>
    <w:rsid w:val="0077270F"/>
    <w:rsid w:val="00772B93"/>
    <w:rsid w:val="00774F73"/>
    <w:rsid w:val="00785091"/>
    <w:rsid w:val="00791075"/>
    <w:rsid w:val="00792B3F"/>
    <w:rsid w:val="00794553"/>
    <w:rsid w:val="00795A83"/>
    <w:rsid w:val="007A1B74"/>
    <w:rsid w:val="007A777B"/>
    <w:rsid w:val="007B283C"/>
    <w:rsid w:val="007B2C08"/>
    <w:rsid w:val="007B47C0"/>
    <w:rsid w:val="007B538E"/>
    <w:rsid w:val="007B56B6"/>
    <w:rsid w:val="007C15AA"/>
    <w:rsid w:val="007C5197"/>
    <w:rsid w:val="007C53DE"/>
    <w:rsid w:val="007C62C0"/>
    <w:rsid w:val="007C742E"/>
    <w:rsid w:val="007D354A"/>
    <w:rsid w:val="007D4D7A"/>
    <w:rsid w:val="007E1A73"/>
    <w:rsid w:val="007E3736"/>
    <w:rsid w:val="007E4077"/>
    <w:rsid w:val="007E6841"/>
    <w:rsid w:val="007E76CF"/>
    <w:rsid w:val="007F21CC"/>
    <w:rsid w:val="007F2E64"/>
    <w:rsid w:val="007F33A6"/>
    <w:rsid w:val="007F43B7"/>
    <w:rsid w:val="007F4DEB"/>
    <w:rsid w:val="007F4EC6"/>
    <w:rsid w:val="007F5678"/>
    <w:rsid w:val="007F59E0"/>
    <w:rsid w:val="007F7A07"/>
    <w:rsid w:val="008008E2"/>
    <w:rsid w:val="00804301"/>
    <w:rsid w:val="008043AB"/>
    <w:rsid w:val="0080716F"/>
    <w:rsid w:val="00807716"/>
    <w:rsid w:val="0081368D"/>
    <w:rsid w:val="00813EC1"/>
    <w:rsid w:val="00817084"/>
    <w:rsid w:val="00825BD3"/>
    <w:rsid w:val="00826046"/>
    <w:rsid w:val="008274CB"/>
    <w:rsid w:val="00827DFF"/>
    <w:rsid w:val="00831DF7"/>
    <w:rsid w:val="00832157"/>
    <w:rsid w:val="00840442"/>
    <w:rsid w:val="008414DE"/>
    <w:rsid w:val="0084203D"/>
    <w:rsid w:val="00842250"/>
    <w:rsid w:val="00843EDD"/>
    <w:rsid w:val="0084466E"/>
    <w:rsid w:val="008452F0"/>
    <w:rsid w:val="008466E2"/>
    <w:rsid w:val="0084747C"/>
    <w:rsid w:val="00854D19"/>
    <w:rsid w:val="0085598D"/>
    <w:rsid w:val="008561C9"/>
    <w:rsid w:val="00857877"/>
    <w:rsid w:val="008600F4"/>
    <w:rsid w:val="008605D5"/>
    <w:rsid w:val="00860F90"/>
    <w:rsid w:val="008738E2"/>
    <w:rsid w:val="00875C98"/>
    <w:rsid w:val="00876998"/>
    <w:rsid w:val="00877BA1"/>
    <w:rsid w:val="008818D0"/>
    <w:rsid w:val="00883A5C"/>
    <w:rsid w:val="0088639A"/>
    <w:rsid w:val="0089063D"/>
    <w:rsid w:val="00890D11"/>
    <w:rsid w:val="00892CDF"/>
    <w:rsid w:val="00895780"/>
    <w:rsid w:val="008957DB"/>
    <w:rsid w:val="0089737D"/>
    <w:rsid w:val="008A184A"/>
    <w:rsid w:val="008A1CD8"/>
    <w:rsid w:val="008A361B"/>
    <w:rsid w:val="008B1B6B"/>
    <w:rsid w:val="008B1F3C"/>
    <w:rsid w:val="008B268C"/>
    <w:rsid w:val="008B2E59"/>
    <w:rsid w:val="008B363F"/>
    <w:rsid w:val="008B47BB"/>
    <w:rsid w:val="008B6E7B"/>
    <w:rsid w:val="008C1012"/>
    <w:rsid w:val="008C151B"/>
    <w:rsid w:val="008C2255"/>
    <w:rsid w:val="008C2EB8"/>
    <w:rsid w:val="008D1FF6"/>
    <w:rsid w:val="008D7E28"/>
    <w:rsid w:val="008E1A76"/>
    <w:rsid w:val="008E3F14"/>
    <w:rsid w:val="008E6F76"/>
    <w:rsid w:val="008F00CE"/>
    <w:rsid w:val="008F2EC5"/>
    <w:rsid w:val="008F2FDC"/>
    <w:rsid w:val="008F3FF1"/>
    <w:rsid w:val="008F412A"/>
    <w:rsid w:val="008F4256"/>
    <w:rsid w:val="008F6A9C"/>
    <w:rsid w:val="008F6E4A"/>
    <w:rsid w:val="00900CB6"/>
    <w:rsid w:val="00902D42"/>
    <w:rsid w:val="00903B45"/>
    <w:rsid w:val="009143DA"/>
    <w:rsid w:val="00914674"/>
    <w:rsid w:val="0091532E"/>
    <w:rsid w:val="009156EA"/>
    <w:rsid w:val="0091680A"/>
    <w:rsid w:val="00917B38"/>
    <w:rsid w:val="00925519"/>
    <w:rsid w:val="00930F49"/>
    <w:rsid w:val="0093131A"/>
    <w:rsid w:val="0093450F"/>
    <w:rsid w:val="00941EEF"/>
    <w:rsid w:val="009429D9"/>
    <w:rsid w:val="00945268"/>
    <w:rsid w:val="00947D30"/>
    <w:rsid w:val="00951DE2"/>
    <w:rsid w:val="00952A2C"/>
    <w:rsid w:val="00953DEA"/>
    <w:rsid w:val="0095545B"/>
    <w:rsid w:val="00957C28"/>
    <w:rsid w:val="00960EAA"/>
    <w:rsid w:val="009615F1"/>
    <w:rsid w:val="00966B91"/>
    <w:rsid w:val="00967B4B"/>
    <w:rsid w:val="00970539"/>
    <w:rsid w:val="009714C3"/>
    <w:rsid w:val="0097214E"/>
    <w:rsid w:val="009734A7"/>
    <w:rsid w:val="00973533"/>
    <w:rsid w:val="00977929"/>
    <w:rsid w:val="009809BC"/>
    <w:rsid w:val="0098359E"/>
    <w:rsid w:val="00987FE8"/>
    <w:rsid w:val="00990F43"/>
    <w:rsid w:val="009969B2"/>
    <w:rsid w:val="00997574"/>
    <w:rsid w:val="009A3547"/>
    <w:rsid w:val="009A613C"/>
    <w:rsid w:val="009B2663"/>
    <w:rsid w:val="009B3355"/>
    <w:rsid w:val="009B43E1"/>
    <w:rsid w:val="009C0FEB"/>
    <w:rsid w:val="009D0E93"/>
    <w:rsid w:val="009D1205"/>
    <w:rsid w:val="009D1614"/>
    <w:rsid w:val="009D3B38"/>
    <w:rsid w:val="009D4208"/>
    <w:rsid w:val="009D5CE9"/>
    <w:rsid w:val="009D7425"/>
    <w:rsid w:val="009D76D5"/>
    <w:rsid w:val="009E5622"/>
    <w:rsid w:val="009F2C2A"/>
    <w:rsid w:val="009F2F61"/>
    <w:rsid w:val="009F5ABC"/>
    <w:rsid w:val="00A0231D"/>
    <w:rsid w:val="00A03E81"/>
    <w:rsid w:val="00A05E58"/>
    <w:rsid w:val="00A1183B"/>
    <w:rsid w:val="00A17529"/>
    <w:rsid w:val="00A21066"/>
    <w:rsid w:val="00A22BA2"/>
    <w:rsid w:val="00A24096"/>
    <w:rsid w:val="00A26C0C"/>
    <w:rsid w:val="00A27735"/>
    <w:rsid w:val="00A32715"/>
    <w:rsid w:val="00A32F86"/>
    <w:rsid w:val="00A37A48"/>
    <w:rsid w:val="00A400A3"/>
    <w:rsid w:val="00A427E9"/>
    <w:rsid w:val="00A432E2"/>
    <w:rsid w:val="00A5114A"/>
    <w:rsid w:val="00A51830"/>
    <w:rsid w:val="00A53977"/>
    <w:rsid w:val="00A54419"/>
    <w:rsid w:val="00A551FC"/>
    <w:rsid w:val="00A55799"/>
    <w:rsid w:val="00A5757C"/>
    <w:rsid w:val="00A57A75"/>
    <w:rsid w:val="00A606E5"/>
    <w:rsid w:val="00A62085"/>
    <w:rsid w:val="00A63DF8"/>
    <w:rsid w:val="00A647BF"/>
    <w:rsid w:val="00A66EE5"/>
    <w:rsid w:val="00A710ED"/>
    <w:rsid w:val="00A72F21"/>
    <w:rsid w:val="00A75B99"/>
    <w:rsid w:val="00A822A0"/>
    <w:rsid w:val="00A8333B"/>
    <w:rsid w:val="00A94230"/>
    <w:rsid w:val="00A960E7"/>
    <w:rsid w:val="00AA12F8"/>
    <w:rsid w:val="00AA2F5B"/>
    <w:rsid w:val="00AA608A"/>
    <w:rsid w:val="00AA6658"/>
    <w:rsid w:val="00AA7D53"/>
    <w:rsid w:val="00AA7F5B"/>
    <w:rsid w:val="00AB784C"/>
    <w:rsid w:val="00AC5507"/>
    <w:rsid w:val="00AC6B30"/>
    <w:rsid w:val="00AC79A8"/>
    <w:rsid w:val="00AD2E5C"/>
    <w:rsid w:val="00AD5B39"/>
    <w:rsid w:val="00AE1A3A"/>
    <w:rsid w:val="00AE2C5B"/>
    <w:rsid w:val="00AE4BFE"/>
    <w:rsid w:val="00AE4DAC"/>
    <w:rsid w:val="00AE69FA"/>
    <w:rsid w:val="00AE6EF3"/>
    <w:rsid w:val="00AE7465"/>
    <w:rsid w:val="00AF213C"/>
    <w:rsid w:val="00AF3430"/>
    <w:rsid w:val="00B033F9"/>
    <w:rsid w:val="00B041C5"/>
    <w:rsid w:val="00B04D6B"/>
    <w:rsid w:val="00B11089"/>
    <w:rsid w:val="00B117B0"/>
    <w:rsid w:val="00B174DF"/>
    <w:rsid w:val="00B17CA8"/>
    <w:rsid w:val="00B2045C"/>
    <w:rsid w:val="00B220D9"/>
    <w:rsid w:val="00B2575A"/>
    <w:rsid w:val="00B25E06"/>
    <w:rsid w:val="00B33967"/>
    <w:rsid w:val="00B3398A"/>
    <w:rsid w:val="00B427C9"/>
    <w:rsid w:val="00B43E42"/>
    <w:rsid w:val="00B45461"/>
    <w:rsid w:val="00B50786"/>
    <w:rsid w:val="00B53218"/>
    <w:rsid w:val="00B54FCA"/>
    <w:rsid w:val="00B61324"/>
    <w:rsid w:val="00B66C22"/>
    <w:rsid w:val="00B66FC9"/>
    <w:rsid w:val="00B67057"/>
    <w:rsid w:val="00B80BA2"/>
    <w:rsid w:val="00B84540"/>
    <w:rsid w:val="00B862AB"/>
    <w:rsid w:val="00B86C56"/>
    <w:rsid w:val="00B91A12"/>
    <w:rsid w:val="00B9485A"/>
    <w:rsid w:val="00B95F12"/>
    <w:rsid w:val="00B97F83"/>
    <w:rsid w:val="00BA324C"/>
    <w:rsid w:val="00BA40B4"/>
    <w:rsid w:val="00BA6260"/>
    <w:rsid w:val="00BA71D5"/>
    <w:rsid w:val="00BB200F"/>
    <w:rsid w:val="00BB3CC4"/>
    <w:rsid w:val="00BB7D6C"/>
    <w:rsid w:val="00BC1380"/>
    <w:rsid w:val="00BC2545"/>
    <w:rsid w:val="00BC38D1"/>
    <w:rsid w:val="00BC551B"/>
    <w:rsid w:val="00BC6429"/>
    <w:rsid w:val="00BD0F07"/>
    <w:rsid w:val="00BD4552"/>
    <w:rsid w:val="00BD4FDA"/>
    <w:rsid w:val="00BD6955"/>
    <w:rsid w:val="00BD7265"/>
    <w:rsid w:val="00BE080C"/>
    <w:rsid w:val="00BE092D"/>
    <w:rsid w:val="00BE3B13"/>
    <w:rsid w:val="00BE5846"/>
    <w:rsid w:val="00BE5F7F"/>
    <w:rsid w:val="00BF51E3"/>
    <w:rsid w:val="00BF5300"/>
    <w:rsid w:val="00BF6399"/>
    <w:rsid w:val="00C038E2"/>
    <w:rsid w:val="00C11563"/>
    <w:rsid w:val="00C1487C"/>
    <w:rsid w:val="00C21409"/>
    <w:rsid w:val="00C224BA"/>
    <w:rsid w:val="00C246EB"/>
    <w:rsid w:val="00C26725"/>
    <w:rsid w:val="00C27525"/>
    <w:rsid w:val="00C37959"/>
    <w:rsid w:val="00C37E38"/>
    <w:rsid w:val="00C40C21"/>
    <w:rsid w:val="00C4134B"/>
    <w:rsid w:val="00C41D88"/>
    <w:rsid w:val="00C46E48"/>
    <w:rsid w:val="00C47218"/>
    <w:rsid w:val="00C50CCE"/>
    <w:rsid w:val="00C53B0D"/>
    <w:rsid w:val="00C53CAE"/>
    <w:rsid w:val="00C53FD3"/>
    <w:rsid w:val="00C540E0"/>
    <w:rsid w:val="00C61903"/>
    <w:rsid w:val="00C633F3"/>
    <w:rsid w:val="00C640DB"/>
    <w:rsid w:val="00C71B9F"/>
    <w:rsid w:val="00C724AD"/>
    <w:rsid w:val="00C73533"/>
    <w:rsid w:val="00C74DCA"/>
    <w:rsid w:val="00C8272D"/>
    <w:rsid w:val="00C8300F"/>
    <w:rsid w:val="00C86143"/>
    <w:rsid w:val="00C8746F"/>
    <w:rsid w:val="00C95D0E"/>
    <w:rsid w:val="00C96BE6"/>
    <w:rsid w:val="00CA2052"/>
    <w:rsid w:val="00CA4585"/>
    <w:rsid w:val="00CA4D19"/>
    <w:rsid w:val="00CA4F12"/>
    <w:rsid w:val="00CA5EE6"/>
    <w:rsid w:val="00CA6BCA"/>
    <w:rsid w:val="00CB1740"/>
    <w:rsid w:val="00CB6200"/>
    <w:rsid w:val="00CC0A89"/>
    <w:rsid w:val="00CC1BA0"/>
    <w:rsid w:val="00CC3A4D"/>
    <w:rsid w:val="00CC5CAF"/>
    <w:rsid w:val="00CD1417"/>
    <w:rsid w:val="00CE729A"/>
    <w:rsid w:val="00CF2A11"/>
    <w:rsid w:val="00CF5CF2"/>
    <w:rsid w:val="00D008AF"/>
    <w:rsid w:val="00D00A0A"/>
    <w:rsid w:val="00D03431"/>
    <w:rsid w:val="00D04E72"/>
    <w:rsid w:val="00D14EC1"/>
    <w:rsid w:val="00D17090"/>
    <w:rsid w:val="00D22117"/>
    <w:rsid w:val="00D23F89"/>
    <w:rsid w:val="00D24D48"/>
    <w:rsid w:val="00D258C8"/>
    <w:rsid w:val="00D2663F"/>
    <w:rsid w:val="00D3089F"/>
    <w:rsid w:val="00D32105"/>
    <w:rsid w:val="00D32BD1"/>
    <w:rsid w:val="00D32C31"/>
    <w:rsid w:val="00D32E02"/>
    <w:rsid w:val="00D41FD4"/>
    <w:rsid w:val="00D4201A"/>
    <w:rsid w:val="00D43A8A"/>
    <w:rsid w:val="00D45917"/>
    <w:rsid w:val="00D462BC"/>
    <w:rsid w:val="00D4695C"/>
    <w:rsid w:val="00D546E8"/>
    <w:rsid w:val="00D64EBB"/>
    <w:rsid w:val="00D67249"/>
    <w:rsid w:val="00D701C5"/>
    <w:rsid w:val="00D75063"/>
    <w:rsid w:val="00D779FC"/>
    <w:rsid w:val="00D806C2"/>
    <w:rsid w:val="00D80ABE"/>
    <w:rsid w:val="00D83D80"/>
    <w:rsid w:val="00D8585D"/>
    <w:rsid w:val="00D94CCD"/>
    <w:rsid w:val="00D95A41"/>
    <w:rsid w:val="00D9642A"/>
    <w:rsid w:val="00D9746F"/>
    <w:rsid w:val="00D977CC"/>
    <w:rsid w:val="00DA18C7"/>
    <w:rsid w:val="00DA1CC9"/>
    <w:rsid w:val="00DA1DAE"/>
    <w:rsid w:val="00DA4910"/>
    <w:rsid w:val="00DA49C0"/>
    <w:rsid w:val="00DA6E9A"/>
    <w:rsid w:val="00DA75A6"/>
    <w:rsid w:val="00DB4613"/>
    <w:rsid w:val="00DC19AB"/>
    <w:rsid w:val="00DC2E23"/>
    <w:rsid w:val="00DC42D4"/>
    <w:rsid w:val="00DC7AEE"/>
    <w:rsid w:val="00DD15BE"/>
    <w:rsid w:val="00DD6D33"/>
    <w:rsid w:val="00DE15A0"/>
    <w:rsid w:val="00DE15BD"/>
    <w:rsid w:val="00DE3DF1"/>
    <w:rsid w:val="00DE4F27"/>
    <w:rsid w:val="00DF397B"/>
    <w:rsid w:val="00DF4389"/>
    <w:rsid w:val="00E06792"/>
    <w:rsid w:val="00E1137E"/>
    <w:rsid w:val="00E136F4"/>
    <w:rsid w:val="00E1433D"/>
    <w:rsid w:val="00E16614"/>
    <w:rsid w:val="00E23E26"/>
    <w:rsid w:val="00E2568E"/>
    <w:rsid w:val="00E2605D"/>
    <w:rsid w:val="00E3166D"/>
    <w:rsid w:val="00E31AFD"/>
    <w:rsid w:val="00E32ECF"/>
    <w:rsid w:val="00E33CC9"/>
    <w:rsid w:val="00E34700"/>
    <w:rsid w:val="00E402FF"/>
    <w:rsid w:val="00E46223"/>
    <w:rsid w:val="00E50C07"/>
    <w:rsid w:val="00E518E3"/>
    <w:rsid w:val="00E53025"/>
    <w:rsid w:val="00E530CB"/>
    <w:rsid w:val="00E531F5"/>
    <w:rsid w:val="00E532BC"/>
    <w:rsid w:val="00E53B77"/>
    <w:rsid w:val="00E54691"/>
    <w:rsid w:val="00E62282"/>
    <w:rsid w:val="00E65C4B"/>
    <w:rsid w:val="00E65EAD"/>
    <w:rsid w:val="00E6659C"/>
    <w:rsid w:val="00E67173"/>
    <w:rsid w:val="00E71F14"/>
    <w:rsid w:val="00E740D7"/>
    <w:rsid w:val="00E755C6"/>
    <w:rsid w:val="00E765D1"/>
    <w:rsid w:val="00E77430"/>
    <w:rsid w:val="00E818D1"/>
    <w:rsid w:val="00E86777"/>
    <w:rsid w:val="00E87818"/>
    <w:rsid w:val="00E9771B"/>
    <w:rsid w:val="00EA032D"/>
    <w:rsid w:val="00EA4CB5"/>
    <w:rsid w:val="00EA78EE"/>
    <w:rsid w:val="00EB22BB"/>
    <w:rsid w:val="00EB5E88"/>
    <w:rsid w:val="00EB6688"/>
    <w:rsid w:val="00EB675C"/>
    <w:rsid w:val="00EB7BEE"/>
    <w:rsid w:val="00EC28DC"/>
    <w:rsid w:val="00ED2C34"/>
    <w:rsid w:val="00ED2EA5"/>
    <w:rsid w:val="00ED4DC8"/>
    <w:rsid w:val="00EE0C3E"/>
    <w:rsid w:val="00EF368B"/>
    <w:rsid w:val="00EF3B14"/>
    <w:rsid w:val="00EF678E"/>
    <w:rsid w:val="00EF711E"/>
    <w:rsid w:val="00EF7F12"/>
    <w:rsid w:val="00F004C3"/>
    <w:rsid w:val="00F037F2"/>
    <w:rsid w:val="00F0635C"/>
    <w:rsid w:val="00F06AAA"/>
    <w:rsid w:val="00F15CBD"/>
    <w:rsid w:val="00F21B39"/>
    <w:rsid w:val="00F22494"/>
    <w:rsid w:val="00F23B46"/>
    <w:rsid w:val="00F24CF1"/>
    <w:rsid w:val="00F25231"/>
    <w:rsid w:val="00F27AD6"/>
    <w:rsid w:val="00F32219"/>
    <w:rsid w:val="00F3687E"/>
    <w:rsid w:val="00F453E0"/>
    <w:rsid w:val="00F455D3"/>
    <w:rsid w:val="00F47BF7"/>
    <w:rsid w:val="00F5260E"/>
    <w:rsid w:val="00F53A69"/>
    <w:rsid w:val="00F605D5"/>
    <w:rsid w:val="00F6397E"/>
    <w:rsid w:val="00F641B1"/>
    <w:rsid w:val="00F65B1E"/>
    <w:rsid w:val="00F67ABF"/>
    <w:rsid w:val="00F738F2"/>
    <w:rsid w:val="00F7532C"/>
    <w:rsid w:val="00F81373"/>
    <w:rsid w:val="00F81C26"/>
    <w:rsid w:val="00F84A68"/>
    <w:rsid w:val="00F854A5"/>
    <w:rsid w:val="00F87717"/>
    <w:rsid w:val="00F879FA"/>
    <w:rsid w:val="00F91CC5"/>
    <w:rsid w:val="00F931DA"/>
    <w:rsid w:val="00F95329"/>
    <w:rsid w:val="00F958CD"/>
    <w:rsid w:val="00F965D9"/>
    <w:rsid w:val="00F978EF"/>
    <w:rsid w:val="00FA1443"/>
    <w:rsid w:val="00FA5016"/>
    <w:rsid w:val="00FA7E92"/>
    <w:rsid w:val="00FB0B07"/>
    <w:rsid w:val="00FB32B5"/>
    <w:rsid w:val="00FB4815"/>
    <w:rsid w:val="00FB5330"/>
    <w:rsid w:val="00FC4B4F"/>
    <w:rsid w:val="00FC7620"/>
    <w:rsid w:val="00FD0E71"/>
    <w:rsid w:val="00FE0188"/>
    <w:rsid w:val="00FE03B4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2AB2F"/>
  <w15:chartTrackingRefBased/>
  <w15:docId w15:val="{E298B6C5-B7B4-482E-9606-46F8A870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38F2"/>
    <w:pPr>
      <w:keepNext/>
      <w:outlineLvl w:val="0"/>
    </w:pPr>
    <w:rPr>
      <w:rFonts w:ascii="Verdana" w:hAnsi="Verdana"/>
      <w:b/>
      <w:sz w:val="16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50C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518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11533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BodyText">
    <w:name w:val="Body Text"/>
    <w:basedOn w:val="Normal"/>
    <w:rsid w:val="001F5D47"/>
    <w:pPr>
      <w:jc w:val="both"/>
    </w:pPr>
    <w:rPr>
      <w:sz w:val="28"/>
      <w:lang w:val="bg-BG"/>
    </w:rPr>
  </w:style>
  <w:style w:type="character" w:styleId="Hyperlink">
    <w:name w:val="Hyperlink"/>
    <w:rsid w:val="001F5D47"/>
    <w:rPr>
      <w:color w:val="0000FF"/>
      <w:u w:val="single"/>
    </w:rPr>
  </w:style>
  <w:style w:type="paragraph" w:styleId="BalloonText">
    <w:name w:val="Balloon Text"/>
    <w:basedOn w:val="Normal"/>
    <w:semiHidden/>
    <w:rsid w:val="0000447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E4849"/>
    <w:pPr>
      <w:tabs>
        <w:tab w:val="center" w:pos="4153"/>
        <w:tab w:val="right" w:pos="8306"/>
      </w:tabs>
    </w:pPr>
    <w:rPr>
      <w:sz w:val="20"/>
      <w:lang w:val="bg-BG" w:eastAsia="en-US"/>
    </w:rPr>
  </w:style>
  <w:style w:type="paragraph" w:styleId="Header">
    <w:name w:val="header"/>
    <w:basedOn w:val="Normal"/>
    <w:link w:val="HeaderChar"/>
    <w:rsid w:val="00E0679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06792"/>
    <w:rPr>
      <w:sz w:val="24"/>
      <w:lang w:val="en-AU"/>
    </w:rPr>
  </w:style>
  <w:style w:type="paragraph" w:styleId="Subtitle">
    <w:name w:val="Subtitle"/>
    <w:basedOn w:val="Normal"/>
    <w:next w:val="BodyText"/>
    <w:link w:val="SubtitleChar"/>
    <w:qFormat/>
    <w:rsid w:val="0068110A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SubtitleChar">
    <w:name w:val="Subtitle Char"/>
    <w:link w:val="Subtitle"/>
    <w:rsid w:val="0068110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TitleChar">
    <w:name w:val="Title Char"/>
    <w:link w:val="Title"/>
    <w:rsid w:val="0068110A"/>
    <w:rPr>
      <w:b/>
      <w:sz w:val="28"/>
    </w:rPr>
  </w:style>
  <w:style w:type="character" w:customStyle="1" w:styleId="Heading1Char">
    <w:name w:val="Heading 1 Char"/>
    <w:link w:val="Heading1"/>
    <w:rsid w:val="00F738F2"/>
    <w:rPr>
      <w:rFonts w:ascii="Verdana" w:hAnsi="Verdana"/>
      <w:b/>
      <w:sz w:val="16"/>
    </w:rPr>
  </w:style>
  <w:style w:type="paragraph" w:styleId="BodyText2">
    <w:name w:val="Body Text 2"/>
    <w:basedOn w:val="Normal"/>
    <w:link w:val="BodyText2Char"/>
    <w:unhideWhenUsed/>
    <w:rsid w:val="00F738F2"/>
    <w:pPr>
      <w:spacing w:after="120" w:line="480" w:lineRule="auto"/>
    </w:pPr>
    <w:rPr>
      <w:sz w:val="20"/>
    </w:rPr>
  </w:style>
  <w:style w:type="character" w:customStyle="1" w:styleId="BodyText2Char">
    <w:name w:val="Body Text 2 Char"/>
    <w:link w:val="BodyText2"/>
    <w:rsid w:val="00F738F2"/>
    <w:rPr>
      <w:lang w:val="en-AU"/>
    </w:rPr>
  </w:style>
  <w:style w:type="character" w:customStyle="1" w:styleId="FontStyle12">
    <w:name w:val="Font Style12"/>
    <w:uiPriority w:val="99"/>
    <w:rsid w:val="0084203D"/>
    <w:rPr>
      <w:rFonts w:ascii="Palatino Linotype" w:hAnsi="Palatino Linotype" w:cs="Palatino Linotype"/>
      <w:spacing w:val="20"/>
      <w:sz w:val="20"/>
      <w:szCs w:val="20"/>
    </w:rPr>
  </w:style>
  <w:style w:type="paragraph" w:customStyle="1" w:styleId="Style1">
    <w:name w:val="Style1"/>
    <w:basedOn w:val="Normal"/>
    <w:uiPriority w:val="99"/>
    <w:rsid w:val="009D3B38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Palatino Linotype" w:hAnsi="Palatino Linotype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51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paragraph" w:customStyle="1" w:styleId="Default">
    <w:name w:val="Default"/>
    <w:rsid w:val="005173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0A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semiHidden/>
    <w:rsid w:val="00211533"/>
    <w:rPr>
      <w:rFonts w:ascii="Calibri" w:eastAsia="Times New Roman" w:hAnsi="Calibri" w:cs="Times New Roman"/>
      <w:i/>
      <w:iCs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rsid w:val="0021153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11533"/>
    <w:rPr>
      <w:sz w:val="24"/>
      <w:lang w:val="en-AU"/>
    </w:rPr>
  </w:style>
  <w:style w:type="paragraph" w:styleId="NormalWeb">
    <w:name w:val="Normal (Web)"/>
    <w:basedOn w:val="Normal"/>
    <w:uiPriority w:val="99"/>
    <w:unhideWhenUsed/>
    <w:rsid w:val="007C53DE"/>
    <w:pPr>
      <w:spacing w:before="100" w:beforeAutospacing="1" w:after="100" w:afterAutospacing="1"/>
    </w:pPr>
    <w:rPr>
      <w:szCs w:val="24"/>
      <w:lang w:val="bg-BG"/>
    </w:rPr>
  </w:style>
  <w:style w:type="character" w:customStyle="1" w:styleId="Heading3Char">
    <w:name w:val="Heading 3 Char"/>
    <w:basedOn w:val="DefaultParagraphFont"/>
    <w:link w:val="Heading3"/>
    <w:semiHidden/>
    <w:rsid w:val="00E518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styleId="CommentReference">
    <w:name w:val="annotation reference"/>
    <w:basedOn w:val="DefaultParagraphFont"/>
    <w:rsid w:val="005276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760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2760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527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7605"/>
    <w:rPr>
      <w:b/>
      <w:bCs/>
      <w:lang w:val="en-AU"/>
    </w:rPr>
  </w:style>
  <w:style w:type="character" w:styleId="PageNumber">
    <w:name w:val="page number"/>
    <w:basedOn w:val="DefaultParagraphFont"/>
    <w:rsid w:val="00840442"/>
  </w:style>
  <w:style w:type="character" w:customStyle="1" w:styleId="Heading2Char">
    <w:name w:val="Heading 2 Char"/>
    <w:basedOn w:val="DefaultParagraphFont"/>
    <w:link w:val="Heading2"/>
    <w:semiHidden/>
    <w:rsid w:val="00C50C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pis.bg/p.php?i=4767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.apis.bg/p.php?i=23176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0403-C094-45C1-8534-7033F589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2787</Words>
  <Characters>15891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 Е П У Б Л И К А  Б Ъ Л Г А Р И Я</vt:lpstr>
      <vt:lpstr>Р Е П У Б Л И К А  Б Ъ Л Г А Р И Я</vt:lpstr>
    </vt:vector>
  </TitlesOfParts>
  <Company>Hewlett-Packard Company</Company>
  <LinksUpToDate>false</LinksUpToDate>
  <CharactersWithSpaces>18641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http://www.rta.government.bg/</vt:lpwstr>
      </vt:variant>
      <vt:variant>
        <vt:lpwstr/>
      </vt:variant>
      <vt:variant>
        <vt:i4>2425918</vt:i4>
      </vt:variant>
      <vt:variant>
        <vt:i4>0</vt:i4>
      </vt:variant>
      <vt:variant>
        <vt:i4>0</vt:i4>
      </vt:variant>
      <vt:variant>
        <vt:i4>5</vt:i4>
      </vt:variant>
      <vt:variant>
        <vt:lpwstr>mailto:avto_а@rta.government.bg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Б Ъ Л Г А Р И Я</dc:title>
  <dc:subject/>
  <dc:creator>h</dc:creator>
  <cp:keywords/>
  <cp:lastModifiedBy>Maria Kaleva</cp:lastModifiedBy>
  <cp:revision>5</cp:revision>
  <cp:lastPrinted>2019-05-27T12:40:00Z</cp:lastPrinted>
  <dcterms:created xsi:type="dcterms:W3CDTF">2019-05-29T06:27:00Z</dcterms:created>
  <dcterms:modified xsi:type="dcterms:W3CDTF">2019-05-29T07:16:00Z</dcterms:modified>
</cp:coreProperties>
</file>