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76" w:rsidRPr="00BE4F88" w:rsidRDefault="00BE4F88">
      <w:pPr>
        <w:rPr>
          <w:rFonts w:ascii="Times New Roman" w:hAnsi="Times New Roman" w:cs="Times New Roman"/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4961"/>
        <w:gridCol w:w="5070"/>
      </w:tblGrid>
      <w:tr w:rsidR="0033069D" w:rsidTr="00234E07">
        <w:tc>
          <w:tcPr>
            <w:tcW w:w="10031" w:type="dxa"/>
            <w:gridSpan w:val="2"/>
          </w:tcPr>
          <w:p w:rsidR="0033069D" w:rsidRPr="00A8365F" w:rsidRDefault="0033069D" w:rsidP="0033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>Формуляр за частична предварителна оценка на въздействието</w:t>
            </w:r>
          </w:p>
          <w:p w:rsidR="0033069D" w:rsidRPr="00A8365F" w:rsidRDefault="0033069D" w:rsidP="0033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Приложете към формуляра допълнителни информация/документи</w:t>
            </w:r>
          </w:p>
        </w:tc>
      </w:tr>
      <w:tr w:rsidR="0033069D" w:rsidTr="00234E07">
        <w:tc>
          <w:tcPr>
            <w:tcW w:w="4961" w:type="dxa"/>
          </w:tcPr>
          <w:p w:rsidR="0033069D" w:rsidRPr="00A8365F" w:rsidRDefault="00330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Институция: </w:t>
            </w:r>
            <w:r w:rsidR="00A8365F" w:rsidRPr="00A8365F">
              <w:rPr>
                <w:rFonts w:ascii="Times New Roman" w:hAnsi="Times New Roman" w:cs="Times New Roman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5070" w:type="dxa"/>
          </w:tcPr>
          <w:p w:rsidR="00646BE3" w:rsidRDefault="0033069D" w:rsidP="00646B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A836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Нормативен акт:</w:t>
            </w:r>
            <w:r w:rsidR="00A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E74" w:rsidRPr="007F7E74">
              <w:rPr>
                <w:rFonts w:ascii="Times New Roman" w:hAnsi="Times New Roman" w:cs="Times New Roman"/>
                <w:sz w:val="24"/>
                <w:szCs w:val="24"/>
              </w:rPr>
              <w:t>Проект на Наредба за изменение и допълнение на Наредба № 59 от 5.12.2006 година за управление на безопасността в железопътния транспорт</w:t>
            </w:r>
            <w:r w:rsidR="00646BE3" w:rsidRPr="00646BE3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 </w:t>
            </w:r>
          </w:p>
          <w:p w:rsidR="00646BE3" w:rsidRDefault="00646BE3" w:rsidP="00646B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33069D" w:rsidRPr="00A8365F" w:rsidRDefault="00646BE3" w:rsidP="00646B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E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Издадена от министъра на транспорта, </w:t>
            </w:r>
            <w:proofErr w:type="spellStart"/>
            <w:r w:rsidRPr="00646BE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обн</w:t>
            </w:r>
            <w:proofErr w:type="spellEnd"/>
            <w:r w:rsidRPr="00646BE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., ДВ, бр. 102 от 19.12.2006 г., изм., бр. 88 от 2.11.2007 г., изм. и доп., бр. 47 от 22.06.2010 г., бр. 101 от 28.12.2010 г., бр. 28 от 6.04.2012 г., бр. 47 от 28.05.2013 г., в сила от 7.06.2013 г., бр. 58 от 31.07.2015 г.</w:t>
            </w:r>
          </w:p>
        </w:tc>
      </w:tr>
      <w:tr w:rsidR="0033069D" w:rsidTr="00234E07">
        <w:tc>
          <w:tcPr>
            <w:tcW w:w="4961" w:type="dxa"/>
          </w:tcPr>
          <w:p w:rsidR="009115E9" w:rsidRPr="00486944" w:rsidRDefault="009115E9" w:rsidP="00486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За включване в законодателна/</w:t>
            </w:r>
          </w:p>
          <w:p w:rsidR="0033069D" w:rsidRPr="007F7E74" w:rsidRDefault="009115E9" w:rsidP="0064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 програма на Министерския съвет за периода:</w:t>
            </w:r>
            <w:r w:rsidR="00A8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E3">
              <w:rPr>
                <w:rFonts w:ascii="Times New Roman" w:hAnsi="Times New Roman" w:cs="Times New Roman"/>
                <w:sz w:val="24"/>
                <w:szCs w:val="24"/>
              </w:rPr>
              <w:t>не се предвижда включване в програма на Министерски съвет</w:t>
            </w:r>
            <w:r w:rsidR="007F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:rsidR="0033069D" w:rsidRPr="00A856E8" w:rsidRDefault="009115E9" w:rsidP="0086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61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.11.2016 г.</w:t>
            </w:r>
          </w:p>
        </w:tc>
      </w:tr>
      <w:tr w:rsidR="0033069D" w:rsidTr="00234E07">
        <w:tc>
          <w:tcPr>
            <w:tcW w:w="4961" w:type="dxa"/>
          </w:tcPr>
          <w:p w:rsidR="0033069D" w:rsidRPr="00486944" w:rsidRDefault="009115E9" w:rsidP="00B3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за въпроси:</w:t>
            </w:r>
            <w:r w:rsidR="00B3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460" w:rsidRPr="00B31460">
              <w:rPr>
                <w:rFonts w:ascii="Times New Roman" w:hAnsi="Times New Roman" w:cs="Times New Roman"/>
                <w:sz w:val="24"/>
                <w:szCs w:val="24"/>
              </w:rPr>
              <w:t>Д. Неделков, гл. директор на ГДЖИ в ИАЖА</w:t>
            </w:r>
          </w:p>
        </w:tc>
        <w:tc>
          <w:tcPr>
            <w:tcW w:w="5070" w:type="dxa"/>
          </w:tcPr>
          <w:p w:rsidR="0033069D" w:rsidRPr="00486944" w:rsidRDefault="009115E9" w:rsidP="00B3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="00B3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460" w:rsidRPr="00B31460">
              <w:rPr>
                <w:rFonts w:ascii="Times New Roman" w:hAnsi="Times New Roman" w:cs="Times New Roman"/>
                <w:sz w:val="24"/>
                <w:szCs w:val="24"/>
              </w:rPr>
              <w:t>02/9409511</w:t>
            </w:r>
          </w:p>
        </w:tc>
      </w:tr>
      <w:tr w:rsidR="009115E9" w:rsidTr="00234E07">
        <w:tc>
          <w:tcPr>
            <w:tcW w:w="10031" w:type="dxa"/>
            <w:gridSpan w:val="2"/>
          </w:tcPr>
          <w:p w:rsidR="009115E9" w:rsidRPr="00A77BE9" w:rsidRDefault="009115E9" w:rsidP="00A77BE9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E9">
              <w:rPr>
                <w:rFonts w:ascii="Times New Roman" w:hAnsi="Times New Roman" w:cs="Times New Roman"/>
                <w:b/>
                <w:sz w:val="24"/>
                <w:szCs w:val="24"/>
              </w:rPr>
              <w:t>Дефиниране на проблема:</w:t>
            </w:r>
          </w:p>
          <w:p w:rsidR="0086106D" w:rsidRDefault="002B24BE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>онстатирани несъотв</w:t>
            </w:r>
            <w:r w:rsidR="00EA20FF">
              <w:rPr>
                <w:rFonts w:ascii="Times New Roman" w:hAnsi="Times New Roman" w:cs="Times New Roman"/>
                <w:sz w:val="24"/>
                <w:szCs w:val="24"/>
              </w:rPr>
              <w:t>етствия и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започната 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 xml:space="preserve">наказателната процедура </w:t>
            </w:r>
            <w:r w:rsidR="0057679B">
              <w:rPr>
                <w:rFonts w:ascii="Times New Roman" w:hAnsi="Times New Roman" w:cs="Times New Roman"/>
                <w:sz w:val="24"/>
                <w:szCs w:val="24"/>
              </w:rPr>
              <w:t xml:space="preserve">от Европейската комисия </w:t>
            </w:r>
            <w:r w:rsidR="00EA20FF">
              <w:rPr>
                <w:rFonts w:ascii="Times New Roman" w:hAnsi="Times New Roman" w:cs="Times New Roman"/>
                <w:sz w:val="24"/>
                <w:szCs w:val="24"/>
              </w:rPr>
              <w:t>поради несъответствия на национално законодателство</w:t>
            </w:r>
            <w:r w:rsidRPr="002B24BE">
              <w:rPr>
                <w:rFonts w:ascii="Times New Roman" w:hAnsi="Times New Roman" w:cs="Times New Roman"/>
                <w:sz w:val="24"/>
                <w:szCs w:val="24"/>
              </w:rPr>
              <w:t xml:space="preserve"> с правото на Европейския съюз.</w:t>
            </w:r>
          </w:p>
          <w:p w:rsidR="003F78D6" w:rsidRPr="00A856E8" w:rsidRDefault="003F78D6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E9" w:rsidRDefault="00234E07" w:rsidP="00A77BE9">
            <w:pPr>
              <w:pStyle w:val="a4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0C3990" w:rsidRDefault="000C3990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 w:rsidRPr="003F78D6">
              <w:rPr>
                <w:rFonts w:ascii="Times New Roman" w:hAnsi="Times New Roman" w:cs="Times New Roman"/>
                <w:sz w:val="24"/>
                <w:szCs w:val="24"/>
              </w:rPr>
              <w:t>Директива 2004/49/ЕО на Европейския парламент и на Съвета от 29 април 2004 година относно безопасността на железопътния транспорт в Общността (Директи</w:t>
            </w:r>
            <w:r w:rsidR="005A2F41">
              <w:rPr>
                <w:rFonts w:ascii="Times New Roman" w:hAnsi="Times New Roman" w:cs="Times New Roman"/>
                <w:sz w:val="24"/>
                <w:szCs w:val="24"/>
              </w:rPr>
              <w:t>ва 2004/49), н</w:t>
            </w:r>
            <w:r w:rsidRPr="000C3990">
              <w:rPr>
                <w:rFonts w:ascii="Times New Roman" w:hAnsi="Times New Roman" w:cs="Times New Roman"/>
                <w:sz w:val="24"/>
                <w:szCs w:val="24"/>
              </w:rPr>
              <w:t xml:space="preserve">ационалните органи по безопасността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железопътния транспорт </w:t>
            </w:r>
            <w:r w:rsidRPr="000C3990">
              <w:rPr>
                <w:rFonts w:ascii="Times New Roman" w:hAnsi="Times New Roman" w:cs="Times New Roman"/>
                <w:sz w:val="24"/>
                <w:szCs w:val="24"/>
              </w:rPr>
              <w:t>имат задължения да упражняват надзор върху безопасността на железопътния транспорт и непрекъснато да контролират, подкрепят и при необходимост да налагат и развиват регулаторната рамка за безопасност, а разследващите органи са създадени за разследване на тежки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0">
              <w:rPr>
                <w:rFonts w:ascii="Times New Roman" w:hAnsi="Times New Roman" w:cs="Times New Roman"/>
                <w:sz w:val="24"/>
                <w:szCs w:val="24"/>
              </w:rPr>
              <w:t xml:space="preserve">произшествия с цел тяхното предотвратяването. </w:t>
            </w:r>
          </w:p>
          <w:p w:rsidR="003F78D6" w:rsidRDefault="005A2F41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разпоредбите на </w:t>
            </w:r>
            <w:r w:rsidR="006C25D6" w:rsidRPr="006C25D6">
              <w:rPr>
                <w:rFonts w:ascii="Times New Roman" w:hAnsi="Times New Roman" w:cs="Times New Roman"/>
                <w:sz w:val="24"/>
                <w:szCs w:val="24"/>
              </w:rPr>
              <w:t>Наредба № 59</w:t>
            </w:r>
            <w:r w:rsidR="006C25D6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6C25D6" w:rsidRPr="006C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Изпълнителна агенция „Железопътна администрация“ </w:t>
            </w:r>
            <w:r w:rsidR="00617D8F">
              <w:rPr>
                <w:rFonts w:ascii="Times New Roman" w:hAnsi="Times New Roman" w:cs="Times New Roman"/>
                <w:sz w:val="24"/>
                <w:szCs w:val="24"/>
              </w:rPr>
              <w:t xml:space="preserve">като Национален орган по безопасност, е възложено </w:t>
            </w:r>
            <w:r w:rsidR="00F470E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F470E9" w:rsidRPr="00F470E9">
              <w:rPr>
                <w:rFonts w:ascii="Times New Roman" w:hAnsi="Times New Roman" w:cs="Times New Roman"/>
                <w:sz w:val="24"/>
                <w:szCs w:val="24"/>
              </w:rPr>
              <w:t>разследва железопътни произшествия в предвидените от закона случаи</w:t>
            </w:r>
            <w:r w:rsidR="00F470E9">
              <w:rPr>
                <w:rFonts w:ascii="Times New Roman" w:hAnsi="Times New Roman" w:cs="Times New Roman"/>
                <w:sz w:val="24"/>
                <w:szCs w:val="24"/>
              </w:rPr>
              <w:t xml:space="preserve"> (чл. 64 ал. 1 т. 5</w:t>
            </w:r>
            <w:r w:rsidR="00101150">
              <w:rPr>
                <w:rFonts w:ascii="Times New Roman" w:hAnsi="Times New Roman" w:cs="Times New Roman"/>
                <w:sz w:val="24"/>
                <w:szCs w:val="24"/>
              </w:rPr>
              <w:t xml:space="preserve"> на Наредбата</w:t>
            </w:r>
            <w:r w:rsidR="00F47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6400">
              <w:rPr>
                <w:rFonts w:ascii="Times New Roman" w:hAnsi="Times New Roman" w:cs="Times New Roman"/>
                <w:sz w:val="24"/>
                <w:szCs w:val="24"/>
              </w:rPr>
              <w:t>, което е в противоречие с посочената по-горе директива. В тази връзка е п</w:t>
            </w:r>
            <w:r w:rsidR="003F78D6" w:rsidRPr="003F78D6">
              <w:rPr>
                <w:rFonts w:ascii="Times New Roman" w:hAnsi="Times New Roman" w:cs="Times New Roman"/>
                <w:sz w:val="24"/>
                <w:szCs w:val="24"/>
              </w:rPr>
              <w:t xml:space="preserve">олучено мотивирано становище и официално уведомително писмо по процедура за нарушение № 2013/2076 по описа на Европейската комисия във връзка с неправилното транспониране и прилагане на </w:t>
            </w:r>
            <w:r w:rsidR="002A74A4">
              <w:rPr>
                <w:rFonts w:ascii="Times New Roman" w:hAnsi="Times New Roman" w:cs="Times New Roman"/>
                <w:sz w:val="24"/>
                <w:szCs w:val="24"/>
              </w:rPr>
              <w:t>европейско право.</w:t>
            </w:r>
          </w:p>
          <w:p w:rsidR="003F78D6" w:rsidRPr="003F78D6" w:rsidRDefault="003F78D6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07" w:rsidRDefault="00234E07" w:rsidP="00A77BE9">
            <w:pPr>
              <w:pStyle w:val="a4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какви са проблемите в приложението на съществуващото законодателство или възникналите обстоятелства, които налагат приемането на ново. Посочете възможно ли е проблемът да се реши в рамките на съществуващото законодателство чрез промяна в организацията на работа и/или въвеждане на нови технологични възможности (например съвместни инспекции между няколко органа и др.)</w:t>
            </w:r>
          </w:p>
          <w:p w:rsidR="002C2F36" w:rsidRPr="002C2F36" w:rsidRDefault="002C2F36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Разследване на произшествия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инцидент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2C2F36" w:rsidRPr="002C2F36" w:rsidRDefault="002C2F36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а) Съгласно член 19, параграф 1 от Директива 2004/49/ЕО след тежки произшествия в железопътната система трябва да се извършва разследване от разследващ орган. Целта на това разследване е евентуално подобрение на безопасността в железопътния транспорт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предотвратяването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бъдеще на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произшествия. За да може да извършва това, разследващият   орган трябва да отговаря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 за независимост, предоставени </w:t>
            </w:r>
            <w:r w:rsidR="009103C7">
              <w:rPr>
                <w:rFonts w:ascii="Times New Roman" w:hAnsi="Times New Roman" w:cs="Times New Roman"/>
                <w:sz w:val="24"/>
                <w:szCs w:val="24"/>
              </w:rPr>
              <w:t xml:space="preserve">заедно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с права за достъп, да му е предоставен </w:t>
            </w:r>
            <w:r w:rsidR="000060D3">
              <w:rPr>
                <w:rFonts w:ascii="Times New Roman" w:hAnsi="Times New Roman" w:cs="Times New Roman"/>
                <w:sz w:val="24"/>
                <w:szCs w:val="24"/>
              </w:rPr>
              <w:t xml:space="preserve">правен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статут, който да осигурява необходимите </w:t>
            </w:r>
            <w:r w:rsidR="000060D3">
              <w:rPr>
                <w:rFonts w:ascii="Times New Roman" w:hAnsi="Times New Roman" w:cs="Times New Roman"/>
                <w:sz w:val="24"/>
                <w:szCs w:val="24"/>
              </w:rPr>
              <w:t xml:space="preserve">правомощия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издава</w:t>
            </w:r>
            <w:r w:rsidR="000060D3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препоръки за безопасност, когато е уместно</w:t>
            </w:r>
            <w:r w:rsidR="00AD4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2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пециализираното звено за разследване на произшествия и инциденти в Министерството на транспорта, информационните технологии и съобщенията разследва тежки железопътни произшествия и произшествия и/или инциденти, които биха могли, при различни обстоятелства, да имат същите последици както тежките произшествия. Изпълнителна агенция „Железопътна администрация", която е българският </w:t>
            </w:r>
            <w:r w:rsidR="00A12D6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</w:t>
            </w:r>
            <w:r w:rsidRPr="002C2F36">
              <w:rPr>
                <w:rFonts w:ascii="Times New Roman" w:hAnsi="Times New Roman" w:cs="Times New Roman"/>
                <w:sz w:val="24"/>
                <w:szCs w:val="24"/>
              </w:rPr>
              <w:t>орган по безопасността, е предоставено правото да разследва произшествия и инциденти, които не се разследват от разследващия орган.</w:t>
            </w:r>
          </w:p>
          <w:p w:rsidR="003C2472" w:rsidRDefault="00DF5EE7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F36"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двата 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F36" w:rsidRPr="002C2F36">
              <w:rPr>
                <w:rFonts w:ascii="Times New Roman" w:hAnsi="Times New Roman" w:cs="Times New Roman"/>
                <w:sz w:val="24"/>
                <w:szCs w:val="24"/>
              </w:rPr>
              <w:t xml:space="preserve"> разследванията се извършват от разследващи комисии, които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36" w:rsidRPr="002C2F36">
              <w:rPr>
                <w:rFonts w:ascii="Times New Roman" w:hAnsi="Times New Roman" w:cs="Times New Roman"/>
                <w:sz w:val="24"/>
                <w:szCs w:val="24"/>
              </w:rPr>
              <w:t>издават препоръки за подобряване на безопасността и предотвратяване на подобни произшествия и инциденти в бъдеще.</w:t>
            </w:r>
            <w:r w:rsidR="00F4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>Тази уредба означава, че съгласно българското законодателство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 xml:space="preserve"> разследването на произшествия и инциденти с една и съща цел се извършва или от разследващия орган, или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националния 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 xml:space="preserve">орган по безопасността. </w:t>
            </w:r>
            <w:r w:rsidR="004405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>ова е в противоречие с член 19 от Директива 2004/49/ЕО, с</w:t>
            </w:r>
            <w:r w:rsidR="007152A0">
              <w:rPr>
                <w:rFonts w:ascii="Times New Roman" w:hAnsi="Times New Roman" w:cs="Times New Roman"/>
                <w:sz w:val="24"/>
                <w:szCs w:val="24"/>
              </w:rPr>
              <w:t>ъгласно</w:t>
            </w:r>
            <w:r w:rsidR="00F45A03" w:rsidRPr="00F45A03">
              <w:rPr>
                <w:rFonts w:ascii="Times New Roman" w:hAnsi="Times New Roman" w:cs="Times New Roman"/>
                <w:sz w:val="24"/>
                <w:szCs w:val="24"/>
              </w:rPr>
              <w:t xml:space="preserve"> който за разследването на произшествия, с </w:t>
            </w:r>
            <w:r w:rsidR="00F45A03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цел предотвратяване на произшествия и подобряване на безопасността на железопътния транспорт, </w:t>
            </w:r>
            <w:r w:rsidR="007152A0">
              <w:rPr>
                <w:rFonts w:ascii="Times New Roman" w:hAnsi="Times New Roman" w:cs="Times New Roman"/>
                <w:sz w:val="24"/>
                <w:szCs w:val="24"/>
              </w:rPr>
              <w:t>правомощия трябва да има</w:t>
            </w:r>
            <w:r w:rsidR="00F45A03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разследващи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45A03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5A03" w:rsidRPr="00614C10">
              <w:rPr>
                <w:rFonts w:ascii="Times New Roman" w:hAnsi="Times New Roman" w:cs="Times New Roman"/>
                <w:sz w:val="24"/>
                <w:szCs w:val="24"/>
              </w:rPr>
              <w:t>, а не органа по безопасността</w:t>
            </w:r>
            <w:r w:rsidR="00C53877" w:rsidRPr="0061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877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DC6" w:rsidRDefault="003C2472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Съгласно</w:t>
            </w:r>
            <w:r w:rsidR="00C53877" w:rsidRPr="003C24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Ш, параграф 2, буква з) от Директива 2004/49/ЕО,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системите за управление на безопасността на железопътните предприятия и управителите на инфраструктури трябва да включват процедури</w:t>
            </w:r>
            <w:r w:rsidR="007152A0">
              <w:rPr>
                <w:rFonts w:ascii="Times New Roman" w:hAnsi="Times New Roman" w:cs="Times New Roman"/>
                <w:sz w:val="24"/>
                <w:szCs w:val="24"/>
              </w:rPr>
              <w:t xml:space="preserve"> за разследване на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 xml:space="preserve"> произшествия, инциденти, ситуации, близки до инци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 xml:space="preserve">денти, и другите опасни събития, в които 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 xml:space="preserve">заложено 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>докладва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>, разследва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53877" w:rsidRPr="00C53877">
              <w:rPr>
                <w:rFonts w:ascii="Times New Roman" w:hAnsi="Times New Roman" w:cs="Times New Roman"/>
                <w:sz w:val="24"/>
                <w:szCs w:val="24"/>
              </w:rPr>
              <w:t>, анализи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 и взема</w:t>
            </w:r>
            <w:r w:rsidR="00BA1E33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 мерки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 xml:space="preserve"> с оглед повишаване нивото на безопасността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6BFC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сега действащ</w:t>
            </w:r>
            <w:r w:rsidR="00BA5D51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BA5D51" w:rsidRPr="00BA5D51">
              <w:rPr>
                <w:rFonts w:ascii="Times New Roman" w:hAnsi="Times New Roman" w:cs="Times New Roman"/>
                <w:sz w:val="24"/>
                <w:szCs w:val="24"/>
              </w:rPr>
              <w:t>Наредба № 59</w:t>
            </w:r>
            <w:r w:rsidR="00BA5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2B">
              <w:rPr>
                <w:rFonts w:ascii="Times New Roman" w:hAnsi="Times New Roman" w:cs="Times New Roman"/>
                <w:sz w:val="24"/>
                <w:szCs w:val="24"/>
              </w:rPr>
              <w:t xml:space="preserve">неправилно </w:t>
            </w:r>
            <w:r w:rsidR="000C6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>тговорностите по разследване, възложени на железопътните предприятия или управителите на инфраструктура, с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 xml:space="preserve"> пое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4C10">
              <w:rPr>
                <w:rFonts w:ascii="Times New Roman" w:hAnsi="Times New Roman" w:cs="Times New Roman"/>
                <w:sz w:val="24"/>
                <w:szCs w:val="24"/>
              </w:rPr>
              <w:t>Националния орган по безопасност -</w:t>
            </w:r>
            <w:r w:rsidR="00743682">
              <w:rPr>
                <w:rFonts w:ascii="Times New Roman" w:hAnsi="Times New Roman" w:cs="Times New Roman"/>
                <w:sz w:val="24"/>
                <w:szCs w:val="24"/>
              </w:rPr>
              <w:t xml:space="preserve"> Изпълнителна агенция „Железопътна администрация“</w:t>
            </w:r>
            <w:r w:rsidR="00743682" w:rsidRPr="00743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877" w:rsidRPr="00F45A03" w:rsidRDefault="00C53877" w:rsidP="00A77BE9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07" w:rsidRPr="003B43E8" w:rsidRDefault="00234E07" w:rsidP="00A77BE9">
            <w:pPr>
              <w:pStyle w:val="a4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:rsidR="006B0655" w:rsidRPr="00A856E8" w:rsidRDefault="004C79CC" w:rsidP="002C499B">
            <w:pPr>
              <w:pStyle w:val="a4"/>
              <w:tabs>
                <w:tab w:val="left" w:pos="337"/>
                <w:tab w:val="left" w:pos="5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Предложените изменения въвеждат </w:t>
            </w:r>
            <w:r w:rsidR="00380010">
              <w:rPr>
                <w:rFonts w:ascii="Times New Roman" w:hAnsi="Times New Roman" w:cs="Times New Roman"/>
                <w:sz w:val="24"/>
                <w:szCs w:val="24"/>
              </w:rPr>
              <w:t xml:space="preserve">нов принцип </w:t>
            </w:r>
            <w:r w:rsidR="008A5EC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разпределяне на отговорностите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разследване на възникнали нежелани събития в железопътния транспорт</w:t>
            </w:r>
            <w:r w:rsidR="008A5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5E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B43E8" w:rsidRPr="003B43E8">
              <w:rPr>
                <w:rFonts w:ascii="Times New Roman" w:hAnsi="Times New Roman" w:cs="Times New Roman"/>
                <w:sz w:val="24"/>
                <w:szCs w:val="24"/>
              </w:rPr>
              <w:t>са изготвяни последващи оценки на въздействието</w:t>
            </w:r>
            <w:r w:rsidR="004B2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E07" w:rsidTr="00234E07">
        <w:tc>
          <w:tcPr>
            <w:tcW w:w="10031" w:type="dxa"/>
            <w:gridSpan w:val="2"/>
          </w:tcPr>
          <w:p w:rsidR="00234E07" w:rsidRPr="00486944" w:rsidRDefault="00234E07" w:rsidP="0023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Цели:</w:t>
            </w:r>
          </w:p>
          <w:p w:rsidR="00234E07" w:rsidRDefault="00234E0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(Посочете целите, които си поставя нормативната промяна по конкретен и измерим начин и график (ако е приложимо) за тяхното постигане. Съответстват ли целите на действащата стратегическа рамка? )</w:t>
            </w:r>
          </w:p>
          <w:p w:rsidR="004C79CC" w:rsidRPr="004C79CC" w:rsidRDefault="006C6FEA" w:rsidP="006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52D9" w:rsidRPr="004352D9">
              <w:rPr>
                <w:rFonts w:ascii="Times New Roman" w:hAnsi="Times New Roman" w:cs="Times New Roman"/>
                <w:sz w:val="24"/>
                <w:szCs w:val="24"/>
              </w:rPr>
              <w:t xml:space="preserve"> Наредба № 59 се регламентира, че Специализираното звено за разследване на железопътни произшествия в Министерството на транспорта, информационните технологии и съобщения разследва тежките железопътни произшествия и произшествия по своя преценка, имащи отражение върху безопасността в железопътния транспорт.</w:t>
            </w:r>
            <w:r>
              <w:t xml:space="preserve"> </w:t>
            </w:r>
            <w:r w:rsidRPr="006C6FEA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предложените промени в Наредба № 59 разследването на железопътни произшествия (освен тежките произшествия) и инциденти ще се извършва от управителя на инфраструктурата и железопътните предприятия, а не от Изпълнителна агенция „Железопътна администрация“. С направените промени при разследване на произшествия или инциденти с двама или повече участници - железопътни предприятия и/или управители на инфраструктура, разследването ще се извършва съвместно в рамките на Районни разследващи комисии (РРК) в състав от представители на регионалните структури по безопасност на участниците в произшествието и/или инцидента. Промените в чл. 78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FEA">
              <w:rPr>
                <w:rFonts w:ascii="Times New Roman" w:hAnsi="Times New Roman" w:cs="Times New Roman"/>
                <w:sz w:val="24"/>
                <w:szCs w:val="24"/>
              </w:rPr>
              <w:t>аредбата целят разследването да се извършва въз основа на правила, изготвени и одобрени от управителя на железопътната инфраструктура, съгласувано с железопътните  предприятия и Изпълнителна агенция „Железопътна администрация“. По този начин в рамките на СУБ на управителя на инфраструктурата и на железопътните предприятия ще съществуват правила, съгласно които се извършват разследванията на базата на обща регулаторна рамка за безопасност на железопътния транспорт – всички нежелани събития, настъпили в железопътния транспорт ще се докладват и разследват.</w:t>
            </w:r>
          </w:p>
        </w:tc>
      </w:tr>
      <w:tr w:rsidR="00234E07" w:rsidTr="00BD4E35">
        <w:tc>
          <w:tcPr>
            <w:tcW w:w="10031" w:type="dxa"/>
            <w:gridSpan w:val="2"/>
          </w:tcPr>
          <w:p w:rsidR="00234E07" w:rsidRPr="00486944" w:rsidRDefault="00234E07" w:rsidP="0023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3. Идентифициране на заинтересованите страни:</w:t>
            </w:r>
          </w:p>
          <w:p w:rsidR="00234E07" w:rsidRPr="00A856E8" w:rsidRDefault="00234E0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(Посочете всички потенциални засегнати и заинтересовани страни, върху които </w:t>
            </w: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</w:t>
            </w:r>
          </w:p>
          <w:p w:rsidR="00F06B77" w:rsidRDefault="00F06B77" w:rsidP="00234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Преки заинтересовани страни:</w:t>
            </w:r>
          </w:p>
          <w:p w:rsidR="0022626C" w:rsidRDefault="0022626C" w:rsidP="002262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626C">
              <w:rPr>
                <w:rFonts w:ascii="Times New Roman" w:hAnsi="Times New Roman" w:cs="Times New Roman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26C" w:rsidRDefault="0022626C" w:rsidP="002262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Изпълнителна агенция „Железопътна администрация:</w:t>
            </w:r>
          </w:p>
          <w:p w:rsidR="0022626C" w:rsidRDefault="00A11FBF" w:rsidP="002262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 на железопътна инфраструктура – Държавно предприятие „Железопътна инфраструктура“;</w:t>
            </w:r>
          </w:p>
          <w:p w:rsidR="0022626C" w:rsidRPr="002C499B" w:rsidRDefault="00A11FBF" w:rsidP="00234E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FBF">
              <w:rPr>
                <w:rFonts w:ascii="Times New Roman" w:hAnsi="Times New Roman" w:cs="Times New Roman"/>
                <w:sz w:val="24"/>
                <w:szCs w:val="24"/>
              </w:rPr>
              <w:t>Железопътни предприятия;</w:t>
            </w:r>
          </w:p>
          <w:p w:rsidR="00FB2007" w:rsidRPr="00A11FBF" w:rsidRDefault="00F06B77" w:rsidP="00936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Косвени заинтересовани страни:</w:t>
            </w:r>
            <w:r w:rsidR="00A11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A11FBF" w:rsidRPr="00A11FB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F06B77" w:rsidTr="00110DE6">
        <w:tc>
          <w:tcPr>
            <w:tcW w:w="10031" w:type="dxa"/>
            <w:gridSpan w:val="2"/>
          </w:tcPr>
          <w:p w:rsidR="00F06B77" w:rsidRPr="00486944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Варианти на действие:</w:t>
            </w:r>
          </w:p>
          <w:p w:rsidR="00F06B77" w:rsidRPr="00A856E8" w:rsidRDefault="00F06B7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i/>
                <w:sz w:val="24"/>
                <w:szCs w:val="24"/>
              </w:rPr>
              <w:t>(Идентифицирайте основните регулаторни и нерегулаторни възможни варианти на действие от страна на държавата, включително и варианта „без действие“.)</w:t>
            </w:r>
          </w:p>
          <w:p w:rsidR="00AA4506" w:rsidRDefault="00936E13" w:rsidP="00366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3">
              <w:rPr>
                <w:rFonts w:ascii="Times New Roman" w:hAnsi="Times New Roman" w:cs="Times New Roman"/>
                <w:sz w:val="24"/>
                <w:szCs w:val="24"/>
              </w:rPr>
              <w:t>Наредба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36E13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 и допълнение на Наредба № 59 </w:t>
            </w:r>
            <w:r w:rsidR="003661A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 xml:space="preserve">съдържа разпоредби, свързани с </w:t>
            </w:r>
            <w:r w:rsidR="003661A7">
              <w:rPr>
                <w:rFonts w:ascii="Times New Roman" w:hAnsi="Times New Roman" w:cs="Times New Roman"/>
                <w:sz w:val="24"/>
                <w:szCs w:val="24"/>
              </w:rPr>
              <w:t xml:space="preserve">въвеждане на нови регулаторни режими 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>по отношение на стопанските субекти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4506" w:rsidRPr="00AA4506">
              <w:rPr>
                <w:rFonts w:ascii="Times New Roman" w:hAnsi="Times New Roman" w:cs="Times New Roman"/>
                <w:sz w:val="24"/>
                <w:szCs w:val="24"/>
              </w:rPr>
              <w:t>ариантите са следните:</w:t>
            </w:r>
          </w:p>
          <w:p w:rsidR="007D5AE2" w:rsidRDefault="007D5AE2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B77" w:rsidRPr="00045C77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намеса“.</w:t>
            </w:r>
          </w:p>
          <w:p w:rsidR="0071331E" w:rsidRDefault="0071331E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31E">
              <w:rPr>
                <w:rFonts w:ascii="Times New Roman" w:hAnsi="Times New Roman" w:cs="Times New Roman"/>
                <w:sz w:val="24"/>
                <w:szCs w:val="24"/>
              </w:rPr>
              <w:t>При този вариант ще се стигне до:</w:t>
            </w:r>
          </w:p>
          <w:p w:rsidR="001652DC" w:rsidRDefault="001652DC" w:rsidP="001652D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Неправилно функциониране на системата за разследване на възникнали нежелани събития в железопътния транспорт;</w:t>
            </w:r>
          </w:p>
          <w:p w:rsidR="0071331E" w:rsidRDefault="0071331E" w:rsidP="001652D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Прилагане по неправилен начин на разпоредби на европейското право;</w:t>
            </w:r>
          </w:p>
          <w:p w:rsidR="00AA4506" w:rsidRDefault="0071331E" w:rsidP="00F06B7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DC">
              <w:rPr>
                <w:rFonts w:ascii="Times New Roman" w:hAnsi="Times New Roman" w:cs="Times New Roman"/>
                <w:sz w:val="24"/>
                <w:szCs w:val="24"/>
              </w:rPr>
              <w:t>Продължаване на наказателната проце</w:t>
            </w:r>
            <w:r w:rsidR="001652DC" w:rsidRPr="001652DC">
              <w:rPr>
                <w:rFonts w:ascii="Times New Roman" w:hAnsi="Times New Roman" w:cs="Times New Roman"/>
                <w:sz w:val="24"/>
                <w:szCs w:val="24"/>
              </w:rPr>
              <w:t>дура срещу Р. България от страна на Европейската комисия.</w:t>
            </w:r>
          </w:p>
          <w:p w:rsidR="002C499B" w:rsidRPr="001652DC" w:rsidRDefault="002C499B" w:rsidP="00F06B7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Налагане на санкции за неизпълнение от ЕС</w:t>
            </w:r>
          </w:p>
          <w:p w:rsidR="00F06B77" w:rsidRDefault="00F06B77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„Приемане на </w:t>
            </w:r>
            <w:r w:rsidR="009222EC" w:rsidRPr="009222EC">
              <w:rPr>
                <w:rFonts w:ascii="Times New Roman" w:hAnsi="Times New Roman" w:cs="Times New Roman"/>
                <w:sz w:val="24"/>
                <w:szCs w:val="24"/>
              </w:rPr>
              <w:t>Наредба за изменение и допълнение на Наредба № 59</w:t>
            </w:r>
            <w:r w:rsidR="0005403E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  <w:p w:rsidR="006B0044" w:rsidRDefault="000D5C19" w:rsidP="000D5C1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C19">
              <w:rPr>
                <w:rFonts w:ascii="Times New Roman" w:hAnsi="Times New Roman" w:cs="Times New Roman"/>
                <w:sz w:val="24"/>
                <w:szCs w:val="24"/>
              </w:rPr>
              <w:t>равилно разпредел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</w:t>
            </w:r>
            <w:r w:rsidRPr="000D5C19">
              <w:rPr>
                <w:rFonts w:ascii="Times New Roman" w:hAnsi="Times New Roman" w:cs="Times New Roman"/>
                <w:sz w:val="24"/>
                <w:szCs w:val="24"/>
              </w:rPr>
              <w:t xml:space="preserve"> ролите и отговорностите за безопасността между различните заинтересовани страни от железопътния сектор и гарантира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5C19">
              <w:rPr>
                <w:rFonts w:ascii="Times New Roman" w:hAnsi="Times New Roman" w:cs="Times New Roman"/>
                <w:sz w:val="24"/>
                <w:szCs w:val="24"/>
              </w:rPr>
              <w:t>, че те не се припокриват или не си противоречат една с друга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D82" w:rsidRDefault="001C7C6D" w:rsidP="000D5C1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C6D">
              <w:rPr>
                <w:rFonts w:ascii="Times New Roman" w:hAnsi="Times New Roman" w:cs="Times New Roman"/>
                <w:sz w:val="24"/>
                <w:szCs w:val="24"/>
              </w:rPr>
              <w:t>рекратяване на наказателната процедура и привеждане на законодателството ни в съответствие с правото на Европейския съюз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06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C6D" w:rsidRPr="00D95F3B" w:rsidRDefault="00006D82" w:rsidP="002C499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Предотвратяване на наказателни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77" w:rsidTr="00996394">
        <w:tc>
          <w:tcPr>
            <w:tcW w:w="10031" w:type="dxa"/>
            <w:gridSpan w:val="2"/>
          </w:tcPr>
          <w:p w:rsidR="00F06B77" w:rsidRPr="00486944" w:rsidRDefault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b/>
                <w:sz w:val="24"/>
                <w:szCs w:val="24"/>
              </w:rPr>
              <w:t>5. Негативни въздействия:</w:t>
            </w:r>
          </w:p>
          <w:p w:rsidR="00F06B77" w:rsidRPr="00D46D99" w:rsidRDefault="00F06B7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D99">
              <w:rPr>
                <w:rFonts w:ascii="Times New Roman" w:hAnsi="Times New Roman" w:cs="Times New Roman"/>
                <w:i/>
                <w:sz w:val="24"/>
                <w:szCs w:val="24"/>
              </w:rPr>
              <w:t>(Опишете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значителни.)</w:t>
            </w:r>
          </w:p>
          <w:p w:rsidR="00F06B77" w:rsidRPr="00045C77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намеса“.</w:t>
            </w:r>
          </w:p>
          <w:p w:rsidR="0054543B" w:rsidRDefault="00F06B77" w:rsidP="0036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7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негативни въздействия:</w:t>
            </w:r>
            <w:r w:rsidR="0004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 xml:space="preserve">Във </w:t>
            </w:r>
            <w:r w:rsidR="00261FE8">
              <w:rPr>
                <w:rFonts w:ascii="Times New Roman" w:hAnsi="Times New Roman" w:cs="Times New Roman"/>
                <w:sz w:val="24"/>
                <w:szCs w:val="24"/>
              </w:rPr>
              <w:t xml:space="preserve">връзка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 xml:space="preserve">с влязла в сила </w:t>
            </w:r>
            <w:r w:rsidR="00261FE8">
              <w:rPr>
                <w:rFonts w:ascii="Times New Roman" w:hAnsi="Times New Roman" w:cs="Times New Roman"/>
                <w:sz w:val="24"/>
                <w:szCs w:val="24"/>
              </w:rPr>
              <w:t>осъдителна присъда по започнатата наказателна процедура (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>по Н</w:t>
            </w:r>
            <w:r w:rsidR="00365F73" w:rsidRPr="00365F73">
              <w:rPr>
                <w:rFonts w:ascii="Times New Roman" w:hAnsi="Times New Roman" w:cs="Times New Roman"/>
                <w:sz w:val="24"/>
                <w:szCs w:val="24"/>
              </w:rPr>
              <w:t>арушение № 2013/2076 по описа на Европейската комисия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499B">
              <w:rPr>
                <w:rFonts w:ascii="Times New Roman" w:hAnsi="Times New Roman" w:cs="Times New Roman"/>
                <w:sz w:val="24"/>
                <w:szCs w:val="24"/>
              </w:rPr>
              <w:t xml:space="preserve">ще се направят 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r w:rsidR="00365F73" w:rsidRPr="0036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FD" w:rsidRPr="00A856E8">
              <w:rPr>
                <w:rFonts w:ascii="Times New Roman" w:hAnsi="Times New Roman" w:cs="Times New Roman"/>
                <w:sz w:val="24"/>
                <w:szCs w:val="24"/>
              </w:rPr>
              <w:t>на публични финанси</w:t>
            </w:r>
            <w:r w:rsidR="00D95F3B">
              <w:rPr>
                <w:rFonts w:ascii="Times New Roman" w:hAnsi="Times New Roman" w:cs="Times New Roman"/>
                <w:sz w:val="24"/>
                <w:szCs w:val="24"/>
              </w:rPr>
              <w:t xml:space="preserve"> за изплащане на </w:t>
            </w:r>
            <w:r w:rsidR="00D95F3B" w:rsidRPr="00D95F3B">
              <w:rPr>
                <w:rFonts w:ascii="Times New Roman" w:hAnsi="Times New Roman" w:cs="Times New Roman"/>
                <w:sz w:val="24"/>
                <w:szCs w:val="24"/>
              </w:rPr>
              <w:t>наказателни глоби</w:t>
            </w:r>
            <w:r w:rsidR="00F81EFD" w:rsidRPr="00A8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B77" w:rsidRPr="00A856E8" w:rsidRDefault="00F06B77" w:rsidP="0004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FD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негативни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FD">
              <w:rPr>
                <w:rFonts w:ascii="Times New Roman" w:hAnsi="Times New Roman" w:cs="Times New Roman"/>
                <w:sz w:val="24"/>
                <w:szCs w:val="24"/>
              </w:rPr>
              <w:t>не може да има.</w:t>
            </w:r>
          </w:p>
          <w:p w:rsidR="00F06B77" w:rsidRPr="00A856E8" w:rsidRDefault="00402F29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73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негативни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 може да има.</w:t>
            </w:r>
          </w:p>
          <w:p w:rsidR="00402F29" w:rsidRPr="00365F73" w:rsidRDefault="00402F29" w:rsidP="0040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„Приемане на </w:t>
            </w:r>
            <w:r w:rsidR="009222EC" w:rsidRPr="009222EC">
              <w:rPr>
                <w:rFonts w:ascii="Times New Roman" w:hAnsi="Times New Roman" w:cs="Times New Roman"/>
                <w:b/>
                <w:sz w:val="24"/>
                <w:szCs w:val="24"/>
              </w:rPr>
              <w:t>Наредба за изменение и допълнение на Наредба № 59</w:t>
            </w:r>
            <w:r w:rsidRPr="00365F73">
              <w:rPr>
                <w:rFonts w:ascii="Times New Roman" w:hAnsi="Times New Roman" w:cs="Times New Roman"/>
                <w:b/>
                <w:sz w:val="24"/>
                <w:szCs w:val="24"/>
              </w:rPr>
              <w:t>“.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негативни въздействия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F0">
              <w:rPr>
                <w:rFonts w:ascii="Times New Roman" w:hAnsi="Times New Roman" w:cs="Times New Roman"/>
                <w:sz w:val="24"/>
                <w:szCs w:val="24"/>
              </w:rPr>
              <w:t xml:space="preserve">Наредбата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няма да доведе до икономически негативни въздействия.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негативни въздействия:</w:t>
            </w:r>
            <w:r w:rsidR="0000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Приемането на </w:t>
            </w:r>
            <w:r w:rsidR="00771BF0" w:rsidRPr="00771BF0">
              <w:rPr>
                <w:rFonts w:ascii="Times New Roman" w:hAnsi="Times New Roman" w:cs="Times New Roman"/>
                <w:sz w:val="24"/>
                <w:szCs w:val="24"/>
              </w:rPr>
              <w:t xml:space="preserve">Наредба за изменение и допълнение на Наредба № 59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 може да има негативно социално въздействие.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негативни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 може да има.</w:t>
            </w:r>
          </w:p>
        </w:tc>
      </w:tr>
      <w:tr w:rsidR="00402F29" w:rsidTr="003A3648">
        <w:tc>
          <w:tcPr>
            <w:tcW w:w="10031" w:type="dxa"/>
            <w:gridSpan w:val="2"/>
          </w:tcPr>
          <w:p w:rsidR="00402F29" w:rsidRPr="00006D82" w:rsidRDefault="00402F29" w:rsidP="00006D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Положителни въздействия:</w:t>
            </w:r>
          </w:p>
          <w:p w:rsidR="00402F29" w:rsidRPr="00006D82" w:rsidRDefault="00402F29" w:rsidP="00402F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6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</w:t>
            </w:r>
            <w:r w:rsidRPr="00006D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страни за всеки един от вариантите в резултат на предприемане на действията. Посочете как очакваните ползи кореспондират с формулираните цели.)</w:t>
            </w:r>
          </w:p>
          <w:p w:rsidR="00402F29" w:rsidRPr="00A856E8" w:rsidRDefault="00402F29" w:rsidP="004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</w:t>
            </w:r>
            <w:r w:rsidR="0000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При този вариант не са идентифицирани положителни въздействия.</w:t>
            </w:r>
          </w:p>
          <w:p w:rsidR="00402F29" w:rsidRPr="00006D82" w:rsidRDefault="00402F29" w:rsidP="0040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„Приемане на </w:t>
            </w:r>
            <w:r w:rsidR="00101150" w:rsidRPr="00101150">
              <w:rPr>
                <w:rFonts w:ascii="Times New Roman" w:hAnsi="Times New Roman" w:cs="Times New Roman"/>
                <w:b/>
                <w:sz w:val="24"/>
                <w:szCs w:val="24"/>
              </w:rPr>
              <w:t>Наредба за изменение и допълнение на Наредба № 59</w:t>
            </w:r>
            <w:r w:rsidRPr="00006D82">
              <w:rPr>
                <w:rFonts w:ascii="Times New Roman" w:hAnsi="Times New Roman" w:cs="Times New Roman"/>
                <w:b/>
                <w:sz w:val="24"/>
                <w:szCs w:val="24"/>
              </w:rPr>
              <w:t>“.</w:t>
            </w:r>
          </w:p>
          <w:p w:rsidR="00402F29" w:rsidRDefault="00402F29" w:rsidP="0040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DA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положителни въздействия:</w:t>
            </w:r>
            <w:r w:rsidR="003E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28C" w:rsidRPr="00CF728C" w:rsidRDefault="00CF728C" w:rsidP="00CF72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28C">
              <w:rPr>
                <w:rFonts w:ascii="Times New Roman" w:hAnsi="Times New Roman" w:cs="Times New Roman"/>
                <w:sz w:val="24"/>
                <w:szCs w:val="24"/>
              </w:rPr>
              <w:t>Предотвратяване на наказателни глоби.</w:t>
            </w:r>
          </w:p>
          <w:p w:rsidR="004A5568" w:rsidRPr="007E2107" w:rsidRDefault="004A5568" w:rsidP="007E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0DA">
              <w:rPr>
                <w:rFonts w:ascii="Times New Roman" w:hAnsi="Times New Roman" w:cs="Times New Roman"/>
                <w:b/>
                <w:sz w:val="24"/>
                <w:szCs w:val="24"/>
              </w:rPr>
              <w:t>Социални положителни въздействия:</w:t>
            </w:r>
            <w:r w:rsidR="00E24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107" w:rsidRPr="007E2107">
              <w:rPr>
                <w:rFonts w:ascii="Times New Roman" w:hAnsi="Times New Roman" w:cs="Times New Roman"/>
                <w:sz w:val="24"/>
                <w:szCs w:val="24"/>
              </w:rPr>
              <w:t xml:space="preserve">правилно разпределяне на </w:t>
            </w:r>
            <w:r w:rsidR="007E2107">
              <w:rPr>
                <w:rFonts w:ascii="Times New Roman" w:hAnsi="Times New Roman" w:cs="Times New Roman"/>
                <w:sz w:val="24"/>
                <w:szCs w:val="24"/>
              </w:rPr>
              <w:t xml:space="preserve">ролите и </w:t>
            </w:r>
            <w:r w:rsidR="007B7916" w:rsidRPr="007E2107">
              <w:rPr>
                <w:rFonts w:ascii="Times New Roman" w:hAnsi="Times New Roman" w:cs="Times New Roman"/>
                <w:sz w:val="24"/>
                <w:szCs w:val="24"/>
              </w:rPr>
              <w:t>отговорностите на управителя на железопътната инфраструктура и желе</w:t>
            </w:r>
            <w:r w:rsidR="007E2107">
              <w:rPr>
                <w:rFonts w:ascii="Times New Roman" w:hAnsi="Times New Roman" w:cs="Times New Roman"/>
                <w:sz w:val="24"/>
                <w:szCs w:val="24"/>
              </w:rPr>
              <w:t>зопътните предприятия</w:t>
            </w:r>
            <w:r w:rsidRPr="007E2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F29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94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Екологични положителни въздействия: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проектът няма отношение към екологията.</w:t>
            </w:r>
          </w:p>
        </w:tc>
      </w:tr>
      <w:tr w:rsidR="004A5568" w:rsidTr="00CC675D">
        <w:tc>
          <w:tcPr>
            <w:tcW w:w="10031" w:type="dxa"/>
            <w:gridSpan w:val="2"/>
          </w:tcPr>
          <w:p w:rsidR="004A5568" w:rsidRPr="00F75494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Потенциални рискове:</w:t>
            </w:r>
          </w:p>
          <w:p w:rsidR="004A5568" w:rsidRPr="00F75494" w:rsidRDefault="004A5568" w:rsidP="004A5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494">
              <w:rPr>
                <w:rFonts w:ascii="Times New Roman" w:hAnsi="Times New Roman" w:cs="Times New Roman"/>
                <w:i/>
                <w:sz w:val="24"/>
                <w:szCs w:val="24"/>
              </w:rPr>
              <w:t>Посочете възможните рискове от приемането на нормативната промяна, включително възникване на съдебни спорове.)</w:t>
            </w:r>
          </w:p>
          <w:p w:rsidR="004A5568" w:rsidRPr="00A856E8" w:rsidRDefault="004A5568" w:rsidP="0077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Не са идентифицирани възможни конкретни рискове от приемането на </w:t>
            </w:r>
            <w:r w:rsidR="00771BF0">
              <w:rPr>
                <w:rFonts w:ascii="Times New Roman" w:hAnsi="Times New Roman" w:cs="Times New Roman"/>
                <w:sz w:val="24"/>
                <w:szCs w:val="24"/>
              </w:rPr>
              <w:t>Наредбата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, включително възникване на съдебни спорове.</w:t>
            </w:r>
          </w:p>
        </w:tc>
      </w:tr>
      <w:tr w:rsidR="004A5568" w:rsidTr="00DE35FE">
        <w:tc>
          <w:tcPr>
            <w:tcW w:w="10031" w:type="dxa"/>
            <w:gridSpan w:val="2"/>
          </w:tcPr>
          <w:p w:rsidR="004A5568" w:rsidRPr="00687E0F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b/>
                <w:sz w:val="24"/>
                <w:szCs w:val="24"/>
              </w:rPr>
              <w:t>8.1. Административната тежест за физическите и юридическите лица: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Ще се повиши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Ще се намали </w:t>
            </w:r>
          </w:p>
          <w:p w:rsidR="004A5568" w:rsidRPr="00A856E8" w:rsidRDefault="00F75494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4A5568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Няма ефект</w:t>
            </w:r>
          </w:p>
          <w:p w:rsidR="004A5568" w:rsidRPr="00687E0F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b/>
                <w:sz w:val="24"/>
                <w:szCs w:val="24"/>
              </w:rPr>
              <w:t>8.2. Създават ли се нови регулаторни режими? Засягат ли се съществуващи режими и услуги?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Няма да се създадат нови регулаторни режими.</w:t>
            </w:r>
          </w:p>
        </w:tc>
      </w:tr>
      <w:tr w:rsidR="004A5568" w:rsidTr="00B37F2C">
        <w:tc>
          <w:tcPr>
            <w:tcW w:w="10031" w:type="dxa"/>
            <w:gridSpan w:val="2"/>
          </w:tcPr>
          <w:p w:rsidR="004A5568" w:rsidRPr="00687E0F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b/>
                <w:sz w:val="24"/>
                <w:szCs w:val="24"/>
              </w:rPr>
              <w:t>9. Създават ли се нови регистри?</w:t>
            </w:r>
          </w:p>
          <w:p w:rsidR="004A5568" w:rsidRPr="00687E0F" w:rsidRDefault="004A5568" w:rsidP="004A5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E0F">
              <w:rPr>
                <w:rFonts w:ascii="Times New Roman" w:hAnsi="Times New Roman" w:cs="Times New Roman"/>
                <w:i/>
                <w:sz w:val="24"/>
                <w:szCs w:val="24"/>
              </w:rPr>
              <w:t>Ако отговорът е „да“. Посочете колко и кои са те…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Не се създават нови регистри.</w:t>
            </w:r>
          </w:p>
        </w:tc>
      </w:tr>
      <w:tr w:rsidR="004A5568" w:rsidTr="00886860">
        <w:tc>
          <w:tcPr>
            <w:tcW w:w="10031" w:type="dxa"/>
            <w:gridSpan w:val="2"/>
          </w:tcPr>
          <w:p w:rsidR="004A5568" w:rsidRPr="008B50D0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b/>
                <w:sz w:val="24"/>
                <w:szCs w:val="24"/>
              </w:rPr>
              <w:t>10. Как въздейства акта върху микро, малки и средни предприятия (МСП):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Актът засяга пряко МСП 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Актът не засяга МСП</w:t>
            </w:r>
          </w:p>
          <w:p w:rsidR="004A5568" w:rsidRPr="00A856E8" w:rsidRDefault="00687E0F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0F">
              <w:rPr>
                <w:rFonts w:ascii="MS Mincho" w:eastAsia="MS Mincho" w:hAnsi="MS Mincho" w:cs="MS Mincho"/>
                <w:sz w:val="24"/>
                <w:szCs w:val="24"/>
              </w:rPr>
              <w:t>☒</w:t>
            </w:r>
            <w:r w:rsidR="004A5568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Няма ефект</w:t>
            </w:r>
          </w:p>
        </w:tc>
      </w:tr>
      <w:tr w:rsidR="004A5568" w:rsidTr="001F33F4">
        <w:tc>
          <w:tcPr>
            <w:tcW w:w="10031" w:type="dxa"/>
            <w:gridSpan w:val="2"/>
          </w:tcPr>
          <w:p w:rsidR="004A5568" w:rsidRPr="008B50D0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b/>
                <w:sz w:val="24"/>
                <w:szCs w:val="24"/>
              </w:rPr>
              <w:t>11. Проектът на нормативен акт изисква ли цялостна оценка на въздействието:</w:t>
            </w:r>
          </w:p>
          <w:p w:rsidR="004A5568" w:rsidRPr="00A856E8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4A5568" w:rsidRPr="00A856E8" w:rsidRDefault="008B50D0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4A5568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0E3AA3" w:rsidTr="005F4362">
        <w:tc>
          <w:tcPr>
            <w:tcW w:w="10031" w:type="dxa"/>
            <w:gridSpan w:val="2"/>
          </w:tcPr>
          <w:p w:rsidR="000E3AA3" w:rsidRPr="008B50D0" w:rsidRDefault="000E3AA3" w:rsidP="000E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b/>
                <w:sz w:val="24"/>
                <w:szCs w:val="24"/>
              </w:rPr>
              <w:t>12. Обществени консултации:</w:t>
            </w:r>
          </w:p>
          <w:p w:rsidR="000E3AA3" w:rsidRPr="008B50D0" w:rsidRDefault="000E3AA3" w:rsidP="008B5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i/>
                <w:sz w:val="24"/>
                <w:szCs w:val="24"/>
              </w:rPr>
              <w:t>(Обобщете най-важните въпроси за консултации в случай на извършване на цялостна ОВ 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процедури.)</w:t>
            </w:r>
          </w:p>
          <w:p w:rsidR="005869FF" w:rsidRDefault="000E3AA3" w:rsidP="005869F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Проектът на </w:t>
            </w:r>
            <w:r w:rsidR="00771BF0" w:rsidRPr="00771BF0">
              <w:rPr>
                <w:rFonts w:ascii="Times New Roman" w:hAnsi="Times New Roman" w:cs="Times New Roman"/>
                <w:sz w:val="24"/>
                <w:szCs w:val="24"/>
              </w:rPr>
              <w:t xml:space="preserve">Наредба за изменение и допълнение на Наредба № 59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е публикуван за обществена консултация на Портала за обществени консултации (http://www.strategy.bg/PublicConsultations) съгласно чл. 26 от ЗНА. </w:t>
            </w:r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Съгласно изразената официална позиция, българската страна се е ангажирала проектът на </w:t>
            </w:r>
            <w:r w:rsidR="000F5FDB" w:rsidRPr="000F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Наредба за изменение и допълнение на Наредба № 59 </w:t>
            </w:r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 бъде одобрен</w:t>
            </w:r>
            <w:r w:rsidR="000F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Минист</w:t>
            </w:r>
            <w:r w:rsidR="000F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ъра на транспорта, информа</w:t>
            </w:r>
            <w:r w:rsidR="003F60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ционните технологии и съобщенията до края на</w:t>
            </w:r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2016 г. Предвид изтичането на посочения срок, е необходимо спешно приемане на предложените промени. В тази връзка и на основание чл. 26, ал. 4 от </w:t>
            </w:r>
            <w:bookmarkStart w:id="0" w:name="_GoBack"/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bookmarkEnd w:id="0"/>
            <w:r w:rsidR="005869FF" w:rsidRPr="0058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за нормативните актове срокът за публикуване на Портала за обществени консултации и на интернет страницата на Министерството на транспорта, информационните технологии и съобщенията, заедно с мотивите, съответно доклада и предварителната оценка на въздействието, в който заинтересованите лица могат да изразят становищата си,  е определен на 14 дни. </w:t>
            </w:r>
          </w:p>
          <w:p w:rsidR="00211650" w:rsidRPr="005869FF" w:rsidRDefault="00211650" w:rsidP="005869F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3AA3" w:rsidRDefault="000E3AA3" w:rsidP="0021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Срокът на о</w:t>
            </w:r>
            <w:r w:rsidR="005869FF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бществената консултация е 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1165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11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.2016 г. до </w:t>
            </w:r>
            <w:r w:rsidR="0021165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  <w:r w:rsidR="005869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1650" w:rsidRPr="00A856E8" w:rsidRDefault="00211650" w:rsidP="0021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A3" w:rsidTr="002216B3">
        <w:tc>
          <w:tcPr>
            <w:tcW w:w="10031" w:type="dxa"/>
            <w:gridSpan w:val="2"/>
          </w:tcPr>
          <w:p w:rsidR="000E3AA3" w:rsidRPr="00B56165" w:rsidRDefault="000E3AA3" w:rsidP="000E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 Приемането на нормативния акт произтича ли от правото на ЕС.</w:t>
            </w:r>
          </w:p>
          <w:p w:rsidR="000E3AA3" w:rsidRPr="00A856E8" w:rsidRDefault="009C0B3B" w:rsidP="000E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0E3AA3"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0E3AA3" w:rsidRPr="00A856E8" w:rsidRDefault="000E3AA3" w:rsidP="000E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:rsidR="000E3AA3" w:rsidRDefault="000E3AA3" w:rsidP="00B561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3B">
              <w:rPr>
                <w:rFonts w:ascii="Times New Roman" w:hAnsi="Times New Roman" w:cs="Times New Roman"/>
                <w:i/>
                <w:sz w:val="24"/>
                <w:szCs w:val="24"/>
              </w:rPr>
              <w:t>(Моля, посочете изискванията на правото на ЕС, включително информацията по т. 8.1 и 8.2, дали е извършена оценка на въздействието на ниво ЕС и я приложете (или връзка към източник).)</w:t>
            </w:r>
          </w:p>
          <w:p w:rsidR="009C0B3B" w:rsidRPr="009C0B3B" w:rsidRDefault="00B56165" w:rsidP="00B5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sz w:val="24"/>
                <w:szCs w:val="24"/>
              </w:rPr>
              <w:t>Директива 2004/49/ЕО на Европейския парламент и на Съвета от 29 април 2004 година относно безопасността на железопътния транспорт в Общността и за изменение на Директива 95/18/ЕО на Съвета относно лицензирането на железопътните предприятия и Директива 2001/14/ЕО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</w:t>
            </w:r>
          </w:p>
        </w:tc>
      </w:tr>
      <w:tr w:rsidR="00940E32" w:rsidTr="00CD02CA">
        <w:tc>
          <w:tcPr>
            <w:tcW w:w="10031" w:type="dxa"/>
            <w:gridSpan w:val="2"/>
          </w:tcPr>
          <w:p w:rsidR="00940E32" w:rsidRPr="00DE602F" w:rsidRDefault="00940E32" w:rsidP="00940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2F">
              <w:rPr>
                <w:rFonts w:ascii="Times New Roman" w:hAnsi="Times New Roman" w:cs="Times New Roman"/>
                <w:b/>
                <w:sz w:val="24"/>
                <w:szCs w:val="24"/>
              </w:rPr>
              <w:t>14. Име, длъжност, дата и подпис на директор на дирекцията, отговорна за изработването на проекта на нормативен акт:</w:t>
            </w:r>
          </w:p>
          <w:p w:rsidR="00940E32" w:rsidRPr="00610595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Име и длъжност:</w:t>
            </w:r>
            <w:r w:rsidR="00DE602F">
              <w:rPr>
                <w:rFonts w:ascii="Times New Roman" w:hAnsi="Times New Roman" w:cs="Times New Roman"/>
                <w:sz w:val="24"/>
                <w:szCs w:val="24"/>
              </w:rPr>
              <w:t xml:space="preserve"> Даниел </w:t>
            </w:r>
            <w:r w:rsidR="00EE1904">
              <w:rPr>
                <w:rFonts w:ascii="Times New Roman" w:hAnsi="Times New Roman" w:cs="Times New Roman"/>
                <w:sz w:val="24"/>
                <w:szCs w:val="24"/>
              </w:rPr>
              <w:t>Неделков</w:t>
            </w:r>
            <w:r w:rsidR="00610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595">
              <w:rPr>
                <w:rFonts w:ascii="Times New Roman" w:hAnsi="Times New Roman" w:cs="Times New Roman"/>
                <w:i/>
                <w:sz w:val="24"/>
                <w:szCs w:val="24"/>
              </w:rPr>
              <w:t>Главен директор на Главна дирекция „Железопътна инспекция“</w:t>
            </w:r>
            <w:r w:rsidR="006E3A63" w:rsidRPr="005869F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10595" w:rsidRPr="002779D9">
              <w:rPr>
                <w:rFonts w:ascii="Times New Roman" w:hAnsi="Times New Roman" w:cs="Times New Roman"/>
                <w:i/>
                <w:sz w:val="24"/>
                <w:szCs w:val="24"/>
              </w:rPr>
              <w:t>в Изпълнителна агенция „Железопътна администрация“</w:t>
            </w:r>
          </w:p>
          <w:p w:rsidR="00940E32" w:rsidRPr="00A856E8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211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11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:rsidR="00940E32" w:rsidRPr="00A856E8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E8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291976" w:rsidRPr="00291976" w:rsidRDefault="00291976" w:rsidP="00E16CA4"/>
    <w:sectPr w:rsidR="00291976" w:rsidRPr="00291976" w:rsidSect="00B31460"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BAB"/>
    <w:multiLevelType w:val="hybridMultilevel"/>
    <w:tmpl w:val="794CD3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6A1D"/>
    <w:multiLevelType w:val="hybridMultilevel"/>
    <w:tmpl w:val="E8B63178"/>
    <w:lvl w:ilvl="0" w:tplc="5BB22B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72BD"/>
    <w:multiLevelType w:val="hybridMultilevel"/>
    <w:tmpl w:val="8D1E5EF2"/>
    <w:lvl w:ilvl="0" w:tplc="FF8C3D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7C10"/>
    <w:multiLevelType w:val="multilevel"/>
    <w:tmpl w:val="FF4ED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862891"/>
    <w:multiLevelType w:val="hybridMultilevel"/>
    <w:tmpl w:val="1F6A8B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653EC"/>
    <w:multiLevelType w:val="hybridMultilevel"/>
    <w:tmpl w:val="51CEC07C"/>
    <w:lvl w:ilvl="0" w:tplc="18085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76"/>
    <w:rsid w:val="000060D3"/>
    <w:rsid w:val="00006D82"/>
    <w:rsid w:val="00045C77"/>
    <w:rsid w:val="0005403E"/>
    <w:rsid w:val="000C3990"/>
    <w:rsid w:val="000C6BFC"/>
    <w:rsid w:val="000D5C19"/>
    <w:rsid w:val="000E3AA3"/>
    <w:rsid w:val="000F5FDB"/>
    <w:rsid w:val="00101150"/>
    <w:rsid w:val="0010553F"/>
    <w:rsid w:val="00125F80"/>
    <w:rsid w:val="001652DC"/>
    <w:rsid w:val="001C7C6D"/>
    <w:rsid w:val="00211650"/>
    <w:rsid w:val="0022626C"/>
    <w:rsid w:val="00234E07"/>
    <w:rsid w:val="00241676"/>
    <w:rsid w:val="00261FE8"/>
    <w:rsid w:val="002779D9"/>
    <w:rsid w:val="00291976"/>
    <w:rsid w:val="002930AF"/>
    <w:rsid w:val="002A74A4"/>
    <w:rsid w:val="002B24BE"/>
    <w:rsid w:val="002C2F36"/>
    <w:rsid w:val="002C499B"/>
    <w:rsid w:val="0033069D"/>
    <w:rsid w:val="00335AE5"/>
    <w:rsid w:val="00365F73"/>
    <w:rsid w:val="003661A7"/>
    <w:rsid w:val="00367ABC"/>
    <w:rsid w:val="0037077E"/>
    <w:rsid w:val="00380010"/>
    <w:rsid w:val="003B43E8"/>
    <w:rsid w:val="003C2472"/>
    <w:rsid w:val="003D2C21"/>
    <w:rsid w:val="003E70DA"/>
    <w:rsid w:val="003F6099"/>
    <w:rsid w:val="003F78D6"/>
    <w:rsid w:val="00402F29"/>
    <w:rsid w:val="004352D9"/>
    <w:rsid w:val="00440527"/>
    <w:rsid w:val="00486944"/>
    <w:rsid w:val="004A5568"/>
    <w:rsid w:val="004B2F78"/>
    <w:rsid w:val="004C79CC"/>
    <w:rsid w:val="004D0827"/>
    <w:rsid w:val="004F7CF7"/>
    <w:rsid w:val="0054543B"/>
    <w:rsid w:val="0057679B"/>
    <w:rsid w:val="005869FF"/>
    <w:rsid w:val="005A2F41"/>
    <w:rsid w:val="00610595"/>
    <w:rsid w:val="00614C10"/>
    <w:rsid w:val="00617D8F"/>
    <w:rsid w:val="00646BE3"/>
    <w:rsid w:val="006629FE"/>
    <w:rsid w:val="00687E0F"/>
    <w:rsid w:val="00696471"/>
    <w:rsid w:val="006B0044"/>
    <w:rsid w:val="006B0655"/>
    <w:rsid w:val="006C25D6"/>
    <w:rsid w:val="006C6FEA"/>
    <w:rsid w:val="006C7383"/>
    <w:rsid w:val="006E3A63"/>
    <w:rsid w:val="0071331E"/>
    <w:rsid w:val="007152A0"/>
    <w:rsid w:val="00726400"/>
    <w:rsid w:val="00743682"/>
    <w:rsid w:val="00771BF0"/>
    <w:rsid w:val="007B7916"/>
    <w:rsid w:val="007D59DD"/>
    <w:rsid w:val="007D5AE2"/>
    <w:rsid w:val="007E2107"/>
    <w:rsid w:val="007F7E74"/>
    <w:rsid w:val="0086106D"/>
    <w:rsid w:val="0089542B"/>
    <w:rsid w:val="008A5EC9"/>
    <w:rsid w:val="008B50D0"/>
    <w:rsid w:val="009103C7"/>
    <w:rsid w:val="009115E9"/>
    <w:rsid w:val="009222EC"/>
    <w:rsid w:val="00936E13"/>
    <w:rsid w:val="00940E32"/>
    <w:rsid w:val="009C0B3B"/>
    <w:rsid w:val="009E575A"/>
    <w:rsid w:val="00A11FBF"/>
    <w:rsid w:val="00A12D6E"/>
    <w:rsid w:val="00A77BE9"/>
    <w:rsid w:val="00A8365F"/>
    <w:rsid w:val="00A856E8"/>
    <w:rsid w:val="00AA4506"/>
    <w:rsid w:val="00AD4049"/>
    <w:rsid w:val="00B05C03"/>
    <w:rsid w:val="00B07DC6"/>
    <w:rsid w:val="00B31460"/>
    <w:rsid w:val="00B56165"/>
    <w:rsid w:val="00BA1E33"/>
    <w:rsid w:val="00BA5D51"/>
    <w:rsid w:val="00BE4F88"/>
    <w:rsid w:val="00C31D60"/>
    <w:rsid w:val="00C53877"/>
    <w:rsid w:val="00CF728C"/>
    <w:rsid w:val="00D06591"/>
    <w:rsid w:val="00D46D99"/>
    <w:rsid w:val="00D64D35"/>
    <w:rsid w:val="00D76751"/>
    <w:rsid w:val="00D95F3B"/>
    <w:rsid w:val="00DD3106"/>
    <w:rsid w:val="00DE602F"/>
    <w:rsid w:val="00DF5EE7"/>
    <w:rsid w:val="00E16CA4"/>
    <w:rsid w:val="00E24846"/>
    <w:rsid w:val="00E9204C"/>
    <w:rsid w:val="00EA20FF"/>
    <w:rsid w:val="00EE1904"/>
    <w:rsid w:val="00F06B77"/>
    <w:rsid w:val="00F10B79"/>
    <w:rsid w:val="00F27C6D"/>
    <w:rsid w:val="00F45A03"/>
    <w:rsid w:val="00F470E9"/>
    <w:rsid w:val="00F75494"/>
    <w:rsid w:val="00F81EFD"/>
    <w:rsid w:val="00FB200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5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92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5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92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2110</Words>
  <Characters>12033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IAIA-lenovo</dc:creator>
  <cp:lastModifiedBy>Daniel Nedelkov</cp:lastModifiedBy>
  <cp:revision>8</cp:revision>
  <cp:lastPrinted>2016-12-02T08:40:00Z</cp:lastPrinted>
  <dcterms:created xsi:type="dcterms:W3CDTF">2016-12-02T08:20:00Z</dcterms:created>
  <dcterms:modified xsi:type="dcterms:W3CDTF">2016-12-02T12:04:00Z</dcterms:modified>
</cp:coreProperties>
</file>