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20" w:rsidRPr="009A4520" w:rsidRDefault="009A4520" w:rsidP="009A452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val="ru-RU" w:eastAsia="ar-SA" w:bidi="ar-SA"/>
        </w:rPr>
      </w:pPr>
      <w:r w:rsidRPr="009A4520">
        <w:rPr>
          <w:rFonts w:ascii="Times New Roman" w:eastAsia="Times New Roman" w:hAnsi="Times New Roman" w:cs="Times New Roman"/>
          <w:b/>
          <w:color w:val="auto"/>
          <w:lang w:val="ru-RU" w:eastAsia="ar-SA" w:bidi="ar-SA"/>
        </w:rPr>
        <w:t>РЕПУБЛИКА БЪЛГАРИЯ</w:t>
      </w:r>
    </w:p>
    <w:p w:rsidR="009A4520" w:rsidRPr="009A4520" w:rsidRDefault="009A4520" w:rsidP="009A4520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A4520">
        <w:rPr>
          <w:rFonts w:ascii="Times New Roman" w:eastAsia="Times New Roman" w:hAnsi="Times New Roman" w:cs="Times New Roman"/>
          <w:b/>
          <w:color w:val="auto"/>
          <w:lang w:val="ru-RU" w:eastAsia="ar-SA" w:bidi="ar-SA"/>
        </w:rPr>
        <w:t>М И Н И С Т Е Р С К И  С Ъ В Е Т</w:t>
      </w:r>
    </w:p>
    <w:p w:rsidR="009A4520" w:rsidRPr="009A4520" w:rsidRDefault="009A4520" w:rsidP="009A4520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9A4520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684BB9" wp14:editId="322DF317">
                <wp:simplePos x="0" y="0"/>
                <wp:positionH relativeFrom="column">
                  <wp:posOffset>103505</wp:posOffset>
                </wp:positionH>
                <wp:positionV relativeFrom="paragraph">
                  <wp:posOffset>41274</wp:posOffset>
                </wp:positionV>
                <wp:extent cx="5943600" cy="0"/>
                <wp:effectExtent l="1905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1397C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15pt,3.25pt" to="476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" strokeweight=".26mm">
                <v:stroke joinstyle="miter" endcap="square"/>
              </v:line>
            </w:pict>
          </mc:Fallback>
        </mc:AlternateContent>
      </w:r>
    </w:p>
    <w:p w:rsidR="009A4520" w:rsidRPr="009A4520" w:rsidRDefault="009A4520" w:rsidP="009A4520">
      <w:pPr>
        <w:widowControl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9A4520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Проект!</w:t>
      </w:r>
    </w:p>
    <w:p w:rsidR="009A4520" w:rsidRDefault="009A4520" w:rsidP="00C71E32">
      <w:pPr>
        <w:pStyle w:val="BodyText"/>
        <w:spacing w:after="0" w:line="360" w:lineRule="auto"/>
        <w:ind w:firstLine="0"/>
        <w:jc w:val="center"/>
        <w:rPr>
          <w:b/>
          <w:bCs/>
          <w:sz w:val="24"/>
          <w:szCs w:val="24"/>
        </w:rPr>
      </w:pPr>
    </w:p>
    <w:p w:rsidR="00EF3A0D" w:rsidRDefault="00EF3A0D" w:rsidP="00C71E32">
      <w:pPr>
        <w:pStyle w:val="BodyText"/>
        <w:spacing w:after="0" w:line="360" w:lineRule="auto"/>
        <w:ind w:firstLine="0"/>
        <w:jc w:val="center"/>
        <w:rPr>
          <w:b/>
          <w:bCs/>
          <w:sz w:val="24"/>
          <w:szCs w:val="24"/>
        </w:rPr>
      </w:pPr>
    </w:p>
    <w:p w:rsidR="00EF3A0D" w:rsidRDefault="00EF3A0D" w:rsidP="00C71E32">
      <w:pPr>
        <w:pStyle w:val="BodyText"/>
        <w:spacing w:after="0" w:line="360" w:lineRule="auto"/>
        <w:ind w:firstLine="0"/>
        <w:jc w:val="center"/>
        <w:rPr>
          <w:b/>
          <w:bCs/>
          <w:sz w:val="24"/>
          <w:szCs w:val="24"/>
        </w:rPr>
      </w:pPr>
    </w:p>
    <w:p w:rsidR="00532C27" w:rsidRDefault="00532C27" w:rsidP="00546849">
      <w:pPr>
        <w:pStyle w:val="BodyText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5001C4" w:rsidRDefault="000A6681" w:rsidP="00546849">
      <w:pPr>
        <w:pStyle w:val="BodyText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B6662F">
        <w:rPr>
          <w:b/>
          <w:bCs/>
          <w:sz w:val="24"/>
          <w:szCs w:val="24"/>
        </w:rPr>
        <w:t>ПОСТАНОВЛЕНИЕ</w:t>
      </w:r>
    </w:p>
    <w:p w:rsidR="00532C27" w:rsidRPr="00B6662F" w:rsidRDefault="00532C27" w:rsidP="00546849">
      <w:pPr>
        <w:pStyle w:val="BodyText"/>
        <w:spacing w:after="0" w:line="240" w:lineRule="auto"/>
        <w:ind w:firstLine="0"/>
        <w:jc w:val="center"/>
        <w:rPr>
          <w:sz w:val="24"/>
          <w:szCs w:val="24"/>
        </w:rPr>
      </w:pPr>
    </w:p>
    <w:p w:rsidR="005001C4" w:rsidRDefault="00314A5D" w:rsidP="00546849">
      <w:pPr>
        <w:pStyle w:val="BodyText"/>
        <w:tabs>
          <w:tab w:val="left" w:leader="dot" w:pos="2986"/>
        </w:tabs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B6662F">
        <w:rPr>
          <w:b/>
          <w:bCs/>
          <w:sz w:val="24"/>
          <w:szCs w:val="24"/>
        </w:rPr>
        <w:t>№</w:t>
      </w:r>
      <w:r w:rsidRPr="00B6662F">
        <w:rPr>
          <w:b/>
          <w:bCs/>
          <w:sz w:val="24"/>
          <w:szCs w:val="24"/>
        </w:rPr>
        <w:tab/>
        <w:t>2022</w:t>
      </w:r>
      <w:r w:rsidR="000A6681" w:rsidRPr="00B6662F">
        <w:rPr>
          <w:b/>
          <w:bCs/>
          <w:sz w:val="24"/>
          <w:szCs w:val="24"/>
        </w:rPr>
        <w:t xml:space="preserve"> г.</w:t>
      </w:r>
    </w:p>
    <w:p w:rsidR="00C26242" w:rsidRDefault="00C26242" w:rsidP="00546849">
      <w:pPr>
        <w:pStyle w:val="BodyText"/>
        <w:tabs>
          <w:tab w:val="left" w:leader="dot" w:pos="2986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F306D6" w:rsidRPr="00B6662F" w:rsidRDefault="00F306D6" w:rsidP="00546849">
      <w:pPr>
        <w:pStyle w:val="BodyText"/>
        <w:tabs>
          <w:tab w:val="left" w:leader="dot" w:pos="2986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A11316" w:rsidRPr="00A11316" w:rsidRDefault="000A6681" w:rsidP="00A11316">
      <w:pPr>
        <w:pStyle w:val="BodyText"/>
        <w:spacing w:after="0" w:line="240" w:lineRule="auto"/>
        <w:ind w:firstLine="0"/>
        <w:jc w:val="center"/>
        <w:rPr>
          <w:b/>
          <w:bCs/>
          <w:color w:val="auto"/>
          <w:sz w:val="24"/>
          <w:szCs w:val="24"/>
        </w:rPr>
      </w:pPr>
      <w:r w:rsidRPr="00B6662F">
        <w:rPr>
          <w:b/>
          <w:bCs/>
          <w:sz w:val="24"/>
          <w:szCs w:val="24"/>
        </w:rPr>
        <w:t xml:space="preserve">за допълнение на </w:t>
      </w:r>
      <w:r w:rsidR="0090544F" w:rsidRPr="00B6662F">
        <w:rPr>
          <w:b/>
          <w:bCs/>
          <w:sz w:val="24"/>
          <w:szCs w:val="24"/>
        </w:rPr>
        <w:t>Методика</w:t>
      </w:r>
      <w:r w:rsidR="00761731">
        <w:rPr>
          <w:b/>
          <w:bCs/>
          <w:sz w:val="24"/>
          <w:szCs w:val="24"/>
        </w:rPr>
        <w:t>та</w:t>
      </w:r>
      <w:r w:rsidR="0090544F" w:rsidRPr="00B6662F">
        <w:rPr>
          <w:b/>
          <w:bCs/>
          <w:sz w:val="24"/>
          <w:szCs w:val="24"/>
        </w:rPr>
        <w:t xml:space="preserve"> за изчисляване на инфраструктурните такси, събирани от управителя на железопътната инфраструктура, </w:t>
      </w:r>
      <w:r w:rsidR="00A11316" w:rsidRPr="00A11316">
        <w:rPr>
          <w:b/>
          <w:bCs/>
          <w:sz w:val="24"/>
          <w:szCs w:val="24"/>
        </w:rPr>
        <w:t xml:space="preserve">, приета с </w:t>
      </w:r>
      <w:r w:rsidR="00A11316" w:rsidRPr="00A11316">
        <w:rPr>
          <w:b/>
          <w:bCs/>
          <w:color w:val="auto"/>
          <w:sz w:val="24"/>
          <w:szCs w:val="24"/>
        </w:rPr>
        <w:t xml:space="preserve">Постановление № 92 на Министерския съвет от 2012 г. (обн., ДВ, бр. 36 от 2012 г., доп., </w:t>
      </w:r>
      <w:hyperlink r:id="rId8" w:history="1">
        <w:r w:rsidR="00A11316" w:rsidRPr="00A11316">
          <w:rPr>
            <w:rStyle w:val="Hyperlink"/>
            <w:b/>
            <w:bCs/>
            <w:color w:val="auto"/>
            <w:sz w:val="24"/>
            <w:szCs w:val="24"/>
            <w:u w:val="none"/>
          </w:rPr>
          <w:t>бр. 30</w:t>
        </w:r>
      </w:hyperlink>
      <w:r w:rsidR="00A11316" w:rsidRPr="00A11316">
        <w:rPr>
          <w:b/>
          <w:bCs/>
          <w:color w:val="auto"/>
          <w:sz w:val="24"/>
          <w:szCs w:val="24"/>
        </w:rPr>
        <w:t xml:space="preserve"> от 2014 г., изм., </w:t>
      </w:r>
      <w:hyperlink r:id="rId9" w:history="1">
        <w:r w:rsidR="00A11316" w:rsidRPr="00A11316">
          <w:rPr>
            <w:rStyle w:val="Hyperlink"/>
            <w:b/>
            <w:bCs/>
            <w:color w:val="auto"/>
            <w:sz w:val="24"/>
            <w:szCs w:val="24"/>
            <w:u w:val="none"/>
          </w:rPr>
          <w:t>бр. 50</w:t>
        </w:r>
      </w:hyperlink>
      <w:r w:rsidR="00A11316" w:rsidRPr="00A11316">
        <w:rPr>
          <w:b/>
          <w:bCs/>
          <w:color w:val="auto"/>
          <w:sz w:val="24"/>
          <w:szCs w:val="24"/>
        </w:rPr>
        <w:t xml:space="preserve"> от 2014 г., изм. и доп., бр. 91 от 2019 г.)</w:t>
      </w:r>
    </w:p>
    <w:p w:rsidR="005001C4" w:rsidRPr="00A11316" w:rsidRDefault="005001C4" w:rsidP="006C5B5F">
      <w:pPr>
        <w:pStyle w:val="BodyText"/>
        <w:spacing w:after="0" w:line="240" w:lineRule="auto"/>
        <w:ind w:firstLine="0"/>
        <w:jc w:val="center"/>
        <w:rPr>
          <w:b/>
          <w:bCs/>
          <w:color w:val="auto"/>
          <w:sz w:val="24"/>
          <w:szCs w:val="24"/>
        </w:rPr>
      </w:pPr>
    </w:p>
    <w:p w:rsidR="00B6662F" w:rsidRPr="00A11316" w:rsidRDefault="00B6662F" w:rsidP="00546849">
      <w:pPr>
        <w:pStyle w:val="BodyText"/>
        <w:spacing w:after="0" w:line="240" w:lineRule="auto"/>
        <w:ind w:firstLine="0"/>
        <w:rPr>
          <w:b/>
          <w:bCs/>
          <w:color w:val="auto"/>
          <w:sz w:val="24"/>
          <w:szCs w:val="24"/>
        </w:rPr>
      </w:pPr>
    </w:p>
    <w:p w:rsidR="00EF3A0D" w:rsidRPr="00A11316" w:rsidRDefault="00EF3A0D" w:rsidP="009A4520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EF3A0D" w:rsidRPr="00A11316" w:rsidRDefault="00EF3A0D" w:rsidP="009A4520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9A4520" w:rsidRPr="009A4520" w:rsidRDefault="009A4520" w:rsidP="009A4520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9A4520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МИНИСТЕРСКИЯТ СЪВЕТ</w:t>
      </w:r>
    </w:p>
    <w:p w:rsidR="009A4520" w:rsidRPr="009A4520" w:rsidRDefault="009A4520" w:rsidP="001517D1">
      <w:pPr>
        <w:suppressAutoHyphens/>
        <w:autoSpaceDE w:val="0"/>
        <w:ind w:firstLine="480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9A4520" w:rsidRPr="009A4520" w:rsidRDefault="009A4520" w:rsidP="009A4520">
      <w:pPr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A4520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ПОСТАНОВИ:</w:t>
      </w:r>
    </w:p>
    <w:p w:rsidR="009A4520" w:rsidRDefault="009A4520" w:rsidP="00546849">
      <w:pPr>
        <w:pStyle w:val="BodyText"/>
        <w:spacing w:after="0" w:line="240" w:lineRule="auto"/>
        <w:ind w:firstLine="0"/>
        <w:jc w:val="center"/>
        <w:rPr>
          <w:sz w:val="24"/>
          <w:szCs w:val="24"/>
        </w:rPr>
      </w:pPr>
    </w:p>
    <w:p w:rsidR="00F306D6" w:rsidRDefault="00F306D6" w:rsidP="00546849">
      <w:pPr>
        <w:pStyle w:val="BodyText"/>
        <w:spacing w:after="0" w:line="240" w:lineRule="auto"/>
        <w:ind w:firstLine="0"/>
        <w:jc w:val="center"/>
        <w:rPr>
          <w:sz w:val="24"/>
          <w:szCs w:val="24"/>
        </w:rPr>
      </w:pPr>
    </w:p>
    <w:p w:rsidR="005001C4" w:rsidRPr="00B6662F" w:rsidRDefault="00CB28BE" w:rsidP="002020C6">
      <w:pPr>
        <w:pStyle w:val="BodyText"/>
        <w:tabs>
          <w:tab w:val="left" w:pos="1231"/>
        </w:tabs>
        <w:spacing w:after="0" w:line="240" w:lineRule="auto"/>
        <w:ind w:firstLine="709"/>
        <w:rPr>
          <w:sz w:val="24"/>
          <w:szCs w:val="24"/>
        </w:rPr>
      </w:pPr>
      <w:r w:rsidRPr="002020C6"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</w:t>
      </w:r>
      <w:r w:rsidR="000A6681" w:rsidRPr="00B6662F">
        <w:rPr>
          <w:sz w:val="24"/>
          <w:szCs w:val="24"/>
        </w:rPr>
        <w:t xml:space="preserve">В </w:t>
      </w:r>
      <w:r w:rsidR="00866FC5">
        <w:rPr>
          <w:sz w:val="24"/>
          <w:szCs w:val="24"/>
        </w:rPr>
        <w:t>т. 3</w:t>
      </w:r>
      <w:r w:rsidR="006F02B8">
        <w:rPr>
          <w:sz w:val="24"/>
          <w:szCs w:val="24"/>
        </w:rPr>
        <w:t xml:space="preserve"> се</w:t>
      </w:r>
      <w:r w:rsidR="00866FC5">
        <w:rPr>
          <w:sz w:val="24"/>
          <w:szCs w:val="24"/>
        </w:rPr>
        <w:t xml:space="preserve"> </w:t>
      </w:r>
      <w:r w:rsidR="00081C6E">
        <w:rPr>
          <w:sz w:val="24"/>
          <w:szCs w:val="24"/>
        </w:rPr>
        <w:t>създава</w:t>
      </w:r>
      <w:r w:rsidR="001941A1">
        <w:rPr>
          <w:sz w:val="24"/>
          <w:szCs w:val="24"/>
          <w:lang w:val="en-US"/>
        </w:rPr>
        <w:t xml:space="preserve"> подточка 3.5</w:t>
      </w:r>
      <w:r w:rsidR="00B6662F" w:rsidRPr="00B6662F">
        <w:rPr>
          <w:sz w:val="24"/>
          <w:szCs w:val="24"/>
        </w:rPr>
        <w:t>:</w:t>
      </w:r>
      <w:r w:rsidR="0044183D" w:rsidRPr="00B6662F">
        <w:rPr>
          <w:sz w:val="24"/>
          <w:szCs w:val="24"/>
        </w:rPr>
        <w:t xml:space="preserve"> </w:t>
      </w:r>
    </w:p>
    <w:p w:rsidR="005001C4" w:rsidRDefault="002A5467" w:rsidP="00546849">
      <w:pPr>
        <w:pStyle w:val="BodyText"/>
        <w:spacing w:after="0" w:line="240" w:lineRule="auto"/>
        <w:ind w:firstLine="700"/>
        <w:jc w:val="both"/>
        <w:rPr>
          <w:sz w:val="24"/>
          <w:szCs w:val="24"/>
        </w:rPr>
      </w:pPr>
      <w:r w:rsidRPr="00B6662F">
        <w:rPr>
          <w:sz w:val="24"/>
          <w:szCs w:val="24"/>
        </w:rPr>
        <w:t>„</w:t>
      </w:r>
      <w:r w:rsidR="001941A1">
        <w:rPr>
          <w:sz w:val="24"/>
          <w:szCs w:val="24"/>
        </w:rPr>
        <w:t>3.5.</w:t>
      </w:r>
      <w:r w:rsidR="000A6681" w:rsidRPr="00B6662F">
        <w:rPr>
          <w:sz w:val="24"/>
          <w:szCs w:val="24"/>
        </w:rPr>
        <w:t xml:space="preserve"> </w:t>
      </w:r>
      <w:r w:rsidR="002D4C2E">
        <w:rPr>
          <w:sz w:val="24"/>
          <w:szCs w:val="24"/>
        </w:rPr>
        <w:t>Р</w:t>
      </w:r>
      <w:r w:rsidR="0044183D" w:rsidRPr="00B6662F">
        <w:rPr>
          <w:sz w:val="24"/>
          <w:szCs w:val="24"/>
        </w:rPr>
        <w:t>азмер</w:t>
      </w:r>
      <w:r w:rsidR="002D4C2E">
        <w:rPr>
          <w:sz w:val="24"/>
          <w:szCs w:val="24"/>
        </w:rPr>
        <w:t>ът</w:t>
      </w:r>
      <w:r w:rsidR="0044183D" w:rsidRPr="00B6662F">
        <w:rPr>
          <w:sz w:val="24"/>
          <w:szCs w:val="24"/>
        </w:rPr>
        <w:t xml:space="preserve"> на ставките за влаккилометър, брутотонкилометър и ставката за използване на електрозахранващо оборудване за задвижваща електроенергия</w:t>
      </w:r>
      <w:r w:rsidR="002D4C2E">
        <w:rPr>
          <w:sz w:val="24"/>
          <w:szCs w:val="24"/>
        </w:rPr>
        <w:t>, определен в съответствие с</w:t>
      </w:r>
      <w:r w:rsidR="00252D07">
        <w:rPr>
          <w:sz w:val="24"/>
          <w:szCs w:val="24"/>
        </w:rPr>
        <w:t xml:space="preserve"> подточки 3.4.2 и 3.4.3.</w:t>
      </w:r>
      <w:r w:rsidR="002D4C2E">
        <w:rPr>
          <w:sz w:val="24"/>
          <w:szCs w:val="24"/>
        </w:rPr>
        <w:t>,</w:t>
      </w:r>
      <w:r w:rsidR="00252D07">
        <w:rPr>
          <w:sz w:val="24"/>
          <w:szCs w:val="24"/>
        </w:rPr>
        <w:t xml:space="preserve"> </w:t>
      </w:r>
      <w:r w:rsidR="0044183D" w:rsidRPr="00B6662F">
        <w:rPr>
          <w:sz w:val="24"/>
          <w:szCs w:val="24"/>
        </w:rPr>
        <w:t>се намалява с 50 %</w:t>
      </w:r>
      <w:r w:rsidR="002D4C2E" w:rsidRPr="002D4C2E">
        <w:rPr>
          <w:sz w:val="24"/>
          <w:szCs w:val="24"/>
        </w:rPr>
        <w:t xml:space="preserve"> </w:t>
      </w:r>
      <w:r w:rsidR="002D4C2E">
        <w:rPr>
          <w:sz w:val="24"/>
          <w:szCs w:val="24"/>
        </w:rPr>
        <w:t>за периода от 1 януари 2022 до 30 юни 2022 г.</w:t>
      </w:r>
      <w:r w:rsidR="00555BA4">
        <w:rPr>
          <w:sz w:val="24"/>
          <w:szCs w:val="24"/>
        </w:rPr>
        <w:t>, определен с Регламент (ЕС) 2022/312</w:t>
      </w:r>
      <w:r w:rsidR="00866E97">
        <w:rPr>
          <w:sz w:val="24"/>
          <w:szCs w:val="24"/>
        </w:rPr>
        <w:t xml:space="preserve"> </w:t>
      </w:r>
      <w:r w:rsidR="00866E97" w:rsidRPr="00866E97">
        <w:rPr>
          <w:sz w:val="24"/>
          <w:szCs w:val="24"/>
        </w:rPr>
        <w:t xml:space="preserve">на Европейския парламент и на Съвета от 24 февруари 2022 година </w:t>
      </w:r>
      <w:r w:rsidR="005B2041" w:rsidRPr="005B2041">
        <w:rPr>
          <w:sz w:val="24"/>
          <w:szCs w:val="24"/>
        </w:rPr>
        <w:t>за изменение на Регламент (ЕС) 2020/1429 по отношение на продължителността на референтния период за прилагането на временни мерки във връзка с налагането на такси за ползване на железопътната инфраструктура</w:t>
      </w:r>
      <w:r w:rsidR="00866E97">
        <w:rPr>
          <w:sz w:val="24"/>
          <w:szCs w:val="24"/>
        </w:rPr>
        <w:t xml:space="preserve"> (Регламент (ЕС) 2022/312)</w:t>
      </w:r>
      <w:r w:rsidR="000625C0">
        <w:rPr>
          <w:sz w:val="24"/>
          <w:szCs w:val="24"/>
        </w:rPr>
        <w:t>.</w:t>
      </w:r>
      <w:r w:rsidR="00081C6E">
        <w:rPr>
          <w:sz w:val="24"/>
          <w:szCs w:val="24"/>
        </w:rPr>
        <w:t>“</w:t>
      </w:r>
    </w:p>
    <w:p w:rsidR="005B1BF8" w:rsidRDefault="005B1BF8" w:rsidP="00546849">
      <w:pPr>
        <w:pStyle w:val="BodyText"/>
        <w:spacing w:after="0" w:line="240" w:lineRule="auto"/>
        <w:ind w:firstLine="700"/>
        <w:jc w:val="both"/>
        <w:rPr>
          <w:sz w:val="24"/>
          <w:szCs w:val="24"/>
        </w:rPr>
      </w:pPr>
    </w:p>
    <w:p w:rsidR="00CC6582" w:rsidRDefault="005823F8" w:rsidP="00866FC5">
      <w:pPr>
        <w:pStyle w:val="BodyText"/>
        <w:spacing w:after="0" w:line="240" w:lineRule="auto"/>
        <w:ind w:firstLine="700"/>
        <w:jc w:val="both"/>
        <w:rPr>
          <w:sz w:val="24"/>
          <w:szCs w:val="24"/>
        </w:rPr>
      </w:pPr>
      <w:r w:rsidRPr="002020C6">
        <w:rPr>
          <w:b/>
          <w:sz w:val="24"/>
          <w:szCs w:val="24"/>
        </w:rPr>
        <w:t>§ 2</w:t>
      </w:r>
      <w:r w:rsidR="00CB28BE" w:rsidRPr="002020C6">
        <w:rPr>
          <w:b/>
          <w:sz w:val="24"/>
          <w:szCs w:val="24"/>
        </w:rPr>
        <w:t>.</w:t>
      </w:r>
      <w:r w:rsidR="00C94AE5">
        <w:rPr>
          <w:sz w:val="24"/>
          <w:szCs w:val="24"/>
        </w:rPr>
        <w:t xml:space="preserve"> </w:t>
      </w:r>
      <w:r>
        <w:rPr>
          <w:sz w:val="24"/>
          <w:szCs w:val="24"/>
        </w:rPr>
        <w:t>В т</w:t>
      </w:r>
      <w:r w:rsidR="00866FC5">
        <w:rPr>
          <w:sz w:val="24"/>
          <w:szCs w:val="24"/>
        </w:rPr>
        <w:t>.</w:t>
      </w:r>
      <w:r>
        <w:rPr>
          <w:sz w:val="24"/>
          <w:szCs w:val="24"/>
        </w:rPr>
        <w:t xml:space="preserve"> 7 </w:t>
      </w:r>
      <w:r w:rsidRPr="00B6662F">
        <w:rPr>
          <w:sz w:val="24"/>
          <w:szCs w:val="24"/>
        </w:rPr>
        <w:t xml:space="preserve">се </w:t>
      </w:r>
      <w:r w:rsidR="00866FC5">
        <w:rPr>
          <w:sz w:val="24"/>
          <w:szCs w:val="24"/>
        </w:rPr>
        <w:t>с</w:t>
      </w:r>
      <w:r w:rsidR="00CC6582">
        <w:rPr>
          <w:sz w:val="24"/>
          <w:szCs w:val="24"/>
        </w:rPr>
        <w:t>ъздава се подточка 7.4:</w:t>
      </w:r>
    </w:p>
    <w:p w:rsidR="00F6764C" w:rsidRDefault="00CC6582" w:rsidP="00546849">
      <w:pPr>
        <w:pStyle w:val="BodyText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„7.4. </w:t>
      </w:r>
      <w:r w:rsidR="002020C6">
        <w:rPr>
          <w:sz w:val="24"/>
          <w:szCs w:val="24"/>
        </w:rPr>
        <w:t>Т</w:t>
      </w:r>
      <w:r>
        <w:rPr>
          <w:sz w:val="24"/>
          <w:szCs w:val="24"/>
        </w:rPr>
        <w:t>акса</w:t>
      </w:r>
      <w:r w:rsidR="002020C6">
        <w:rPr>
          <w:sz w:val="24"/>
          <w:szCs w:val="24"/>
        </w:rPr>
        <w:t>та по т. 7</w:t>
      </w:r>
      <w:r>
        <w:rPr>
          <w:sz w:val="24"/>
          <w:szCs w:val="24"/>
        </w:rPr>
        <w:t xml:space="preserve"> за заявен и неизползван капацитет</w:t>
      </w:r>
      <w:r w:rsidR="002020C6">
        <w:rPr>
          <w:sz w:val="24"/>
          <w:szCs w:val="24"/>
        </w:rPr>
        <w:t xml:space="preserve"> не се събира</w:t>
      </w:r>
      <w:r w:rsidR="000B07BB">
        <w:rPr>
          <w:sz w:val="24"/>
          <w:szCs w:val="24"/>
        </w:rPr>
        <w:t xml:space="preserve"> за периода от 1 януари 2022 до 30 юни 2022 г.</w:t>
      </w:r>
      <w:r w:rsidR="00555BA4">
        <w:rPr>
          <w:sz w:val="24"/>
          <w:szCs w:val="24"/>
        </w:rPr>
        <w:t>, определен с Регламент (ЕС) 2022/312</w:t>
      </w:r>
      <w:r w:rsidR="00C07161">
        <w:rPr>
          <w:sz w:val="24"/>
          <w:szCs w:val="24"/>
          <w:lang w:val="en-US"/>
        </w:rPr>
        <w:t>.</w:t>
      </w:r>
      <w:r w:rsidR="00866FC5">
        <w:rPr>
          <w:sz w:val="24"/>
          <w:szCs w:val="24"/>
        </w:rPr>
        <w:t>“</w:t>
      </w:r>
    </w:p>
    <w:p w:rsidR="00EF3A0D" w:rsidRDefault="00EF3A0D" w:rsidP="00D94B98">
      <w:pPr>
        <w:pStyle w:val="BodyText"/>
        <w:spacing w:after="0" w:line="360" w:lineRule="auto"/>
        <w:ind w:left="2160" w:firstLine="720"/>
        <w:rPr>
          <w:b/>
          <w:sz w:val="24"/>
          <w:szCs w:val="24"/>
        </w:rPr>
      </w:pPr>
    </w:p>
    <w:p w:rsidR="009E6717" w:rsidRPr="009E6717" w:rsidRDefault="009E6717" w:rsidP="001517D1">
      <w:pPr>
        <w:pStyle w:val="BodyText"/>
        <w:spacing w:after="0" w:line="360" w:lineRule="auto"/>
        <w:ind w:firstLine="0"/>
        <w:jc w:val="center"/>
        <w:rPr>
          <w:b/>
          <w:sz w:val="24"/>
          <w:szCs w:val="24"/>
        </w:rPr>
      </w:pPr>
      <w:r w:rsidRPr="009E6717">
        <w:rPr>
          <w:b/>
          <w:sz w:val="24"/>
          <w:szCs w:val="24"/>
        </w:rPr>
        <w:t>Допълнителн</w:t>
      </w:r>
      <w:r w:rsidR="00866E97">
        <w:rPr>
          <w:b/>
          <w:sz w:val="24"/>
          <w:szCs w:val="24"/>
        </w:rPr>
        <w:t>а</w:t>
      </w:r>
      <w:r w:rsidRPr="009E6717">
        <w:rPr>
          <w:b/>
          <w:sz w:val="24"/>
          <w:szCs w:val="24"/>
        </w:rPr>
        <w:t xml:space="preserve"> разпоредб</w:t>
      </w:r>
      <w:r w:rsidR="00866E97">
        <w:rPr>
          <w:b/>
          <w:sz w:val="24"/>
          <w:szCs w:val="24"/>
        </w:rPr>
        <w:t>а</w:t>
      </w:r>
      <w:r w:rsidR="002D4C2E">
        <w:rPr>
          <w:b/>
          <w:sz w:val="24"/>
          <w:szCs w:val="24"/>
        </w:rPr>
        <w:t>:</w:t>
      </w:r>
    </w:p>
    <w:p w:rsidR="00866E97" w:rsidRDefault="009E6717" w:rsidP="00007D41">
      <w:pPr>
        <w:pStyle w:val="BodyText"/>
        <w:spacing w:after="0" w:line="240" w:lineRule="auto"/>
        <w:ind w:firstLine="706"/>
        <w:jc w:val="both"/>
        <w:rPr>
          <w:sz w:val="24"/>
          <w:szCs w:val="24"/>
        </w:rPr>
      </w:pPr>
      <w:r w:rsidRPr="000B07BB">
        <w:rPr>
          <w:b/>
          <w:sz w:val="24"/>
          <w:szCs w:val="24"/>
        </w:rPr>
        <w:t xml:space="preserve">§ </w:t>
      </w:r>
      <w:r w:rsidR="000B07BB">
        <w:rPr>
          <w:b/>
          <w:sz w:val="24"/>
          <w:szCs w:val="24"/>
        </w:rPr>
        <w:t>3</w:t>
      </w:r>
      <w:r w:rsidRPr="000B07B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75D0D">
        <w:rPr>
          <w:sz w:val="24"/>
          <w:szCs w:val="24"/>
        </w:rPr>
        <w:t xml:space="preserve">С постановлението се </w:t>
      </w:r>
      <w:r w:rsidR="00F95F9C">
        <w:rPr>
          <w:sz w:val="24"/>
          <w:szCs w:val="24"/>
        </w:rPr>
        <w:t>осигуряват</w:t>
      </w:r>
      <w:r w:rsidR="00675D0D">
        <w:rPr>
          <w:sz w:val="24"/>
          <w:szCs w:val="24"/>
        </w:rPr>
        <w:t xml:space="preserve"> мерки </w:t>
      </w:r>
      <w:r w:rsidR="00F95F9C">
        <w:rPr>
          <w:sz w:val="24"/>
          <w:szCs w:val="24"/>
        </w:rPr>
        <w:t>за</w:t>
      </w:r>
      <w:r w:rsidR="00675D0D">
        <w:rPr>
          <w:sz w:val="24"/>
          <w:szCs w:val="24"/>
        </w:rPr>
        <w:t xml:space="preserve"> прилагането</w:t>
      </w:r>
      <w:r w:rsidR="00F95F9C">
        <w:rPr>
          <w:sz w:val="24"/>
          <w:szCs w:val="24"/>
        </w:rPr>
        <w:t xml:space="preserve"> на </w:t>
      </w:r>
      <w:r w:rsidR="004D72BF" w:rsidRPr="00994A3D">
        <w:rPr>
          <w:sz w:val="24"/>
          <w:szCs w:val="24"/>
        </w:rPr>
        <w:t xml:space="preserve">Регламент (ЕС) 2020/1429 на Европейския парламент и на Съвета от 7 октомври 2020 г. за установяване на мерки за устойчив железопътен пазар с оглед избухването на </w:t>
      </w:r>
      <w:r w:rsidR="004D72BF" w:rsidRPr="00994A3D">
        <w:rPr>
          <w:sz w:val="24"/>
          <w:szCs w:val="24"/>
          <w:lang w:val="en-US"/>
        </w:rPr>
        <w:t>COVID-19</w:t>
      </w:r>
      <w:r w:rsidR="008879E1">
        <w:rPr>
          <w:sz w:val="24"/>
          <w:szCs w:val="24"/>
        </w:rPr>
        <w:t xml:space="preserve">, както е изменен с </w:t>
      </w:r>
      <w:r w:rsidR="004D72BF">
        <w:rPr>
          <w:sz w:val="24"/>
          <w:szCs w:val="24"/>
        </w:rPr>
        <w:t xml:space="preserve"> </w:t>
      </w:r>
      <w:r w:rsidR="005B4087" w:rsidRPr="00635B87">
        <w:rPr>
          <w:sz w:val="24"/>
          <w:szCs w:val="24"/>
        </w:rPr>
        <w:t>Регламент (ЕС) 2022</w:t>
      </w:r>
      <w:r w:rsidR="00C635FC">
        <w:rPr>
          <w:sz w:val="24"/>
          <w:szCs w:val="24"/>
        </w:rPr>
        <w:t>/312</w:t>
      </w:r>
      <w:r w:rsidR="00211A1B">
        <w:rPr>
          <w:sz w:val="24"/>
          <w:szCs w:val="24"/>
        </w:rPr>
        <w:t>.</w:t>
      </w:r>
    </w:p>
    <w:p w:rsidR="000D2D55" w:rsidRDefault="000D2D55" w:rsidP="00007D41">
      <w:pPr>
        <w:pStyle w:val="BodyText"/>
        <w:spacing w:after="0" w:line="240" w:lineRule="auto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17D1" w:rsidRDefault="001517D1" w:rsidP="00F306D6">
      <w:pPr>
        <w:pStyle w:val="BodyText"/>
        <w:spacing w:after="0" w:line="240" w:lineRule="auto"/>
        <w:ind w:firstLine="706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D2D55" w:rsidRDefault="000D2D55" w:rsidP="001517D1">
      <w:pPr>
        <w:pStyle w:val="BodyText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0D2D55">
        <w:rPr>
          <w:b/>
          <w:sz w:val="24"/>
          <w:szCs w:val="24"/>
        </w:rPr>
        <w:t>Заключителна разпоредба:</w:t>
      </w:r>
    </w:p>
    <w:p w:rsidR="000D2D55" w:rsidRPr="000D2D55" w:rsidRDefault="000D2D55" w:rsidP="00007D41">
      <w:pPr>
        <w:pStyle w:val="BodyText"/>
        <w:spacing w:after="0" w:line="240" w:lineRule="auto"/>
        <w:ind w:firstLine="7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 w:rsidRPr="000D2D55">
        <w:rPr>
          <w:sz w:val="24"/>
          <w:szCs w:val="24"/>
        </w:rPr>
        <w:t>Постановлението влиза в сила от датата на обнародването му в „Държавен вестник“</w:t>
      </w:r>
      <w:r>
        <w:rPr>
          <w:sz w:val="24"/>
          <w:szCs w:val="24"/>
        </w:rPr>
        <w:t>.</w:t>
      </w:r>
    </w:p>
    <w:p w:rsidR="005001C4" w:rsidRDefault="005001C4" w:rsidP="00761731">
      <w:pPr>
        <w:pStyle w:val="BodyText"/>
        <w:tabs>
          <w:tab w:val="left" w:pos="720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866E97" w:rsidRDefault="00866E97" w:rsidP="00761731">
      <w:pPr>
        <w:pStyle w:val="BodyText"/>
        <w:tabs>
          <w:tab w:val="left" w:pos="720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F301C4" w:rsidRDefault="00F301C4" w:rsidP="00B57034">
      <w:pPr>
        <w:pStyle w:val="BodyText"/>
        <w:tabs>
          <w:tab w:val="left" w:pos="720"/>
        </w:tabs>
        <w:spacing w:after="0" w:line="360" w:lineRule="auto"/>
        <w:ind w:firstLine="0"/>
        <w:rPr>
          <w:sz w:val="24"/>
          <w:szCs w:val="24"/>
        </w:rPr>
      </w:pPr>
    </w:p>
    <w:p w:rsidR="009A4520" w:rsidRDefault="009A4520" w:rsidP="009A4520">
      <w:pPr>
        <w:pStyle w:val="NoSpacing"/>
        <w:rPr>
          <w:b/>
          <w:bCs/>
          <w:szCs w:val="24"/>
        </w:rPr>
      </w:pPr>
      <w:r w:rsidRPr="003E5552">
        <w:rPr>
          <w:b/>
          <w:bCs/>
          <w:szCs w:val="24"/>
        </w:rPr>
        <w:t>МИНИСТЪР-ПРЕДСЕДАТЕЛ:</w:t>
      </w:r>
    </w:p>
    <w:p w:rsidR="003F0494" w:rsidRPr="003E5552" w:rsidRDefault="003F0494" w:rsidP="009A4520">
      <w:pPr>
        <w:pStyle w:val="NoSpacing"/>
        <w:rPr>
          <w:b/>
          <w:bCs/>
          <w:szCs w:val="24"/>
        </w:rPr>
      </w:pPr>
    </w:p>
    <w:p w:rsidR="009A4520" w:rsidRPr="00BD5DAD" w:rsidRDefault="009A4520" w:rsidP="009A4520">
      <w:pPr>
        <w:pStyle w:val="NoSpacing"/>
        <w:ind w:left="5772" w:firstLine="708"/>
        <w:rPr>
          <w:b/>
          <w:szCs w:val="24"/>
        </w:rPr>
      </w:pPr>
      <w:r w:rsidRPr="00BD5DAD">
        <w:rPr>
          <w:b/>
          <w:szCs w:val="24"/>
        </w:rPr>
        <w:t>Кирил Петков</w:t>
      </w:r>
    </w:p>
    <w:p w:rsidR="009A4520" w:rsidRPr="00BD5DAD" w:rsidRDefault="009A4520" w:rsidP="009A4520">
      <w:pPr>
        <w:pStyle w:val="NoSpacing"/>
        <w:rPr>
          <w:b/>
          <w:szCs w:val="24"/>
        </w:rPr>
      </w:pPr>
    </w:p>
    <w:p w:rsidR="009A4520" w:rsidRPr="003E5552" w:rsidRDefault="009A4520" w:rsidP="009A4520">
      <w:pPr>
        <w:pStyle w:val="NoSpacing"/>
        <w:rPr>
          <w:szCs w:val="24"/>
        </w:rPr>
      </w:pPr>
    </w:p>
    <w:p w:rsidR="009A4520" w:rsidRPr="003E5552" w:rsidRDefault="009A4520" w:rsidP="009A4520">
      <w:pPr>
        <w:pStyle w:val="NoSpacing"/>
        <w:rPr>
          <w:b/>
          <w:bCs/>
          <w:szCs w:val="24"/>
        </w:rPr>
      </w:pPr>
      <w:r w:rsidRPr="003E5552">
        <w:rPr>
          <w:b/>
          <w:bCs/>
          <w:szCs w:val="24"/>
        </w:rPr>
        <w:t xml:space="preserve">ГЛАВЕН СЕКРЕТАР НА </w:t>
      </w:r>
    </w:p>
    <w:p w:rsidR="009A4520" w:rsidRPr="003E5552" w:rsidRDefault="009A4520" w:rsidP="009A4520">
      <w:pPr>
        <w:pStyle w:val="NoSpacing"/>
        <w:rPr>
          <w:b/>
          <w:bCs/>
          <w:szCs w:val="24"/>
        </w:rPr>
      </w:pPr>
      <w:r w:rsidRPr="003E5552">
        <w:rPr>
          <w:b/>
          <w:bCs/>
          <w:szCs w:val="24"/>
        </w:rPr>
        <w:t>МИНИСТЕРСКИЯ СЪВЕТ:</w:t>
      </w:r>
    </w:p>
    <w:p w:rsidR="009A4520" w:rsidRPr="00BD5DAD" w:rsidRDefault="009A4520" w:rsidP="009A4520">
      <w:pPr>
        <w:pStyle w:val="NoSpacing"/>
        <w:ind w:left="5772" w:firstLine="708"/>
        <w:rPr>
          <w:b/>
          <w:szCs w:val="24"/>
        </w:rPr>
      </w:pPr>
      <w:r w:rsidRPr="00BD5DAD">
        <w:rPr>
          <w:b/>
          <w:szCs w:val="24"/>
        </w:rPr>
        <w:t>Красимир Божанов</w:t>
      </w:r>
    </w:p>
    <w:p w:rsidR="009A4520" w:rsidRPr="008C7189" w:rsidRDefault="009A4520" w:rsidP="009A4520">
      <w:pPr>
        <w:pStyle w:val="NoSpacing"/>
        <w:rPr>
          <w:szCs w:val="24"/>
        </w:rPr>
      </w:pPr>
      <w:r w:rsidRPr="008C7189">
        <w:rPr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A4520" w:rsidRPr="00601659" w:rsidRDefault="009A4520" w:rsidP="009A4520">
      <w:pPr>
        <w:pStyle w:val="NoSpacing"/>
        <w:rPr>
          <w:b/>
          <w:bCs/>
          <w:sz w:val="22"/>
        </w:rPr>
      </w:pPr>
      <w:r w:rsidRPr="00601659">
        <w:rPr>
          <w:b/>
          <w:bCs/>
          <w:sz w:val="22"/>
        </w:rPr>
        <w:t>Главен секретар на</w:t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</w:p>
    <w:p w:rsidR="009A4520" w:rsidRPr="00601659" w:rsidRDefault="009A4520" w:rsidP="009A4520">
      <w:pPr>
        <w:pStyle w:val="NoSpacing"/>
        <w:rPr>
          <w:b/>
          <w:bCs/>
          <w:sz w:val="22"/>
        </w:rPr>
      </w:pPr>
      <w:r w:rsidRPr="00601659">
        <w:rPr>
          <w:b/>
          <w:bCs/>
          <w:sz w:val="22"/>
        </w:rPr>
        <w:t>Министерството на транспорта</w:t>
      </w:r>
      <w:r w:rsidR="00F306D6">
        <w:rPr>
          <w:b/>
          <w:bCs/>
          <w:sz w:val="22"/>
          <w:lang w:val="en-US"/>
        </w:rPr>
        <w:t xml:space="preserve"> </w:t>
      </w:r>
      <w:r w:rsidRPr="00601659">
        <w:rPr>
          <w:b/>
          <w:bCs/>
          <w:sz w:val="22"/>
        </w:rPr>
        <w:t>и съобщенията:</w:t>
      </w:r>
    </w:p>
    <w:p w:rsidR="009A4520" w:rsidRPr="00BD5DAD" w:rsidRDefault="009A4520" w:rsidP="009A4520">
      <w:pPr>
        <w:pStyle w:val="NoSpacing"/>
        <w:ind w:left="5772" w:firstLine="708"/>
        <w:rPr>
          <w:b/>
          <w:sz w:val="22"/>
        </w:rPr>
      </w:pPr>
      <w:r w:rsidRPr="00BD5DAD">
        <w:rPr>
          <w:b/>
          <w:sz w:val="22"/>
        </w:rPr>
        <w:t>Иван Марков</w:t>
      </w:r>
      <w:r w:rsidRPr="00BD5DAD">
        <w:rPr>
          <w:b/>
          <w:sz w:val="22"/>
        </w:rPr>
        <w:tab/>
      </w:r>
    </w:p>
    <w:p w:rsidR="009A4520" w:rsidRPr="00BD5DAD" w:rsidRDefault="009A4520" w:rsidP="009A4520">
      <w:pPr>
        <w:pStyle w:val="NoSpacing"/>
        <w:rPr>
          <w:b/>
          <w:sz w:val="22"/>
        </w:rPr>
      </w:pPr>
    </w:p>
    <w:p w:rsidR="009A4520" w:rsidRPr="00601659" w:rsidRDefault="009A4520" w:rsidP="009A4520">
      <w:pPr>
        <w:pStyle w:val="NoSpacing"/>
        <w:rPr>
          <w:sz w:val="22"/>
        </w:rPr>
      </w:pPr>
    </w:p>
    <w:p w:rsidR="009A4520" w:rsidRPr="00601659" w:rsidRDefault="009A4520" w:rsidP="009A4520">
      <w:pPr>
        <w:pStyle w:val="NoSpacing"/>
        <w:rPr>
          <w:b/>
          <w:bCs/>
          <w:sz w:val="22"/>
        </w:rPr>
      </w:pPr>
      <w:r w:rsidRPr="00601659">
        <w:rPr>
          <w:b/>
          <w:bCs/>
          <w:sz w:val="22"/>
        </w:rPr>
        <w:t xml:space="preserve">Директор на дирекция „Правна“ на </w:t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</w:p>
    <w:p w:rsidR="009A4520" w:rsidRPr="00601659" w:rsidRDefault="009A4520" w:rsidP="009A4520">
      <w:pPr>
        <w:pStyle w:val="NoSpacing"/>
        <w:rPr>
          <w:b/>
          <w:bCs/>
          <w:sz w:val="22"/>
        </w:rPr>
      </w:pPr>
      <w:r w:rsidRPr="00601659">
        <w:rPr>
          <w:b/>
          <w:bCs/>
          <w:sz w:val="22"/>
        </w:rPr>
        <w:t>Министерството на транспорта</w:t>
      </w:r>
      <w:r w:rsidR="00F306D6">
        <w:rPr>
          <w:b/>
          <w:bCs/>
          <w:sz w:val="22"/>
          <w:lang w:val="en-US"/>
        </w:rPr>
        <w:t xml:space="preserve"> </w:t>
      </w:r>
      <w:bookmarkStart w:id="0" w:name="_GoBack"/>
      <w:bookmarkEnd w:id="0"/>
      <w:r w:rsidRPr="00601659">
        <w:rPr>
          <w:b/>
          <w:bCs/>
          <w:sz w:val="22"/>
        </w:rPr>
        <w:t>и съобщенията:</w:t>
      </w:r>
      <w:r w:rsidRPr="00601659">
        <w:rPr>
          <w:b/>
          <w:bCs/>
          <w:sz w:val="22"/>
        </w:rPr>
        <w:tab/>
      </w:r>
    </w:p>
    <w:p w:rsidR="009A4520" w:rsidRPr="00BD5DAD" w:rsidRDefault="009A4520" w:rsidP="009A4520">
      <w:pPr>
        <w:pStyle w:val="NoSpacing"/>
        <w:ind w:left="5772" w:firstLine="708"/>
        <w:rPr>
          <w:b/>
        </w:rPr>
      </w:pPr>
      <w:r w:rsidRPr="00BD5DAD">
        <w:rPr>
          <w:b/>
          <w:sz w:val="22"/>
        </w:rPr>
        <w:t>Красимира Стоянова</w:t>
      </w:r>
    </w:p>
    <w:p w:rsidR="00F301C4" w:rsidRPr="00B6662F" w:rsidRDefault="00F301C4" w:rsidP="00B57034">
      <w:pPr>
        <w:pStyle w:val="BodyText"/>
        <w:tabs>
          <w:tab w:val="left" w:pos="720"/>
        </w:tabs>
        <w:spacing w:after="0" w:line="360" w:lineRule="auto"/>
        <w:ind w:firstLine="0"/>
        <w:rPr>
          <w:sz w:val="24"/>
          <w:szCs w:val="24"/>
        </w:rPr>
      </w:pPr>
    </w:p>
    <w:sectPr w:rsidR="00F301C4" w:rsidRPr="00B6662F">
      <w:headerReference w:type="even" r:id="rId10"/>
      <w:headerReference w:type="default" r:id="rId11"/>
      <w:footerReference w:type="even" r:id="rId12"/>
      <w:footerReference w:type="default" r:id="rId13"/>
      <w:footnotePr>
        <w:numFmt w:val="upperRoman"/>
      </w:footnotePr>
      <w:pgSz w:w="11900" w:h="16840"/>
      <w:pgMar w:top="1628" w:right="930" w:bottom="1644" w:left="1755" w:header="0" w:footer="3" w:gutter="0"/>
      <w:pgNumType w:start="1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EF" w:rsidRDefault="001B49EF">
      <w:r>
        <w:separator/>
      </w:r>
    </w:p>
  </w:endnote>
  <w:endnote w:type="continuationSeparator" w:id="0">
    <w:p w:rsidR="001B49EF" w:rsidRDefault="001B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C4" w:rsidRDefault="000A66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46A8BBA2" wp14:editId="5233093F">
              <wp:simplePos x="0" y="0"/>
              <wp:positionH relativeFrom="page">
                <wp:posOffset>6911340</wp:posOffset>
              </wp:positionH>
              <wp:positionV relativeFrom="page">
                <wp:posOffset>9712960</wp:posOffset>
              </wp:positionV>
              <wp:extent cx="33655" cy="1003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01C4" w:rsidRDefault="000A6681">
                          <w:pPr>
                            <w:pStyle w:val="Headerorfooter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8BBA2" id="_x0000_t202" coordsize="21600,21600" o:spt="202" path="m,l,21600r21600,l21600,xe">
              <v:stroke joinstyle="miter"/>
              <v:path gradientshapeok="t" o:connecttype="rect"/>
            </v:shapetype>
            <v:shape id="Shape 31" o:spid="_x0000_s1026" type="#_x0000_t202" style="position:absolute;margin-left:544.2pt;margin-top:764.8pt;width:2.65pt;height:7.9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" filled="f" stroked="f">
              <v:textbox style="mso-fit-shape-to-text:t" inset="0,0,0,0">
                <w:txbxContent>
                  <w:p w:rsidR="005001C4" w:rsidRDefault="000A6681">
                    <w:pPr>
                      <w:pStyle w:val="Headerorfooter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C4" w:rsidRDefault="005001C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EF" w:rsidRDefault="001B49EF">
      <w:r>
        <w:separator/>
      </w:r>
    </w:p>
  </w:footnote>
  <w:footnote w:type="continuationSeparator" w:id="0">
    <w:p w:rsidR="001B49EF" w:rsidRDefault="001B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C4" w:rsidRDefault="005001C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C4" w:rsidRDefault="005001C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7A7"/>
    <w:multiLevelType w:val="multilevel"/>
    <w:tmpl w:val="3064D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A3BC7"/>
    <w:multiLevelType w:val="multilevel"/>
    <w:tmpl w:val="239464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9364D"/>
    <w:multiLevelType w:val="multilevel"/>
    <w:tmpl w:val="B49E7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89710C"/>
    <w:multiLevelType w:val="multilevel"/>
    <w:tmpl w:val="51325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FD2FCE"/>
    <w:multiLevelType w:val="multilevel"/>
    <w:tmpl w:val="315A92F0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CA7C60"/>
    <w:multiLevelType w:val="multilevel"/>
    <w:tmpl w:val="9BDCD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0268AA"/>
    <w:multiLevelType w:val="multilevel"/>
    <w:tmpl w:val="315A92F0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F40558"/>
    <w:multiLevelType w:val="hybridMultilevel"/>
    <w:tmpl w:val="87C89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C4"/>
    <w:rsid w:val="00007D41"/>
    <w:rsid w:val="00015278"/>
    <w:rsid w:val="00024A5A"/>
    <w:rsid w:val="0004072A"/>
    <w:rsid w:val="000625C0"/>
    <w:rsid w:val="000752E8"/>
    <w:rsid w:val="00075557"/>
    <w:rsid w:val="0008033A"/>
    <w:rsid w:val="00081C6E"/>
    <w:rsid w:val="000851B5"/>
    <w:rsid w:val="000A6681"/>
    <w:rsid w:val="000B07BB"/>
    <w:rsid w:val="000B3E21"/>
    <w:rsid w:val="000C2E16"/>
    <w:rsid w:val="000D2D55"/>
    <w:rsid w:val="000D4794"/>
    <w:rsid w:val="000D4AB0"/>
    <w:rsid w:val="000D66F4"/>
    <w:rsid w:val="000E268A"/>
    <w:rsid w:val="000F1064"/>
    <w:rsid w:val="001517D1"/>
    <w:rsid w:val="00174348"/>
    <w:rsid w:val="00185E71"/>
    <w:rsid w:val="001941A1"/>
    <w:rsid w:val="001B49EF"/>
    <w:rsid w:val="001C79BD"/>
    <w:rsid w:val="001D4BB1"/>
    <w:rsid w:val="001F0E99"/>
    <w:rsid w:val="001F392E"/>
    <w:rsid w:val="002020C6"/>
    <w:rsid w:val="00211A1B"/>
    <w:rsid w:val="00215F5B"/>
    <w:rsid w:val="00252D07"/>
    <w:rsid w:val="0028665D"/>
    <w:rsid w:val="002A2B24"/>
    <w:rsid w:val="002A5467"/>
    <w:rsid w:val="002B4429"/>
    <w:rsid w:val="002D2302"/>
    <w:rsid w:val="002D4C2E"/>
    <w:rsid w:val="002F5931"/>
    <w:rsid w:val="0031188A"/>
    <w:rsid w:val="00314A5D"/>
    <w:rsid w:val="00345D38"/>
    <w:rsid w:val="00363B3D"/>
    <w:rsid w:val="003A765B"/>
    <w:rsid w:val="003B462B"/>
    <w:rsid w:val="003D04C4"/>
    <w:rsid w:val="003D6205"/>
    <w:rsid w:val="003E358D"/>
    <w:rsid w:val="003F0494"/>
    <w:rsid w:val="00402D69"/>
    <w:rsid w:val="00405A37"/>
    <w:rsid w:val="00432F5F"/>
    <w:rsid w:val="00434F16"/>
    <w:rsid w:val="00437DF5"/>
    <w:rsid w:val="0044183D"/>
    <w:rsid w:val="00457661"/>
    <w:rsid w:val="00464AE8"/>
    <w:rsid w:val="00477560"/>
    <w:rsid w:val="004A05D3"/>
    <w:rsid w:val="004C400E"/>
    <w:rsid w:val="004C4E11"/>
    <w:rsid w:val="004D72BF"/>
    <w:rsid w:val="004E62B0"/>
    <w:rsid w:val="005001C4"/>
    <w:rsid w:val="00502907"/>
    <w:rsid w:val="0050317D"/>
    <w:rsid w:val="00503C9F"/>
    <w:rsid w:val="00505211"/>
    <w:rsid w:val="00521C9D"/>
    <w:rsid w:val="00532C27"/>
    <w:rsid w:val="00546849"/>
    <w:rsid w:val="00555BA4"/>
    <w:rsid w:val="00564694"/>
    <w:rsid w:val="005823F8"/>
    <w:rsid w:val="005B0C09"/>
    <w:rsid w:val="005B1BF8"/>
    <w:rsid w:val="005B2041"/>
    <w:rsid w:val="005B4087"/>
    <w:rsid w:val="005E2B5A"/>
    <w:rsid w:val="005F3687"/>
    <w:rsid w:val="005F42B0"/>
    <w:rsid w:val="00630BFE"/>
    <w:rsid w:val="00653A61"/>
    <w:rsid w:val="006702B1"/>
    <w:rsid w:val="00675D0D"/>
    <w:rsid w:val="00694697"/>
    <w:rsid w:val="006B176F"/>
    <w:rsid w:val="006B7377"/>
    <w:rsid w:val="006C0D71"/>
    <w:rsid w:val="006C5B5F"/>
    <w:rsid w:val="006D3764"/>
    <w:rsid w:val="006D6626"/>
    <w:rsid w:val="006E13FD"/>
    <w:rsid w:val="006E192E"/>
    <w:rsid w:val="006F02B8"/>
    <w:rsid w:val="007169D0"/>
    <w:rsid w:val="007460B7"/>
    <w:rsid w:val="00761731"/>
    <w:rsid w:val="007968C8"/>
    <w:rsid w:val="00797DE7"/>
    <w:rsid w:val="007B40F5"/>
    <w:rsid w:val="007D4C7A"/>
    <w:rsid w:val="00802B00"/>
    <w:rsid w:val="00832910"/>
    <w:rsid w:val="00834934"/>
    <w:rsid w:val="008559C6"/>
    <w:rsid w:val="00860B97"/>
    <w:rsid w:val="008647CA"/>
    <w:rsid w:val="00866E97"/>
    <w:rsid w:val="00866FC5"/>
    <w:rsid w:val="00885005"/>
    <w:rsid w:val="008879E1"/>
    <w:rsid w:val="008E0193"/>
    <w:rsid w:val="0090544F"/>
    <w:rsid w:val="00926806"/>
    <w:rsid w:val="009572B1"/>
    <w:rsid w:val="00994A3D"/>
    <w:rsid w:val="009A4520"/>
    <w:rsid w:val="009B0421"/>
    <w:rsid w:val="009B731E"/>
    <w:rsid w:val="009C6B5D"/>
    <w:rsid w:val="009E6717"/>
    <w:rsid w:val="009F7266"/>
    <w:rsid w:val="00A11316"/>
    <w:rsid w:val="00A22AF9"/>
    <w:rsid w:val="00A31BF4"/>
    <w:rsid w:val="00A33207"/>
    <w:rsid w:val="00A35374"/>
    <w:rsid w:val="00A4173A"/>
    <w:rsid w:val="00A678B1"/>
    <w:rsid w:val="00A82AE9"/>
    <w:rsid w:val="00AA2CFA"/>
    <w:rsid w:val="00AB061F"/>
    <w:rsid w:val="00AB77F6"/>
    <w:rsid w:val="00B20C7E"/>
    <w:rsid w:val="00B2320A"/>
    <w:rsid w:val="00B3650E"/>
    <w:rsid w:val="00B57034"/>
    <w:rsid w:val="00B6662F"/>
    <w:rsid w:val="00B85A93"/>
    <w:rsid w:val="00BA388C"/>
    <w:rsid w:val="00BB0F20"/>
    <w:rsid w:val="00C07161"/>
    <w:rsid w:val="00C10F60"/>
    <w:rsid w:val="00C26242"/>
    <w:rsid w:val="00C42FF2"/>
    <w:rsid w:val="00C635FC"/>
    <w:rsid w:val="00C71E32"/>
    <w:rsid w:val="00C94AE5"/>
    <w:rsid w:val="00CA4F3F"/>
    <w:rsid w:val="00CB28BE"/>
    <w:rsid w:val="00CC6582"/>
    <w:rsid w:val="00CE0567"/>
    <w:rsid w:val="00D23F96"/>
    <w:rsid w:val="00D4222F"/>
    <w:rsid w:val="00D55837"/>
    <w:rsid w:val="00D94B98"/>
    <w:rsid w:val="00DA3881"/>
    <w:rsid w:val="00DC5620"/>
    <w:rsid w:val="00DD5090"/>
    <w:rsid w:val="00DF2807"/>
    <w:rsid w:val="00E169FF"/>
    <w:rsid w:val="00E478DD"/>
    <w:rsid w:val="00E546A1"/>
    <w:rsid w:val="00E650C6"/>
    <w:rsid w:val="00E82AD7"/>
    <w:rsid w:val="00EA6F43"/>
    <w:rsid w:val="00EC21EA"/>
    <w:rsid w:val="00EC5844"/>
    <w:rsid w:val="00EE2908"/>
    <w:rsid w:val="00EE6373"/>
    <w:rsid w:val="00EF3A0D"/>
    <w:rsid w:val="00F00C73"/>
    <w:rsid w:val="00F04C4B"/>
    <w:rsid w:val="00F07904"/>
    <w:rsid w:val="00F301C4"/>
    <w:rsid w:val="00F306D6"/>
    <w:rsid w:val="00F31642"/>
    <w:rsid w:val="00F4654B"/>
    <w:rsid w:val="00F57578"/>
    <w:rsid w:val="00F66384"/>
    <w:rsid w:val="00F6764C"/>
    <w:rsid w:val="00F813BC"/>
    <w:rsid w:val="00F84F15"/>
    <w:rsid w:val="00F95F9C"/>
    <w:rsid w:val="00FB4CE4"/>
    <w:rsid w:val="00FC12D4"/>
    <w:rsid w:val="00FE085A"/>
    <w:rsid w:val="00FE0E42"/>
    <w:rsid w:val="00FE7D42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C6C4"/>
  <w15:docId w15:val="{8242E3C7-EACF-4A66-8659-2044B481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">
    <w:name w:val="Heading #4_"/>
    <w:basedOn w:val="DefaultParagraphFont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Heading1">
    <w:name w:val="Heading #1_"/>
    <w:basedOn w:val="DefaultParagraphFont"/>
    <w:link w:val="Heading10"/>
    <w:rPr>
      <w:rFonts w:ascii="Courier New" w:eastAsia="Courier New" w:hAnsi="Courier New" w:cs="Courier New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Footnote0">
    <w:name w:val="Footnote"/>
    <w:basedOn w:val="Normal"/>
    <w:link w:val="Footnote"/>
    <w:pPr>
      <w:ind w:left="4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al"/>
    <w:link w:val="Other"/>
    <w:pPr>
      <w:spacing w:after="100" w:line="266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pPr>
      <w:outlineLvl w:val="1"/>
    </w:pPr>
    <w:rPr>
      <w:rFonts w:ascii="Segoe UI" w:eastAsia="Segoe UI" w:hAnsi="Segoe UI" w:cs="Segoe UI"/>
      <w:sz w:val="30"/>
      <w:szCs w:val="30"/>
    </w:rPr>
  </w:style>
  <w:style w:type="paragraph" w:styleId="BodyText">
    <w:name w:val="Body Text"/>
    <w:basedOn w:val="Normal"/>
    <w:link w:val="BodyTextChar"/>
    <w:qFormat/>
    <w:pPr>
      <w:spacing w:after="100" w:line="266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Normal"/>
    <w:link w:val="Heading3"/>
    <w:pPr>
      <w:spacing w:after="96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0">
    <w:name w:val="Heading #4"/>
    <w:basedOn w:val="Normal"/>
    <w:link w:val="Heading4"/>
    <w:pPr>
      <w:spacing w:after="100" w:line="266" w:lineRule="auto"/>
      <w:ind w:firstLine="33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Heading10">
    <w:name w:val="Heading #1"/>
    <w:basedOn w:val="Normal"/>
    <w:link w:val="Heading1"/>
    <w:pPr>
      <w:spacing w:after="80"/>
      <w:outlineLvl w:val="0"/>
    </w:pPr>
    <w:rPr>
      <w:rFonts w:ascii="Courier New" w:eastAsia="Courier New" w:hAnsi="Courier New" w:cs="Courier New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6662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5A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13B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1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C6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C6E"/>
    <w:rPr>
      <w:b/>
      <w:bCs/>
      <w:color w:val="000000"/>
      <w:sz w:val="20"/>
      <w:szCs w:val="20"/>
    </w:rPr>
  </w:style>
  <w:style w:type="paragraph" w:styleId="NoSpacing">
    <w:name w:val="No Spacing"/>
    <w:basedOn w:val="Normal"/>
    <w:uiPriority w:val="99"/>
    <w:qFormat/>
    <w:rsid w:val="009A4520"/>
    <w:pPr>
      <w:widowControl/>
      <w:jc w:val="both"/>
    </w:pPr>
    <w:rPr>
      <w:rFonts w:ascii="Times New Roman" w:eastAsia="Calibri" w:hAnsi="Times New Roman" w:cs="Times New Roman"/>
      <w:color w:val="auto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1314614050&amp;Type=20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1314619091&amp;Type=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ED3A9-F3BA-473C-816B-A490A15D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None</dc:creator>
  <cp:keywords>None</cp:keywords>
  <cp:lastModifiedBy>Maria Kaleva</cp:lastModifiedBy>
  <cp:revision>3</cp:revision>
  <cp:lastPrinted>2022-05-13T06:41:00Z</cp:lastPrinted>
  <dcterms:created xsi:type="dcterms:W3CDTF">2022-05-13T08:15:00Z</dcterms:created>
  <dcterms:modified xsi:type="dcterms:W3CDTF">2022-05-13T08:18:00Z</dcterms:modified>
</cp:coreProperties>
</file>