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893" w:rsidRPr="0032683D" w:rsidRDefault="00A63A08" w:rsidP="00A63A08">
      <w:pPr>
        <w:keepNext/>
        <w:spacing w:after="113" w:line="268" w:lineRule="auto"/>
        <w:ind w:left="-180" w:right="-360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26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Наредба за изменение и допълнение на Наредба № Н-14 от 2009 г. за начина на провеждане, обхвата и организацията на контролните проверки на пътя и в предприятията и за класифицирането на превозвачите и на лицата, извършващи превози за собствена сметка </w:t>
      </w:r>
      <w:r w:rsidRPr="00FE3222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r w:rsidR="0032683D" w:rsidRPr="00FE322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обн., ДВ, </w:t>
      </w:r>
      <w:hyperlink r:id="rId8" w:history="1">
        <w:r w:rsidR="0032683D" w:rsidRPr="00FE322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bg-BG"/>
          </w:rPr>
          <w:t>бр. 71</w:t>
        </w:r>
      </w:hyperlink>
      <w:r w:rsidR="0032683D" w:rsidRPr="00FE322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2009 г., изм. и доп., </w:t>
      </w:r>
      <w:hyperlink r:id="rId9" w:history="1">
        <w:r w:rsidR="0032683D" w:rsidRPr="00FE322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bg-BG"/>
          </w:rPr>
          <w:t>бр. 13</w:t>
        </w:r>
      </w:hyperlink>
      <w:r w:rsidR="0032683D" w:rsidRPr="00FE322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2010 г., бр. 20 от 2012 г.</w:t>
      </w:r>
      <w:r w:rsidR="0032683D" w:rsidRPr="0032683D">
        <w:rPr>
          <w:rFonts w:ascii="Times New Roman" w:eastAsia="Times New Roman" w:hAnsi="Times New Roman" w:cs="Times New Roman"/>
          <w:sz w:val="24"/>
          <w:szCs w:val="24"/>
          <w:lang w:val="bg-BG"/>
        </w:rPr>
        <w:t>)</w:t>
      </w:r>
      <w:r w:rsidR="0032683D" w:rsidRPr="00FE3222" w:rsidDel="0032683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A63A08" w:rsidRPr="0032683D" w:rsidRDefault="00A63A08" w:rsidP="00440FB7">
      <w:pPr>
        <w:keepNext/>
        <w:spacing w:after="113" w:line="268" w:lineRule="auto"/>
        <w:ind w:right="-360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440FB7" w:rsidRPr="0032683D" w:rsidRDefault="00440FB7" w:rsidP="00440FB7">
      <w:pPr>
        <w:keepNext/>
        <w:spacing w:after="113" w:line="268" w:lineRule="auto"/>
        <w:ind w:right="-360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2F75D2" w:rsidRPr="0032683D" w:rsidRDefault="002F75D2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  <w:r w:rsidRPr="0032683D">
        <w:rPr>
          <w:b/>
          <w:bCs/>
          <w:color w:val="000000"/>
          <w:lang w:val="bg-BG"/>
        </w:rPr>
        <w:t xml:space="preserve">§ 1. </w:t>
      </w:r>
      <w:r w:rsidRPr="0032683D">
        <w:rPr>
          <w:bCs/>
          <w:color w:val="000000"/>
          <w:lang w:val="bg-BG"/>
        </w:rPr>
        <w:t>В чл. 5, ал. 2 думите „регламенти (ЕО) № 561/2006 и (ЕИО) 3821/85” се заменят с „</w:t>
      </w:r>
      <w:r w:rsidRPr="0032683D">
        <w:rPr>
          <w:lang w:val="bg-BG"/>
        </w:rPr>
        <w:t>Регламент (ЕО) № 561/2006 на Европейския парламент и на Съвета от 15 март 2006 година за хармонизиране на някои разпоредби от социалното законодателство, свързани с автомобилния транспорт, за изменение на Регламенти (ЕИО) № 3821/85 и (ЕО) № 2135/98 на Съвета и за отмяна на Регламент (ЕИО) № 3820/85 на Съвета (</w:t>
      </w:r>
      <w:r w:rsidRPr="0032683D">
        <w:rPr>
          <w:iCs/>
          <w:lang w:val="bg-BG"/>
        </w:rPr>
        <w:t>OB</w:t>
      </w:r>
      <w:r w:rsidR="006B678C" w:rsidRPr="0032683D">
        <w:rPr>
          <w:iCs/>
          <w:lang w:val="bg-BG"/>
        </w:rPr>
        <w:t>,</w:t>
      </w:r>
      <w:r w:rsidRPr="0032683D">
        <w:rPr>
          <w:iCs/>
          <w:lang w:val="bg-BG"/>
        </w:rPr>
        <w:t xml:space="preserve"> L 102</w:t>
      </w:r>
      <w:r w:rsidR="006B678C" w:rsidRPr="0032683D">
        <w:rPr>
          <w:iCs/>
          <w:lang w:val="bg-BG"/>
        </w:rPr>
        <w:t xml:space="preserve"> от </w:t>
      </w:r>
      <w:r w:rsidRPr="0032683D">
        <w:rPr>
          <w:iCs/>
          <w:lang w:val="bg-BG"/>
        </w:rPr>
        <w:t>2006 г.)</w:t>
      </w:r>
      <w:r w:rsidR="006B678C" w:rsidRPr="0032683D">
        <w:rPr>
          <w:iCs/>
          <w:lang w:val="bg-BG"/>
        </w:rPr>
        <w:t xml:space="preserve"> (Регламент </w:t>
      </w:r>
      <w:r w:rsidR="006B678C" w:rsidRPr="0032683D">
        <w:rPr>
          <w:lang w:val="bg-BG"/>
        </w:rPr>
        <w:t>(ЕО) № 561/2006</w:t>
      </w:r>
      <w:r w:rsidR="006B678C" w:rsidRPr="0032683D">
        <w:rPr>
          <w:iCs/>
          <w:lang w:val="bg-BG"/>
        </w:rPr>
        <w:t>)</w:t>
      </w:r>
      <w:r w:rsidRPr="0032683D">
        <w:rPr>
          <w:iCs/>
          <w:lang w:val="bg-BG"/>
        </w:rPr>
        <w:t xml:space="preserve"> и </w:t>
      </w:r>
      <w:r w:rsidRPr="0032683D">
        <w:rPr>
          <w:lang w:val="bg-BG"/>
        </w:rPr>
        <w:t>Регламент (ЕС) № 165/2014 на Европейския парламент и на Съвета от 4 февруари 2014 година относно тахографите в автомобилния транспорт, за отмяна на Регламент (ЕИО) № 3821/85 на Съвета относно контролните уреди за регистриране на данните за движението при автомобилен транспорт и за изменение на Регламент (ЕО) № 561/2006 на Европейския парламент и на Съвета за хармонизиране на някои разпоредби от социалното законодателство, свързани с автомобилния транспорт (</w:t>
      </w:r>
      <w:r w:rsidRPr="0032683D">
        <w:rPr>
          <w:iCs/>
          <w:lang w:val="bg-BG"/>
        </w:rPr>
        <w:t>OB</w:t>
      </w:r>
      <w:r w:rsidR="006B678C" w:rsidRPr="0032683D">
        <w:rPr>
          <w:iCs/>
          <w:lang w:val="bg-BG"/>
        </w:rPr>
        <w:t xml:space="preserve">, L 60 от </w:t>
      </w:r>
      <w:r w:rsidRPr="0032683D">
        <w:rPr>
          <w:iCs/>
          <w:lang w:val="bg-BG"/>
        </w:rPr>
        <w:t>2014 г.)</w:t>
      </w:r>
      <w:r w:rsidR="006B678C" w:rsidRPr="0032683D">
        <w:rPr>
          <w:lang w:val="bg-BG"/>
        </w:rPr>
        <w:t xml:space="preserve"> (Регламент (ЕС) № 165/2014)”.</w:t>
      </w:r>
    </w:p>
    <w:p w:rsidR="006B678C" w:rsidRPr="0032683D" w:rsidRDefault="006B678C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</w:p>
    <w:p w:rsidR="006B678C" w:rsidRPr="0032683D" w:rsidRDefault="006B678C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  <w:r w:rsidRPr="0032683D">
        <w:rPr>
          <w:b/>
          <w:lang w:val="bg-BG"/>
        </w:rPr>
        <w:t>§ 2.</w:t>
      </w:r>
      <w:r w:rsidRPr="0032683D">
        <w:rPr>
          <w:lang w:val="bg-BG"/>
        </w:rPr>
        <w:t xml:space="preserve"> </w:t>
      </w:r>
      <w:r w:rsidR="002A77AD" w:rsidRPr="0032683D">
        <w:rPr>
          <w:lang w:val="bg-BG"/>
        </w:rPr>
        <w:t>В чл. 8 думите „</w:t>
      </w:r>
      <w:hyperlink r:id="rId10" w:tgtFrame="_blank" w:history="1">
        <w:r w:rsidR="002A77AD" w:rsidRPr="0032683D">
          <w:rPr>
            <w:rStyle w:val="Hyperlink"/>
            <w:color w:val="auto"/>
            <w:u w:val="none"/>
            <w:lang w:val="bg-BG"/>
          </w:rPr>
          <w:t>регламенти (ЕО) № 561/2006</w:t>
        </w:r>
      </w:hyperlink>
      <w:r w:rsidR="002A77AD" w:rsidRPr="0032683D">
        <w:rPr>
          <w:lang w:val="bg-BG"/>
        </w:rPr>
        <w:t xml:space="preserve"> на Европейския парламент и на Съвета от 15 март 2006 г. за хармонизиране на някои разпоредби от социалното законодателство, свързани с автомобилния транспорт, за изменение на </w:t>
      </w:r>
      <w:hyperlink r:id="rId11" w:tgtFrame="_blank" w:history="1">
        <w:r w:rsidR="002A77AD" w:rsidRPr="0032683D">
          <w:rPr>
            <w:rStyle w:val="Hyperlink"/>
            <w:color w:val="auto"/>
            <w:u w:val="none"/>
            <w:lang w:val="bg-BG"/>
          </w:rPr>
          <w:t>регламенти (ЕИО) № 3821/85</w:t>
        </w:r>
      </w:hyperlink>
      <w:r w:rsidR="002A77AD" w:rsidRPr="0032683D">
        <w:rPr>
          <w:lang w:val="bg-BG"/>
        </w:rPr>
        <w:t xml:space="preserve"> и </w:t>
      </w:r>
      <w:hyperlink r:id="rId12" w:tgtFrame="_blank" w:history="1">
        <w:r w:rsidR="002A77AD" w:rsidRPr="0032683D">
          <w:rPr>
            <w:rStyle w:val="Hyperlink"/>
            <w:color w:val="auto"/>
            <w:u w:val="none"/>
            <w:lang w:val="bg-BG"/>
          </w:rPr>
          <w:t>(ЕО) № 2135/98</w:t>
        </w:r>
      </w:hyperlink>
      <w:r w:rsidR="002A77AD" w:rsidRPr="0032683D">
        <w:rPr>
          <w:lang w:val="bg-BG"/>
        </w:rPr>
        <w:t xml:space="preserve"> на Съвета и за отмяна на </w:t>
      </w:r>
      <w:hyperlink r:id="rId13" w:history="1">
        <w:r w:rsidR="002A77AD" w:rsidRPr="0032683D">
          <w:rPr>
            <w:rStyle w:val="Hyperlink"/>
            <w:color w:val="auto"/>
            <w:u w:val="none"/>
            <w:lang w:val="bg-BG"/>
          </w:rPr>
          <w:t>Регламент (ЕИО) № 820/85</w:t>
        </w:r>
      </w:hyperlink>
      <w:r w:rsidR="002A77AD" w:rsidRPr="0032683D">
        <w:rPr>
          <w:lang w:val="bg-BG"/>
        </w:rPr>
        <w:t xml:space="preserve"> на Съвета (ОВ L 102 от 11.04.2006 г., стр. 1 – 14, специално издание на български език: Глава 05, Том 08, стр. 214 – 226) и </w:t>
      </w:r>
      <w:hyperlink r:id="rId14" w:tgtFrame="_blank" w:history="1">
        <w:r w:rsidR="002A77AD" w:rsidRPr="0032683D">
          <w:rPr>
            <w:rStyle w:val="Hyperlink"/>
            <w:color w:val="auto"/>
            <w:u w:val="none"/>
            <w:lang w:val="bg-BG"/>
          </w:rPr>
          <w:t>Регламент (ЕИО) № 3821/85</w:t>
        </w:r>
      </w:hyperlink>
      <w:r w:rsidR="002A77AD" w:rsidRPr="0032683D">
        <w:rPr>
          <w:lang w:val="bg-BG"/>
        </w:rPr>
        <w:t xml:space="preserve"> на Съвета от 20 декември 1985 г. относно контролните уреди за регистриране на данните за движението при автомобилен транспорт (ОВ L 370 от 31.12.1985 г., стр. 8 – 21, специално издание на български език: Глава 07, Том 01, стр. 234 – 247)” се заменят с „регламенти (ЕО) № 561/2006 и (ЕС) № 165/2014)”.</w:t>
      </w:r>
    </w:p>
    <w:p w:rsidR="002433C2" w:rsidRPr="0032683D" w:rsidRDefault="002433C2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</w:p>
    <w:p w:rsidR="002433C2" w:rsidRPr="0032683D" w:rsidRDefault="002433C2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  <w:r w:rsidRPr="0032683D">
        <w:rPr>
          <w:b/>
          <w:lang w:val="bg-BG"/>
        </w:rPr>
        <w:t>§ 3.</w:t>
      </w:r>
      <w:r w:rsidRPr="0032683D">
        <w:rPr>
          <w:lang w:val="bg-BG"/>
        </w:rPr>
        <w:t xml:space="preserve"> В чл. 11 се правят следните изменения:</w:t>
      </w:r>
    </w:p>
    <w:p w:rsidR="002433C2" w:rsidRPr="0032683D" w:rsidRDefault="002433C2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  <w:r w:rsidRPr="0032683D">
        <w:rPr>
          <w:lang w:val="bg-BG"/>
        </w:rPr>
        <w:t>1. В ал. 1 думите „(ЕИО) № 3821/85” се заменят с „Регламент (ЕС) № 165/2014”.</w:t>
      </w:r>
    </w:p>
    <w:p w:rsidR="002433C2" w:rsidRPr="0032683D" w:rsidRDefault="002433C2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  <w:r w:rsidRPr="0032683D">
        <w:rPr>
          <w:lang w:val="bg-BG"/>
        </w:rPr>
        <w:t>2. В ал. 3 думите „(ЕИО) № 3821/85” се заменят с „(ЕС) № 165/2014”.</w:t>
      </w:r>
    </w:p>
    <w:p w:rsidR="002433C2" w:rsidRPr="0032683D" w:rsidRDefault="002433C2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</w:p>
    <w:p w:rsidR="002433C2" w:rsidRPr="0032683D" w:rsidRDefault="002433C2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  <w:r w:rsidRPr="0032683D">
        <w:rPr>
          <w:b/>
          <w:lang w:val="bg-BG"/>
        </w:rPr>
        <w:t>§ 4.</w:t>
      </w:r>
      <w:r w:rsidRPr="0032683D">
        <w:rPr>
          <w:lang w:val="bg-BG"/>
        </w:rPr>
        <w:t xml:space="preserve"> В чл. 12, ал. 3 думите „(ЕИО) № 3821/85” се заменят с „(ЕС) № 165/2014”.</w:t>
      </w:r>
    </w:p>
    <w:p w:rsidR="002433C2" w:rsidRPr="0032683D" w:rsidRDefault="002433C2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</w:p>
    <w:p w:rsidR="002433C2" w:rsidRPr="0032683D" w:rsidRDefault="002433C2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  <w:r w:rsidRPr="0032683D">
        <w:rPr>
          <w:b/>
          <w:lang w:val="bg-BG"/>
        </w:rPr>
        <w:t xml:space="preserve">§ 5. </w:t>
      </w:r>
      <w:r w:rsidRPr="0032683D">
        <w:rPr>
          <w:lang w:val="bg-BG"/>
        </w:rPr>
        <w:t xml:space="preserve">В чл. 18, ал. 1 думите „и по </w:t>
      </w:r>
      <w:hyperlink r:id="rId15" w:anchor="p3238723" w:history="1">
        <w:r w:rsidRPr="0032683D">
          <w:rPr>
            <w:rStyle w:val="Hyperlink"/>
            <w:color w:val="auto"/>
            <w:u w:val="none"/>
            <w:lang w:val="bg-BG"/>
          </w:rPr>
          <w:t>чл. 19, т. 3 на Регламент (ЕИО) № 3821/85</w:t>
        </w:r>
      </w:hyperlink>
      <w:r w:rsidRPr="0032683D">
        <w:rPr>
          <w:lang w:val="bg-BG"/>
        </w:rPr>
        <w:t>” се заличават.</w:t>
      </w:r>
    </w:p>
    <w:p w:rsidR="002433C2" w:rsidRPr="0032683D" w:rsidRDefault="002433C2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</w:p>
    <w:p w:rsidR="002433C2" w:rsidRPr="0032683D" w:rsidRDefault="002433C2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  <w:r w:rsidRPr="0032683D">
        <w:rPr>
          <w:b/>
          <w:lang w:val="bg-BG"/>
        </w:rPr>
        <w:t xml:space="preserve">§ 6.  </w:t>
      </w:r>
      <w:r w:rsidR="00C913A3" w:rsidRPr="0032683D">
        <w:rPr>
          <w:lang w:val="bg-BG"/>
        </w:rPr>
        <w:t>В приложение № 1 към чл. 14, ал. 1 се правят следните изменения</w:t>
      </w:r>
      <w:r w:rsidR="00EF4B03" w:rsidRPr="0032683D">
        <w:rPr>
          <w:lang w:val="bg-BG"/>
        </w:rPr>
        <w:t xml:space="preserve"> и допълнения</w:t>
      </w:r>
      <w:r w:rsidR="00C913A3" w:rsidRPr="0032683D">
        <w:rPr>
          <w:lang w:val="bg-BG"/>
        </w:rPr>
        <w:t>:</w:t>
      </w:r>
    </w:p>
    <w:p w:rsidR="00C913A3" w:rsidRPr="0032683D" w:rsidRDefault="00C913A3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  <w:r w:rsidRPr="0032683D">
        <w:rPr>
          <w:lang w:val="bg-BG"/>
        </w:rPr>
        <w:t>1. В т. 1 думите „чл. 15, т. 7 на Регламент (ЕИО) № 3821/85” се заменят с „чл. 36 от Регламент (ЕС) № 165/2014”.</w:t>
      </w:r>
    </w:p>
    <w:p w:rsidR="00C520B1" w:rsidRPr="0032683D" w:rsidRDefault="00C913A3" w:rsidP="00C520B1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  <w:r w:rsidRPr="0032683D">
        <w:rPr>
          <w:lang w:val="bg-BG"/>
        </w:rPr>
        <w:t>2. Точка 2 се отменя.</w:t>
      </w:r>
    </w:p>
    <w:p w:rsidR="00C913A3" w:rsidRPr="0032683D" w:rsidRDefault="008013E2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  <w:r w:rsidRPr="0032683D">
        <w:rPr>
          <w:lang w:val="bg-BG"/>
        </w:rPr>
        <w:t>3</w:t>
      </w:r>
      <w:r w:rsidR="00C913A3" w:rsidRPr="0032683D">
        <w:rPr>
          <w:lang w:val="bg-BG"/>
        </w:rPr>
        <w:t xml:space="preserve">. </w:t>
      </w:r>
      <w:r w:rsidR="00E0321E" w:rsidRPr="0032683D">
        <w:rPr>
          <w:lang w:val="bg-BG"/>
        </w:rPr>
        <w:t>Точка 5 се изменя така:</w:t>
      </w:r>
    </w:p>
    <w:p w:rsidR="00E0321E" w:rsidRPr="0032683D" w:rsidRDefault="00E0321E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  <w:r w:rsidRPr="0032683D">
        <w:rPr>
          <w:lang w:val="bg-BG"/>
        </w:rPr>
        <w:t xml:space="preserve">„5. </w:t>
      </w:r>
      <w:r w:rsidR="004C359B" w:rsidRPr="0032683D">
        <w:rPr>
          <w:lang w:val="bg-BG"/>
        </w:rPr>
        <w:t>График за работата на водачите</w:t>
      </w:r>
      <w:r w:rsidRPr="0032683D">
        <w:rPr>
          <w:lang w:val="bg-BG"/>
        </w:rPr>
        <w:t xml:space="preserve"> и разписание на линията (за вътрешни пътнически превози по редовни линии и международни пътнически превози по редовни линии,</w:t>
      </w:r>
      <w:r w:rsidR="004C359B" w:rsidRPr="0032683D">
        <w:rPr>
          <w:lang w:val="bg-BG"/>
        </w:rPr>
        <w:t xml:space="preserve"> когато</w:t>
      </w:r>
      <w:r w:rsidRPr="0032683D">
        <w:rPr>
          <w:lang w:val="bg-BG"/>
        </w:rPr>
        <w:t xml:space="preserve"> маршрут</w:t>
      </w:r>
      <w:r w:rsidR="004C359B" w:rsidRPr="0032683D">
        <w:rPr>
          <w:lang w:val="bg-BG"/>
        </w:rPr>
        <w:t>ът</w:t>
      </w:r>
      <w:r w:rsidRPr="0032683D">
        <w:rPr>
          <w:lang w:val="bg-BG"/>
        </w:rPr>
        <w:t xml:space="preserve"> на линия</w:t>
      </w:r>
      <w:r w:rsidR="004C359B" w:rsidRPr="0032683D">
        <w:rPr>
          <w:lang w:val="bg-BG"/>
        </w:rPr>
        <w:t xml:space="preserve">та </w:t>
      </w:r>
      <w:r w:rsidRPr="0032683D">
        <w:rPr>
          <w:lang w:val="bg-BG"/>
        </w:rPr>
        <w:t>не надвишава 50 км.)</w:t>
      </w:r>
      <w:r w:rsidR="004C359B" w:rsidRPr="0032683D">
        <w:rPr>
          <w:lang w:val="bg-BG"/>
        </w:rPr>
        <w:t>”</w:t>
      </w:r>
    </w:p>
    <w:p w:rsidR="00A438FC" w:rsidRPr="0032683D" w:rsidRDefault="008013E2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  <w:r w:rsidRPr="0032683D">
        <w:rPr>
          <w:lang w:val="bg-BG"/>
        </w:rPr>
        <w:t>4</w:t>
      </w:r>
      <w:r w:rsidR="00A438FC" w:rsidRPr="0032683D">
        <w:rPr>
          <w:lang w:val="bg-BG"/>
        </w:rPr>
        <w:t>.  В т. 17 се създават подточки (9) и (10):</w:t>
      </w:r>
    </w:p>
    <w:p w:rsidR="00A438FC" w:rsidRPr="0032683D" w:rsidRDefault="00A438FC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  <w:r w:rsidRPr="0032683D">
        <w:rPr>
          <w:lang w:val="bg-BG"/>
        </w:rPr>
        <w:t>„(9) допълнителни проверки за превозни средства от категории М2 и М3, превозващи пътници</w:t>
      </w:r>
      <w:r w:rsidR="003E3559" w:rsidRPr="0032683D">
        <w:rPr>
          <w:lang w:val="bg-BG"/>
        </w:rPr>
        <w:t>;</w:t>
      </w:r>
    </w:p>
    <w:p w:rsidR="00A438FC" w:rsidRPr="0032683D" w:rsidRDefault="00A438FC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  <w:r w:rsidRPr="0032683D">
        <w:rPr>
          <w:lang w:val="bg-BG"/>
        </w:rPr>
        <w:t>(10) обезопасяване на товара.”</w:t>
      </w:r>
    </w:p>
    <w:p w:rsidR="00A438FC" w:rsidRPr="0032683D" w:rsidRDefault="00A438FC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color w:val="FF0000"/>
          <w:lang w:val="bg-BG"/>
        </w:rPr>
      </w:pPr>
    </w:p>
    <w:p w:rsidR="00A438FC" w:rsidRPr="0032683D" w:rsidRDefault="00A438FC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  <w:r w:rsidRPr="0032683D">
        <w:rPr>
          <w:b/>
          <w:lang w:val="bg-BG"/>
        </w:rPr>
        <w:t>§ 7.</w:t>
      </w:r>
      <w:r w:rsidRPr="0032683D">
        <w:rPr>
          <w:lang w:val="bg-BG"/>
        </w:rPr>
        <w:t xml:space="preserve"> В приложение № 1а към чл. 14а, ал. 1 думите „I. Увод</w:t>
      </w:r>
    </w:p>
    <w:p w:rsidR="00A438FC" w:rsidRPr="0032683D" w:rsidRDefault="00A438FC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  <w:r w:rsidRPr="0032683D">
        <w:rPr>
          <w:lang w:val="bg-BG"/>
        </w:rPr>
        <w:lastRenderedPageBreak/>
        <w:t>II. Изисквания към проверката:</w:t>
      </w:r>
    </w:p>
    <w:p w:rsidR="00A438FC" w:rsidRPr="0032683D" w:rsidRDefault="00A438FC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  <w:r w:rsidRPr="0032683D">
        <w:rPr>
          <w:lang w:val="bg-BG"/>
        </w:rPr>
        <w:t>1. спирачно оборудване;</w:t>
      </w:r>
    </w:p>
    <w:p w:rsidR="00A438FC" w:rsidRPr="0032683D" w:rsidRDefault="00A438FC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  <w:r w:rsidRPr="0032683D">
        <w:rPr>
          <w:lang w:val="bg-BG"/>
        </w:rPr>
        <w:t>…………….</w:t>
      </w:r>
    </w:p>
    <w:p w:rsidR="00A438FC" w:rsidRPr="0032683D" w:rsidRDefault="00A438FC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  <w:r w:rsidRPr="0032683D">
        <w:rPr>
          <w:lang w:val="bg-BG"/>
        </w:rPr>
        <w:t>…………….</w:t>
      </w:r>
    </w:p>
    <w:p w:rsidR="00A438FC" w:rsidRPr="0032683D" w:rsidRDefault="00A438FC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  <w:r w:rsidRPr="0032683D">
        <w:rPr>
          <w:lang w:val="bg-BG"/>
        </w:rPr>
        <w:t>…………….</w:t>
      </w:r>
    </w:p>
    <w:p w:rsidR="00A438FC" w:rsidRPr="0032683D" w:rsidRDefault="00A438FC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  <w:r w:rsidRPr="0032683D">
        <w:rPr>
          <w:lang w:val="bg-BG"/>
        </w:rPr>
        <w:t>8. вредно въздействие” се заличават.</w:t>
      </w:r>
    </w:p>
    <w:p w:rsidR="00A438FC" w:rsidRPr="0032683D" w:rsidRDefault="00A438FC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</w:p>
    <w:p w:rsidR="00A438FC" w:rsidRPr="0032683D" w:rsidRDefault="00CF43F7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  <w:r w:rsidRPr="0032683D">
        <w:rPr>
          <w:b/>
          <w:lang w:val="bg-BG"/>
        </w:rPr>
        <w:t>§ 8.</w:t>
      </w:r>
      <w:r w:rsidRPr="0032683D">
        <w:rPr>
          <w:lang w:val="bg-BG"/>
        </w:rPr>
        <w:t xml:space="preserve"> В приложение № 2 към чл. 14, ал. 2 и 5, в раздел I се правят следните изменения:</w:t>
      </w:r>
    </w:p>
    <w:p w:rsidR="00CF43F7" w:rsidRPr="0032683D" w:rsidRDefault="00CF43F7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  <w:r w:rsidRPr="0032683D">
        <w:rPr>
          <w:lang w:val="bg-BG"/>
        </w:rPr>
        <w:t>1. В т. 1 думите „чл. 15, т. 7 на Регламент (ЕИО) № 3821/85” се заменят с „чл. 36 от Регламент (ЕС) № 165/2014”.</w:t>
      </w:r>
    </w:p>
    <w:p w:rsidR="00A438FC" w:rsidRPr="0032683D" w:rsidRDefault="00CF43F7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  <w:r w:rsidRPr="0032683D">
        <w:rPr>
          <w:lang w:val="bg-BG"/>
        </w:rPr>
        <w:t>2. Точка 2 се отменя.</w:t>
      </w:r>
    </w:p>
    <w:p w:rsidR="00C520B1" w:rsidRPr="0032683D" w:rsidRDefault="00C520B1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b/>
          <w:color w:val="FF0000"/>
          <w:lang w:val="bg-BG"/>
        </w:rPr>
      </w:pPr>
    </w:p>
    <w:p w:rsidR="00CF43F7" w:rsidRPr="0032683D" w:rsidRDefault="00CF43F7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  <w:r w:rsidRPr="0032683D">
        <w:rPr>
          <w:b/>
          <w:lang w:val="bg-BG"/>
        </w:rPr>
        <w:t xml:space="preserve">§ 9. </w:t>
      </w:r>
      <w:r w:rsidRPr="0032683D">
        <w:rPr>
          <w:lang w:val="bg-BG"/>
        </w:rPr>
        <w:t>Приложение № 3 към чл. 14, ал. 3 се изменя така:</w:t>
      </w:r>
    </w:p>
    <w:p w:rsidR="00CF43F7" w:rsidRPr="0032683D" w:rsidRDefault="008C484B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  <w:r w:rsidRPr="0032683D">
        <w:rPr>
          <w:lang w:val="bg-BG"/>
        </w:rPr>
        <w:tab/>
      </w:r>
      <w:r w:rsidRPr="0032683D">
        <w:rPr>
          <w:lang w:val="bg-BG"/>
        </w:rPr>
        <w:tab/>
      </w:r>
      <w:r w:rsidRPr="0032683D">
        <w:rPr>
          <w:lang w:val="bg-BG"/>
        </w:rPr>
        <w:tab/>
      </w:r>
      <w:r w:rsidRPr="0032683D">
        <w:rPr>
          <w:lang w:val="bg-BG"/>
        </w:rPr>
        <w:tab/>
      </w:r>
      <w:r w:rsidRPr="0032683D">
        <w:rPr>
          <w:lang w:val="bg-BG"/>
        </w:rPr>
        <w:tab/>
      </w:r>
      <w:r w:rsidRPr="0032683D">
        <w:rPr>
          <w:lang w:val="bg-BG"/>
        </w:rPr>
        <w:tab/>
      </w:r>
      <w:r w:rsidRPr="0032683D">
        <w:rPr>
          <w:lang w:val="bg-BG"/>
        </w:rPr>
        <w:tab/>
      </w:r>
      <w:r w:rsidRPr="0032683D">
        <w:rPr>
          <w:lang w:val="bg-BG"/>
        </w:rPr>
        <w:tab/>
      </w:r>
      <w:r w:rsidRPr="0032683D">
        <w:rPr>
          <w:lang w:val="bg-BG"/>
        </w:rPr>
        <w:tab/>
      </w:r>
      <w:r w:rsidRPr="0032683D">
        <w:rPr>
          <w:lang w:val="bg-BG"/>
        </w:rPr>
        <w:tab/>
        <w:t>„Приложение № 3</w:t>
      </w:r>
    </w:p>
    <w:p w:rsidR="008C484B" w:rsidRPr="0032683D" w:rsidRDefault="008C484B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  <w:r w:rsidRPr="0032683D">
        <w:rPr>
          <w:lang w:val="bg-BG"/>
        </w:rPr>
        <w:tab/>
      </w:r>
      <w:r w:rsidRPr="0032683D">
        <w:rPr>
          <w:lang w:val="bg-BG"/>
        </w:rPr>
        <w:tab/>
      </w:r>
      <w:r w:rsidRPr="0032683D">
        <w:rPr>
          <w:lang w:val="bg-BG"/>
        </w:rPr>
        <w:tab/>
      </w:r>
      <w:r w:rsidRPr="0032683D">
        <w:rPr>
          <w:lang w:val="bg-BG"/>
        </w:rPr>
        <w:tab/>
      </w:r>
      <w:r w:rsidRPr="0032683D">
        <w:rPr>
          <w:lang w:val="bg-BG"/>
        </w:rPr>
        <w:tab/>
      </w:r>
      <w:r w:rsidRPr="0032683D">
        <w:rPr>
          <w:lang w:val="bg-BG"/>
        </w:rPr>
        <w:tab/>
      </w:r>
      <w:r w:rsidRPr="0032683D">
        <w:rPr>
          <w:lang w:val="bg-BG"/>
        </w:rPr>
        <w:tab/>
      </w:r>
      <w:r w:rsidRPr="0032683D">
        <w:rPr>
          <w:lang w:val="bg-BG"/>
        </w:rPr>
        <w:tab/>
      </w:r>
      <w:r w:rsidRPr="0032683D">
        <w:rPr>
          <w:lang w:val="bg-BG"/>
        </w:rPr>
        <w:tab/>
      </w:r>
      <w:r w:rsidRPr="0032683D">
        <w:rPr>
          <w:lang w:val="bg-BG"/>
        </w:rPr>
        <w:tab/>
        <w:t>към чл. 14, ал. 3</w:t>
      </w:r>
    </w:p>
    <w:p w:rsidR="008C484B" w:rsidRPr="0032683D" w:rsidRDefault="008C484B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</w:p>
    <w:p w:rsidR="008C484B" w:rsidRPr="0032683D" w:rsidRDefault="008C484B" w:rsidP="008C484B">
      <w:pPr>
        <w:pStyle w:val="FR1"/>
        <w:ind w:left="0"/>
        <w:jc w:val="center"/>
        <w:rPr>
          <w:rFonts w:ascii="Times New Roman" w:hAnsi="Times New Roman" w:cs="Times New Roman"/>
          <w:b/>
          <w:iCs/>
          <w:color w:val="000000"/>
          <w:sz w:val="24"/>
        </w:rPr>
      </w:pPr>
      <w:r w:rsidRPr="0032683D">
        <w:rPr>
          <w:rFonts w:ascii="Times New Roman" w:hAnsi="Times New Roman" w:cs="Times New Roman"/>
          <w:b/>
          <w:iCs/>
          <w:noProof/>
          <w:color w:val="000000"/>
          <w:sz w:val="24"/>
        </w:rPr>
        <w:t xml:space="preserve">ПРОТОКОЛ  ОТ КРАЙПЪТНА ТЕХНИЧЕСКА  </w:t>
      </w:r>
      <w:r w:rsidRPr="0032683D">
        <w:rPr>
          <w:rFonts w:ascii="Times New Roman" w:hAnsi="Times New Roman" w:cs="Times New Roman"/>
          <w:b/>
          <w:iCs/>
          <w:color w:val="000000"/>
          <w:sz w:val="24"/>
        </w:rPr>
        <w:t>ПРОВЕРКА № ....................</w:t>
      </w:r>
    </w:p>
    <w:p w:rsidR="008C484B" w:rsidRPr="0032683D" w:rsidRDefault="008C484B" w:rsidP="008C484B">
      <w:pPr>
        <w:pStyle w:val="FR1"/>
        <w:ind w:left="0"/>
        <w:jc w:val="center"/>
        <w:rPr>
          <w:rFonts w:ascii="Times New Roman" w:hAnsi="Times New Roman" w:cs="Times New Roman"/>
          <w:b/>
          <w:iCs/>
          <w:color w:val="000000"/>
          <w:sz w:val="24"/>
        </w:rPr>
      </w:pPr>
    </w:p>
    <w:p w:rsidR="008C484B" w:rsidRPr="0032683D" w:rsidRDefault="008C484B" w:rsidP="008C48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00"/>
        <w:rPr>
          <w:rFonts w:ascii="Times New Roman" w:hAnsi="Times New Roman" w:cs="Times New Roman"/>
          <w:b/>
          <w:lang w:val="bg-BG"/>
        </w:rPr>
      </w:pPr>
      <w:r w:rsidRPr="0032683D">
        <w:rPr>
          <w:rFonts w:ascii="Times New Roman" w:hAnsi="Times New Roman" w:cs="Times New Roman"/>
          <w:b/>
          <w:lang w:val="bg-BG"/>
        </w:rPr>
        <w:t xml:space="preserve">Място на проверката </w:t>
      </w:r>
      <w:r w:rsidRPr="0032683D">
        <w:rPr>
          <w:rFonts w:ascii="Times New Roman" w:hAnsi="Times New Roman" w:cs="Times New Roman"/>
          <w:bCs/>
          <w:lang w:val="bg-BG"/>
        </w:rPr>
        <w:t>.......................................................................................................</w:t>
      </w:r>
    </w:p>
    <w:p w:rsidR="008C484B" w:rsidRPr="0032683D" w:rsidRDefault="008C484B" w:rsidP="008C484B">
      <w:pPr>
        <w:pStyle w:val="NoSpacing"/>
        <w:rPr>
          <w:rFonts w:ascii="Times New Roman" w:hAnsi="Times New Roman" w:cs="Times New Roman"/>
          <w:noProof/>
          <w:lang w:val="bg-BG"/>
        </w:rPr>
      </w:pPr>
      <w:r w:rsidRPr="0032683D">
        <w:rPr>
          <w:rFonts w:ascii="Times New Roman" w:hAnsi="Times New Roman" w:cs="Times New Roman"/>
          <w:b/>
          <w:lang w:val="bg-BG"/>
        </w:rPr>
        <w:t xml:space="preserve">        а) </w:t>
      </w:r>
      <w:r w:rsidRPr="0032683D">
        <w:rPr>
          <w:rFonts w:ascii="Times New Roman" w:hAnsi="Times New Roman" w:cs="Times New Roman"/>
          <w:lang w:val="bg-BG"/>
        </w:rPr>
        <w:t xml:space="preserve">Вид на пътя </w:t>
      </w:r>
      <w:r w:rsidRPr="0032683D">
        <w:rPr>
          <w:rFonts w:ascii="Times New Roman" w:hAnsi="Times New Roman" w:cs="Times New Roman"/>
          <w:noProof/>
          <w:lang w:val="bg-BG"/>
        </w:rPr>
        <w:t>.....................................................................................................................</w:t>
      </w:r>
    </w:p>
    <w:p w:rsidR="008C484B" w:rsidRPr="0032683D" w:rsidRDefault="008C484B" w:rsidP="008C48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00"/>
        <w:rPr>
          <w:rFonts w:ascii="Times New Roman" w:hAnsi="Times New Roman" w:cs="Times New Roman"/>
          <w:b/>
          <w:lang w:val="bg-BG"/>
        </w:rPr>
      </w:pPr>
      <w:r w:rsidRPr="0032683D">
        <w:rPr>
          <w:rFonts w:ascii="Times New Roman" w:hAnsi="Times New Roman" w:cs="Times New Roman"/>
          <w:b/>
          <w:lang w:val="bg-BG"/>
        </w:rPr>
        <w:t xml:space="preserve">Дата </w:t>
      </w:r>
      <w:r w:rsidRPr="0032683D">
        <w:rPr>
          <w:rFonts w:ascii="Times New Roman" w:hAnsi="Times New Roman" w:cs="Times New Roman"/>
          <w:lang w:val="bg-BG"/>
        </w:rPr>
        <w:t>.........................201….. г.</w:t>
      </w:r>
    </w:p>
    <w:p w:rsidR="008C484B" w:rsidRPr="0032683D" w:rsidRDefault="008C484B" w:rsidP="008C484B">
      <w:pPr>
        <w:pStyle w:val="NoSpacing"/>
        <w:rPr>
          <w:rFonts w:ascii="Times New Roman" w:hAnsi="Times New Roman" w:cs="Times New Roman"/>
          <w:lang w:val="bg-BG"/>
        </w:rPr>
      </w:pPr>
      <w:r w:rsidRPr="0032683D">
        <w:rPr>
          <w:rFonts w:ascii="Times New Roman" w:hAnsi="Times New Roman" w:cs="Times New Roman"/>
          <w:b/>
          <w:lang w:val="bg-BG"/>
        </w:rPr>
        <w:t xml:space="preserve">3.    Час </w:t>
      </w:r>
      <w:r w:rsidRPr="0032683D">
        <w:rPr>
          <w:rFonts w:ascii="Times New Roman" w:hAnsi="Times New Roman" w:cs="Times New Roman"/>
          <w:lang w:val="bg-BG"/>
        </w:rPr>
        <w:t>......................................</w:t>
      </w:r>
    </w:p>
    <w:p w:rsidR="008C484B" w:rsidRPr="0032683D" w:rsidRDefault="008C484B" w:rsidP="008C484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400"/>
        <w:rPr>
          <w:rFonts w:ascii="Times New Roman" w:hAnsi="Times New Roman" w:cs="Times New Roman"/>
          <w:lang w:val="bg-BG"/>
        </w:rPr>
      </w:pPr>
      <w:r w:rsidRPr="0032683D">
        <w:rPr>
          <w:rFonts w:ascii="Times New Roman" w:hAnsi="Times New Roman" w:cs="Times New Roman"/>
          <w:b/>
          <w:bCs/>
          <w:lang w:val="bg-BG"/>
        </w:rPr>
        <w:t xml:space="preserve">Обозначение за </w:t>
      </w:r>
      <w:r w:rsidRPr="0032683D">
        <w:rPr>
          <w:rFonts w:ascii="Times New Roman" w:hAnsi="Times New Roman" w:cs="Times New Roman"/>
          <w:b/>
          <w:bCs/>
          <w:noProof/>
          <w:lang w:val="bg-BG"/>
        </w:rPr>
        <w:t>н</w:t>
      </w:r>
      <w:r w:rsidRPr="0032683D">
        <w:rPr>
          <w:rFonts w:ascii="Times New Roman" w:hAnsi="Times New Roman" w:cs="Times New Roman"/>
          <w:b/>
          <w:bCs/>
          <w:lang w:val="bg-BG"/>
        </w:rPr>
        <w:t>а</w:t>
      </w:r>
      <w:r w:rsidRPr="0032683D">
        <w:rPr>
          <w:rFonts w:ascii="Times New Roman" w:hAnsi="Times New Roman" w:cs="Times New Roman"/>
          <w:b/>
          <w:bCs/>
          <w:noProof/>
          <w:lang w:val="bg-BG"/>
        </w:rPr>
        <w:t>ци</w:t>
      </w:r>
      <w:r w:rsidRPr="0032683D">
        <w:rPr>
          <w:rFonts w:ascii="Times New Roman" w:hAnsi="Times New Roman" w:cs="Times New Roman"/>
          <w:b/>
          <w:bCs/>
          <w:lang w:val="bg-BG"/>
        </w:rPr>
        <w:t>оналност на МПС</w:t>
      </w:r>
      <w:r w:rsidRPr="0032683D">
        <w:rPr>
          <w:rFonts w:ascii="Times New Roman" w:hAnsi="Times New Roman" w:cs="Times New Roman"/>
          <w:lang w:val="bg-BG"/>
        </w:rPr>
        <w:t>.</w:t>
      </w:r>
      <w:r w:rsidRPr="0032683D">
        <w:rPr>
          <w:rFonts w:ascii="Times New Roman" w:hAnsi="Times New Roman" w:cs="Times New Roman"/>
          <w:noProof/>
          <w:lang w:val="bg-BG"/>
        </w:rPr>
        <w:t>............</w:t>
      </w:r>
      <w:r w:rsidRPr="0032683D">
        <w:rPr>
          <w:rFonts w:ascii="Times New Roman" w:hAnsi="Times New Roman" w:cs="Times New Roman"/>
          <w:lang w:val="bg-BG"/>
        </w:rPr>
        <w:t>...Рег.</w:t>
      </w:r>
      <w:r w:rsidRPr="0032683D">
        <w:rPr>
          <w:rFonts w:ascii="Times New Roman" w:hAnsi="Times New Roman" w:cs="Times New Roman"/>
          <w:noProof/>
          <w:lang w:val="bg-BG"/>
        </w:rPr>
        <w:t>№</w:t>
      </w:r>
      <w:r w:rsidRPr="0032683D">
        <w:rPr>
          <w:rFonts w:ascii="Times New Roman" w:hAnsi="Times New Roman" w:cs="Times New Roman"/>
          <w:lang w:val="bg-BG"/>
        </w:rPr>
        <w:t xml:space="preserve"> ................................................</w:t>
      </w:r>
    </w:p>
    <w:p w:rsidR="008C484B" w:rsidRPr="0032683D" w:rsidRDefault="008C484B" w:rsidP="008C484B">
      <w:pPr>
        <w:pStyle w:val="FR1"/>
        <w:rPr>
          <w:rFonts w:ascii="Times New Roman" w:hAnsi="Times New Roman" w:cs="Times New Roman"/>
          <w:sz w:val="22"/>
          <w:szCs w:val="22"/>
        </w:rPr>
      </w:pPr>
      <w:r w:rsidRPr="0032683D">
        <w:rPr>
          <w:rFonts w:ascii="Times New Roman" w:hAnsi="Times New Roman" w:cs="Times New Roman"/>
          <w:sz w:val="22"/>
          <w:szCs w:val="22"/>
        </w:rPr>
        <w:t xml:space="preserve">      </w:t>
      </w:r>
      <w:r w:rsidRPr="0032683D">
        <w:rPr>
          <w:rFonts w:ascii="Times New Roman" w:hAnsi="Times New Roman" w:cs="Times New Roman"/>
          <w:b/>
          <w:bCs/>
          <w:sz w:val="22"/>
          <w:szCs w:val="22"/>
        </w:rPr>
        <w:t>а)</w:t>
      </w:r>
      <w:r w:rsidRPr="0032683D">
        <w:rPr>
          <w:rFonts w:ascii="Times New Roman" w:hAnsi="Times New Roman" w:cs="Times New Roman"/>
          <w:sz w:val="22"/>
          <w:szCs w:val="22"/>
        </w:rPr>
        <w:t xml:space="preserve"> Обозначение за </w:t>
      </w:r>
      <w:r w:rsidRPr="0032683D">
        <w:rPr>
          <w:rFonts w:ascii="Times New Roman" w:hAnsi="Times New Roman" w:cs="Times New Roman"/>
          <w:noProof/>
          <w:sz w:val="22"/>
          <w:szCs w:val="22"/>
        </w:rPr>
        <w:t>н</w:t>
      </w:r>
      <w:r w:rsidRPr="0032683D">
        <w:rPr>
          <w:rFonts w:ascii="Times New Roman" w:hAnsi="Times New Roman" w:cs="Times New Roman"/>
          <w:sz w:val="22"/>
          <w:szCs w:val="22"/>
        </w:rPr>
        <w:t>а</w:t>
      </w:r>
      <w:r w:rsidRPr="0032683D">
        <w:rPr>
          <w:rFonts w:ascii="Times New Roman" w:hAnsi="Times New Roman" w:cs="Times New Roman"/>
          <w:noProof/>
          <w:sz w:val="22"/>
          <w:szCs w:val="22"/>
        </w:rPr>
        <w:t>ци</w:t>
      </w:r>
      <w:r w:rsidRPr="0032683D">
        <w:rPr>
          <w:rFonts w:ascii="Times New Roman" w:hAnsi="Times New Roman" w:cs="Times New Roman"/>
          <w:sz w:val="22"/>
          <w:szCs w:val="22"/>
        </w:rPr>
        <w:t xml:space="preserve">оналност на </w:t>
      </w:r>
      <w:r w:rsidRPr="0032683D">
        <w:rPr>
          <w:rFonts w:ascii="Times New Roman" w:hAnsi="Times New Roman" w:cs="Times New Roman"/>
          <w:noProof/>
          <w:sz w:val="22"/>
          <w:szCs w:val="22"/>
        </w:rPr>
        <w:t>ремаркето</w:t>
      </w:r>
      <w:r w:rsidRPr="0032683D">
        <w:rPr>
          <w:rFonts w:ascii="Times New Roman" w:hAnsi="Times New Roman" w:cs="Times New Roman"/>
          <w:sz w:val="22"/>
          <w:szCs w:val="22"/>
        </w:rPr>
        <w:t xml:space="preserve"> </w:t>
      </w:r>
      <w:r w:rsidRPr="0032683D">
        <w:rPr>
          <w:rFonts w:ascii="Times New Roman" w:hAnsi="Times New Roman" w:cs="Times New Roman"/>
          <w:noProof/>
          <w:sz w:val="22"/>
          <w:szCs w:val="22"/>
        </w:rPr>
        <w:t>/</w:t>
      </w:r>
      <w:r w:rsidRPr="0032683D">
        <w:rPr>
          <w:rFonts w:ascii="Times New Roman" w:hAnsi="Times New Roman" w:cs="Times New Roman"/>
          <w:sz w:val="22"/>
          <w:szCs w:val="22"/>
        </w:rPr>
        <w:t xml:space="preserve"> </w:t>
      </w:r>
      <w:r w:rsidRPr="0032683D">
        <w:rPr>
          <w:rFonts w:ascii="Times New Roman" w:hAnsi="Times New Roman" w:cs="Times New Roman"/>
          <w:noProof/>
          <w:sz w:val="22"/>
          <w:szCs w:val="22"/>
        </w:rPr>
        <w:t>полу</w:t>
      </w:r>
      <w:r w:rsidRPr="0032683D">
        <w:rPr>
          <w:rFonts w:ascii="Times New Roman" w:hAnsi="Times New Roman" w:cs="Times New Roman"/>
          <w:sz w:val="22"/>
          <w:szCs w:val="22"/>
        </w:rPr>
        <w:t>ремаркето...........Рег.</w:t>
      </w:r>
      <w:r w:rsidRPr="0032683D">
        <w:rPr>
          <w:rFonts w:ascii="Times New Roman" w:hAnsi="Times New Roman" w:cs="Times New Roman"/>
          <w:noProof/>
          <w:sz w:val="22"/>
          <w:szCs w:val="22"/>
        </w:rPr>
        <w:t>№</w:t>
      </w:r>
      <w:r w:rsidRPr="0032683D">
        <w:rPr>
          <w:rFonts w:ascii="Times New Roman" w:hAnsi="Times New Roman" w:cs="Times New Roman"/>
          <w:sz w:val="22"/>
          <w:szCs w:val="22"/>
        </w:rPr>
        <w:t>................</w:t>
      </w:r>
    </w:p>
    <w:p w:rsidR="008C484B" w:rsidRPr="0032683D" w:rsidRDefault="008C484B" w:rsidP="008C484B">
      <w:pPr>
        <w:pStyle w:val="FR1"/>
        <w:rPr>
          <w:rFonts w:ascii="Times New Roman" w:hAnsi="Times New Roman" w:cs="Times New Roman"/>
          <w:sz w:val="22"/>
          <w:szCs w:val="22"/>
        </w:rPr>
      </w:pPr>
    </w:p>
    <w:p w:rsidR="008C484B" w:rsidRPr="0032683D" w:rsidRDefault="008C484B" w:rsidP="008C484B">
      <w:pPr>
        <w:pStyle w:val="FR1"/>
        <w:numPr>
          <w:ilvl w:val="0"/>
          <w:numId w:val="2"/>
        </w:numPr>
        <w:tabs>
          <w:tab w:val="clear" w:pos="400"/>
        </w:tabs>
        <w:ind w:left="284" w:hanging="284"/>
        <w:rPr>
          <w:rFonts w:ascii="Times New Roman" w:hAnsi="Times New Roman" w:cs="Times New Roman"/>
          <w:sz w:val="22"/>
          <w:szCs w:val="22"/>
        </w:rPr>
      </w:pPr>
      <w:r w:rsidRPr="0032683D">
        <w:rPr>
          <w:rFonts w:ascii="Times New Roman" w:hAnsi="Times New Roman" w:cs="Times New Roman"/>
          <w:b/>
          <w:bCs/>
          <w:sz w:val="22"/>
          <w:szCs w:val="22"/>
        </w:rPr>
        <w:t xml:space="preserve">  VIN номер на МПС</w:t>
      </w:r>
      <w:r w:rsidRPr="0032683D">
        <w:rPr>
          <w:rFonts w:ascii="Times New Roman" w:hAnsi="Times New Roman" w:cs="Times New Roman"/>
          <w:sz w:val="22"/>
          <w:szCs w:val="22"/>
        </w:rPr>
        <w:t xml:space="preserve">.................... на </w:t>
      </w:r>
      <w:r w:rsidRPr="0032683D">
        <w:rPr>
          <w:rFonts w:ascii="Times New Roman" w:hAnsi="Times New Roman" w:cs="Times New Roman"/>
          <w:noProof/>
          <w:sz w:val="22"/>
          <w:szCs w:val="22"/>
        </w:rPr>
        <w:t>ремаркето/полу</w:t>
      </w:r>
      <w:r w:rsidRPr="0032683D">
        <w:rPr>
          <w:rFonts w:ascii="Times New Roman" w:hAnsi="Times New Roman" w:cs="Times New Roman"/>
          <w:sz w:val="22"/>
          <w:szCs w:val="22"/>
        </w:rPr>
        <w:t>ремаркето..........................................</w:t>
      </w:r>
    </w:p>
    <w:p w:rsidR="008C484B" w:rsidRPr="0032683D" w:rsidRDefault="008C484B" w:rsidP="008C484B">
      <w:pPr>
        <w:pStyle w:val="FR1"/>
        <w:ind w:left="0"/>
        <w:rPr>
          <w:rFonts w:ascii="Times New Roman" w:hAnsi="Times New Roman" w:cs="Times New Roman"/>
          <w:sz w:val="22"/>
          <w:szCs w:val="22"/>
        </w:rPr>
      </w:pPr>
    </w:p>
    <w:p w:rsidR="008C484B" w:rsidRPr="0032683D" w:rsidRDefault="00E44A9E" w:rsidP="008C484B">
      <w:pPr>
        <w:pStyle w:val="FR1"/>
        <w:ind w:left="40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3305810</wp:posOffset>
                </wp:positionH>
                <wp:positionV relativeFrom="paragraph">
                  <wp:posOffset>15875</wp:posOffset>
                </wp:positionV>
                <wp:extent cx="125730" cy="125730"/>
                <wp:effectExtent l="0" t="0" r="26670" b="2667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AAF0E" id="Rectangle 13" o:spid="_x0000_s1026" style="position:absolute;margin-left:260.3pt;margin-top:1.25pt;width:9.9pt;height: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a6/dQIAAPwE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" filled="f"/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15875</wp:posOffset>
                </wp:positionV>
                <wp:extent cx="125730" cy="125730"/>
                <wp:effectExtent l="0" t="0" r="26670" b="266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775C7" id="Rectangle 12" o:spid="_x0000_s1026" style="position:absolute;margin-left:178.1pt;margin-top:1.25pt;width:9.9pt;height: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" filled="f"/>
            </w:pict>
          </mc:Fallback>
        </mc:AlternateContent>
      </w:r>
      <w:r w:rsidR="008C484B" w:rsidRPr="0032683D">
        <w:rPr>
          <w:rFonts w:ascii="Times New Roman" w:hAnsi="Times New Roman" w:cs="Times New Roman"/>
          <w:b/>
          <w:bCs/>
          <w:sz w:val="22"/>
          <w:szCs w:val="22"/>
        </w:rPr>
        <w:t xml:space="preserve">а) </w:t>
      </w:r>
      <w:r w:rsidR="008C484B" w:rsidRPr="0032683D">
        <w:rPr>
          <w:rFonts w:ascii="Times New Roman" w:hAnsi="Times New Roman" w:cs="Times New Roman"/>
          <w:bCs/>
          <w:sz w:val="22"/>
          <w:szCs w:val="22"/>
        </w:rPr>
        <w:t xml:space="preserve">Вид на тахографа:  аналогов          дигитален </w:t>
      </w:r>
    </w:p>
    <w:p w:rsidR="008C484B" w:rsidRPr="0032683D" w:rsidRDefault="008C484B" w:rsidP="008C484B">
      <w:pPr>
        <w:pStyle w:val="FR1"/>
        <w:ind w:left="400"/>
        <w:rPr>
          <w:rFonts w:ascii="Times New Roman" w:hAnsi="Times New Roman" w:cs="Times New Roman"/>
          <w:sz w:val="22"/>
          <w:szCs w:val="22"/>
        </w:rPr>
      </w:pPr>
    </w:p>
    <w:p w:rsidR="008C484B" w:rsidRPr="0032683D" w:rsidRDefault="008C484B" w:rsidP="008C484B">
      <w:pPr>
        <w:pStyle w:val="FR1"/>
        <w:ind w:left="0"/>
        <w:rPr>
          <w:rFonts w:ascii="Times New Roman" w:hAnsi="Times New Roman" w:cs="Times New Roman"/>
          <w:b/>
          <w:sz w:val="22"/>
          <w:szCs w:val="22"/>
        </w:rPr>
      </w:pPr>
      <w:r w:rsidRPr="0032683D">
        <w:rPr>
          <w:rFonts w:ascii="Times New Roman" w:hAnsi="Times New Roman" w:cs="Times New Roman"/>
          <w:b/>
          <w:sz w:val="22"/>
          <w:szCs w:val="22"/>
        </w:rPr>
        <w:t>6.   Категория на пътното пр</w:t>
      </w:r>
      <w:r w:rsidRPr="0032683D">
        <w:rPr>
          <w:rFonts w:ascii="Times New Roman" w:hAnsi="Times New Roman" w:cs="Times New Roman"/>
          <w:b/>
          <w:noProof/>
          <w:sz w:val="22"/>
          <w:szCs w:val="22"/>
        </w:rPr>
        <w:t>е</w:t>
      </w:r>
      <w:r w:rsidRPr="0032683D">
        <w:rPr>
          <w:rFonts w:ascii="Times New Roman" w:hAnsi="Times New Roman" w:cs="Times New Roman"/>
          <w:b/>
          <w:sz w:val="22"/>
          <w:szCs w:val="22"/>
        </w:rPr>
        <w:t>во</w:t>
      </w:r>
      <w:r w:rsidRPr="0032683D">
        <w:rPr>
          <w:rFonts w:ascii="Times New Roman" w:hAnsi="Times New Roman" w:cs="Times New Roman"/>
          <w:b/>
          <w:noProof/>
          <w:sz w:val="22"/>
          <w:szCs w:val="22"/>
        </w:rPr>
        <w:t>зн</w:t>
      </w:r>
      <w:r w:rsidRPr="0032683D">
        <w:rPr>
          <w:rFonts w:ascii="Times New Roman" w:hAnsi="Times New Roman" w:cs="Times New Roman"/>
          <w:b/>
          <w:sz w:val="22"/>
          <w:szCs w:val="22"/>
        </w:rPr>
        <w:t xml:space="preserve">о </w:t>
      </w:r>
      <w:r w:rsidRPr="0032683D">
        <w:rPr>
          <w:rFonts w:ascii="Times New Roman" w:hAnsi="Times New Roman" w:cs="Times New Roman"/>
          <w:b/>
          <w:noProof/>
          <w:sz w:val="22"/>
          <w:szCs w:val="22"/>
        </w:rPr>
        <w:t>средство/</w:t>
      </w:r>
      <w:r w:rsidRPr="0032683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683D">
        <w:rPr>
          <w:rFonts w:ascii="Times New Roman" w:hAnsi="Times New Roman" w:cs="Times New Roman"/>
          <w:b/>
          <w:noProof/>
          <w:sz w:val="22"/>
          <w:szCs w:val="22"/>
        </w:rPr>
        <w:t>състава</w:t>
      </w:r>
      <w:r w:rsidRPr="0032683D">
        <w:rPr>
          <w:rFonts w:ascii="Times New Roman" w:hAnsi="Times New Roman" w:cs="Times New Roman"/>
          <w:b/>
          <w:sz w:val="22"/>
          <w:szCs w:val="22"/>
        </w:rPr>
        <w:t xml:space="preserve"> от п</w:t>
      </w:r>
      <w:r w:rsidRPr="0032683D">
        <w:rPr>
          <w:rFonts w:ascii="Times New Roman" w:hAnsi="Times New Roman" w:cs="Times New Roman"/>
          <w:b/>
          <w:noProof/>
          <w:sz w:val="22"/>
          <w:szCs w:val="22"/>
        </w:rPr>
        <w:t>ъ</w:t>
      </w:r>
      <w:r w:rsidRPr="0032683D">
        <w:rPr>
          <w:rFonts w:ascii="Times New Roman" w:hAnsi="Times New Roman" w:cs="Times New Roman"/>
          <w:b/>
          <w:sz w:val="22"/>
          <w:szCs w:val="22"/>
        </w:rPr>
        <w:t>тни пре</w:t>
      </w:r>
      <w:r w:rsidRPr="0032683D">
        <w:rPr>
          <w:rFonts w:ascii="Times New Roman" w:hAnsi="Times New Roman" w:cs="Times New Roman"/>
          <w:b/>
          <w:noProof/>
          <w:sz w:val="22"/>
          <w:szCs w:val="22"/>
        </w:rPr>
        <w:t>в</w:t>
      </w:r>
      <w:r w:rsidRPr="0032683D">
        <w:rPr>
          <w:rFonts w:ascii="Times New Roman" w:hAnsi="Times New Roman" w:cs="Times New Roman"/>
          <w:b/>
          <w:sz w:val="22"/>
          <w:szCs w:val="22"/>
        </w:rPr>
        <w:t>озни ср</w:t>
      </w:r>
      <w:r w:rsidRPr="0032683D">
        <w:rPr>
          <w:rFonts w:ascii="Times New Roman" w:hAnsi="Times New Roman" w:cs="Times New Roman"/>
          <w:b/>
          <w:noProof/>
          <w:sz w:val="22"/>
          <w:szCs w:val="22"/>
        </w:rPr>
        <w:t>е</w:t>
      </w:r>
      <w:r w:rsidRPr="0032683D">
        <w:rPr>
          <w:rFonts w:ascii="Times New Roman" w:hAnsi="Times New Roman" w:cs="Times New Roman"/>
          <w:b/>
          <w:sz w:val="22"/>
          <w:szCs w:val="22"/>
        </w:rPr>
        <w:t>дства</w:t>
      </w:r>
    </w:p>
    <w:p w:rsidR="008C484B" w:rsidRPr="0032683D" w:rsidRDefault="00E44A9E" w:rsidP="008C484B">
      <w:pPr>
        <w:pStyle w:val="FR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5699760</wp:posOffset>
                </wp:positionH>
                <wp:positionV relativeFrom="paragraph">
                  <wp:posOffset>39370</wp:posOffset>
                </wp:positionV>
                <wp:extent cx="125730" cy="125730"/>
                <wp:effectExtent l="0" t="0" r="2667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A1446" id="Rectangle 11" o:spid="_x0000_s1026" style="position:absolute;margin-left:448.8pt;margin-top:3.1pt;width:9.9pt;height: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" o:allowincell="f" filled="f"/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39370</wp:posOffset>
                </wp:positionV>
                <wp:extent cx="125730" cy="125730"/>
                <wp:effectExtent l="0" t="0" r="26670" b="266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A1672" id="Rectangle 10" o:spid="_x0000_s1026" style="position:absolute;margin-left:172.1pt;margin-top:3.1pt;width:9.9pt;height: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" o:allowincell="f" filled="f"/>
            </w:pict>
          </mc:Fallback>
        </mc:AlternateContent>
      </w:r>
      <w:r w:rsidR="008C484B" w:rsidRPr="0032683D">
        <w:rPr>
          <w:rFonts w:ascii="Times New Roman" w:hAnsi="Times New Roman" w:cs="Times New Roman"/>
          <w:sz w:val="22"/>
          <w:szCs w:val="22"/>
        </w:rPr>
        <w:t xml:space="preserve">  а .)  </w:t>
      </w:r>
      <w:r w:rsidR="008C484B" w:rsidRPr="0032683D">
        <w:rPr>
          <w:rFonts w:ascii="Times New Roman" w:hAnsi="Times New Roman" w:cs="Times New Roman"/>
          <w:noProof/>
          <w:sz w:val="22"/>
          <w:szCs w:val="22"/>
        </w:rPr>
        <w:t xml:space="preserve">    </w:t>
      </w:r>
      <w:r w:rsidR="008C484B" w:rsidRPr="0032683D">
        <w:rPr>
          <w:rFonts w:ascii="Times New Roman" w:hAnsi="Times New Roman" w:cs="Times New Roman"/>
          <w:b/>
          <w:bCs/>
          <w:sz w:val="22"/>
          <w:szCs w:val="22"/>
        </w:rPr>
        <w:t>N 2</w:t>
      </w:r>
      <w:r w:rsidR="008C484B" w:rsidRPr="0032683D">
        <w:rPr>
          <w:rFonts w:ascii="Times New Roman" w:hAnsi="Times New Roman" w:cs="Times New Roman"/>
          <w:sz w:val="22"/>
          <w:szCs w:val="22"/>
        </w:rPr>
        <w:t>(</w:t>
      </w:r>
      <w:r w:rsidR="008C484B" w:rsidRPr="0032683D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="008C484B" w:rsidRPr="0032683D">
        <w:rPr>
          <w:rFonts w:ascii="Times New Roman" w:hAnsi="Times New Roman" w:cs="Times New Roman"/>
          <w:sz w:val="22"/>
          <w:szCs w:val="22"/>
        </w:rPr>
        <w:t>)</w:t>
      </w:r>
      <w:r w:rsidR="008C484B" w:rsidRPr="0032683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C484B" w:rsidRPr="0032683D">
        <w:rPr>
          <w:rFonts w:ascii="Times New Roman" w:hAnsi="Times New Roman" w:cs="Times New Roman"/>
          <w:sz w:val="22"/>
          <w:szCs w:val="22"/>
        </w:rPr>
        <w:t xml:space="preserve">(от 3,5 до 12 т.)                              д.)       </w:t>
      </w:r>
      <w:r w:rsidR="008C484B" w:rsidRPr="0032683D">
        <w:rPr>
          <w:rFonts w:ascii="Times New Roman" w:hAnsi="Times New Roman" w:cs="Times New Roman"/>
          <w:b/>
          <w:bCs/>
          <w:sz w:val="22"/>
          <w:szCs w:val="22"/>
        </w:rPr>
        <w:t>M 2</w:t>
      </w:r>
      <w:r w:rsidR="008C484B" w:rsidRPr="0032683D">
        <w:rPr>
          <w:rFonts w:ascii="Times New Roman" w:hAnsi="Times New Roman" w:cs="Times New Roman"/>
          <w:sz w:val="22"/>
          <w:szCs w:val="22"/>
        </w:rPr>
        <w:t>(а)    (над</w:t>
      </w:r>
      <w:r w:rsidR="008C484B" w:rsidRPr="0032683D">
        <w:rPr>
          <w:rFonts w:ascii="Times New Roman" w:hAnsi="Times New Roman" w:cs="Times New Roman"/>
          <w:noProof/>
          <w:sz w:val="22"/>
          <w:szCs w:val="22"/>
        </w:rPr>
        <w:t xml:space="preserve"> 9 места (б), до 5</w:t>
      </w:r>
      <w:r w:rsidR="008C484B" w:rsidRPr="0032683D">
        <w:rPr>
          <w:rFonts w:ascii="Times New Roman" w:hAnsi="Times New Roman" w:cs="Times New Roman"/>
          <w:sz w:val="22"/>
          <w:szCs w:val="22"/>
        </w:rPr>
        <w:t xml:space="preserve"> т.)</w:t>
      </w:r>
    </w:p>
    <w:p w:rsidR="008C484B" w:rsidRPr="0032683D" w:rsidRDefault="00E44A9E" w:rsidP="008C484B">
      <w:pPr>
        <w:pStyle w:val="FR3"/>
        <w:tabs>
          <w:tab w:val="left" w:pos="4820"/>
          <w:tab w:val="left" w:pos="5103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5699760</wp:posOffset>
                </wp:positionH>
                <wp:positionV relativeFrom="paragraph">
                  <wp:posOffset>39370</wp:posOffset>
                </wp:positionV>
                <wp:extent cx="125730" cy="125730"/>
                <wp:effectExtent l="0" t="0" r="26670" b="2667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A6995" id="Rectangle 9" o:spid="_x0000_s1026" style="position:absolute;margin-left:448.8pt;margin-top:3.1pt;width:9.9pt;height: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0tcwIAAPo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" o:allowincell="f" filled="f"/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39370</wp:posOffset>
                </wp:positionV>
                <wp:extent cx="125730" cy="125730"/>
                <wp:effectExtent l="0" t="0" r="26670" b="2667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76118" id="Rectangle 8" o:spid="_x0000_s1026" style="position:absolute;margin-left:172.1pt;margin-top:3.1pt;width:9.9pt;height: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p2mcwIAAPo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" o:allowincell="f" filled="f"/>
            </w:pict>
          </mc:Fallback>
        </mc:AlternateContent>
      </w:r>
      <w:r w:rsidR="008C484B" w:rsidRPr="0032683D">
        <w:rPr>
          <w:rFonts w:ascii="Times New Roman" w:hAnsi="Times New Roman" w:cs="Times New Roman"/>
          <w:sz w:val="22"/>
          <w:szCs w:val="22"/>
        </w:rPr>
        <w:t xml:space="preserve">  б .)      </w:t>
      </w:r>
      <w:r w:rsidR="008C484B" w:rsidRPr="0032683D">
        <w:rPr>
          <w:rFonts w:ascii="Times New Roman" w:hAnsi="Times New Roman" w:cs="Times New Roman"/>
          <w:b/>
          <w:bCs/>
          <w:noProof/>
          <w:sz w:val="22"/>
          <w:szCs w:val="22"/>
        </w:rPr>
        <w:t>N 3</w:t>
      </w:r>
      <w:r w:rsidR="008C484B" w:rsidRPr="0032683D">
        <w:rPr>
          <w:rFonts w:ascii="Times New Roman" w:hAnsi="Times New Roman" w:cs="Times New Roman"/>
          <w:noProof/>
          <w:sz w:val="22"/>
          <w:szCs w:val="22"/>
        </w:rPr>
        <w:t xml:space="preserve">(а) (над 12 т.)                                       е.)      </w:t>
      </w:r>
      <w:r w:rsidR="008C484B" w:rsidRPr="0032683D">
        <w:rPr>
          <w:rFonts w:ascii="Times New Roman" w:hAnsi="Times New Roman" w:cs="Times New Roman"/>
          <w:b/>
          <w:bCs/>
          <w:sz w:val="22"/>
          <w:szCs w:val="22"/>
        </w:rPr>
        <w:t>M 3</w:t>
      </w:r>
      <w:r w:rsidR="008C484B" w:rsidRPr="0032683D">
        <w:rPr>
          <w:rFonts w:ascii="Times New Roman" w:hAnsi="Times New Roman" w:cs="Times New Roman"/>
          <w:sz w:val="22"/>
          <w:szCs w:val="22"/>
        </w:rPr>
        <w:t>(а) (над</w:t>
      </w:r>
      <w:r w:rsidR="008C484B" w:rsidRPr="0032683D">
        <w:rPr>
          <w:rFonts w:ascii="Times New Roman" w:hAnsi="Times New Roman" w:cs="Times New Roman"/>
          <w:noProof/>
          <w:sz w:val="22"/>
          <w:szCs w:val="22"/>
        </w:rPr>
        <w:t xml:space="preserve"> 9 места (б), над 5</w:t>
      </w:r>
      <w:r w:rsidR="008C484B" w:rsidRPr="0032683D">
        <w:rPr>
          <w:rFonts w:ascii="Times New Roman" w:hAnsi="Times New Roman" w:cs="Times New Roman"/>
          <w:sz w:val="22"/>
          <w:szCs w:val="22"/>
        </w:rPr>
        <w:t xml:space="preserve"> т.)</w:t>
      </w:r>
    </w:p>
    <w:p w:rsidR="008C484B" w:rsidRPr="0032683D" w:rsidRDefault="00E44A9E" w:rsidP="008C484B">
      <w:pPr>
        <w:pStyle w:val="FR3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5699760</wp:posOffset>
                </wp:positionH>
                <wp:positionV relativeFrom="paragraph">
                  <wp:posOffset>31115</wp:posOffset>
                </wp:positionV>
                <wp:extent cx="125730" cy="125730"/>
                <wp:effectExtent l="0" t="0" r="26670" b="2667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C017D" id="Rectangle 7" o:spid="_x0000_s1026" style="position:absolute;margin-left:448.8pt;margin-top:2.45pt;width:9.9pt;height: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" o:allowincell="f" filled="f"/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31115</wp:posOffset>
                </wp:positionV>
                <wp:extent cx="125730" cy="125730"/>
                <wp:effectExtent l="0" t="0" r="26670" b="266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CC3DC" id="Rectangle 6" o:spid="_x0000_s1026" style="position:absolute;margin-left:172.1pt;margin-top:2.45pt;width:9.9pt;height: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nqvdAIAAPo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" o:allowincell="f" filled="f"/>
            </w:pict>
          </mc:Fallback>
        </mc:AlternateContent>
      </w:r>
      <w:r w:rsidR="008C484B" w:rsidRPr="0032683D">
        <w:rPr>
          <w:rFonts w:ascii="Times New Roman" w:hAnsi="Times New Roman" w:cs="Times New Roman"/>
          <w:sz w:val="22"/>
          <w:szCs w:val="22"/>
        </w:rPr>
        <w:t xml:space="preserve">  в .</w:t>
      </w:r>
      <w:r w:rsidR="008C484B" w:rsidRPr="0032683D">
        <w:rPr>
          <w:rFonts w:ascii="Times New Roman" w:hAnsi="Times New Roman" w:cs="Times New Roman"/>
          <w:noProof/>
          <w:sz w:val="22"/>
          <w:szCs w:val="22"/>
        </w:rPr>
        <w:t xml:space="preserve">)    </w:t>
      </w:r>
      <w:r w:rsidR="008C484B" w:rsidRPr="0032683D">
        <w:rPr>
          <w:rFonts w:ascii="Times New Roman" w:hAnsi="Times New Roman" w:cs="Times New Roman"/>
          <w:sz w:val="22"/>
          <w:szCs w:val="22"/>
        </w:rPr>
        <w:t xml:space="preserve">  </w:t>
      </w:r>
      <w:r w:rsidR="008C484B" w:rsidRPr="0032683D">
        <w:rPr>
          <w:rFonts w:ascii="Times New Roman" w:hAnsi="Times New Roman" w:cs="Times New Roman"/>
          <w:b/>
          <w:bCs/>
          <w:noProof/>
          <w:sz w:val="22"/>
          <w:szCs w:val="22"/>
        </w:rPr>
        <w:t>О З</w:t>
      </w:r>
      <w:r w:rsidR="008C484B" w:rsidRPr="0032683D">
        <w:rPr>
          <w:rFonts w:ascii="Times New Roman" w:hAnsi="Times New Roman" w:cs="Times New Roman"/>
          <w:sz w:val="22"/>
          <w:szCs w:val="22"/>
        </w:rPr>
        <w:t xml:space="preserve">(а) (от 3,5 до 10 т.)                                    ж.)      </w:t>
      </w:r>
      <w:r w:rsidR="008C484B" w:rsidRPr="0032683D">
        <w:rPr>
          <w:rFonts w:ascii="Times New Roman" w:hAnsi="Times New Roman" w:cs="Times New Roman"/>
          <w:b/>
          <w:sz w:val="22"/>
          <w:szCs w:val="22"/>
        </w:rPr>
        <w:t>Т 5</w:t>
      </w:r>
    </w:p>
    <w:p w:rsidR="008C484B" w:rsidRPr="0032683D" w:rsidRDefault="00E44A9E" w:rsidP="008C484B">
      <w:pPr>
        <w:pStyle w:val="FR3"/>
        <w:tabs>
          <w:tab w:val="left" w:pos="709"/>
          <w:tab w:val="left" w:pos="851"/>
          <w:tab w:val="left" w:pos="5954"/>
        </w:tabs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5699760</wp:posOffset>
                </wp:positionH>
                <wp:positionV relativeFrom="paragraph">
                  <wp:posOffset>45720</wp:posOffset>
                </wp:positionV>
                <wp:extent cx="125730" cy="125730"/>
                <wp:effectExtent l="0" t="0" r="26670" b="266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51C1C" id="Rectangle 5" o:spid="_x0000_s1026" style="position:absolute;margin-left:448.8pt;margin-top:3.6pt;width:9.9pt;height: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" o:allowincell="f" filled="f"/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45720</wp:posOffset>
                </wp:positionV>
                <wp:extent cx="125730" cy="125730"/>
                <wp:effectExtent l="0" t="0" r="26670" b="266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18D1F" id="Rectangle 4" o:spid="_x0000_s1026" style="position:absolute;margin-left:172.1pt;margin-top:3.6pt;width:9.9pt;height: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2tjcwIAAPo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" o:allowincell="f" filled="f"/>
            </w:pict>
          </mc:Fallback>
        </mc:AlternateContent>
      </w:r>
      <w:r w:rsidR="008C484B" w:rsidRPr="0032683D">
        <w:rPr>
          <w:rFonts w:ascii="Times New Roman" w:hAnsi="Times New Roman" w:cs="Times New Roman"/>
          <w:sz w:val="22"/>
          <w:szCs w:val="22"/>
        </w:rPr>
        <w:t xml:space="preserve">  г .)</w:t>
      </w:r>
      <w:r w:rsidR="008C484B" w:rsidRPr="0032683D">
        <w:rPr>
          <w:rFonts w:ascii="Times New Roman" w:hAnsi="Times New Roman" w:cs="Times New Roman"/>
          <w:b/>
          <w:bCs/>
          <w:sz w:val="22"/>
          <w:szCs w:val="22"/>
        </w:rPr>
        <w:t xml:space="preserve">       О 4</w:t>
      </w:r>
      <w:r w:rsidR="008C484B" w:rsidRPr="0032683D">
        <w:rPr>
          <w:rFonts w:ascii="Times New Roman" w:hAnsi="Times New Roman" w:cs="Times New Roman"/>
          <w:noProof/>
          <w:sz w:val="22"/>
          <w:szCs w:val="22"/>
        </w:rPr>
        <w:t xml:space="preserve">(а) (над 10 т.)                                             </w:t>
      </w:r>
      <w:r w:rsidR="008C484B" w:rsidRPr="0032683D">
        <w:rPr>
          <w:rFonts w:ascii="Times New Roman" w:hAnsi="Times New Roman" w:cs="Times New Roman"/>
          <w:sz w:val="22"/>
          <w:szCs w:val="22"/>
        </w:rPr>
        <w:t>з.)</w:t>
      </w:r>
      <w:r w:rsidR="008C484B" w:rsidRPr="0032683D">
        <w:rPr>
          <w:rFonts w:ascii="Times New Roman" w:hAnsi="Times New Roman" w:cs="Times New Roman"/>
          <w:noProof/>
          <w:sz w:val="22"/>
          <w:szCs w:val="22"/>
        </w:rPr>
        <w:t xml:space="preserve">      </w:t>
      </w:r>
      <w:r w:rsidR="008C484B" w:rsidRPr="0032683D">
        <w:rPr>
          <w:rFonts w:ascii="Times New Roman" w:hAnsi="Times New Roman" w:cs="Times New Roman"/>
          <w:sz w:val="22"/>
          <w:szCs w:val="22"/>
        </w:rPr>
        <w:t xml:space="preserve">Друга категория ППС </w:t>
      </w:r>
    </w:p>
    <w:p w:rsidR="008C484B" w:rsidRPr="0032683D" w:rsidRDefault="008C484B" w:rsidP="008C484B">
      <w:pPr>
        <w:pStyle w:val="FR3"/>
        <w:ind w:left="0"/>
        <w:rPr>
          <w:rFonts w:ascii="Times New Roman" w:hAnsi="Times New Roman" w:cs="Times New Roman"/>
          <w:sz w:val="22"/>
          <w:szCs w:val="22"/>
        </w:rPr>
      </w:pPr>
    </w:p>
    <w:p w:rsidR="008C484B" w:rsidRPr="0032683D" w:rsidRDefault="008C484B" w:rsidP="008C484B">
      <w:pPr>
        <w:pStyle w:val="FR3"/>
        <w:ind w:left="0"/>
        <w:rPr>
          <w:rFonts w:ascii="Times New Roman" w:hAnsi="Times New Roman" w:cs="Times New Roman"/>
          <w:sz w:val="22"/>
          <w:szCs w:val="22"/>
        </w:rPr>
      </w:pPr>
      <w:r w:rsidRPr="0032683D">
        <w:rPr>
          <w:rFonts w:ascii="Times New Roman" w:hAnsi="Times New Roman" w:cs="Times New Roman"/>
          <w:b/>
          <w:sz w:val="22"/>
          <w:szCs w:val="22"/>
        </w:rPr>
        <w:t xml:space="preserve">7.   Показание на километража при проверката: </w:t>
      </w:r>
      <w:r w:rsidRPr="0032683D">
        <w:rPr>
          <w:rFonts w:ascii="Times New Roman" w:hAnsi="Times New Roman" w:cs="Times New Roman"/>
          <w:sz w:val="22"/>
          <w:szCs w:val="22"/>
        </w:rPr>
        <w:t>………………………………………..</w:t>
      </w:r>
    </w:p>
    <w:p w:rsidR="008C484B" w:rsidRPr="0032683D" w:rsidRDefault="008C484B" w:rsidP="008C484B">
      <w:pPr>
        <w:pStyle w:val="FR3"/>
        <w:ind w:left="0"/>
        <w:rPr>
          <w:rFonts w:ascii="Times New Roman" w:hAnsi="Times New Roman" w:cs="Times New Roman"/>
          <w:b/>
          <w:sz w:val="22"/>
          <w:szCs w:val="22"/>
        </w:rPr>
      </w:pPr>
      <w:r w:rsidRPr="0032683D">
        <w:rPr>
          <w:rFonts w:ascii="Times New Roman" w:hAnsi="Times New Roman" w:cs="Times New Roman"/>
          <w:b/>
          <w:sz w:val="22"/>
          <w:szCs w:val="22"/>
        </w:rPr>
        <w:t>8.   Предприятие из</w:t>
      </w:r>
      <w:r w:rsidRPr="0032683D">
        <w:rPr>
          <w:rFonts w:ascii="Times New Roman" w:hAnsi="Times New Roman" w:cs="Times New Roman"/>
          <w:b/>
          <w:noProof/>
          <w:sz w:val="22"/>
          <w:szCs w:val="22"/>
        </w:rPr>
        <w:t>в</w:t>
      </w:r>
      <w:r w:rsidRPr="0032683D">
        <w:rPr>
          <w:rFonts w:ascii="Times New Roman" w:hAnsi="Times New Roman" w:cs="Times New Roman"/>
          <w:b/>
          <w:sz w:val="22"/>
          <w:szCs w:val="22"/>
        </w:rPr>
        <w:t>ърш</w:t>
      </w:r>
      <w:r w:rsidRPr="0032683D">
        <w:rPr>
          <w:rFonts w:ascii="Times New Roman" w:hAnsi="Times New Roman" w:cs="Times New Roman"/>
          <w:b/>
          <w:noProof/>
          <w:sz w:val="22"/>
          <w:szCs w:val="22"/>
        </w:rPr>
        <w:t>в</w:t>
      </w:r>
      <w:r w:rsidRPr="0032683D">
        <w:rPr>
          <w:rFonts w:ascii="Times New Roman" w:hAnsi="Times New Roman" w:cs="Times New Roman"/>
          <w:b/>
          <w:sz w:val="22"/>
          <w:szCs w:val="22"/>
        </w:rPr>
        <w:t>ащо превоза</w:t>
      </w:r>
    </w:p>
    <w:p w:rsidR="008C484B" w:rsidRPr="0032683D" w:rsidRDefault="008C484B" w:rsidP="008C484B">
      <w:pPr>
        <w:pStyle w:val="FR3"/>
        <w:tabs>
          <w:tab w:val="left" w:pos="9639"/>
        </w:tabs>
        <w:rPr>
          <w:rFonts w:ascii="Times New Roman" w:hAnsi="Times New Roman" w:cs="Times New Roman"/>
          <w:noProof/>
          <w:sz w:val="22"/>
          <w:szCs w:val="22"/>
        </w:rPr>
      </w:pPr>
      <w:r w:rsidRPr="0032683D">
        <w:rPr>
          <w:rFonts w:ascii="Times New Roman" w:hAnsi="Times New Roman" w:cs="Times New Roman"/>
          <w:b/>
          <w:sz w:val="22"/>
          <w:szCs w:val="22"/>
        </w:rPr>
        <w:t xml:space="preserve">      а) Наименование и адрес</w:t>
      </w:r>
      <w:r w:rsidRPr="0032683D">
        <w:rPr>
          <w:rFonts w:ascii="Times New Roman" w:hAnsi="Times New Roman" w:cs="Times New Roman"/>
          <w:bCs/>
          <w:noProof/>
          <w:sz w:val="22"/>
          <w:szCs w:val="22"/>
        </w:rPr>
        <w:t>...........................................................</w:t>
      </w:r>
      <w:r w:rsidRPr="0032683D">
        <w:rPr>
          <w:rFonts w:ascii="Times New Roman" w:hAnsi="Times New Roman" w:cs="Times New Roman"/>
          <w:noProof/>
          <w:sz w:val="22"/>
          <w:szCs w:val="22"/>
        </w:rPr>
        <w:t>....................................</w:t>
      </w:r>
    </w:p>
    <w:p w:rsidR="008C484B" w:rsidRPr="0032683D" w:rsidRDefault="008C484B" w:rsidP="008C484B">
      <w:pPr>
        <w:pStyle w:val="NoSpacing"/>
        <w:rPr>
          <w:rFonts w:ascii="Times New Roman" w:hAnsi="Times New Roman" w:cs="Times New Roman"/>
          <w:lang w:val="bg-BG"/>
        </w:rPr>
      </w:pPr>
      <w:r w:rsidRPr="0032683D">
        <w:rPr>
          <w:rFonts w:ascii="Times New Roman" w:hAnsi="Times New Roman" w:cs="Times New Roman"/>
          <w:b/>
          <w:lang w:val="bg-BG"/>
        </w:rPr>
        <w:t xml:space="preserve">      б</w:t>
      </w:r>
      <w:r w:rsidRPr="0032683D">
        <w:rPr>
          <w:rFonts w:ascii="Times New Roman" w:hAnsi="Times New Roman" w:cs="Times New Roman"/>
          <w:b/>
          <w:noProof/>
          <w:lang w:val="bg-BG"/>
        </w:rPr>
        <w:t xml:space="preserve">) </w:t>
      </w:r>
      <w:r w:rsidRPr="0032683D">
        <w:rPr>
          <w:rFonts w:ascii="Times New Roman" w:hAnsi="Times New Roman" w:cs="Times New Roman"/>
          <w:b/>
          <w:lang w:val="bg-BG"/>
        </w:rPr>
        <w:t xml:space="preserve">Номер на лиценза </w:t>
      </w:r>
      <w:r w:rsidRPr="0032683D">
        <w:rPr>
          <w:rFonts w:ascii="Times New Roman" w:hAnsi="Times New Roman" w:cs="Times New Roman"/>
          <w:lang w:val="bg-BG"/>
        </w:rPr>
        <w:t>(в)..........................................................................................................</w:t>
      </w:r>
    </w:p>
    <w:p w:rsidR="008C484B" w:rsidRPr="0032683D" w:rsidRDefault="008C484B" w:rsidP="008C484B">
      <w:pPr>
        <w:pStyle w:val="NoSpacing"/>
        <w:rPr>
          <w:rFonts w:ascii="Times New Roman" w:hAnsi="Times New Roman" w:cs="Times New Roman"/>
          <w:lang w:val="bg-BG"/>
        </w:rPr>
      </w:pPr>
      <w:r w:rsidRPr="0032683D">
        <w:rPr>
          <w:rFonts w:ascii="Times New Roman" w:hAnsi="Times New Roman" w:cs="Times New Roman"/>
          <w:b/>
          <w:noProof/>
          <w:lang w:val="bg-BG"/>
        </w:rPr>
        <w:t xml:space="preserve">9.   Име, фамилия </w:t>
      </w:r>
      <w:r w:rsidRPr="0032683D">
        <w:rPr>
          <w:rFonts w:ascii="Times New Roman" w:hAnsi="Times New Roman" w:cs="Times New Roman"/>
          <w:b/>
          <w:lang w:val="bg-BG"/>
        </w:rPr>
        <w:t>на водача</w:t>
      </w:r>
      <w:r w:rsidRPr="0032683D">
        <w:rPr>
          <w:rFonts w:ascii="Times New Roman" w:hAnsi="Times New Roman" w:cs="Times New Roman"/>
          <w:lang w:val="bg-BG"/>
        </w:rPr>
        <w:t>.................................................................................................</w:t>
      </w:r>
    </w:p>
    <w:p w:rsidR="008C484B" w:rsidRPr="0032683D" w:rsidRDefault="008C484B" w:rsidP="008C484B">
      <w:pPr>
        <w:pStyle w:val="NoSpacing"/>
        <w:ind w:left="-142"/>
        <w:rPr>
          <w:rFonts w:ascii="Times New Roman" w:hAnsi="Times New Roman" w:cs="Times New Roman"/>
          <w:lang w:val="bg-BG"/>
        </w:rPr>
      </w:pPr>
      <w:r w:rsidRPr="0032683D">
        <w:rPr>
          <w:rFonts w:ascii="Times New Roman" w:hAnsi="Times New Roman" w:cs="Times New Roman"/>
          <w:lang w:val="bg-BG"/>
        </w:rPr>
        <w:t xml:space="preserve"> </w:t>
      </w:r>
      <w:r w:rsidRPr="0032683D">
        <w:rPr>
          <w:rFonts w:ascii="Times New Roman" w:hAnsi="Times New Roman" w:cs="Times New Roman"/>
          <w:b/>
          <w:noProof/>
          <w:lang w:val="bg-BG"/>
        </w:rPr>
        <w:t>10.   Списък на проверяваните елементи</w:t>
      </w:r>
      <w:r w:rsidRPr="0032683D">
        <w:rPr>
          <w:rFonts w:ascii="Times New Roman" w:hAnsi="Times New Roman" w:cs="Times New Roman"/>
          <w:b/>
          <w:lang w:val="bg-BG"/>
        </w:rPr>
        <w:t xml:space="preserve"> </w:t>
      </w:r>
    </w:p>
    <w:tbl>
      <w:tblPr>
        <w:tblW w:w="9775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0"/>
        <w:gridCol w:w="1560"/>
        <w:gridCol w:w="1695"/>
      </w:tblGrid>
      <w:tr w:rsidR="008C484B" w:rsidRPr="0032683D" w:rsidTr="008C484B">
        <w:trPr>
          <w:trHeight w:val="284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32683D">
              <w:rPr>
                <w:rFonts w:ascii="Times New Roman" w:hAnsi="Times New Roman" w:cs="Times New Roman"/>
                <w:b/>
                <w:lang w:val="bg-BG"/>
              </w:rPr>
              <w:t>Елементи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32683D">
              <w:rPr>
                <w:rFonts w:ascii="Times New Roman" w:hAnsi="Times New Roman" w:cs="Times New Roman"/>
                <w:b/>
                <w:noProof/>
                <w:lang w:val="bg-BG"/>
              </w:rPr>
              <w:t>Проверен (г)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32683D">
              <w:rPr>
                <w:rFonts w:ascii="Times New Roman" w:hAnsi="Times New Roman" w:cs="Times New Roman"/>
                <w:b/>
                <w:noProof/>
                <w:lang w:val="bg-BG"/>
              </w:rPr>
              <w:t>Неизправен (д)</w:t>
            </w:r>
          </w:p>
        </w:tc>
      </w:tr>
      <w:tr w:rsidR="008C484B" w:rsidRPr="0032683D" w:rsidTr="008C484B">
        <w:trPr>
          <w:trHeight w:val="284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84B" w:rsidRPr="0032683D" w:rsidRDefault="008C484B" w:rsidP="008C484B">
            <w:pPr>
              <w:rPr>
                <w:rFonts w:ascii="Times New Roman" w:hAnsi="Times New Roman" w:cs="Times New Roman"/>
                <w:sz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noProof/>
                <w:sz w:val="18"/>
                <w:lang w:val="bg-BG"/>
              </w:rPr>
              <w:t xml:space="preserve">(0) Идентификация </w:t>
            </w:r>
            <w:r w:rsidRPr="0032683D">
              <w:rPr>
                <w:rFonts w:ascii="Times New Roman" w:hAnsi="Times New Roman" w:cs="Times New Roman"/>
                <w:noProof/>
                <w:sz w:val="14"/>
                <w:szCs w:val="14"/>
                <w:lang w:val="bg-BG"/>
              </w:rPr>
              <w:t>(е)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84B" w:rsidRPr="0032683D" w:rsidRDefault="008C484B" w:rsidP="008C484B">
            <w:pPr>
              <w:rPr>
                <w:rFonts w:ascii="Times New Roman" w:hAnsi="Times New Roman" w:cs="Times New Roman"/>
                <w:sz w:val="18"/>
                <w:lang w:val="bg-BG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84B" w:rsidRPr="0032683D" w:rsidRDefault="008C484B" w:rsidP="008C484B">
            <w:pPr>
              <w:rPr>
                <w:rFonts w:ascii="Times New Roman" w:hAnsi="Times New Roman" w:cs="Times New Roman"/>
                <w:sz w:val="18"/>
                <w:lang w:val="bg-BG"/>
              </w:rPr>
            </w:pPr>
          </w:p>
        </w:tc>
      </w:tr>
      <w:tr w:rsidR="008C484B" w:rsidRPr="0032683D" w:rsidTr="008C484B">
        <w:trPr>
          <w:trHeight w:val="284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84B" w:rsidRPr="0032683D" w:rsidRDefault="008C484B" w:rsidP="008C484B">
            <w:pPr>
              <w:rPr>
                <w:rFonts w:ascii="Times New Roman" w:hAnsi="Times New Roman" w:cs="Times New Roman"/>
                <w:sz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noProof/>
                <w:sz w:val="18"/>
                <w:lang w:val="bg-BG"/>
              </w:rPr>
              <w:t xml:space="preserve">(1) Спирачно оборудване </w:t>
            </w:r>
            <w:r w:rsidRPr="0032683D">
              <w:rPr>
                <w:rFonts w:ascii="Times New Roman" w:hAnsi="Times New Roman" w:cs="Times New Roman"/>
                <w:noProof/>
                <w:sz w:val="14"/>
                <w:szCs w:val="14"/>
                <w:lang w:val="bg-BG"/>
              </w:rPr>
              <w:t>(е)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84B" w:rsidRPr="0032683D" w:rsidRDefault="008C484B" w:rsidP="008C484B">
            <w:pPr>
              <w:rPr>
                <w:rFonts w:ascii="Times New Roman" w:hAnsi="Times New Roman" w:cs="Times New Roman"/>
                <w:sz w:val="18"/>
                <w:lang w:val="bg-BG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84B" w:rsidRPr="0032683D" w:rsidRDefault="008C484B" w:rsidP="008C484B">
            <w:pPr>
              <w:rPr>
                <w:rFonts w:ascii="Times New Roman" w:hAnsi="Times New Roman" w:cs="Times New Roman"/>
                <w:sz w:val="18"/>
                <w:lang w:val="bg-BG"/>
              </w:rPr>
            </w:pPr>
          </w:p>
        </w:tc>
      </w:tr>
      <w:tr w:rsidR="008C484B" w:rsidRPr="0032683D" w:rsidTr="008C484B">
        <w:trPr>
          <w:trHeight w:val="284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84B" w:rsidRPr="0032683D" w:rsidRDefault="008C484B" w:rsidP="008C484B">
            <w:pPr>
              <w:rPr>
                <w:rFonts w:ascii="Times New Roman" w:hAnsi="Times New Roman" w:cs="Times New Roman"/>
                <w:sz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noProof/>
                <w:sz w:val="18"/>
                <w:lang w:val="bg-BG"/>
              </w:rPr>
              <w:t xml:space="preserve">(2) Кормилна уредба </w:t>
            </w:r>
            <w:r w:rsidRPr="0032683D">
              <w:rPr>
                <w:rFonts w:ascii="Times New Roman" w:hAnsi="Times New Roman" w:cs="Times New Roman"/>
                <w:noProof/>
                <w:sz w:val="14"/>
                <w:szCs w:val="14"/>
                <w:lang w:val="bg-BG"/>
              </w:rPr>
              <w:t>(е)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84B" w:rsidRPr="0032683D" w:rsidRDefault="008C484B" w:rsidP="008C484B">
            <w:pPr>
              <w:rPr>
                <w:rFonts w:ascii="Times New Roman" w:hAnsi="Times New Roman" w:cs="Times New Roman"/>
                <w:sz w:val="18"/>
                <w:lang w:val="bg-BG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84B" w:rsidRPr="0032683D" w:rsidRDefault="008C484B" w:rsidP="008C484B">
            <w:pPr>
              <w:rPr>
                <w:rFonts w:ascii="Times New Roman" w:hAnsi="Times New Roman" w:cs="Times New Roman"/>
                <w:sz w:val="18"/>
                <w:lang w:val="bg-BG"/>
              </w:rPr>
            </w:pPr>
          </w:p>
        </w:tc>
      </w:tr>
      <w:tr w:rsidR="008C484B" w:rsidRPr="0032683D" w:rsidTr="008C484B">
        <w:trPr>
          <w:trHeight w:val="284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84B" w:rsidRPr="0032683D" w:rsidRDefault="008C484B" w:rsidP="008C484B">
            <w:pPr>
              <w:rPr>
                <w:rFonts w:ascii="Times New Roman" w:hAnsi="Times New Roman" w:cs="Times New Roman"/>
                <w:sz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noProof/>
                <w:sz w:val="18"/>
                <w:lang w:val="bg-BG"/>
              </w:rPr>
              <w:t xml:space="preserve">(3) Видимост </w:t>
            </w:r>
            <w:r w:rsidRPr="0032683D">
              <w:rPr>
                <w:rFonts w:ascii="Times New Roman" w:hAnsi="Times New Roman" w:cs="Times New Roman"/>
                <w:noProof/>
                <w:sz w:val="14"/>
                <w:szCs w:val="14"/>
                <w:lang w:val="bg-BG"/>
              </w:rPr>
              <w:t>(е)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84B" w:rsidRPr="0032683D" w:rsidRDefault="008C484B" w:rsidP="008C484B">
            <w:pPr>
              <w:rPr>
                <w:rFonts w:ascii="Times New Roman" w:hAnsi="Times New Roman" w:cs="Times New Roman"/>
                <w:sz w:val="18"/>
                <w:lang w:val="bg-BG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84B" w:rsidRPr="0032683D" w:rsidRDefault="008C484B" w:rsidP="008C484B">
            <w:pPr>
              <w:rPr>
                <w:rFonts w:ascii="Times New Roman" w:hAnsi="Times New Roman" w:cs="Times New Roman"/>
                <w:sz w:val="18"/>
                <w:lang w:val="bg-BG"/>
              </w:rPr>
            </w:pPr>
          </w:p>
        </w:tc>
      </w:tr>
      <w:tr w:rsidR="008C484B" w:rsidRPr="0032683D" w:rsidTr="008C484B">
        <w:trPr>
          <w:trHeight w:val="284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84B" w:rsidRPr="0032683D" w:rsidRDefault="008C484B" w:rsidP="008C484B">
            <w:pPr>
              <w:rPr>
                <w:rFonts w:ascii="Times New Roman" w:hAnsi="Times New Roman" w:cs="Times New Roman"/>
                <w:sz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noProof/>
                <w:sz w:val="18"/>
                <w:lang w:val="bg-BG"/>
              </w:rPr>
              <w:t xml:space="preserve">(4) Осветително оборудване и електрическа система </w:t>
            </w:r>
            <w:r w:rsidRPr="0032683D">
              <w:rPr>
                <w:rFonts w:ascii="Times New Roman" w:hAnsi="Times New Roman" w:cs="Times New Roman"/>
                <w:noProof/>
                <w:sz w:val="14"/>
                <w:szCs w:val="14"/>
                <w:lang w:val="bg-BG"/>
              </w:rPr>
              <w:t>(е)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84B" w:rsidRPr="0032683D" w:rsidRDefault="008C484B" w:rsidP="008C484B">
            <w:pPr>
              <w:rPr>
                <w:rFonts w:ascii="Times New Roman" w:hAnsi="Times New Roman" w:cs="Times New Roman"/>
                <w:sz w:val="18"/>
                <w:lang w:val="bg-BG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84B" w:rsidRPr="0032683D" w:rsidRDefault="008C484B" w:rsidP="008C484B">
            <w:pPr>
              <w:rPr>
                <w:rFonts w:ascii="Times New Roman" w:hAnsi="Times New Roman" w:cs="Times New Roman"/>
                <w:sz w:val="18"/>
                <w:lang w:val="bg-BG"/>
              </w:rPr>
            </w:pPr>
          </w:p>
        </w:tc>
      </w:tr>
      <w:tr w:rsidR="008C484B" w:rsidRPr="0032683D" w:rsidTr="008C484B">
        <w:trPr>
          <w:trHeight w:val="284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84B" w:rsidRPr="0032683D" w:rsidRDefault="008C484B" w:rsidP="008C484B">
            <w:pPr>
              <w:rPr>
                <w:rFonts w:ascii="Times New Roman" w:hAnsi="Times New Roman" w:cs="Times New Roman"/>
                <w:sz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noProof/>
                <w:sz w:val="18"/>
                <w:lang w:val="bg-BG"/>
              </w:rPr>
              <w:t>(5)</w:t>
            </w:r>
            <w:r w:rsidRPr="0032683D">
              <w:rPr>
                <w:rFonts w:ascii="Times New Roman" w:hAnsi="Times New Roman" w:cs="Times New Roman"/>
                <w:sz w:val="18"/>
                <w:lang w:val="bg-BG"/>
              </w:rPr>
              <w:t xml:space="preserve"> Оси, </w:t>
            </w:r>
            <w:r w:rsidRPr="0032683D">
              <w:rPr>
                <w:rFonts w:ascii="Times New Roman" w:hAnsi="Times New Roman" w:cs="Times New Roman"/>
                <w:noProof/>
                <w:sz w:val="18"/>
                <w:lang w:val="bg-BG"/>
              </w:rPr>
              <w:t xml:space="preserve">колела, гуми, окачване </w:t>
            </w:r>
            <w:r w:rsidRPr="0032683D">
              <w:rPr>
                <w:rFonts w:ascii="Times New Roman" w:hAnsi="Times New Roman" w:cs="Times New Roman"/>
                <w:noProof/>
                <w:sz w:val="14"/>
                <w:szCs w:val="14"/>
                <w:lang w:val="bg-BG"/>
              </w:rPr>
              <w:t>(е)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84B" w:rsidRPr="0032683D" w:rsidRDefault="008C484B" w:rsidP="008C484B">
            <w:pPr>
              <w:rPr>
                <w:rFonts w:ascii="Times New Roman" w:hAnsi="Times New Roman" w:cs="Times New Roman"/>
                <w:sz w:val="18"/>
                <w:lang w:val="bg-BG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84B" w:rsidRPr="0032683D" w:rsidRDefault="008C484B" w:rsidP="008C484B">
            <w:pPr>
              <w:rPr>
                <w:rFonts w:ascii="Times New Roman" w:hAnsi="Times New Roman" w:cs="Times New Roman"/>
                <w:sz w:val="18"/>
                <w:lang w:val="bg-BG"/>
              </w:rPr>
            </w:pPr>
          </w:p>
        </w:tc>
      </w:tr>
      <w:tr w:rsidR="008C484B" w:rsidRPr="0032683D" w:rsidTr="008C484B">
        <w:trPr>
          <w:trHeight w:val="284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84B" w:rsidRPr="0032683D" w:rsidRDefault="008C484B" w:rsidP="008C484B">
            <w:pPr>
              <w:rPr>
                <w:rFonts w:ascii="Times New Roman" w:hAnsi="Times New Roman" w:cs="Times New Roman"/>
                <w:sz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noProof/>
                <w:sz w:val="18"/>
                <w:lang w:val="bg-BG"/>
              </w:rPr>
              <w:t>(6)</w:t>
            </w:r>
            <w:r w:rsidRPr="0032683D">
              <w:rPr>
                <w:rFonts w:ascii="Times New Roman" w:hAnsi="Times New Roman" w:cs="Times New Roman"/>
                <w:sz w:val="18"/>
                <w:lang w:val="bg-BG"/>
              </w:rPr>
              <w:t xml:space="preserve"> </w:t>
            </w:r>
            <w:r w:rsidRPr="0032683D">
              <w:rPr>
                <w:rFonts w:ascii="Times New Roman" w:hAnsi="Times New Roman" w:cs="Times New Roman"/>
                <w:noProof/>
                <w:sz w:val="18"/>
                <w:lang w:val="bg-BG"/>
              </w:rPr>
              <w:t>Шаси</w:t>
            </w:r>
            <w:r w:rsidRPr="0032683D">
              <w:rPr>
                <w:rFonts w:ascii="Times New Roman" w:hAnsi="Times New Roman" w:cs="Times New Roman"/>
                <w:sz w:val="18"/>
                <w:lang w:val="bg-BG"/>
              </w:rPr>
              <w:t xml:space="preserve"> и приставки на шасито </w:t>
            </w:r>
            <w:r w:rsidRPr="0032683D">
              <w:rPr>
                <w:rFonts w:ascii="Times New Roman" w:hAnsi="Times New Roman" w:cs="Times New Roman"/>
                <w:sz w:val="14"/>
                <w:szCs w:val="14"/>
                <w:lang w:val="bg-BG"/>
              </w:rPr>
              <w:t>(е)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84B" w:rsidRPr="0032683D" w:rsidRDefault="008C484B" w:rsidP="008C484B">
            <w:pPr>
              <w:rPr>
                <w:rFonts w:ascii="Times New Roman" w:hAnsi="Times New Roman" w:cs="Times New Roman"/>
                <w:sz w:val="18"/>
                <w:lang w:val="bg-BG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84B" w:rsidRPr="0032683D" w:rsidRDefault="008C484B" w:rsidP="008C484B">
            <w:pPr>
              <w:rPr>
                <w:rFonts w:ascii="Times New Roman" w:hAnsi="Times New Roman" w:cs="Times New Roman"/>
                <w:sz w:val="18"/>
                <w:lang w:val="bg-BG"/>
              </w:rPr>
            </w:pPr>
          </w:p>
        </w:tc>
      </w:tr>
      <w:tr w:rsidR="008C484B" w:rsidRPr="0032683D" w:rsidTr="008C484B">
        <w:trPr>
          <w:trHeight w:val="284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84B" w:rsidRPr="0032683D" w:rsidRDefault="008C484B" w:rsidP="008C484B">
            <w:pPr>
              <w:rPr>
                <w:rFonts w:ascii="Times New Roman" w:hAnsi="Times New Roman" w:cs="Times New Roman"/>
                <w:sz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noProof/>
                <w:sz w:val="18"/>
                <w:lang w:val="bg-BG"/>
              </w:rPr>
              <w:t>(7)</w:t>
            </w:r>
            <w:r w:rsidRPr="0032683D">
              <w:rPr>
                <w:rFonts w:ascii="Times New Roman" w:hAnsi="Times New Roman" w:cs="Times New Roman"/>
                <w:sz w:val="18"/>
                <w:lang w:val="bg-BG"/>
              </w:rPr>
              <w:t xml:space="preserve"> Друго оборудване, вкл. </w:t>
            </w:r>
            <w:r w:rsidRPr="0032683D">
              <w:rPr>
                <w:rFonts w:ascii="Times New Roman" w:hAnsi="Times New Roman" w:cs="Times New Roman"/>
                <w:noProof/>
                <w:sz w:val="18"/>
                <w:lang w:val="bg-BG"/>
              </w:rPr>
              <w:t>тахограф</w:t>
            </w:r>
            <w:r w:rsidRPr="0032683D">
              <w:rPr>
                <w:rFonts w:ascii="Times New Roman" w:hAnsi="Times New Roman" w:cs="Times New Roman"/>
                <w:sz w:val="18"/>
                <w:lang w:val="bg-BG"/>
              </w:rPr>
              <w:t xml:space="preserve"> </w:t>
            </w:r>
            <w:r w:rsidRPr="0032683D">
              <w:rPr>
                <w:rFonts w:ascii="Times New Roman" w:hAnsi="Times New Roman" w:cs="Times New Roman"/>
                <w:noProof/>
                <w:sz w:val="18"/>
                <w:lang w:val="bg-BG"/>
              </w:rPr>
              <w:t xml:space="preserve">и ограничител на скоростта </w:t>
            </w:r>
            <w:r w:rsidRPr="0032683D">
              <w:rPr>
                <w:rFonts w:ascii="Times New Roman" w:hAnsi="Times New Roman" w:cs="Times New Roman"/>
                <w:sz w:val="14"/>
                <w:szCs w:val="14"/>
                <w:lang w:val="bg-BG"/>
              </w:rPr>
              <w:t>(е)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84B" w:rsidRPr="0032683D" w:rsidRDefault="008C484B" w:rsidP="008C484B">
            <w:pPr>
              <w:rPr>
                <w:rFonts w:ascii="Times New Roman" w:hAnsi="Times New Roman" w:cs="Times New Roman"/>
                <w:sz w:val="18"/>
                <w:lang w:val="bg-BG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84B" w:rsidRPr="0032683D" w:rsidRDefault="008C484B" w:rsidP="008C484B">
            <w:pPr>
              <w:rPr>
                <w:rFonts w:ascii="Times New Roman" w:hAnsi="Times New Roman" w:cs="Times New Roman"/>
                <w:sz w:val="18"/>
                <w:lang w:val="bg-BG"/>
              </w:rPr>
            </w:pPr>
          </w:p>
        </w:tc>
      </w:tr>
      <w:tr w:rsidR="008C484B" w:rsidRPr="0032683D" w:rsidTr="008C484B">
        <w:trPr>
          <w:trHeight w:val="284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84B" w:rsidRPr="0032683D" w:rsidRDefault="008C484B" w:rsidP="008C484B">
            <w:pPr>
              <w:ind w:left="244" w:hanging="244"/>
              <w:rPr>
                <w:rFonts w:ascii="Times New Roman" w:hAnsi="Times New Roman" w:cs="Times New Roman"/>
                <w:noProof/>
                <w:sz w:val="14"/>
                <w:szCs w:val="14"/>
                <w:lang w:val="bg-BG"/>
              </w:rPr>
            </w:pPr>
            <w:r w:rsidRPr="0032683D">
              <w:rPr>
                <w:rFonts w:ascii="Times New Roman" w:hAnsi="Times New Roman" w:cs="Times New Roman"/>
                <w:noProof/>
                <w:sz w:val="18"/>
                <w:lang w:val="bg-BG"/>
              </w:rPr>
              <w:t xml:space="preserve">(8) Вредно въздействие, вкл. емисии и разлив на гориво и/или  масло </w:t>
            </w:r>
            <w:r w:rsidRPr="0032683D">
              <w:rPr>
                <w:rFonts w:ascii="Times New Roman" w:hAnsi="Times New Roman" w:cs="Times New Roman"/>
                <w:noProof/>
                <w:sz w:val="14"/>
                <w:szCs w:val="14"/>
                <w:lang w:val="bg-BG"/>
              </w:rPr>
              <w:t>(е)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84B" w:rsidRPr="0032683D" w:rsidRDefault="008C484B" w:rsidP="008C484B">
            <w:pPr>
              <w:rPr>
                <w:rFonts w:ascii="Times New Roman" w:hAnsi="Times New Roman" w:cs="Times New Roman"/>
                <w:sz w:val="18"/>
                <w:lang w:val="bg-BG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84B" w:rsidRPr="0032683D" w:rsidRDefault="008C484B" w:rsidP="008C484B">
            <w:pPr>
              <w:rPr>
                <w:rFonts w:ascii="Times New Roman" w:hAnsi="Times New Roman" w:cs="Times New Roman"/>
                <w:sz w:val="18"/>
                <w:lang w:val="bg-BG"/>
              </w:rPr>
            </w:pPr>
          </w:p>
        </w:tc>
      </w:tr>
      <w:tr w:rsidR="008C484B" w:rsidRPr="0032683D" w:rsidTr="008C484B">
        <w:trPr>
          <w:trHeight w:val="284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84B" w:rsidRPr="0032683D" w:rsidRDefault="008C484B" w:rsidP="008C484B">
            <w:pPr>
              <w:ind w:left="244" w:hanging="244"/>
              <w:rPr>
                <w:rFonts w:ascii="Times New Roman" w:hAnsi="Times New Roman" w:cs="Times New Roman"/>
                <w:noProof/>
                <w:sz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noProof/>
                <w:sz w:val="18"/>
                <w:lang w:val="bg-BG"/>
              </w:rPr>
              <w:t>(9) Допълнителни проверки за ППС от категории М</w:t>
            </w:r>
            <w:r w:rsidRPr="0032683D">
              <w:rPr>
                <w:rFonts w:ascii="Times New Roman" w:hAnsi="Times New Roman" w:cs="Times New Roman"/>
                <w:noProof/>
                <w:sz w:val="18"/>
                <w:szCs w:val="18"/>
                <w:lang w:val="bg-BG"/>
              </w:rPr>
              <w:t>2</w:t>
            </w:r>
            <w:r w:rsidRPr="0032683D">
              <w:rPr>
                <w:rFonts w:ascii="Times New Roman" w:hAnsi="Times New Roman" w:cs="Times New Roman"/>
                <w:noProof/>
                <w:sz w:val="18"/>
                <w:lang w:val="bg-BG"/>
              </w:rPr>
              <w:t xml:space="preserve"> и М3 </w:t>
            </w:r>
            <w:r w:rsidRPr="0032683D">
              <w:rPr>
                <w:rFonts w:ascii="Times New Roman" w:hAnsi="Times New Roman" w:cs="Times New Roman"/>
                <w:noProof/>
                <w:sz w:val="14"/>
                <w:szCs w:val="14"/>
                <w:lang w:val="bg-BG"/>
              </w:rPr>
              <w:t>(е)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84B" w:rsidRPr="0032683D" w:rsidRDefault="008C484B" w:rsidP="008C484B">
            <w:pPr>
              <w:rPr>
                <w:rFonts w:ascii="Times New Roman" w:hAnsi="Times New Roman" w:cs="Times New Roman"/>
                <w:sz w:val="18"/>
                <w:lang w:val="bg-BG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84B" w:rsidRPr="0032683D" w:rsidRDefault="008C484B" w:rsidP="008C484B">
            <w:pPr>
              <w:rPr>
                <w:rFonts w:ascii="Times New Roman" w:hAnsi="Times New Roman" w:cs="Times New Roman"/>
                <w:sz w:val="18"/>
                <w:lang w:val="bg-BG"/>
              </w:rPr>
            </w:pPr>
          </w:p>
        </w:tc>
      </w:tr>
      <w:tr w:rsidR="008C484B" w:rsidRPr="0032683D" w:rsidTr="008C484B">
        <w:trPr>
          <w:trHeight w:val="284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84B" w:rsidRPr="0032683D" w:rsidRDefault="008C484B" w:rsidP="008C484B">
            <w:pPr>
              <w:ind w:left="244" w:hanging="244"/>
              <w:rPr>
                <w:rFonts w:ascii="Times New Roman" w:hAnsi="Times New Roman" w:cs="Times New Roman"/>
                <w:noProof/>
                <w:sz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noProof/>
                <w:sz w:val="18"/>
                <w:lang w:val="bg-BG"/>
              </w:rPr>
              <w:t xml:space="preserve">(10) Обезопасяване на товара </w:t>
            </w:r>
            <w:r w:rsidRPr="0032683D">
              <w:rPr>
                <w:rFonts w:ascii="Times New Roman" w:hAnsi="Times New Roman" w:cs="Times New Roman"/>
                <w:noProof/>
                <w:sz w:val="14"/>
                <w:szCs w:val="14"/>
                <w:lang w:val="bg-BG"/>
              </w:rPr>
              <w:t>(е)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84B" w:rsidRPr="0032683D" w:rsidRDefault="008C484B" w:rsidP="008C484B">
            <w:pPr>
              <w:rPr>
                <w:rFonts w:ascii="Times New Roman" w:hAnsi="Times New Roman" w:cs="Times New Roman"/>
                <w:sz w:val="18"/>
                <w:lang w:val="bg-BG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84B" w:rsidRPr="0032683D" w:rsidRDefault="008C484B" w:rsidP="008C484B">
            <w:pPr>
              <w:rPr>
                <w:rFonts w:ascii="Times New Roman" w:hAnsi="Times New Roman" w:cs="Times New Roman"/>
                <w:sz w:val="18"/>
                <w:lang w:val="bg-BG"/>
              </w:rPr>
            </w:pPr>
          </w:p>
        </w:tc>
      </w:tr>
    </w:tbl>
    <w:p w:rsidR="008C484B" w:rsidRPr="0032683D" w:rsidRDefault="008C484B" w:rsidP="008C484B">
      <w:pPr>
        <w:pStyle w:val="NoSpacing"/>
        <w:rPr>
          <w:rFonts w:ascii="Times New Roman" w:hAnsi="Times New Roman" w:cs="Times New Roman"/>
          <w:sz w:val="16"/>
          <w:szCs w:val="16"/>
          <w:lang w:val="bg-BG"/>
        </w:rPr>
      </w:pPr>
      <w:r w:rsidRPr="0032683D">
        <w:rPr>
          <w:rFonts w:ascii="Times New Roman" w:hAnsi="Times New Roman" w:cs="Times New Roman"/>
          <w:sz w:val="16"/>
          <w:szCs w:val="16"/>
          <w:lang w:val="bg-BG"/>
        </w:rPr>
        <w:t xml:space="preserve">                   Със знак “Х” се маркират съответните полета             </w:t>
      </w:r>
    </w:p>
    <w:p w:rsidR="008C484B" w:rsidRPr="0032683D" w:rsidRDefault="008C484B" w:rsidP="008C484B">
      <w:pPr>
        <w:pStyle w:val="FR1"/>
        <w:ind w:left="0"/>
        <w:jc w:val="left"/>
        <w:rPr>
          <w:rFonts w:ascii="Times New Roman" w:hAnsi="Times New Roman" w:cs="Times New Roman"/>
          <w:b/>
          <w:noProof/>
          <w:sz w:val="10"/>
          <w:szCs w:val="10"/>
        </w:rPr>
      </w:pPr>
    </w:p>
    <w:p w:rsidR="008C484B" w:rsidRPr="0032683D" w:rsidRDefault="00E44A9E" w:rsidP="008C484B">
      <w:pPr>
        <w:pStyle w:val="FR1"/>
        <w:tabs>
          <w:tab w:val="left" w:pos="567"/>
        </w:tabs>
        <w:ind w:left="0"/>
        <w:jc w:val="left"/>
        <w:rPr>
          <w:rFonts w:ascii="Times New Roman" w:hAnsi="Times New Roman" w:cs="Times New Roman"/>
          <w:b/>
          <w:noProof/>
          <w:sz w:val="2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5541645</wp:posOffset>
                </wp:positionH>
                <wp:positionV relativeFrom="paragraph">
                  <wp:posOffset>94615</wp:posOffset>
                </wp:positionV>
                <wp:extent cx="125730" cy="125730"/>
                <wp:effectExtent l="0" t="0" r="26670" b="266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CDEB5" id="Rectangle 3" o:spid="_x0000_s1026" style="position:absolute;margin-left:436.35pt;margin-top:7.45pt;width:9.9pt;height: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" filled="f"/>
            </w:pict>
          </mc:Fallback>
        </mc:AlternateContent>
      </w:r>
      <w:r w:rsidR="008C484B" w:rsidRPr="0032683D">
        <w:rPr>
          <w:rFonts w:ascii="Times New Roman" w:hAnsi="Times New Roman" w:cs="Times New Roman"/>
          <w:b/>
          <w:noProof/>
          <w:sz w:val="22"/>
        </w:rPr>
        <w:t>11.</w:t>
      </w:r>
      <w:r w:rsidR="008C484B" w:rsidRPr="0032683D">
        <w:rPr>
          <w:rFonts w:ascii="Times New Roman" w:hAnsi="Times New Roman" w:cs="Times New Roman"/>
          <w:b/>
          <w:sz w:val="22"/>
        </w:rPr>
        <w:t xml:space="preserve">   Резултат от проверкат</w:t>
      </w:r>
      <w:r w:rsidR="008C484B" w:rsidRPr="0032683D">
        <w:rPr>
          <w:rFonts w:ascii="Times New Roman" w:hAnsi="Times New Roman" w:cs="Times New Roman"/>
          <w:b/>
          <w:noProof/>
          <w:sz w:val="22"/>
        </w:rPr>
        <w:t>а:</w:t>
      </w:r>
    </w:p>
    <w:p w:rsidR="008C484B" w:rsidRPr="0032683D" w:rsidRDefault="008C484B" w:rsidP="008C484B">
      <w:pPr>
        <w:pStyle w:val="FR1"/>
        <w:tabs>
          <w:tab w:val="left" w:pos="567"/>
        </w:tabs>
        <w:ind w:left="0"/>
        <w:jc w:val="left"/>
        <w:rPr>
          <w:rFonts w:ascii="Times New Roman" w:hAnsi="Times New Roman" w:cs="Times New Roman"/>
          <w:b/>
          <w:noProof/>
          <w:sz w:val="22"/>
        </w:rPr>
      </w:pPr>
      <w:r w:rsidRPr="0032683D">
        <w:rPr>
          <w:rFonts w:ascii="Times New Roman" w:hAnsi="Times New Roman" w:cs="Times New Roman"/>
          <w:b/>
          <w:noProof/>
          <w:sz w:val="22"/>
        </w:rPr>
        <w:t xml:space="preserve">        Изправен</w:t>
      </w:r>
    </w:p>
    <w:p w:rsidR="008C484B" w:rsidRPr="0032683D" w:rsidRDefault="00E44A9E" w:rsidP="008C484B">
      <w:pPr>
        <w:pStyle w:val="FR1"/>
        <w:ind w:left="0"/>
        <w:jc w:val="left"/>
        <w:rPr>
          <w:rFonts w:ascii="Times New Roman" w:hAnsi="Times New Roman" w:cs="Times New Roman"/>
          <w:b/>
          <w:noProof/>
          <w:sz w:val="2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5541645</wp:posOffset>
                </wp:positionH>
                <wp:positionV relativeFrom="paragraph">
                  <wp:posOffset>15875</wp:posOffset>
                </wp:positionV>
                <wp:extent cx="125730" cy="125730"/>
                <wp:effectExtent l="0" t="0" r="26670" b="266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FE39C" id="Rectangle 2" o:spid="_x0000_s1026" style="position:absolute;margin-left:436.35pt;margin-top:1.25pt;width:9.9pt;height: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" filled="f"/>
            </w:pict>
          </mc:Fallback>
        </mc:AlternateContent>
      </w:r>
      <w:r w:rsidR="008C484B" w:rsidRPr="0032683D">
        <w:rPr>
          <w:rFonts w:ascii="Times New Roman" w:hAnsi="Times New Roman" w:cs="Times New Roman"/>
          <w:b/>
          <w:noProof/>
          <w:sz w:val="22"/>
        </w:rPr>
        <w:t xml:space="preserve">        Неизправен</w:t>
      </w:r>
    </w:p>
    <w:p w:rsidR="008C484B" w:rsidRPr="0032683D" w:rsidRDefault="00E44A9E" w:rsidP="008C484B">
      <w:pPr>
        <w:pStyle w:val="FR1"/>
        <w:ind w:left="0"/>
        <w:jc w:val="left"/>
        <w:rPr>
          <w:rFonts w:ascii="Times New Roman" w:hAnsi="Times New Roman" w:cs="Times New Roman"/>
          <w:b/>
          <w:noProof/>
          <w:sz w:val="2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5541645</wp:posOffset>
                </wp:positionH>
                <wp:positionV relativeFrom="paragraph">
                  <wp:posOffset>69850</wp:posOffset>
                </wp:positionV>
                <wp:extent cx="125730" cy="125730"/>
                <wp:effectExtent l="0" t="0" r="26670" b="266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0AF22" id="Rectangle 1" o:spid="_x0000_s1026" style="position:absolute;margin-left:436.35pt;margin-top:5.5pt;width:9.9pt;height: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" filled="f"/>
            </w:pict>
          </mc:Fallback>
        </mc:AlternateContent>
      </w:r>
      <w:r w:rsidR="008C484B" w:rsidRPr="0032683D">
        <w:rPr>
          <w:rFonts w:ascii="Times New Roman" w:hAnsi="Times New Roman" w:cs="Times New Roman"/>
          <w:noProof/>
          <w:sz w:val="22"/>
        </w:rPr>
        <w:t xml:space="preserve">        </w:t>
      </w:r>
      <w:r w:rsidR="008C484B" w:rsidRPr="0032683D">
        <w:rPr>
          <w:rFonts w:ascii="Times New Roman" w:hAnsi="Times New Roman" w:cs="Times New Roman"/>
          <w:b/>
          <w:noProof/>
          <w:sz w:val="22"/>
        </w:rPr>
        <w:t>Забрана за ползване на ППС поради опасни неизправности (приложен ПАМ)</w:t>
      </w:r>
    </w:p>
    <w:p w:rsidR="008C484B" w:rsidRPr="0032683D" w:rsidRDefault="008C484B" w:rsidP="008C484B">
      <w:pPr>
        <w:pStyle w:val="NoSpacing"/>
        <w:rPr>
          <w:rFonts w:ascii="Times New Roman" w:hAnsi="Times New Roman" w:cs="Times New Roman"/>
          <w:noProof/>
          <w:lang w:val="bg-BG"/>
        </w:rPr>
      </w:pPr>
      <w:r w:rsidRPr="0032683D">
        <w:rPr>
          <w:rFonts w:ascii="Times New Roman" w:hAnsi="Times New Roman" w:cs="Times New Roman"/>
          <w:b/>
          <w:noProof/>
          <w:lang w:val="bg-BG"/>
        </w:rPr>
        <w:t xml:space="preserve">12.  Разни/бележки: </w:t>
      </w:r>
      <w:r w:rsidRPr="0032683D">
        <w:rPr>
          <w:rFonts w:ascii="Times New Roman" w:hAnsi="Times New Roman" w:cs="Times New Roman"/>
          <w:noProof/>
          <w:lang w:val="bg-BG"/>
        </w:rPr>
        <w:t>…………………………………………………………………………..…………</w:t>
      </w:r>
    </w:p>
    <w:p w:rsidR="008C484B" w:rsidRPr="0032683D" w:rsidRDefault="008C484B" w:rsidP="008C484B">
      <w:pPr>
        <w:pStyle w:val="NoSpacing"/>
        <w:rPr>
          <w:rFonts w:ascii="Times New Roman" w:hAnsi="Times New Roman" w:cs="Times New Roman"/>
          <w:noProof/>
          <w:lang w:val="bg-BG"/>
        </w:rPr>
      </w:pPr>
      <w:r w:rsidRPr="0032683D">
        <w:rPr>
          <w:rFonts w:ascii="Times New Roman" w:hAnsi="Times New Roman" w:cs="Times New Roman"/>
          <w:b/>
          <w:noProof/>
          <w:lang w:val="bg-BG"/>
        </w:rPr>
        <w:t>13.</w:t>
      </w:r>
      <w:r w:rsidRPr="0032683D">
        <w:rPr>
          <w:rFonts w:ascii="Times New Roman" w:hAnsi="Times New Roman" w:cs="Times New Roman"/>
          <w:b/>
          <w:lang w:val="bg-BG"/>
        </w:rPr>
        <w:t xml:space="preserve">  Служебно </w:t>
      </w:r>
      <w:r w:rsidRPr="0032683D">
        <w:rPr>
          <w:rFonts w:ascii="Times New Roman" w:hAnsi="Times New Roman" w:cs="Times New Roman"/>
          <w:b/>
          <w:noProof/>
          <w:lang w:val="bg-BG"/>
        </w:rPr>
        <w:t>л</w:t>
      </w:r>
      <w:r w:rsidRPr="0032683D">
        <w:rPr>
          <w:rFonts w:ascii="Times New Roman" w:hAnsi="Times New Roman" w:cs="Times New Roman"/>
          <w:b/>
          <w:lang w:val="bg-BG"/>
        </w:rPr>
        <w:t xml:space="preserve">ице </w:t>
      </w:r>
      <w:r w:rsidRPr="0032683D">
        <w:rPr>
          <w:rFonts w:ascii="Times New Roman" w:hAnsi="Times New Roman" w:cs="Times New Roman"/>
          <w:b/>
          <w:noProof/>
          <w:lang w:val="bg-BG"/>
        </w:rPr>
        <w:t>извършило</w:t>
      </w:r>
      <w:r w:rsidRPr="0032683D">
        <w:rPr>
          <w:rFonts w:ascii="Times New Roman" w:hAnsi="Times New Roman" w:cs="Times New Roman"/>
          <w:b/>
          <w:lang w:val="bg-BG"/>
        </w:rPr>
        <w:t xml:space="preserve"> про</w:t>
      </w:r>
      <w:r w:rsidRPr="0032683D">
        <w:rPr>
          <w:rFonts w:ascii="Times New Roman" w:hAnsi="Times New Roman" w:cs="Times New Roman"/>
          <w:b/>
          <w:noProof/>
          <w:lang w:val="bg-BG"/>
        </w:rPr>
        <w:t>в</w:t>
      </w:r>
      <w:r w:rsidRPr="0032683D">
        <w:rPr>
          <w:rFonts w:ascii="Times New Roman" w:hAnsi="Times New Roman" w:cs="Times New Roman"/>
          <w:b/>
          <w:lang w:val="bg-BG"/>
        </w:rPr>
        <w:t>ерката</w:t>
      </w:r>
      <w:r w:rsidRPr="0032683D">
        <w:rPr>
          <w:rFonts w:ascii="Times New Roman" w:hAnsi="Times New Roman" w:cs="Times New Roman"/>
          <w:noProof/>
          <w:lang w:val="bg-BG"/>
        </w:rPr>
        <w:t>..........................................................................</w:t>
      </w:r>
    </w:p>
    <w:p w:rsidR="008C484B" w:rsidRPr="0032683D" w:rsidRDefault="008C484B" w:rsidP="008C484B">
      <w:pPr>
        <w:pStyle w:val="FR3"/>
        <w:spacing w:before="0"/>
        <w:ind w:left="0"/>
        <w:rPr>
          <w:rFonts w:ascii="Times New Roman" w:hAnsi="Times New Roman" w:cs="Times New Roman"/>
          <w:i/>
          <w:noProof/>
        </w:rPr>
      </w:pPr>
      <w:r w:rsidRPr="0032683D">
        <w:rPr>
          <w:rFonts w:ascii="Times New Roman" w:hAnsi="Times New Roman" w:cs="Times New Roman"/>
          <w:i/>
          <w:noProof/>
          <w:sz w:val="18"/>
        </w:rPr>
        <w:t xml:space="preserve">                                                                                                                    (</w:t>
      </w:r>
      <w:r w:rsidRPr="0032683D">
        <w:rPr>
          <w:rFonts w:ascii="Times New Roman" w:hAnsi="Times New Roman" w:cs="Times New Roman"/>
          <w:i/>
          <w:sz w:val="18"/>
        </w:rPr>
        <w:t xml:space="preserve">подпис и печат  на </w:t>
      </w:r>
      <w:r w:rsidRPr="0032683D">
        <w:rPr>
          <w:rFonts w:ascii="Times New Roman" w:hAnsi="Times New Roman" w:cs="Times New Roman"/>
          <w:i/>
          <w:noProof/>
          <w:sz w:val="18"/>
        </w:rPr>
        <w:t xml:space="preserve">служителя )    </w:t>
      </w:r>
    </w:p>
    <w:p w:rsidR="008C484B" w:rsidRPr="0032683D" w:rsidRDefault="008C484B" w:rsidP="008C484B">
      <w:pPr>
        <w:pStyle w:val="FR3"/>
        <w:spacing w:before="0"/>
        <w:ind w:left="0"/>
        <w:rPr>
          <w:rFonts w:ascii="Times New Roman" w:hAnsi="Times New Roman" w:cs="Times New Roman"/>
          <w:sz w:val="22"/>
        </w:rPr>
      </w:pPr>
      <w:r w:rsidRPr="0032683D">
        <w:rPr>
          <w:rFonts w:ascii="Times New Roman" w:hAnsi="Times New Roman" w:cs="Times New Roman"/>
          <w:sz w:val="22"/>
        </w:rPr>
        <w:t xml:space="preserve">  Получих протокол от про</w:t>
      </w:r>
      <w:r w:rsidRPr="0032683D">
        <w:rPr>
          <w:rFonts w:ascii="Times New Roman" w:hAnsi="Times New Roman" w:cs="Times New Roman"/>
          <w:noProof/>
          <w:sz w:val="22"/>
        </w:rPr>
        <w:t>ве</w:t>
      </w:r>
      <w:r w:rsidRPr="0032683D">
        <w:rPr>
          <w:rFonts w:ascii="Times New Roman" w:hAnsi="Times New Roman" w:cs="Times New Roman"/>
          <w:sz w:val="22"/>
        </w:rPr>
        <w:t>р</w:t>
      </w:r>
      <w:r w:rsidRPr="0032683D">
        <w:rPr>
          <w:rFonts w:ascii="Times New Roman" w:hAnsi="Times New Roman" w:cs="Times New Roman"/>
          <w:noProof/>
          <w:sz w:val="22"/>
        </w:rPr>
        <w:t xml:space="preserve">ката на </w:t>
      </w:r>
      <w:r w:rsidRPr="0032683D">
        <w:rPr>
          <w:rFonts w:ascii="Times New Roman" w:hAnsi="Times New Roman" w:cs="Times New Roman"/>
          <w:sz w:val="22"/>
        </w:rPr>
        <w:t>пътя № .....................................................................</w:t>
      </w:r>
    </w:p>
    <w:p w:rsidR="008C484B" w:rsidRPr="0032683D" w:rsidRDefault="008C484B" w:rsidP="008C484B">
      <w:pPr>
        <w:pStyle w:val="FR3"/>
        <w:tabs>
          <w:tab w:val="left" w:pos="7513"/>
        </w:tabs>
        <w:spacing w:before="0"/>
        <w:ind w:left="0"/>
        <w:rPr>
          <w:rFonts w:ascii="Times New Roman" w:hAnsi="Times New Roman" w:cs="Times New Roman"/>
        </w:rPr>
      </w:pPr>
      <w:r w:rsidRPr="0032683D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                                                             </w:t>
      </w:r>
      <w:r w:rsidRPr="0032683D">
        <w:rPr>
          <w:rFonts w:ascii="Times New Roman" w:hAnsi="Times New Roman" w:cs="Times New Roman"/>
          <w:i/>
          <w:noProof/>
          <w:sz w:val="18"/>
        </w:rPr>
        <w:t>(</w:t>
      </w:r>
      <w:r w:rsidRPr="0032683D">
        <w:rPr>
          <w:rFonts w:ascii="Times New Roman" w:hAnsi="Times New Roman" w:cs="Times New Roman"/>
          <w:i/>
          <w:sz w:val="18"/>
        </w:rPr>
        <w:t xml:space="preserve"> подпис на провереното лице</w:t>
      </w:r>
      <w:r w:rsidRPr="0032683D">
        <w:rPr>
          <w:rFonts w:ascii="Times New Roman" w:hAnsi="Times New Roman" w:cs="Times New Roman"/>
          <w:i/>
          <w:noProof/>
          <w:sz w:val="18"/>
        </w:rPr>
        <w:t>)</w:t>
      </w:r>
      <w:r w:rsidRPr="0032683D">
        <w:rPr>
          <w:rFonts w:ascii="Times New Roman" w:hAnsi="Times New Roman" w:cs="Times New Roman"/>
        </w:rPr>
        <w:t xml:space="preserve"> </w:t>
      </w:r>
    </w:p>
    <w:p w:rsidR="008C484B" w:rsidRPr="0032683D" w:rsidRDefault="008C484B" w:rsidP="008C484B">
      <w:pPr>
        <w:pStyle w:val="FR3"/>
        <w:tabs>
          <w:tab w:val="left" w:pos="7513"/>
        </w:tabs>
        <w:spacing w:before="0"/>
        <w:ind w:left="0"/>
        <w:rPr>
          <w:rFonts w:ascii="Times New Roman" w:hAnsi="Times New Roman" w:cs="Times New Roman"/>
        </w:rPr>
      </w:pPr>
    </w:p>
    <w:p w:rsidR="008C484B" w:rsidRPr="0032683D" w:rsidRDefault="008C484B" w:rsidP="008C484B">
      <w:pPr>
        <w:pStyle w:val="FR3"/>
        <w:tabs>
          <w:tab w:val="left" w:pos="7513"/>
        </w:tabs>
        <w:spacing w:before="0"/>
        <w:ind w:left="0"/>
        <w:rPr>
          <w:rFonts w:ascii="Times New Roman" w:hAnsi="Times New Roman" w:cs="Times New Roman"/>
          <w:sz w:val="18"/>
          <w:szCs w:val="18"/>
        </w:rPr>
      </w:pPr>
      <w:r w:rsidRPr="0032683D">
        <w:rPr>
          <w:rFonts w:ascii="Times New Roman" w:hAnsi="Times New Roman" w:cs="Times New Roman"/>
          <w:sz w:val="18"/>
          <w:szCs w:val="18"/>
        </w:rPr>
        <w:t>(а) Категория на провереното ППС, в съответствие с чл. 2 от Директива 2014/47/ЕС</w:t>
      </w:r>
    </w:p>
    <w:p w:rsidR="008C484B" w:rsidRPr="0032683D" w:rsidRDefault="008C484B" w:rsidP="008C484B">
      <w:pPr>
        <w:pStyle w:val="FR3"/>
        <w:tabs>
          <w:tab w:val="left" w:pos="7513"/>
        </w:tabs>
        <w:spacing w:before="0"/>
        <w:ind w:left="0"/>
        <w:rPr>
          <w:rFonts w:ascii="Times New Roman" w:hAnsi="Times New Roman" w:cs="Times New Roman"/>
          <w:sz w:val="18"/>
          <w:szCs w:val="18"/>
        </w:rPr>
      </w:pPr>
      <w:r w:rsidRPr="0032683D">
        <w:rPr>
          <w:rFonts w:ascii="Times New Roman" w:hAnsi="Times New Roman" w:cs="Times New Roman"/>
          <w:sz w:val="18"/>
          <w:szCs w:val="18"/>
        </w:rPr>
        <w:t>(б) Брой места, включително мястото на водача (позиция S.1 от свидетелството за регистрация)</w:t>
      </w:r>
    </w:p>
    <w:p w:rsidR="008C484B" w:rsidRPr="0032683D" w:rsidRDefault="008C484B" w:rsidP="008C484B">
      <w:pPr>
        <w:pStyle w:val="FR3"/>
        <w:tabs>
          <w:tab w:val="left" w:pos="7513"/>
        </w:tabs>
        <w:spacing w:before="0"/>
        <w:ind w:left="0"/>
        <w:rPr>
          <w:rFonts w:ascii="Times New Roman" w:hAnsi="Times New Roman" w:cs="Times New Roman"/>
          <w:sz w:val="18"/>
          <w:szCs w:val="18"/>
        </w:rPr>
      </w:pPr>
      <w:r w:rsidRPr="0032683D">
        <w:rPr>
          <w:rFonts w:ascii="Times New Roman" w:hAnsi="Times New Roman" w:cs="Times New Roman"/>
          <w:sz w:val="18"/>
          <w:szCs w:val="18"/>
        </w:rPr>
        <w:t>(в) Ако тези данни са налице</w:t>
      </w:r>
    </w:p>
    <w:p w:rsidR="008C484B" w:rsidRPr="0032683D" w:rsidRDefault="008C484B" w:rsidP="008C484B">
      <w:pPr>
        <w:pStyle w:val="FR3"/>
        <w:tabs>
          <w:tab w:val="left" w:pos="7513"/>
        </w:tabs>
        <w:spacing w:before="0"/>
        <w:ind w:left="284" w:hanging="284"/>
        <w:rPr>
          <w:rFonts w:ascii="Times New Roman" w:hAnsi="Times New Roman" w:cs="Times New Roman"/>
          <w:sz w:val="18"/>
          <w:szCs w:val="18"/>
        </w:rPr>
      </w:pPr>
      <w:r w:rsidRPr="0032683D">
        <w:rPr>
          <w:rFonts w:ascii="Times New Roman" w:hAnsi="Times New Roman" w:cs="Times New Roman"/>
          <w:sz w:val="18"/>
          <w:szCs w:val="18"/>
        </w:rPr>
        <w:t>(г) “Проверен” означава, че поне един или повече от подлежащите на проверка елементи от тази група, както са изброени в приложение II или III към Директива 2014/47/ЕC, са били проверени и са били открити незначителни или никакви неизправности.</w:t>
      </w:r>
    </w:p>
    <w:p w:rsidR="008C484B" w:rsidRPr="0032683D" w:rsidRDefault="008C484B" w:rsidP="008C484B">
      <w:pPr>
        <w:pStyle w:val="FR3"/>
        <w:tabs>
          <w:tab w:val="left" w:pos="7513"/>
        </w:tabs>
        <w:spacing w:before="0"/>
        <w:ind w:left="284" w:hanging="284"/>
        <w:rPr>
          <w:rFonts w:ascii="Times New Roman" w:hAnsi="Times New Roman" w:cs="Times New Roman"/>
          <w:sz w:val="18"/>
          <w:szCs w:val="18"/>
        </w:rPr>
      </w:pPr>
      <w:r w:rsidRPr="0032683D">
        <w:rPr>
          <w:rFonts w:ascii="Times New Roman" w:hAnsi="Times New Roman" w:cs="Times New Roman"/>
          <w:sz w:val="18"/>
          <w:szCs w:val="18"/>
        </w:rPr>
        <w:t>(д) Неизправни елементи със значителни или опасни неизправности, посочени на подложката на кочана с протоколите.</w:t>
      </w:r>
    </w:p>
    <w:p w:rsidR="008C484B" w:rsidRPr="0032683D" w:rsidRDefault="008C484B" w:rsidP="008C484B">
      <w:pPr>
        <w:pStyle w:val="FR3"/>
        <w:tabs>
          <w:tab w:val="left" w:pos="7513"/>
        </w:tabs>
        <w:spacing w:before="0"/>
        <w:ind w:left="284" w:hanging="284"/>
        <w:rPr>
          <w:rFonts w:ascii="Times New Roman" w:hAnsi="Times New Roman" w:cs="Times New Roman"/>
          <w:sz w:val="18"/>
          <w:szCs w:val="18"/>
        </w:rPr>
      </w:pPr>
      <w:r w:rsidRPr="0032683D">
        <w:rPr>
          <w:rFonts w:ascii="Times New Roman" w:hAnsi="Times New Roman" w:cs="Times New Roman"/>
          <w:sz w:val="18"/>
          <w:szCs w:val="18"/>
        </w:rPr>
        <w:t>(е) Методи за проверка и оценка на неизправностите, съгласно приложения II и III към Директива 2014/47/ЕС.</w:t>
      </w:r>
    </w:p>
    <w:p w:rsidR="008C484B" w:rsidRPr="0032683D" w:rsidRDefault="008C484B" w:rsidP="008C484B">
      <w:pPr>
        <w:pStyle w:val="FR3"/>
        <w:tabs>
          <w:tab w:val="left" w:pos="7513"/>
        </w:tabs>
        <w:spacing w:before="0"/>
        <w:ind w:left="284" w:hanging="284"/>
        <w:rPr>
          <w:rFonts w:ascii="Times New Roman" w:hAnsi="Times New Roman" w:cs="Times New Roman"/>
          <w:sz w:val="18"/>
          <w:szCs w:val="18"/>
        </w:rPr>
      </w:pPr>
    </w:p>
    <w:tbl>
      <w:tblPr>
        <w:tblW w:w="112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969"/>
        <w:gridCol w:w="2985"/>
        <w:gridCol w:w="2180"/>
      </w:tblGrid>
      <w:tr w:rsidR="008C484B" w:rsidRPr="0032683D" w:rsidTr="00D238A5">
        <w:trPr>
          <w:trHeight w:val="2828"/>
        </w:trPr>
        <w:tc>
          <w:tcPr>
            <w:tcW w:w="3119" w:type="dxa"/>
            <w:shd w:val="clear" w:color="auto" w:fill="auto"/>
          </w:tcPr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0. ИДЕНТИФИКАЦИЯ НА ПРЕВОЗНОТО СРЕДСТВО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0.1. Табели за регистрационния номер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0.2. Идентификационен номер на превозното средство/шаси/сериен номер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1. СПИРАЧНО ОБОРУДВАНЕ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1.1. Механично състояние и функциониране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1.1.1. Ос на спирачния педал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1.1.2. Състояние на педала и ход на задвижващото спирачно устройство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1.1.3. Вакуумпомпа или компресор и резервоари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1.1.4. Предупредителен индикатор или манометър за ниско налягане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1.1.5. Ръчен клапан за контрол на спирачката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1.1.6. Механизъм за задействане на ръчната спирачка , контрол на лоста, храповик, електронна ръчна спирачка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1.1.7. Спирачни клапани (педално управлявани, разтоварващи, регулиращи клапани)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1.1.8. Съединения за спирачки на ремаркета (електрически и пневматични)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1.1.9. Резервоар за сгъстен въздух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1.1.10. Спирачни сервомеханизми, главен спирачен цилиндър (хидравлични системи)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1.1.11. Твърди спирачни въздухопроводи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1.1.12. Гъвкави спирачни маркучи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1.1.13. Спирачни накладки за дискови и челюстни спирачки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1.1.14. Спирачни барабани, спирачни дискове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1.1.15. Спирачни жила, щанги, лостове, предавки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1.1.16. Задвижващи спирачни механизми (включително спирачни пружини и хидравлични цилиндри)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1.1.17. Товаросензорен клапан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1.1.18. Устройства за регулиране на хлабината и съответни индикатори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1.1.19. Допълнителна спирачна уредба (когато е монтирана или се изисква)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1.1.20. Автоматично действие на спирачките на ремаркето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1.1.21. Цялостна спирачна система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1.1.22. Контролни съединения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1.1.23. Инерционна спирачка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1.2. Показатели и ефективност на крачната спирачка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1.2.1. Работа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1.2.2. Ефективност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1.3. Показатели и ефективност на вторичната (аварийната) спирачка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1.3.1. Работа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1.3.2. Ефективност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1.4. Показатели и ефективност на ръчната спирачка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1.4.1. Работа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1.4.2. Ефективност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1.5. Показатели на допълнителната спирачна уредба с продължително действие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1.6. Антиблокираща спирачна система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1.7. Електронна спирачна система (EBS)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1.8 Спирачна течност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2. КОРМИЛНО УПРАВЛЕНИЕ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2.1. Механично състояние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2.1.1. Състояние на кормилния механизъм</w:t>
            </w:r>
          </w:p>
        </w:tc>
        <w:tc>
          <w:tcPr>
            <w:tcW w:w="2969" w:type="dxa"/>
            <w:shd w:val="clear" w:color="auto" w:fill="auto"/>
          </w:tcPr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2.1.2. Закрепване на кормилната кутия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2.1.3. Състояние на кормилното задвижване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2.1.4. Функциониране на кормилното задвижване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2.1.5. Сервоуправление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2.2. Кормило и кормилна колона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2.2.1. Състояние на кормилото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2.2.2. Кормилна колона и кормилни демпфери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2.3. Кормилна хлабина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2.4. Регулиране на кормилото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2.5. Въртяща опора за управляемата ос на ремаркето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3. ВИДИМОСТ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3.1. Полезрение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3.2. Състояние на стъклата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3.3. Огледала за виждане назад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3.4. Чистачки на предното стъкло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3.5. Устройство за миене на стъклата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3.6. Система срещу изпотяване на стъклата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4. ЛАМПИ, СВЕТЛООТРАЖАТЕЛИ, ЕЛЕКТРИЧЕСКО ОБОРУДВАНЕ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4.1. Предни фарове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4.1.1. Състояние и функциониране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4.1.2. Регулиране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4.1.3. Превключване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4.1.4. Съответствие с изискванията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4.1.5. Устройства за регулиране на височината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4.1.6. Устройство за чистене на предните фарове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4.2. Предни и задни габаритни светлини, странични габаритни светлини и светлини за обознача-ване на най-външния габарит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4.2.1. Състояние и функциониране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4.2.2. Превключване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4.2.3. Съответствие с изискванията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4.3. Стопове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4.3.1. Състояние и функциониране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4.3.2. Превключване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4.3.2. Съответствие с изискванията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4.4. Пътепоказател и аварийни светлини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4.4.1. Състояние и функциониране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4.4.2. Превключване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4.4.3. Съответствие с изискванията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4.4.4. Честота на мигане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4.5. Предни и задни фарове против мъгла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4.5.1. Състояние и функциониране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4.5.2. Регулиране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4.5.4. Превключване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4.5.2. Съответствие с изискванията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4.6. Светлини за заден ход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4.6.1. Състояние и функциониране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4.6.2. Превключване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4.6.3. Съответствие с изискванията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4.7. Лампа на задната регистра-ционна табела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4.7.1. Състояние и функциониране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4.7.2. Съответствие с изискванията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4.8. Задни светлоотражатели, странични светлоотражатели и задни табели за обозначаване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4.8.1. Състояние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4.8.2. Съответствие с изискванията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4.9. Сигнални устройства, задължителни за осветително оборудване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4.9.1. Състояние и функциониране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4.9.2. Съответствие с изискванията </w:t>
            </w:r>
          </w:p>
        </w:tc>
        <w:tc>
          <w:tcPr>
            <w:tcW w:w="2985" w:type="dxa"/>
            <w:shd w:val="clear" w:color="auto" w:fill="auto"/>
          </w:tcPr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4.10. Електрически връзки между теглещото превозно средство и ремаркето или полуремаркето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4.11. Електрическа инсталация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4.12. Незадължителни лампи и светлоотражатели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4.13. Акумулатор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5. ОСИ, КОЛЕЛА, ГУМИ И ОКАЧВАНЕ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5.1. Оси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5.1.1. Оси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5.1.2. Шенкели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5.1.3. Лагери на колелата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5.2. Колела и гуми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5.2.1. Главина на колелата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5.2.2. Колела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5.2.3. Гуми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5.3. Система на окачване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5.3.1. Ресори/пружини, стабилиза-тор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5.3.2. Амортисьори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5.3.3. Карданни валове, надлъжни реактивни щанги, кобилици и напречни рамена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5.3.4. Шарнири на окачването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5.3.5. Въздушно окачване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6. ШАСИ И ПРИСТАВКИ НА ШАСИТО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6.1. Шаси или рама и приставки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6.1.1. Общо състояние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6.1.2. Тръби и шумозаглушители на системата за отвеждане на отработили газове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6.1.3. Резервоар за гориво и тръби (включително резервоар за гориво за отопление и тръби)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6.1.4. Брони, странични защити и защита срещу вклиняване на превозно средство, идващо отзад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6.1.5. Опора за резервно колело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6.1.6. Механично прикачване и оборудване за теглене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6.1.7. Трансмисия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6.1.8. Опорни елементи за двигателя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6.1.9. Работа на двигателя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6.2. Кабина и каросерия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6.2.1. Състояние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6.2.2. Рама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6.2.3. Врати и панти на вратите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6.2.4. Под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6.2.5. Седалка на водача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6.2.6. Други седалки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6.2.7. Органи за управление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6.2.8. Стъпала за кабината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6.2.9. Други вътрешни и външни приспособления и оборудване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6.2.10. Калобрани, устройства за предотвратяване на пръскането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7. ДРУГО ОБОРУДВАНЕ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7.1. Предпазни колани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7.1.1. Надеждност на монтажа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7.1.2. Състояние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7.1.3. Ограничител на натоварването от предпазните колани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7.1.4. Обтегачи за предпазните колани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7.1.5. Въздушна възглавница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7.1.6. Допълнителни предпазни системи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7.2. Пожарогасител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7.3. Ключалки и устройство против кражба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7.4. Предупредителен триъгълник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7.5. Аптечка </w:t>
            </w:r>
          </w:p>
        </w:tc>
        <w:tc>
          <w:tcPr>
            <w:tcW w:w="2180" w:type="dxa"/>
            <w:shd w:val="clear" w:color="auto" w:fill="auto"/>
          </w:tcPr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7.6. Фиксиращи клинове (трупчета) за колелата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7.7. Звуково предупредително устройство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7.8. Скоростомер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7.9. Тахограф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7.10. Устройство за огранича-ване на скоростта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7.11. Километропоказател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7.12. Електронно управление на стабилността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 8. ВРЕДНО ВЪЗДЕЙСТВИЕ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8.1. Система за намаляване на шума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8.2. Емисии на отработили газове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8.2.1. Емисии от бензинови двигатели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8.2.1.1. Оборудване за контрол на емисиите от отработили газове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8.2.1.2. Газови емисии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8.2.2. Емисии от дизелови двигатели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8.2.2.1. Оборудване за контрол на емисиите от отработили газове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8.2.2.2. Димност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8.4. Други елементи, свързани с околната среда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8.4.1. Изтичане на течности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noProof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noProof/>
                <w:sz w:val="18"/>
                <w:szCs w:val="18"/>
                <w:lang w:val="bg-BG"/>
              </w:rPr>
              <w:t>9. ДОПЪЛНИТЕЛНИ ПРОВЕРКИ ЗА ППС ОТ КАТЕГОРИИ М2 И М3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noProof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noProof/>
                <w:sz w:val="18"/>
                <w:szCs w:val="18"/>
                <w:lang w:val="bg-BG"/>
              </w:rPr>
              <w:t>9.1. Врати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noProof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noProof/>
                <w:sz w:val="18"/>
                <w:szCs w:val="18"/>
                <w:lang w:val="bg-BG"/>
              </w:rPr>
              <w:t>9.2. Входни и изходни врати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9.1.2. Аварийни изходи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9.2. Система срещу изпо-тяване на стъклата и срещу обледеняване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9.3. Вентилационна и отоп-лителна система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9.4.   Седалки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9.4.1. Седалки за пътници (включително седалки за придружаващ персонал и системи за обезопасяване на деца, когато е приложимо)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9.4.2. Седалка на водача 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9.5. Вътрешно осветление и устройства за показване на местоназначението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9.6. Проходи, пространство за правостоящи пътници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9.7. Стълби и стъпала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9.8. Система за комуникация с пътниците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9.9. Надписи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9.10. Изисквания за превоз на деца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9.10.1. Врати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9.10.2. Сигнално и специално оборудване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9.11. Изисквания относно превоза на лица с намалена подвижност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9.11.1. Врати, рампи и подем-ници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9.11.2. Система за обездвиж-ване на инвалидните колички</w:t>
            </w:r>
          </w:p>
          <w:p w:rsidR="008C484B" w:rsidRPr="0032683D" w:rsidRDefault="008C484B" w:rsidP="00D238A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2683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9.11.3. Сигнално и специално оборудване</w:t>
            </w:r>
          </w:p>
        </w:tc>
      </w:tr>
    </w:tbl>
    <w:p w:rsidR="008C484B" w:rsidRPr="0032683D" w:rsidRDefault="008C484B" w:rsidP="00D238A5">
      <w:pPr>
        <w:pStyle w:val="doc-ti"/>
        <w:spacing w:before="0" w:beforeAutospacing="0" w:after="0" w:afterAutospacing="0"/>
        <w:ind w:left="-180" w:firstLine="720"/>
        <w:jc w:val="both"/>
        <w:rPr>
          <w:b/>
          <w:lang w:val="bg-BG"/>
        </w:rPr>
      </w:pPr>
    </w:p>
    <w:p w:rsidR="008C484B" w:rsidRPr="0032683D" w:rsidRDefault="008C484B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</w:p>
    <w:p w:rsidR="00CF43F7" w:rsidRPr="0032683D" w:rsidRDefault="00CF43F7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  <w:r w:rsidRPr="0032683D">
        <w:rPr>
          <w:b/>
          <w:lang w:val="bg-BG"/>
        </w:rPr>
        <w:t xml:space="preserve">§ 10. </w:t>
      </w:r>
      <w:r w:rsidRPr="0032683D">
        <w:rPr>
          <w:lang w:val="bg-BG"/>
        </w:rPr>
        <w:t>В приложение № 5 към чл. 15, ал. 1 и 3, в раздел I се правят следните изменения:</w:t>
      </w:r>
    </w:p>
    <w:p w:rsidR="00CF43F7" w:rsidRPr="0032683D" w:rsidRDefault="00CF43F7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  <w:r w:rsidRPr="0032683D">
        <w:rPr>
          <w:lang w:val="bg-BG"/>
        </w:rPr>
        <w:t>1. В т. 1 думите „чл. 15, т. 7 на Регламент (ЕИО) № 3821/85” се заменят с „чл. 36 от Регламент (ЕС) № 165/2014”.</w:t>
      </w:r>
    </w:p>
    <w:p w:rsidR="004674A8" w:rsidRPr="0032683D" w:rsidRDefault="00CF43F7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  <w:r w:rsidRPr="0032683D">
        <w:rPr>
          <w:lang w:val="bg-BG"/>
        </w:rPr>
        <w:t>2. Точка 2 се отменя.</w:t>
      </w:r>
    </w:p>
    <w:p w:rsidR="00C520B1" w:rsidRPr="0032683D" w:rsidRDefault="00C520B1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</w:p>
    <w:p w:rsidR="002B37BE" w:rsidRPr="0032683D" w:rsidRDefault="00CF43F7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  <w:r w:rsidRPr="0032683D">
        <w:rPr>
          <w:b/>
          <w:lang w:val="bg-BG"/>
        </w:rPr>
        <w:t>§ 11.</w:t>
      </w:r>
      <w:r w:rsidRPr="0032683D">
        <w:rPr>
          <w:lang w:val="bg-BG"/>
        </w:rPr>
        <w:t xml:space="preserve"> Приложение № 16</w:t>
      </w:r>
      <w:r w:rsidR="008C484B" w:rsidRPr="0032683D">
        <w:rPr>
          <w:lang w:val="bg-BG"/>
        </w:rPr>
        <w:t xml:space="preserve"> към чл. 19, ал. 3</w:t>
      </w:r>
      <w:r w:rsidRPr="0032683D">
        <w:rPr>
          <w:lang w:val="bg-BG"/>
        </w:rPr>
        <w:t xml:space="preserve"> се изменя така:</w:t>
      </w:r>
    </w:p>
    <w:p w:rsidR="008C484B" w:rsidRPr="0032683D" w:rsidRDefault="008C484B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  <w:r w:rsidRPr="0032683D">
        <w:rPr>
          <w:b/>
          <w:lang w:val="bg-BG"/>
        </w:rPr>
        <w:tab/>
      </w:r>
      <w:r w:rsidRPr="0032683D">
        <w:rPr>
          <w:b/>
          <w:lang w:val="bg-BG"/>
        </w:rPr>
        <w:tab/>
      </w:r>
      <w:r w:rsidRPr="0032683D">
        <w:rPr>
          <w:b/>
          <w:lang w:val="bg-BG"/>
        </w:rPr>
        <w:tab/>
      </w:r>
      <w:r w:rsidRPr="0032683D">
        <w:rPr>
          <w:b/>
          <w:lang w:val="bg-BG"/>
        </w:rPr>
        <w:tab/>
      </w:r>
      <w:r w:rsidRPr="0032683D">
        <w:rPr>
          <w:b/>
          <w:lang w:val="bg-BG"/>
        </w:rPr>
        <w:tab/>
      </w:r>
      <w:r w:rsidRPr="0032683D">
        <w:rPr>
          <w:b/>
          <w:lang w:val="bg-BG"/>
        </w:rPr>
        <w:tab/>
      </w:r>
      <w:r w:rsidRPr="0032683D">
        <w:rPr>
          <w:b/>
          <w:lang w:val="bg-BG"/>
        </w:rPr>
        <w:tab/>
      </w:r>
      <w:r w:rsidRPr="0032683D">
        <w:rPr>
          <w:b/>
          <w:lang w:val="bg-BG"/>
        </w:rPr>
        <w:tab/>
      </w:r>
      <w:r w:rsidRPr="0032683D">
        <w:rPr>
          <w:b/>
          <w:lang w:val="bg-BG"/>
        </w:rPr>
        <w:tab/>
      </w:r>
      <w:r w:rsidRPr="0032683D">
        <w:rPr>
          <w:b/>
          <w:lang w:val="bg-BG"/>
        </w:rPr>
        <w:tab/>
      </w:r>
      <w:r w:rsidRPr="0032683D">
        <w:rPr>
          <w:lang w:val="bg-BG"/>
        </w:rPr>
        <w:t>„Приложение № 16</w:t>
      </w:r>
    </w:p>
    <w:p w:rsidR="008C484B" w:rsidRPr="0032683D" w:rsidRDefault="008C484B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  <w:r w:rsidRPr="0032683D">
        <w:rPr>
          <w:lang w:val="bg-BG"/>
        </w:rPr>
        <w:tab/>
      </w:r>
      <w:r w:rsidRPr="0032683D">
        <w:rPr>
          <w:lang w:val="bg-BG"/>
        </w:rPr>
        <w:tab/>
      </w:r>
      <w:r w:rsidRPr="0032683D">
        <w:rPr>
          <w:lang w:val="bg-BG"/>
        </w:rPr>
        <w:tab/>
      </w:r>
      <w:r w:rsidRPr="0032683D">
        <w:rPr>
          <w:lang w:val="bg-BG"/>
        </w:rPr>
        <w:tab/>
      </w:r>
      <w:r w:rsidRPr="0032683D">
        <w:rPr>
          <w:lang w:val="bg-BG"/>
        </w:rPr>
        <w:tab/>
      </w:r>
      <w:r w:rsidRPr="0032683D">
        <w:rPr>
          <w:lang w:val="bg-BG"/>
        </w:rPr>
        <w:tab/>
      </w:r>
      <w:r w:rsidRPr="0032683D">
        <w:rPr>
          <w:lang w:val="bg-BG"/>
        </w:rPr>
        <w:tab/>
      </w:r>
      <w:r w:rsidRPr="0032683D">
        <w:rPr>
          <w:lang w:val="bg-BG"/>
        </w:rPr>
        <w:tab/>
      </w:r>
      <w:r w:rsidRPr="0032683D">
        <w:rPr>
          <w:lang w:val="bg-BG"/>
        </w:rPr>
        <w:tab/>
      </w:r>
      <w:r w:rsidRPr="0032683D">
        <w:rPr>
          <w:lang w:val="bg-BG"/>
        </w:rPr>
        <w:tab/>
        <w:t>към чл. 19, ал. 3</w:t>
      </w:r>
    </w:p>
    <w:p w:rsidR="002B37BE" w:rsidRPr="0032683D" w:rsidRDefault="008C484B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b/>
          <w:lang w:val="bg-BG"/>
        </w:rPr>
      </w:pPr>
      <w:r w:rsidRPr="0032683D">
        <w:rPr>
          <w:b/>
          <w:lang w:val="bg-BG"/>
        </w:rPr>
        <w:tab/>
      </w:r>
      <w:r w:rsidRPr="0032683D">
        <w:rPr>
          <w:b/>
          <w:lang w:val="bg-BG"/>
        </w:rPr>
        <w:tab/>
      </w:r>
      <w:r w:rsidRPr="0032683D">
        <w:rPr>
          <w:b/>
          <w:lang w:val="bg-BG"/>
        </w:rPr>
        <w:tab/>
      </w:r>
      <w:r w:rsidRPr="0032683D">
        <w:rPr>
          <w:b/>
          <w:lang w:val="bg-BG"/>
        </w:rPr>
        <w:tab/>
      </w:r>
      <w:r w:rsidRPr="0032683D">
        <w:rPr>
          <w:b/>
          <w:lang w:val="bg-BG"/>
        </w:rPr>
        <w:tab/>
      </w:r>
      <w:r w:rsidRPr="0032683D">
        <w:rPr>
          <w:b/>
          <w:lang w:val="bg-BG"/>
        </w:rPr>
        <w:tab/>
      </w:r>
      <w:r w:rsidRPr="0032683D">
        <w:rPr>
          <w:b/>
          <w:lang w:val="bg-BG"/>
        </w:rPr>
        <w:tab/>
      </w:r>
      <w:r w:rsidRPr="0032683D">
        <w:rPr>
          <w:b/>
          <w:lang w:val="bg-BG"/>
        </w:rPr>
        <w:tab/>
      </w:r>
      <w:r w:rsidRPr="0032683D">
        <w:rPr>
          <w:b/>
          <w:lang w:val="bg-BG"/>
        </w:rPr>
        <w:tab/>
      </w:r>
    </w:p>
    <w:p w:rsidR="008C484B" w:rsidRPr="0032683D" w:rsidRDefault="008C484B" w:rsidP="008C484B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2683D">
        <w:rPr>
          <w:rFonts w:ascii="Times New Roman" w:hAnsi="Times New Roman" w:cs="Times New Roman"/>
          <w:sz w:val="24"/>
          <w:szCs w:val="24"/>
          <w:lang w:val="bg-BG"/>
        </w:rPr>
        <w:t>Нарушения в съответствие с чл. 19, ал. 3 (чл. 9, параграф 3 от Директива 2006/22/ЕО) Таблицата по-долу съдържа насоки за общия обхват на нарушенията на регламенти (ЕО) № 561/2006 и (ЕС) № 165/2014, разделени в категории според тежестта им</w:t>
      </w:r>
    </w:p>
    <w:p w:rsidR="008C484B" w:rsidRPr="0032683D" w:rsidRDefault="008C484B" w:rsidP="008C4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32683D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1. Групи от нарушения на Регламент ( ЕО) № 561/2006*</w:t>
      </w:r>
    </w:p>
    <w:p w:rsidR="008C484B" w:rsidRPr="0032683D" w:rsidRDefault="008C484B" w:rsidP="008C484B">
      <w:pPr>
        <w:keepNext/>
        <w:spacing w:after="120"/>
        <w:jc w:val="center"/>
        <w:outlineLvl w:val="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 w:eastAsia="fr-FR"/>
        </w:rPr>
      </w:pPr>
      <w:r w:rsidRPr="0032683D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(Време за управление и време за почивка)</w:t>
      </w:r>
    </w:p>
    <w:tbl>
      <w:tblPr>
        <w:tblW w:w="91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3402"/>
        <w:gridCol w:w="1701"/>
        <w:gridCol w:w="850"/>
        <w:gridCol w:w="709"/>
        <w:gridCol w:w="709"/>
      </w:tblGrid>
      <w:tr w:rsidR="008C484B" w:rsidRPr="0032683D" w:rsidTr="008C484B">
        <w:tc>
          <w:tcPr>
            <w:tcW w:w="534" w:type="dxa"/>
            <w:vMerge w:val="restart"/>
            <w:vAlign w:val="center"/>
          </w:tcPr>
          <w:p w:rsidR="008C484B" w:rsidRPr="0032683D" w:rsidRDefault="008C484B" w:rsidP="008C48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br w:type="page"/>
              <w:t>No</w:t>
            </w:r>
          </w:p>
        </w:tc>
        <w:tc>
          <w:tcPr>
            <w:tcW w:w="1275" w:type="dxa"/>
            <w:vMerge w:val="restart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 w:eastAsia="de-DE"/>
              </w:rPr>
              <w:t>Правно основание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 w:eastAsia="de-DE"/>
              </w:rPr>
              <w:t>ВИД НА НАРУШЕНИЕ</w:t>
            </w:r>
          </w:p>
        </w:tc>
        <w:tc>
          <w:tcPr>
            <w:tcW w:w="2268" w:type="dxa"/>
            <w:gridSpan w:val="3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 w:eastAsia="de-DE"/>
              </w:rPr>
              <w:t>НИВО НА СЕРИОЗНОСТ**</w:t>
            </w:r>
          </w:p>
        </w:tc>
      </w:tr>
      <w:tr w:rsidR="008C484B" w:rsidRPr="0032683D" w:rsidTr="008C484B">
        <w:trPr>
          <w:trHeight w:val="208"/>
        </w:trPr>
        <w:tc>
          <w:tcPr>
            <w:tcW w:w="534" w:type="dxa"/>
            <w:vMerge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1275" w:type="dxa"/>
            <w:vMerge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5103" w:type="dxa"/>
            <w:gridSpan w:val="2"/>
            <w:vMerge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850" w:type="dxa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МСН</w:t>
            </w:r>
          </w:p>
        </w:tc>
        <w:tc>
          <w:tcPr>
            <w:tcW w:w="709" w:type="dxa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СН</w:t>
            </w:r>
          </w:p>
        </w:tc>
        <w:tc>
          <w:tcPr>
            <w:tcW w:w="709" w:type="dxa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ЛН</w:t>
            </w:r>
          </w:p>
        </w:tc>
      </w:tr>
      <w:tr w:rsidR="008C484B" w:rsidRPr="0032683D" w:rsidTr="008C484B">
        <w:tc>
          <w:tcPr>
            <w:tcW w:w="9180" w:type="dxa"/>
            <w:gridSpan w:val="7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 w:eastAsia="de-DE"/>
              </w:rPr>
              <w:t>ЕКИПАЖ</w:t>
            </w:r>
          </w:p>
        </w:tc>
      </w:tr>
      <w:tr w:rsidR="008C484B" w:rsidRPr="0032683D" w:rsidTr="008C484B">
        <w:tc>
          <w:tcPr>
            <w:tcW w:w="534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bg-BG" w:eastAsia="de-DE"/>
              </w:rPr>
              <w:t>1.</w:t>
            </w:r>
          </w:p>
        </w:tc>
        <w:tc>
          <w:tcPr>
            <w:tcW w:w="1275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Чл. 5</w:t>
            </w:r>
          </w:p>
        </w:tc>
        <w:tc>
          <w:tcPr>
            <w:tcW w:w="5103" w:type="dxa"/>
            <w:gridSpan w:val="2"/>
            <w:vAlign w:val="center"/>
          </w:tcPr>
          <w:p w:rsidR="008C484B" w:rsidRPr="0032683D" w:rsidRDefault="008C484B" w:rsidP="008C48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Не се спазва минималната възраст за водачите и придружителите</w:t>
            </w:r>
          </w:p>
        </w:tc>
        <w:tc>
          <w:tcPr>
            <w:tcW w:w="850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</w:tr>
      <w:tr w:rsidR="008C484B" w:rsidRPr="0032683D" w:rsidTr="008C484B">
        <w:tc>
          <w:tcPr>
            <w:tcW w:w="9180" w:type="dxa"/>
            <w:gridSpan w:val="7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 w:eastAsia="de-DE"/>
              </w:rPr>
              <w:t>ПЕРИОД НА УПРАВЛЕНИЕ</w:t>
            </w:r>
          </w:p>
        </w:tc>
      </w:tr>
      <w:tr w:rsidR="008C484B" w:rsidRPr="0032683D" w:rsidTr="008C484B">
        <w:trPr>
          <w:trHeight w:val="307"/>
        </w:trPr>
        <w:tc>
          <w:tcPr>
            <w:tcW w:w="534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2.</w:t>
            </w:r>
          </w:p>
        </w:tc>
        <w:tc>
          <w:tcPr>
            <w:tcW w:w="1275" w:type="dxa"/>
            <w:vMerge w:val="restart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Чл. 6.1.</w:t>
            </w:r>
          </w:p>
        </w:tc>
        <w:tc>
          <w:tcPr>
            <w:tcW w:w="3402" w:type="dxa"/>
            <w:vMerge w:val="restart"/>
            <w:vAlign w:val="center"/>
          </w:tcPr>
          <w:p w:rsidR="008C484B" w:rsidRPr="0032683D" w:rsidRDefault="008C484B" w:rsidP="008C484B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Дневното време за управление надхвърля  9 часа.</w:t>
            </w:r>
          </w:p>
        </w:tc>
        <w:tc>
          <w:tcPr>
            <w:tcW w:w="1701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10h≤…&lt;11h</w:t>
            </w:r>
          </w:p>
        </w:tc>
        <w:tc>
          <w:tcPr>
            <w:tcW w:w="850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</w:tr>
      <w:tr w:rsidR="008C484B" w:rsidRPr="0032683D" w:rsidTr="008C484B">
        <w:trPr>
          <w:trHeight w:val="297"/>
        </w:trPr>
        <w:tc>
          <w:tcPr>
            <w:tcW w:w="534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3.</w:t>
            </w:r>
          </w:p>
        </w:tc>
        <w:tc>
          <w:tcPr>
            <w:tcW w:w="1275" w:type="dxa"/>
            <w:vMerge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3402" w:type="dxa"/>
            <w:vMerge/>
            <w:vAlign w:val="center"/>
          </w:tcPr>
          <w:p w:rsidR="008C484B" w:rsidRPr="0032683D" w:rsidRDefault="008C484B" w:rsidP="008C484B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1701" w:type="dxa"/>
            <w:vAlign w:val="center"/>
          </w:tcPr>
          <w:p w:rsidR="008C484B" w:rsidRPr="0032683D" w:rsidRDefault="008C484B" w:rsidP="008C484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sz w:val="20"/>
                <w:szCs w:val="20"/>
                <w:lang w:val="bg-BG" w:eastAsia="de-DE"/>
              </w:rPr>
              <w:t>11h≤…</w:t>
            </w:r>
          </w:p>
        </w:tc>
        <w:tc>
          <w:tcPr>
            <w:tcW w:w="850" w:type="dxa"/>
            <w:vAlign w:val="center"/>
          </w:tcPr>
          <w:p w:rsidR="008C484B" w:rsidRPr="0032683D" w:rsidRDefault="008C484B" w:rsidP="008C484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sz w:val="20"/>
                <w:szCs w:val="20"/>
                <w:lang w:val="bg-BG" w:eastAsia="de-DE"/>
              </w:rPr>
              <w:t>X</w:t>
            </w: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de-DE"/>
              </w:rPr>
            </w:pPr>
          </w:p>
        </w:tc>
      </w:tr>
      <w:tr w:rsidR="008C484B" w:rsidRPr="0032683D" w:rsidTr="008C484B">
        <w:trPr>
          <w:trHeight w:val="263"/>
        </w:trPr>
        <w:tc>
          <w:tcPr>
            <w:tcW w:w="534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4.</w:t>
            </w:r>
          </w:p>
        </w:tc>
        <w:tc>
          <w:tcPr>
            <w:tcW w:w="1275" w:type="dxa"/>
            <w:vMerge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3402" w:type="dxa"/>
            <w:vAlign w:val="center"/>
          </w:tcPr>
          <w:p w:rsidR="008C484B" w:rsidRPr="0032683D" w:rsidRDefault="008C484B" w:rsidP="008C484B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Превишаване дневното време от 9 часа с 50% или повече, шофиране без прекъсване или без никаква почивка от най-малко 4,5 часа</w:t>
            </w:r>
          </w:p>
        </w:tc>
        <w:tc>
          <w:tcPr>
            <w:tcW w:w="1701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13h30 ≤…</w:t>
            </w:r>
          </w:p>
          <w:p w:rsidR="008C484B" w:rsidRPr="0032683D" w:rsidRDefault="008C484B" w:rsidP="008C484B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sz w:val="20"/>
                <w:szCs w:val="20"/>
                <w:lang w:val="bg-BG" w:eastAsia="de-DE"/>
              </w:rPr>
              <w:t>без прекъсване/почивка</w:t>
            </w:r>
          </w:p>
        </w:tc>
        <w:tc>
          <w:tcPr>
            <w:tcW w:w="850" w:type="dxa"/>
            <w:vAlign w:val="center"/>
          </w:tcPr>
          <w:p w:rsidR="008C484B" w:rsidRPr="0032683D" w:rsidDel="00AE368C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</w:tr>
      <w:tr w:rsidR="008C484B" w:rsidRPr="0032683D" w:rsidTr="008C484B">
        <w:trPr>
          <w:trHeight w:val="313"/>
        </w:trPr>
        <w:tc>
          <w:tcPr>
            <w:tcW w:w="534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5.</w:t>
            </w:r>
          </w:p>
        </w:tc>
        <w:tc>
          <w:tcPr>
            <w:tcW w:w="1275" w:type="dxa"/>
            <w:vMerge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C484B" w:rsidRPr="0032683D" w:rsidRDefault="008C484B" w:rsidP="008C484B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Удължаване дневното време на управление до 10 часа, повече от 2 пъти седмично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11h≤…&lt;12h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</w:tr>
      <w:tr w:rsidR="008C484B" w:rsidRPr="0032683D" w:rsidTr="008C484B">
        <w:trPr>
          <w:trHeight w:val="289"/>
        </w:trPr>
        <w:tc>
          <w:tcPr>
            <w:tcW w:w="534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bg-BG" w:eastAsia="de-DE"/>
              </w:rPr>
              <w:t>6.</w:t>
            </w:r>
          </w:p>
        </w:tc>
        <w:tc>
          <w:tcPr>
            <w:tcW w:w="1275" w:type="dxa"/>
            <w:vMerge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3402" w:type="dxa"/>
            <w:vMerge/>
            <w:vAlign w:val="center"/>
          </w:tcPr>
          <w:p w:rsidR="008C484B" w:rsidRPr="0032683D" w:rsidRDefault="008C484B" w:rsidP="008C484B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1701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12h≤ …</w:t>
            </w:r>
          </w:p>
        </w:tc>
        <w:tc>
          <w:tcPr>
            <w:tcW w:w="850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</w:tr>
      <w:tr w:rsidR="008C484B" w:rsidRPr="0032683D" w:rsidTr="008C484B">
        <w:tc>
          <w:tcPr>
            <w:tcW w:w="534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bg-BG" w:eastAsia="de-DE"/>
              </w:rPr>
              <w:t>7.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C484B" w:rsidRPr="0032683D" w:rsidRDefault="008C484B" w:rsidP="008C484B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Превишаване дневното време от 10 часа с 50% или повече, шофиране без прекъсване или без никаква почивка от най-малко 4,5 часа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15h ≤…</w:t>
            </w:r>
          </w:p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без прекъсване/почивка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484B" w:rsidRPr="0032683D" w:rsidDel="00AE368C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</w:tr>
      <w:tr w:rsidR="008C484B" w:rsidRPr="0032683D" w:rsidTr="008C484B">
        <w:trPr>
          <w:trHeight w:val="255"/>
        </w:trPr>
        <w:tc>
          <w:tcPr>
            <w:tcW w:w="534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8.</w:t>
            </w:r>
          </w:p>
        </w:tc>
        <w:tc>
          <w:tcPr>
            <w:tcW w:w="1275" w:type="dxa"/>
            <w:vMerge w:val="restart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Чл. 6.2</w:t>
            </w:r>
          </w:p>
        </w:tc>
        <w:tc>
          <w:tcPr>
            <w:tcW w:w="3402" w:type="dxa"/>
            <w:vMerge w:val="restart"/>
            <w:vAlign w:val="center"/>
          </w:tcPr>
          <w:p w:rsidR="008C484B" w:rsidRPr="0032683D" w:rsidRDefault="008C484B" w:rsidP="008C484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Превишаване на седмичното работно време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60h≤…&lt;65h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</w:tr>
      <w:tr w:rsidR="008C484B" w:rsidRPr="0032683D" w:rsidTr="008C484B">
        <w:trPr>
          <w:trHeight w:val="152"/>
        </w:trPr>
        <w:tc>
          <w:tcPr>
            <w:tcW w:w="534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9.</w:t>
            </w:r>
          </w:p>
        </w:tc>
        <w:tc>
          <w:tcPr>
            <w:tcW w:w="1275" w:type="dxa"/>
            <w:vMerge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3402" w:type="dxa"/>
            <w:vMerge/>
            <w:vAlign w:val="center"/>
          </w:tcPr>
          <w:p w:rsidR="008C484B" w:rsidRPr="0032683D" w:rsidRDefault="008C484B" w:rsidP="008C484B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1701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65h≤…&lt;70</w:t>
            </w:r>
          </w:p>
        </w:tc>
        <w:tc>
          <w:tcPr>
            <w:tcW w:w="850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</w:tr>
      <w:tr w:rsidR="008C484B" w:rsidRPr="0032683D" w:rsidTr="008C484B">
        <w:tc>
          <w:tcPr>
            <w:tcW w:w="534" w:type="dxa"/>
            <w:vAlign w:val="center"/>
          </w:tcPr>
          <w:p w:rsidR="008C484B" w:rsidRPr="0032683D" w:rsidDel="00003CE5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10.</w:t>
            </w:r>
          </w:p>
        </w:tc>
        <w:tc>
          <w:tcPr>
            <w:tcW w:w="1275" w:type="dxa"/>
            <w:vMerge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3402" w:type="dxa"/>
            <w:vAlign w:val="center"/>
          </w:tcPr>
          <w:p w:rsidR="008C484B" w:rsidRPr="0032683D" w:rsidRDefault="008C484B" w:rsidP="008C484B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Превишаване на седмичното време на управление с 25 % или повече</w:t>
            </w:r>
          </w:p>
        </w:tc>
        <w:tc>
          <w:tcPr>
            <w:tcW w:w="1701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70h≤ …</w:t>
            </w:r>
          </w:p>
        </w:tc>
        <w:tc>
          <w:tcPr>
            <w:tcW w:w="850" w:type="dxa"/>
            <w:vAlign w:val="center"/>
          </w:tcPr>
          <w:p w:rsidR="008C484B" w:rsidRPr="0032683D" w:rsidDel="00003CE5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</w:tr>
      <w:tr w:rsidR="008C484B" w:rsidRPr="0032683D" w:rsidTr="008C484B">
        <w:trPr>
          <w:trHeight w:val="291"/>
        </w:trPr>
        <w:tc>
          <w:tcPr>
            <w:tcW w:w="534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11.</w:t>
            </w:r>
          </w:p>
        </w:tc>
        <w:tc>
          <w:tcPr>
            <w:tcW w:w="1275" w:type="dxa"/>
            <w:vMerge w:val="restart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Чл. 6.3</w:t>
            </w:r>
          </w:p>
        </w:tc>
        <w:tc>
          <w:tcPr>
            <w:tcW w:w="3402" w:type="dxa"/>
            <w:vMerge w:val="restart"/>
            <w:vAlign w:val="center"/>
          </w:tcPr>
          <w:p w:rsidR="008C484B" w:rsidRPr="0032683D" w:rsidRDefault="008C484B" w:rsidP="008C484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Превишаване максималното общо време на управление през 2 последователни седмици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100h≤…&lt;105h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</w:tr>
      <w:tr w:rsidR="008C484B" w:rsidRPr="0032683D" w:rsidTr="008C484B">
        <w:trPr>
          <w:trHeight w:val="69"/>
        </w:trPr>
        <w:tc>
          <w:tcPr>
            <w:tcW w:w="534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12.</w:t>
            </w:r>
          </w:p>
        </w:tc>
        <w:tc>
          <w:tcPr>
            <w:tcW w:w="1275" w:type="dxa"/>
            <w:vMerge/>
            <w:vAlign w:val="center"/>
          </w:tcPr>
          <w:p w:rsidR="008C484B" w:rsidRPr="0032683D" w:rsidRDefault="008C484B" w:rsidP="008C484B">
            <w:pPr>
              <w:keepNext/>
              <w:tabs>
                <w:tab w:val="num" w:pos="850"/>
              </w:tabs>
              <w:ind w:left="850" w:hanging="850"/>
              <w:jc w:val="center"/>
              <w:outlineLvl w:val="0"/>
              <w:rPr>
                <w:rFonts w:ascii="Times New Roman" w:hAnsi="Times New Roman" w:cs="Times New Roman"/>
                <w:bCs/>
                <w:smallCap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3402" w:type="dxa"/>
            <w:vMerge/>
            <w:vAlign w:val="center"/>
          </w:tcPr>
          <w:p w:rsidR="008C484B" w:rsidRPr="0032683D" w:rsidRDefault="008C484B" w:rsidP="008C484B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1701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105h≤ …&lt;112h30</w:t>
            </w:r>
          </w:p>
        </w:tc>
        <w:tc>
          <w:tcPr>
            <w:tcW w:w="850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</w:tr>
      <w:tr w:rsidR="008C484B" w:rsidRPr="0032683D" w:rsidTr="008C484B">
        <w:trPr>
          <w:trHeight w:val="556"/>
        </w:trPr>
        <w:tc>
          <w:tcPr>
            <w:tcW w:w="534" w:type="dxa"/>
            <w:vAlign w:val="center"/>
          </w:tcPr>
          <w:p w:rsidR="008C484B" w:rsidRPr="0032683D" w:rsidDel="00003CE5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13.</w:t>
            </w:r>
          </w:p>
        </w:tc>
        <w:tc>
          <w:tcPr>
            <w:tcW w:w="1275" w:type="dxa"/>
            <w:vMerge/>
            <w:vAlign w:val="center"/>
          </w:tcPr>
          <w:p w:rsidR="008C484B" w:rsidRPr="0032683D" w:rsidRDefault="008C484B" w:rsidP="008C484B">
            <w:pPr>
              <w:keepNext/>
              <w:tabs>
                <w:tab w:val="num" w:pos="850"/>
              </w:tabs>
              <w:ind w:left="850" w:hanging="850"/>
              <w:jc w:val="center"/>
              <w:outlineLvl w:val="0"/>
              <w:rPr>
                <w:rFonts w:ascii="Times New Roman" w:hAnsi="Times New Roman" w:cs="Times New Roman"/>
                <w:bCs/>
                <w:smallCap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3402" w:type="dxa"/>
            <w:vAlign w:val="center"/>
          </w:tcPr>
          <w:p w:rsidR="008C484B" w:rsidRPr="0032683D" w:rsidRDefault="008C484B" w:rsidP="008C484B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Превишаване максимално общо време на управление през 2 последователни седмици с 25 % или повече</w:t>
            </w:r>
          </w:p>
        </w:tc>
        <w:tc>
          <w:tcPr>
            <w:tcW w:w="1701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112h30≤ …</w:t>
            </w:r>
          </w:p>
          <w:p w:rsidR="008C484B" w:rsidRPr="0032683D" w:rsidDel="007C3DE0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850" w:type="dxa"/>
            <w:vAlign w:val="center"/>
          </w:tcPr>
          <w:p w:rsidR="008C484B" w:rsidRPr="0032683D" w:rsidDel="007C3DE0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</w:tr>
      <w:tr w:rsidR="008C484B" w:rsidRPr="0032683D" w:rsidTr="008C484B">
        <w:tc>
          <w:tcPr>
            <w:tcW w:w="9180" w:type="dxa"/>
            <w:gridSpan w:val="7"/>
            <w:vAlign w:val="center"/>
          </w:tcPr>
          <w:p w:rsidR="008C484B" w:rsidRPr="0032683D" w:rsidRDefault="008C484B" w:rsidP="008C484B">
            <w:pPr>
              <w:keepNext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 w:eastAsia="de-DE"/>
              </w:rPr>
              <w:t>ПОЧИВКИ</w:t>
            </w:r>
          </w:p>
        </w:tc>
      </w:tr>
      <w:tr w:rsidR="008C484B" w:rsidRPr="0032683D" w:rsidTr="008C484B">
        <w:trPr>
          <w:trHeight w:val="225"/>
        </w:trPr>
        <w:tc>
          <w:tcPr>
            <w:tcW w:w="534" w:type="dxa"/>
            <w:vAlign w:val="center"/>
          </w:tcPr>
          <w:p w:rsidR="008C484B" w:rsidRPr="0032683D" w:rsidRDefault="008C484B" w:rsidP="008C484B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14.</w:t>
            </w:r>
          </w:p>
        </w:tc>
        <w:tc>
          <w:tcPr>
            <w:tcW w:w="1275" w:type="dxa"/>
            <w:vMerge w:val="restart"/>
            <w:vAlign w:val="center"/>
          </w:tcPr>
          <w:p w:rsidR="008C484B" w:rsidRPr="0032683D" w:rsidRDefault="008C484B" w:rsidP="008C484B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Чл. 7</w:t>
            </w:r>
          </w:p>
        </w:tc>
        <w:tc>
          <w:tcPr>
            <w:tcW w:w="3402" w:type="dxa"/>
            <w:vMerge w:val="restart"/>
            <w:vAlign w:val="center"/>
          </w:tcPr>
          <w:p w:rsidR="008C484B" w:rsidRPr="0032683D" w:rsidRDefault="008C484B" w:rsidP="008C484B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sz w:val="20"/>
                <w:szCs w:val="20"/>
                <w:lang w:val="bg-BG" w:eastAsia="de-DE"/>
              </w:rPr>
              <w:t>Превишаване времето на управление, преди да се направи  почивка от 45 минути.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484B" w:rsidRPr="0032683D" w:rsidRDefault="008C484B" w:rsidP="008C484B">
            <w:pPr>
              <w:pStyle w:val="NoSpacing"/>
              <w:rPr>
                <w:rFonts w:ascii="Times New Roman" w:hAnsi="Times New Roman" w:cs="Times New Roman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lang w:val="bg-BG" w:eastAsia="de-DE"/>
              </w:rPr>
              <w:t>5h≤ …&lt;6h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484B" w:rsidRPr="0032683D" w:rsidRDefault="008C484B" w:rsidP="008C484B">
            <w:pPr>
              <w:pStyle w:val="NoSpacing"/>
              <w:rPr>
                <w:rFonts w:ascii="Times New Roman" w:hAnsi="Times New Roman" w:cs="Times New Roman"/>
                <w:lang w:val="bg-BG" w:eastAsia="de-D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484B" w:rsidRPr="0032683D" w:rsidRDefault="008C484B" w:rsidP="008C484B">
            <w:pPr>
              <w:pStyle w:val="NoSpacing"/>
              <w:rPr>
                <w:rFonts w:ascii="Times New Roman" w:hAnsi="Times New Roman" w:cs="Times New Roman"/>
                <w:lang w:val="bg-BG" w:eastAsia="de-D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484B" w:rsidRPr="0032683D" w:rsidRDefault="008C484B" w:rsidP="008C484B">
            <w:pPr>
              <w:pStyle w:val="NoSpacing"/>
              <w:rPr>
                <w:rFonts w:ascii="Times New Roman" w:hAnsi="Times New Roman" w:cs="Times New Roman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lang w:val="bg-BG" w:eastAsia="de-DE"/>
              </w:rPr>
              <w:t>X</w:t>
            </w:r>
          </w:p>
        </w:tc>
      </w:tr>
      <w:tr w:rsidR="008C484B" w:rsidRPr="0032683D" w:rsidTr="008C484B">
        <w:tc>
          <w:tcPr>
            <w:tcW w:w="534" w:type="dxa"/>
            <w:vAlign w:val="center"/>
          </w:tcPr>
          <w:p w:rsidR="008C484B" w:rsidRPr="0032683D" w:rsidRDefault="008C484B" w:rsidP="008C484B">
            <w:pPr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15.</w:t>
            </w:r>
          </w:p>
        </w:tc>
        <w:tc>
          <w:tcPr>
            <w:tcW w:w="1275" w:type="dxa"/>
            <w:vMerge/>
            <w:vAlign w:val="center"/>
          </w:tcPr>
          <w:p w:rsidR="008C484B" w:rsidRPr="0032683D" w:rsidRDefault="008C484B" w:rsidP="008C484B">
            <w:pPr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3402" w:type="dxa"/>
            <w:vMerge/>
            <w:vAlign w:val="center"/>
          </w:tcPr>
          <w:p w:rsidR="008C484B" w:rsidRPr="0032683D" w:rsidRDefault="008C484B" w:rsidP="008C484B">
            <w:pPr>
              <w:pStyle w:val="NoSpacing"/>
              <w:rPr>
                <w:rFonts w:ascii="Times New Roman" w:hAnsi="Times New Roman" w:cs="Times New Roman"/>
                <w:lang w:val="bg-BG" w:eastAsia="de-DE"/>
              </w:rPr>
            </w:pPr>
          </w:p>
        </w:tc>
        <w:tc>
          <w:tcPr>
            <w:tcW w:w="1701" w:type="dxa"/>
            <w:vAlign w:val="center"/>
          </w:tcPr>
          <w:p w:rsidR="008C484B" w:rsidRPr="0032683D" w:rsidRDefault="008C484B" w:rsidP="008C484B">
            <w:pPr>
              <w:pStyle w:val="NoSpacing"/>
              <w:rPr>
                <w:rFonts w:ascii="Times New Roman" w:hAnsi="Times New Roman" w:cs="Times New Roman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lang w:val="bg-BG" w:eastAsia="de-DE"/>
              </w:rPr>
              <w:t>6h≤…</w:t>
            </w:r>
          </w:p>
        </w:tc>
        <w:tc>
          <w:tcPr>
            <w:tcW w:w="850" w:type="dxa"/>
            <w:vAlign w:val="center"/>
          </w:tcPr>
          <w:p w:rsidR="008C484B" w:rsidRPr="0032683D" w:rsidRDefault="008C484B" w:rsidP="008C484B">
            <w:pPr>
              <w:pStyle w:val="NoSpacing"/>
              <w:rPr>
                <w:rFonts w:ascii="Times New Roman" w:hAnsi="Times New Roman" w:cs="Times New Roman"/>
                <w:lang w:val="bg-BG" w:eastAsia="de-DE"/>
              </w:rPr>
            </w:pP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pStyle w:val="NoSpacing"/>
              <w:rPr>
                <w:rFonts w:ascii="Times New Roman" w:hAnsi="Times New Roman" w:cs="Times New Roman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lang w:val="bg-BG" w:eastAsia="de-DE"/>
              </w:rPr>
              <w:t>X</w:t>
            </w: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pStyle w:val="NoSpacing"/>
              <w:rPr>
                <w:rFonts w:ascii="Times New Roman" w:hAnsi="Times New Roman" w:cs="Times New Roman"/>
                <w:lang w:val="bg-BG" w:eastAsia="de-DE"/>
              </w:rPr>
            </w:pPr>
          </w:p>
        </w:tc>
      </w:tr>
      <w:tr w:rsidR="008C484B" w:rsidRPr="0032683D" w:rsidTr="008C484B">
        <w:tc>
          <w:tcPr>
            <w:tcW w:w="9180" w:type="dxa"/>
            <w:gridSpan w:val="7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 w:eastAsia="de-DE"/>
              </w:rPr>
              <w:t>ПЕРИОД НА ПОЧИВКА</w:t>
            </w:r>
          </w:p>
        </w:tc>
      </w:tr>
      <w:tr w:rsidR="008C484B" w:rsidRPr="0032683D" w:rsidTr="008C484B">
        <w:trPr>
          <w:trHeight w:val="381"/>
        </w:trPr>
        <w:tc>
          <w:tcPr>
            <w:tcW w:w="534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16.</w:t>
            </w:r>
          </w:p>
        </w:tc>
        <w:tc>
          <w:tcPr>
            <w:tcW w:w="1275" w:type="dxa"/>
            <w:vMerge w:val="restart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Чл. 8.2.</w:t>
            </w:r>
          </w:p>
        </w:tc>
        <w:tc>
          <w:tcPr>
            <w:tcW w:w="3402" w:type="dxa"/>
            <w:vMerge w:val="restart"/>
            <w:vAlign w:val="center"/>
          </w:tcPr>
          <w:p w:rsidR="008C484B" w:rsidRPr="0032683D" w:rsidRDefault="008C484B" w:rsidP="008C48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Недостатъчна дневна почивка от поне 11 часа, ако намалена дневна почивка не е позволена.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8h30≤…&lt;10h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</w:tr>
      <w:tr w:rsidR="008C484B" w:rsidRPr="0032683D" w:rsidTr="008C484B">
        <w:tc>
          <w:tcPr>
            <w:tcW w:w="534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17.</w:t>
            </w:r>
          </w:p>
        </w:tc>
        <w:tc>
          <w:tcPr>
            <w:tcW w:w="1275" w:type="dxa"/>
            <w:vMerge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3402" w:type="dxa"/>
            <w:vMerge/>
            <w:vAlign w:val="center"/>
          </w:tcPr>
          <w:p w:rsidR="008C484B" w:rsidRPr="0032683D" w:rsidRDefault="008C484B" w:rsidP="008C48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1701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…&lt;8h30</w:t>
            </w:r>
          </w:p>
        </w:tc>
        <w:tc>
          <w:tcPr>
            <w:tcW w:w="850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</w:tr>
      <w:tr w:rsidR="008C484B" w:rsidRPr="0032683D" w:rsidTr="008C484B">
        <w:trPr>
          <w:trHeight w:val="217"/>
        </w:trPr>
        <w:tc>
          <w:tcPr>
            <w:tcW w:w="534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18.</w:t>
            </w:r>
          </w:p>
        </w:tc>
        <w:tc>
          <w:tcPr>
            <w:tcW w:w="1275" w:type="dxa"/>
            <w:vMerge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C484B" w:rsidRPr="0032683D" w:rsidRDefault="008C484B" w:rsidP="008C48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Недостатъчно намалена дневна почивка от поне 9 часа, ако се допуска.</w:t>
            </w:r>
          </w:p>
        </w:tc>
        <w:tc>
          <w:tcPr>
            <w:tcW w:w="1701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7h≤…&lt;8h</w:t>
            </w:r>
          </w:p>
        </w:tc>
        <w:tc>
          <w:tcPr>
            <w:tcW w:w="850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</w:tr>
      <w:tr w:rsidR="008C484B" w:rsidRPr="0032683D" w:rsidTr="008C484B">
        <w:tc>
          <w:tcPr>
            <w:tcW w:w="534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19.</w:t>
            </w:r>
          </w:p>
        </w:tc>
        <w:tc>
          <w:tcPr>
            <w:tcW w:w="1275" w:type="dxa"/>
            <w:vMerge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3402" w:type="dxa"/>
            <w:vMerge/>
            <w:vAlign w:val="center"/>
          </w:tcPr>
          <w:p w:rsidR="008C484B" w:rsidRPr="0032683D" w:rsidRDefault="008C484B" w:rsidP="008C48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1701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…&lt;7h</w:t>
            </w:r>
          </w:p>
        </w:tc>
        <w:tc>
          <w:tcPr>
            <w:tcW w:w="850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</w:tr>
      <w:tr w:rsidR="008C484B" w:rsidRPr="0032683D" w:rsidTr="008C484B">
        <w:trPr>
          <w:trHeight w:val="167"/>
        </w:trPr>
        <w:tc>
          <w:tcPr>
            <w:tcW w:w="534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20.</w:t>
            </w:r>
          </w:p>
        </w:tc>
        <w:tc>
          <w:tcPr>
            <w:tcW w:w="1275" w:type="dxa"/>
            <w:vMerge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C484B" w:rsidRPr="0032683D" w:rsidRDefault="008C484B" w:rsidP="008C48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Недостатъчно разделена дневна почивка от поне 3 часа + 9h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3h+[7h≤...&lt;8h]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</w:tr>
      <w:tr w:rsidR="008C484B" w:rsidRPr="0032683D" w:rsidTr="008C484B">
        <w:tc>
          <w:tcPr>
            <w:tcW w:w="534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21.</w:t>
            </w:r>
          </w:p>
        </w:tc>
        <w:tc>
          <w:tcPr>
            <w:tcW w:w="1275" w:type="dxa"/>
            <w:vMerge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3402" w:type="dxa"/>
            <w:vMerge/>
            <w:vAlign w:val="center"/>
          </w:tcPr>
          <w:p w:rsidR="008C484B" w:rsidRPr="0032683D" w:rsidRDefault="008C484B" w:rsidP="008C48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1701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3h+[…&lt;7h]</w:t>
            </w:r>
          </w:p>
        </w:tc>
        <w:tc>
          <w:tcPr>
            <w:tcW w:w="850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</w:tr>
      <w:tr w:rsidR="008C484B" w:rsidRPr="0032683D" w:rsidTr="008C484B">
        <w:trPr>
          <w:trHeight w:val="246"/>
        </w:trPr>
        <w:tc>
          <w:tcPr>
            <w:tcW w:w="534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22.</w:t>
            </w:r>
          </w:p>
        </w:tc>
        <w:tc>
          <w:tcPr>
            <w:tcW w:w="1275" w:type="dxa"/>
            <w:vMerge w:val="restart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Чл. 8.5</w:t>
            </w:r>
          </w:p>
        </w:tc>
        <w:tc>
          <w:tcPr>
            <w:tcW w:w="3402" w:type="dxa"/>
            <w:vMerge w:val="restart"/>
            <w:vAlign w:val="center"/>
          </w:tcPr>
          <w:p w:rsidR="008C484B" w:rsidRPr="0032683D" w:rsidRDefault="008C484B" w:rsidP="008C48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Недостатъчна дневна почивка от поне 9 часа за екипно управление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7h≤…&lt;8h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</w:tr>
      <w:tr w:rsidR="008C484B" w:rsidRPr="0032683D" w:rsidTr="008C484B">
        <w:tc>
          <w:tcPr>
            <w:tcW w:w="534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23.</w:t>
            </w:r>
          </w:p>
        </w:tc>
        <w:tc>
          <w:tcPr>
            <w:tcW w:w="1275" w:type="dxa"/>
            <w:vMerge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3402" w:type="dxa"/>
            <w:vMerge/>
            <w:vAlign w:val="center"/>
          </w:tcPr>
          <w:p w:rsidR="008C484B" w:rsidRPr="0032683D" w:rsidRDefault="008C484B" w:rsidP="008C48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1701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…&lt;7h</w:t>
            </w:r>
          </w:p>
        </w:tc>
        <w:tc>
          <w:tcPr>
            <w:tcW w:w="850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</w:tr>
      <w:tr w:rsidR="008C484B" w:rsidRPr="0032683D" w:rsidTr="008C484B">
        <w:trPr>
          <w:trHeight w:val="181"/>
        </w:trPr>
        <w:tc>
          <w:tcPr>
            <w:tcW w:w="534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24.</w:t>
            </w:r>
          </w:p>
        </w:tc>
        <w:tc>
          <w:tcPr>
            <w:tcW w:w="1275" w:type="dxa"/>
            <w:vMerge w:val="restart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Чл. 8.6</w:t>
            </w:r>
          </w:p>
        </w:tc>
        <w:tc>
          <w:tcPr>
            <w:tcW w:w="3402" w:type="dxa"/>
            <w:vMerge w:val="restart"/>
            <w:vAlign w:val="center"/>
          </w:tcPr>
          <w:p w:rsidR="008C484B" w:rsidRPr="0032683D" w:rsidRDefault="008C484B" w:rsidP="008C48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Недостатъчна намалена седмична почивка - поне 24 ч.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22h≤ …&lt; 24h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</w:tr>
      <w:tr w:rsidR="008C484B" w:rsidRPr="0032683D" w:rsidTr="008C484B">
        <w:tc>
          <w:tcPr>
            <w:tcW w:w="534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25.</w:t>
            </w:r>
          </w:p>
        </w:tc>
        <w:tc>
          <w:tcPr>
            <w:tcW w:w="1275" w:type="dxa"/>
            <w:vMerge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3402" w:type="dxa"/>
            <w:vMerge/>
            <w:vAlign w:val="center"/>
          </w:tcPr>
          <w:p w:rsidR="008C484B" w:rsidRPr="0032683D" w:rsidRDefault="008C484B" w:rsidP="008C48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1701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20h&lt; 22h</w:t>
            </w:r>
          </w:p>
        </w:tc>
        <w:tc>
          <w:tcPr>
            <w:tcW w:w="850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</w:tr>
      <w:tr w:rsidR="008C484B" w:rsidRPr="0032683D" w:rsidTr="008C484B">
        <w:trPr>
          <w:trHeight w:val="273"/>
        </w:trPr>
        <w:tc>
          <w:tcPr>
            <w:tcW w:w="534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26.</w:t>
            </w:r>
          </w:p>
        </w:tc>
        <w:tc>
          <w:tcPr>
            <w:tcW w:w="1275" w:type="dxa"/>
            <w:vMerge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3402" w:type="dxa"/>
            <w:vMerge/>
            <w:vAlign w:val="center"/>
          </w:tcPr>
          <w:p w:rsidR="008C484B" w:rsidRPr="0032683D" w:rsidRDefault="008C484B" w:rsidP="008C48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…..&lt; 20ч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</w:tr>
      <w:tr w:rsidR="008C484B" w:rsidRPr="0032683D" w:rsidTr="008C484B">
        <w:trPr>
          <w:trHeight w:val="273"/>
        </w:trPr>
        <w:tc>
          <w:tcPr>
            <w:tcW w:w="534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27.</w:t>
            </w:r>
          </w:p>
        </w:tc>
        <w:tc>
          <w:tcPr>
            <w:tcW w:w="1275" w:type="dxa"/>
            <w:vMerge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C484B" w:rsidRPr="0032683D" w:rsidRDefault="008C484B" w:rsidP="008C48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Недостатъчна седмична почивка от 45 часа, когато намалена седмична почивка не е позволена.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42h≤ …&lt;45h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</w:tr>
      <w:tr w:rsidR="008C484B" w:rsidRPr="0032683D" w:rsidTr="008C484B">
        <w:tc>
          <w:tcPr>
            <w:tcW w:w="534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28.</w:t>
            </w:r>
          </w:p>
        </w:tc>
        <w:tc>
          <w:tcPr>
            <w:tcW w:w="1275" w:type="dxa"/>
            <w:vMerge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3402" w:type="dxa"/>
            <w:vMerge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1701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36h &lt; 42h</w:t>
            </w:r>
          </w:p>
        </w:tc>
        <w:tc>
          <w:tcPr>
            <w:tcW w:w="850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</w:tr>
      <w:tr w:rsidR="008C484B" w:rsidRPr="0032683D" w:rsidTr="008C484B">
        <w:tc>
          <w:tcPr>
            <w:tcW w:w="534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29.</w:t>
            </w:r>
          </w:p>
        </w:tc>
        <w:tc>
          <w:tcPr>
            <w:tcW w:w="1275" w:type="dxa"/>
            <w:vMerge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3402" w:type="dxa"/>
            <w:vMerge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1701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….&lt;36h</w:t>
            </w:r>
          </w:p>
        </w:tc>
        <w:tc>
          <w:tcPr>
            <w:tcW w:w="850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Х</w:t>
            </w: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</w:tr>
      <w:tr w:rsidR="008C484B" w:rsidRPr="0032683D" w:rsidTr="008C484B">
        <w:tc>
          <w:tcPr>
            <w:tcW w:w="9180" w:type="dxa"/>
            <w:gridSpan w:val="7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val="bg-BG" w:eastAsia="de-DE"/>
              </w:rPr>
              <w:t>12 ДНЕВНА ЗАКОНОВА ДЕРОГАРЦИЯ</w:t>
            </w:r>
          </w:p>
        </w:tc>
      </w:tr>
      <w:tr w:rsidR="008C484B" w:rsidRPr="0032683D" w:rsidTr="008C484B">
        <w:tc>
          <w:tcPr>
            <w:tcW w:w="534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30.</w:t>
            </w:r>
          </w:p>
        </w:tc>
        <w:tc>
          <w:tcPr>
            <w:tcW w:w="1275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Чл. 8.6a.</w:t>
            </w:r>
          </w:p>
        </w:tc>
        <w:tc>
          <w:tcPr>
            <w:tcW w:w="5103" w:type="dxa"/>
            <w:gridSpan w:val="2"/>
            <w:vAlign w:val="center"/>
          </w:tcPr>
          <w:p w:rsidR="008C484B" w:rsidRPr="0032683D" w:rsidRDefault="008C484B" w:rsidP="008C48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Превишаване на 12 последователни 24 часови периоди след предходна нормална седмична почивка.</w:t>
            </w:r>
          </w:p>
        </w:tc>
        <w:tc>
          <w:tcPr>
            <w:tcW w:w="850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</w:tr>
      <w:tr w:rsidR="008C484B" w:rsidRPr="0032683D" w:rsidTr="008C484B">
        <w:tc>
          <w:tcPr>
            <w:tcW w:w="534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31.</w:t>
            </w:r>
          </w:p>
        </w:tc>
        <w:tc>
          <w:tcPr>
            <w:tcW w:w="1275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Чл. 8.6a. (b)(ii)</w:t>
            </w:r>
          </w:p>
        </w:tc>
        <w:tc>
          <w:tcPr>
            <w:tcW w:w="5103" w:type="dxa"/>
            <w:gridSpan w:val="2"/>
            <w:vAlign w:val="center"/>
          </w:tcPr>
          <w:p w:rsidR="008C484B" w:rsidRPr="0032683D" w:rsidRDefault="008C484B" w:rsidP="008C48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Седмичната почивка, взета след 12 последователни 24-часови периода е по-малко от 45 часа.</w:t>
            </w:r>
          </w:p>
        </w:tc>
        <w:tc>
          <w:tcPr>
            <w:tcW w:w="850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</w:tr>
      <w:tr w:rsidR="008C484B" w:rsidRPr="0032683D" w:rsidTr="008C484B">
        <w:tc>
          <w:tcPr>
            <w:tcW w:w="534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32.</w:t>
            </w:r>
          </w:p>
        </w:tc>
        <w:tc>
          <w:tcPr>
            <w:tcW w:w="1275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Чл. 8.6a. (b)(ii)</w:t>
            </w:r>
          </w:p>
        </w:tc>
        <w:tc>
          <w:tcPr>
            <w:tcW w:w="5103" w:type="dxa"/>
            <w:gridSpan w:val="2"/>
            <w:vAlign w:val="center"/>
          </w:tcPr>
          <w:p w:rsidR="008C484B" w:rsidRPr="0032683D" w:rsidRDefault="008C484B" w:rsidP="008C48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Седмичната почивка, взета след 12 последователни 24-часови периода е по-малко от 69 часа.</w:t>
            </w:r>
          </w:p>
        </w:tc>
        <w:tc>
          <w:tcPr>
            <w:tcW w:w="850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</w:tr>
      <w:tr w:rsidR="008C484B" w:rsidRPr="0032683D" w:rsidTr="008C484B">
        <w:tc>
          <w:tcPr>
            <w:tcW w:w="534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33.</w:t>
            </w:r>
          </w:p>
        </w:tc>
        <w:tc>
          <w:tcPr>
            <w:tcW w:w="1275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Чл. 8.6a. (d)</w:t>
            </w:r>
          </w:p>
        </w:tc>
        <w:tc>
          <w:tcPr>
            <w:tcW w:w="5103" w:type="dxa"/>
            <w:gridSpan w:val="2"/>
            <w:vAlign w:val="center"/>
          </w:tcPr>
          <w:p w:rsidR="008C484B" w:rsidRPr="0032683D" w:rsidRDefault="008C484B" w:rsidP="008C48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Управление в периода между 22:00 и 6:00 ч., повече от 3 часа преди почивката от 45 минути, при екипно управление.</w:t>
            </w:r>
          </w:p>
        </w:tc>
        <w:tc>
          <w:tcPr>
            <w:tcW w:w="850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</w:tr>
      <w:tr w:rsidR="008C484B" w:rsidRPr="0032683D" w:rsidTr="008C484B">
        <w:tc>
          <w:tcPr>
            <w:tcW w:w="9180" w:type="dxa"/>
            <w:gridSpan w:val="7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val="bg-BG" w:eastAsia="de-DE"/>
              </w:rPr>
              <w:t>РАБОТНА ОРГАНИЗАЦИЯ</w:t>
            </w:r>
          </w:p>
        </w:tc>
      </w:tr>
      <w:tr w:rsidR="008C484B" w:rsidRPr="0032683D" w:rsidTr="008C484B">
        <w:tc>
          <w:tcPr>
            <w:tcW w:w="534" w:type="dxa"/>
            <w:vAlign w:val="center"/>
          </w:tcPr>
          <w:p w:rsidR="008C484B" w:rsidRPr="0032683D" w:rsidDel="006F47A7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34.</w:t>
            </w:r>
          </w:p>
        </w:tc>
        <w:tc>
          <w:tcPr>
            <w:tcW w:w="1275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Чл. 10.1</w:t>
            </w:r>
          </w:p>
        </w:tc>
        <w:tc>
          <w:tcPr>
            <w:tcW w:w="5103" w:type="dxa"/>
            <w:gridSpan w:val="2"/>
            <w:vAlign w:val="center"/>
          </w:tcPr>
          <w:p w:rsidR="008C484B" w:rsidRPr="0032683D" w:rsidRDefault="008C484B" w:rsidP="008C48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Връзка между заплащането и изминатото разстояние или обема на превозените товари.</w:t>
            </w:r>
          </w:p>
        </w:tc>
        <w:tc>
          <w:tcPr>
            <w:tcW w:w="850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</w:tr>
      <w:tr w:rsidR="008C484B" w:rsidRPr="0032683D" w:rsidTr="008C484B">
        <w:tc>
          <w:tcPr>
            <w:tcW w:w="534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35.</w:t>
            </w:r>
          </w:p>
        </w:tc>
        <w:tc>
          <w:tcPr>
            <w:tcW w:w="1275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Чл. 10.2</w:t>
            </w:r>
          </w:p>
        </w:tc>
        <w:tc>
          <w:tcPr>
            <w:tcW w:w="5103" w:type="dxa"/>
            <w:gridSpan w:val="2"/>
            <w:vAlign w:val="center"/>
          </w:tcPr>
          <w:p w:rsidR="008C484B" w:rsidRPr="0032683D" w:rsidRDefault="008C484B" w:rsidP="008C48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Организация на работата на водача, без или с дадени неправилни указания.</w:t>
            </w:r>
          </w:p>
        </w:tc>
        <w:tc>
          <w:tcPr>
            <w:tcW w:w="850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</w:tr>
    </w:tbl>
    <w:p w:rsidR="008C484B" w:rsidRPr="0032683D" w:rsidRDefault="008C484B" w:rsidP="008C484B">
      <w:pPr>
        <w:keepNext/>
        <w:spacing w:after="120" w:line="240" w:lineRule="auto"/>
        <w:jc w:val="center"/>
        <w:outlineLvl w:val="0"/>
        <w:rPr>
          <w:rFonts w:ascii="Times New Roman" w:hAnsi="Times New Roman" w:cs="Times New Roman"/>
          <w:b/>
          <w:lang w:val="bg-BG"/>
        </w:rPr>
      </w:pPr>
      <w:r w:rsidRPr="0032683D">
        <w:rPr>
          <w:rFonts w:ascii="Times New Roman" w:hAnsi="Times New Roman" w:cs="Times New Roman"/>
          <w:b/>
          <w:lang w:val="bg-BG"/>
        </w:rPr>
        <w:t>2. Групи от нарушения на Регламент (ЕС) № 165/2014***</w:t>
      </w:r>
    </w:p>
    <w:p w:rsidR="008C484B" w:rsidRPr="0032683D" w:rsidRDefault="008C484B" w:rsidP="008C484B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val="bg-BG" w:eastAsia="de-DE"/>
        </w:rPr>
      </w:pPr>
      <w:r w:rsidRPr="0032683D"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t>(Оборудване за запис)</w:t>
      </w:r>
    </w:p>
    <w:tbl>
      <w:tblPr>
        <w:tblpPr w:leftFromText="141" w:rightFromText="141" w:vertAnchor="text" w:horzAnchor="margin" w:tblpXSpec="center" w:tblpY="31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275"/>
        <w:gridCol w:w="5103"/>
        <w:gridCol w:w="851"/>
        <w:gridCol w:w="709"/>
        <w:gridCol w:w="708"/>
      </w:tblGrid>
      <w:tr w:rsidR="008C484B" w:rsidRPr="0032683D" w:rsidTr="008C484B">
        <w:tc>
          <w:tcPr>
            <w:tcW w:w="852" w:type="dxa"/>
            <w:vMerge w:val="restart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br w:type="page"/>
            </w: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br w:type="page"/>
            </w: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No</w:t>
            </w:r>
          </w:p>
        </w:tc>
        <w:tc>
          <w:tcPr>
            <w:tcW w:w="1275" w:type="dxa"/>
            <w:vMerge w:val="restart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 w:eastAsia="de-DE"/>
              </w:rPr>
            </w:pPr>
          </w:p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 w:eastAsia="de-DE"/>
              </w:rPr>
              <w:t>Правно основание</w:t>
            </w:r>
          </w:p>
        </w:tc>
        <w:tc>
          <w:tcPr>
            <w:tcW w:w="5103" w:type="dxa"/>
            <w:vMerge w:val="restart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 w:eastAsia="de-DE"/>
              </w:rPr>
              <w:t>ВИД НА НАРУШЕНИЯТА</w:t>
            </w:r>
          </w:p>
        </w:tc>
        <w:tc>
          <w:tcPr>
            <w:tcW w:w="2268" w:type="dxa"/>
            <w:gridSpan w:val="3"/>
          </w:tcPr>
          <w:p w:rsidR="008C484B" w:rsidRPr="0032683D" w:rsidRDefault="008C484B" w:rsidP="008C484B">
            <w:pPr>
              <w:tabs>
                <w:tab w:val="left" w:pos="199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 w:eastAsia="de-DE"/>
              </w:rPr>
              <w:t>НИВО НА СЕРИОЗНОСТ**</w:t>
            </w:r>
          </w:p>
        </w:tc>
      </w:tr>
      <w:tr w:rsidR="008C484B" w:rsidRPr="0032683D" w:rsidTr="008C484B">
        <w:tc>
          <w:tcPr>
            <w:tcW w:w="852" w:type="dxa"/>
            <w:vMerge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1275" w:type="dxa"/>
            <w:vMerge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5103" w:type="dxa"/>
            <w:vMerge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851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 w:eastAsia="de-DE"/>
              </w:rPr>
              <w:t>МСН</w:t>
            </w: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 w:eastAsia="de-DE"/>
              </w:rPr>
              <w:t>СН</w:t>
            </w:r>
          </w:p>
        </w:tc>
        <w:tc>
          <w:tcPr>
            <w:tcW w:w="708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 w:eastAsia="de-DE"/>
              </w:rPr>
              <w:t>ЛН</w:t>
            </w:r>
          </w:p>
        </w:tc>
      </w:tr>
      <w:tr w:rsidR="008C484B" w:rsidRPr="0032683D" w:rsidTr="008C484B">
        <w:tc>
          <w:tcPr>
            <w:tcW w:w="9498" w:type="dxa"/>
            <w:gridSpan w:val="6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val="bg-BG" w:eastAsia="de-DE"/>
              </w:rPr>
              <w:t>МОНТАЖ НА ТАХОГРАФА</w:t>
            </w:r>
          </w:p>
        </w:tc>
      </w:tr>
      <w:tr w:rsidR="008C484B" w:rsidRPr="0032683D" w:rsidTr="008C484B">
        <w:tc>
          <w:tcPr>
            <w:tcW w:w="852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bg-BG" w:eastAsia="de-DE"/>
              </w:rPr>
              <w:t>1.</w:t>
            </w:r>
          </w:p>
        </w:tc>
        <w:tc>
          <w:tcPr>
            <w:tcW w:w="1275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Чл. 3 и Чл. 22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484B" w:rsidRPr="0032683D" w:rsidRDefault="008C484B" w:rsidP="008C484B">
            <w:pPr>
              <w:tabs>
                <w:tab w:val="left" w:pos="1309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Тахографа не е от одобрен тип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84B" w:rsidRPr="0032683D" w:rsidDel="00976118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8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</w:tr>
      <w:tr w:rsidR="008C484B" w:rsidRPr="0032683D" w:rsidTr="008C484B">
        <w:tc>
          <w:tcPr>
            <w:tcW w:w="9498" w:type="dxa"/>
            <w:gridSpan w:val="6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val="bg-BG" w:eastAsia="de-DE"/>
              </w:rPr>
              <w:t>ИЗПОЛЗВАНЕ НА ТАХОГРАФА, КАРТАТА НА ВОДАЧА ИЛИ НА ТАХОГРАФСКИТЕ ЛИСТИ</w:t>
            </w:r>
          </w:p>
        </w:tc>
      </w:tr>
      <w:tr w:rsidR="008C484B" w:rsidRPr="0032683D" w:rsidTr="008C484B">
        <w:tc>
          <w:tcPr>
            <w:tcW w:w="852" w:type="dxa"/>
            <w:vAlign w:val="center"/>
          </w:tcPr>
          <w:p w:rsidR="008C484B" w:rsidRPr="0032683D" w:rsidRDefault="008C484B" w:rsidP="008C484B">
            <w:pPr>
              <w:numPr>
                <w:ilvl w:val="0"/>
                <w:numId w:val="3"/>
              </w:numPr>
              <w:tabs>
                <w:tab w:val="left" w:pos="142"/>
                <w:tab w:val="left" w:pos="31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Чл. 27</w:t>
            </w:r>
          </w:p>
        </w:tc>
        <w:tc>
          <w:tcPr>
            <w:tcW w:w="5103" w:type="dxa"/>
            <w:vAlign w:val="center"/>
          </w:tcPr>
          <w:p w:rsidR="008C484B" w:rsidRPr="0032683D" w:rsidRDefault="008C484B" w:rsidP="008C484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Даден водач може да е титуляр на не повече от една валидна карта.</w:t>
            </w:r>
          </w:p>
        </w:tc>
        <w:tc>
          <w:tcPr>
            <w:tcW w:w="851" w:type="dxa"/>
            <w:vAlign w:val="center"/>
          </w:tcPr>
          <w:p w:rsidR="008C484B" w:rsidRPr="0032683D" w:rsidDel="00976118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  <w:tc>
          <w:tcPr>
            <w:tcW w:w="708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</w:tr>
      <w:tr w:rsidR="008C484B" w:rsidRPr="0032683D" w:rsidTr="008C484B">
        <w:tc>
          <w:tcPr>
            <w:tcW w:w="852" w:type="dxa"/>
            <w:vAlign w:val="center"/>
          </w:tcPr>
          <w:p w:rsidR="008C484B" w:rsidRPr="0032683D" w:rsidRDefault="008C484B" w:rsidP="008C484B">
            <w:pPr>
              <w:numPr>
                <w:ilvl w:val="0"/>
                <w:numId w:val="3"/>
              </w:numPr>
              <w:tabs>
                <w:tab w:val="left" w:pos="142"/>
                <w:tab w:val="left" w:pos="31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1275" w:type="dxa"/>
            <w:vMerge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5103" w:type="dxa"/>
            <w:vAlign w:val="center"/>
          </w:tcPr>
          <w:p w:rsidR="008C484B" w:rsidRPr="0032683D" w:rsidRDefault="008C484B" w:rsidP="008C484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Управление с карта на водача, която е била фалшифицирана (счита се за управление без карта на водача)</w:t>
            </w:r>
          </w:p>
        </w:tc>
        <w:tc>
          <w:tcPr>
            <w:tcW w:w="851" w:type="dxa"/>
            <w:vAlign w:val="center"/>
          </w:tcPr>
          <w:p w:rsidR="008C484B" w:rsidRPr="0032683D" w:rsidDel="00976118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8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</w:tr>
      <w:tr w:rsidR="008C484B" w:rsidRPr="0032683D" w:rsidTr="008C484B">
        <w:tc>
          <w:tcPr>
            <w:tcW w:w="852" w:type="dxa"/>
            <w:vAlign w:val="center"/>
          </w:tcPr>
          <w:p w:rsidR="008C484B" w:rsidRPr="0032683D" w:rsidRDefault="008C484B" w:rsidP="008C484B">
            <w:pPr>
              <w:numPr>
                <w:ilvl w:val="0"/>
                <w:numId w:val="3"/>
              </w:numPr>
              <w:tabs>
                <w:tab w:val="left" w:pos="142"/>
                <w:tab w:val="left" w:pos="31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1275" w:type="dxa"/>
            <w:vMerge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5103" w:type="dxa"/>
            <w:vAlign w:val="center"/>
          </w:tcPr>
          <w:p w:rsidR="008C484B" w:rsidRPr="0032683D" w:rsidRDefault="008C484B" w:rsidP="008C484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Управление с карта на водача на които водачът не е титуляр (счита се за управление без карта на водача)</w:t>
            </w:r>
          </w:p>
        </w:tc>
        <w:tc>
          <w:tcPr>
            <w:tcW w:w="851" w:type="dxa"/>
            <w:vAlign w:val="center"/>
          </w:tcPr>
          <w:p w:rsidR="008C484B" w:rsidRPr="0032683D" w:rsidDel="00976118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8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</w:tr>
      <w:tr w:rsidR="008C484B" w:rsidRPr="0032683D" w:rsidTr="008C484B">
        <w:tc>
          <w:tcPr>
            <w:tcW w:w="852" w:type="dxa"/>
            <w:vAlign w:val="center"/>
          </w:tcPr>
          <w:p w:rsidR="008C484B" w:rsidRPr="0032683D" w:rsidRDefault="008C484B" w:rsidP="008C484B">
            <w:pPr>
              <w:numPr>
                <w:ilvl w:val="0"/>
                <w:numId w:val="3"/>
              </w:numPr>
              <w:tabs>
                <w:tab w:val="left" w:pos="142"/>
                <w:tab w:val="left" w:pos="31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1275" w:type="dxa"/>
            <w:vMerge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5103" w:type="dxa"/>
            <w:vAlign w:val="center"/>
          </w:tcPr>
          <w:p w:rsidR="008C484B" w:rsidRPr="0032683D" w:rsidRDefault="008C484B" w:rsidP="008C484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Управление с карта на водача, която е била получена въз основа на неверни данни и/или подправени документи (счита се за управление без карта на водача)</w:t>
            </w:r>
          </w:p>
        </w:tc>
        <w:tc>
          <w:tcPr>
            <w:tcW w:w="851" w:type="dxa"/>
            <w:vAlign w:val="center"/>
          </w:tcPr>
          <w:p w:rsidR="008C484B" w:rsidRPr="0032683D" w:rsidDel="00976118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8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</w:tr>
      <w:tr w:rsidR="008C484B" w:rsidRPr="0032683D" w:rsidTr="008C484B">
        <w:tc>
          <w:tcPr>
            <w:tcW w:w="852" w:type="dxa"/>
            <w:vAlign w:val="center"/>
          </w:tcPr>
          <w:p w:rsidR="008C484B" w:rsidRPr="0032683D" w:rsidRDefault="008C484B" w:rsidP="008C484B">
            <w:pPr>
              <w:numPr>
                <w:ilvl w:val="0"/>
                <w:numId w:val="3"/>
              </w:numPr>
              <w:tabs>
                <w:tab w:val="left" w:pos="142"/>
                <w:tab w:val="left" w:pos="31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1275" w:type="dxa"/>
            <w:vMerge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5103" w:type="dxa"/>
            <w:vAlign w:val="center"/>
          </w:tcPr>
          <w:p w:rsidR="008C484B" w:rsidRPr="0032683D" w:rsidRDefault="008C484B" w:rsidP="008C484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Използването на дефектена или с изтекъл срок карта на водача</w:t>
            </w:r>
          </w:p>
        </w:tc>
        <w:tc>
          <w:tcPr>
            <w:tcW w:w="851" w:type="dxa"/>
            <w:vAlign w:val="center"/>
          </w:tcPr>
          <w:p w:rsidR="008C484B" w:rsidRPr="0032683D" w:rsidDel="00976118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  <w:tc>
          <w:tcPr>
            <w:tcW w:w="708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</w:tr>
      <w:tr w:rsidR="008C484B" w:rsidRPr="0032683D" w:rsidTr="008C484B">
        <w:tc>
          <w:tcPr>
            <w:tcW w:w="852" w:type="dxa"/>
            <w:vAlign w:val="center"/>
          </w:tcPr>
          <w:p w:rsidR="008C484B" w:rsidRPr="0032683D" w:rsidRDefault="008C484B" w:rsidP="008C484B">
            <w:pPr>
              <w:numPr>
                <w:ilvl w:val="0"/>
                <w:numId w:val="3"/>
              </w:numPr>
              <w:tabs>
                <w:tab w:val="left" w:pos="142"/>
                <w:tab w:val="left" w:pos="31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1275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Чл.  32.1</w:t>
            </w:r>
          </w:p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5103" w:type="dxa"/>
            <w:vAlign w:val="center"/>
          </w:tcPr>
          <w:p w:rsidR="008C484B" w:rsidRPr="0032683D" w:rsidRDefault="008C484B" w:rsidP="008C484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Тахографа не функционира правилно (пример: тахографа не е правилно проверен, калибриран и пломбиран)</w:t>
            </w:r>
          </w:p>
        </w:tc>
        <w:tc>
          <w:tcPr>
            <w:tcW w:w="851" w:type="dxa"/>
            <w:vAlign w:val="center"/>
          </w:tcPr>
          <w:p w:rsidR="008C484B" w:rsidRPr="0032683D" w:rsidDel="00976118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  <w:tc>
          <w:tcPr>
            <w:tcW w:w="708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</w:tr>
      <w:tr w:rsidR="008C484B" w:rsidRPr="0032683D" w:rsidTr="008C484B">
        <w:trPr>
          <w:trHeight w:val="533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8C484B" w:rsidRPr="0032683D" w:rsidRDefault="008C484B" w:rsidP="008C484B">
            <w:pPr>
              <w:numPr>
                <w:ilvl w:val="0"/>
                <w:numId w:val="3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Чл.32.1 и Чл. 33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8C484B" w:rsidRPr="0032683D" w:rsidRDefault="008C484B" w:rsidP="008C484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Тахографа се използва неправилно (пример: умишлена, доброволна, или принудителна злоупотреба, липса на указания за правилна употреба, и т.н.)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C484B" w:rsidRPr="0032683D" w:rsidDel="00976118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</w:tr>
      <w:tr w:rsidR="008C484B" w:rsidRPr="0032683D" w:rsidTr="008C484B">
        <w:trPr>
          <w:trHeight w:val="533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8C484B" w:rsidRPr="0032683D" w:rsidRDefault="008C484B" w:rsidP="008C484B">
            <w:pPr>
              <w:numPr>
                <w:ilvl w:val="0"/>
                <w:numId w:val="3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Чл. 32.3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8C484B" w:rsidRPr="0032683D" w:rsidRDefault="008C484B" w:rsidP="008C484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С помощта на манипулация устройството може да изменя данните от уредите за регистриране на движението.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C484B" w:rsidRPr="0032683D" w:rsidDel="00976118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</w:tr>
      <w:tr w:rsidR="008C484B" w:rsidRPr="0032683D" w:rsidTr="008C484B">
        <w:trPr>
          <w:trHeight w:val="533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8C484B" w:rsidRPr="0032683D" w:rsidRDefault="008C484B" w:rsidP="008C484B">
            <w:pPr>
              <w:numPr>
                <w:ilvl w:val="0"/>
                <w:numId w:val="3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8C484B" w:rsidRPr="0032683D" w:rsidRDefault="008C484B" w:rsidP="008C484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Фалшифициране, прикриване, потискане или унищожаване на данни, записани на тахографските листове или съхранявани и свалени от тахографа и/или картата на водача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C484B" w:rsidRPr="0032683D" w:rsidDel="00976118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</w:tr>
      <w:tr w:rsidR="008C484B" w:rsidRPr="0032683D" w:rsidTr="008C484B">
        <w:tc>
          <w:tcPr>
            <w:tcW w:w="852" w:type="dxa"/>
            <w:vAlign w:val="center"/>
          </w:tcPr>
          <w:p w:rsidR="008C484B" w:rsidRPr="0032683D" w:rsidRDefault="008C484B" w:rsidP="008C484B">
            <w:pPr>
              <w:numPr>
                <w:ilvl w:val="0"/>
                <w:numId w:val="3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Чл. 33.2</w:t>
            </w:r>
          </w:p>
        </w:tc>
        <w:tc>
          <w:tcPr>
            <w:tcW w:w="5103" w:type="dxa"/>
            <w:vAlign w:val="center"/>
          </w:tcPr>
          <w:p w:rsidR="008C484B" w:rsidRPr="0032683D" w:rsidRDefault="008C484B" w:rsidP="008C484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Предприятието не съхранява тахографските листове,  разпечатките и данните.</w:t>
            </w:r>
          </w:p>
        </w:tc>
        <w:tc>
          <w:tcPr>
            <w:tcW w:w="851" w:type="dxa"/>
            <w:vAlign w:val="center"/>
          </w:tcPr>
          <w:p w:rsidR="008C484B" w:rsidRPr="0032683D" w:rsidDel="00976118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  <w:tc>
          <w:tcPr>
            <w:tcW w:w="708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</w:tr>
      <w:tr w:rsidR="008C484B" w:rsidRPr="0032683D" w:rsidTr="008C484B">
        <w:tc>
          <w:tcPr>
            <w:tcW w:w="852" w:type="dxa"/>
            <w:vAlign w:val="center"/>
          </w:tcPr>
          <w:p w:rsidR="008C484B" w:rsidRPr="0032683D" w:rsidRDefault="008C484B" w:rsidP="008C484B">
            <w:pPr>
              <w:numPr>
                <w:ilvl w:val="0"/>
                <w:numId w:val="3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1275" w:type="dxa"/>
            <w:vMerge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5103" w:type="dxa"/>
            <w:vAlign w:val="center"/>
          </w:tcPr>
          <w:p w:rsidR="008C484B" w:rsidRPr="0032683D" w:rsidRDefault="008C484B" w:rsidP="008C484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Записите и данните не се съхраняват, най-малко една година</w:t>
            </w:r>
          </w:p>
        </w:tc>
        <w:tc>
          <w:tcPr>
            <w:tcW w:w="851" w:type="dxa"/>
            <w:vAlign w:val="center"/>
          </w:tcPr>
          <w:p w:rsidR="008C484B" w:rsidRPr="0032683D" w:rsidDel="00976118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  <w:tc>
          <w:tcPr>
            <w:tcW w:w="708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</w:tr>
      <w:tr w:rsidR="008C484B" w:rsidRPr="0032683D" w:rsidTr="008C484B">
        <w:trPr>
          <w:trHeight w:val="333"/>
        </w:trPr>
        <w:tc>
          <w:tcPr>
            <w:tcW w:w="852" w:type="dxa"/>
            <w:vAlign w:val="center"/>
          </w:tcPr>
          <w:p w:rsidR="008C484B" w:rsidRPr="0032683D" w:rsidRDefault="008C484B" w:rsidP="008C484B">
            <w:pPr>
              <w:numPr>
                <w:ilvl w:val="0"/>
                <w:numId w:val="3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Чл. 34.1</w:t>
            </w:r>
          </w:p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5103" w:type="dxa"/>
            <w:vAlign w:val="center"/>
          </w:tcPr>
          <w:p w:rsidR="008C484B" w:rsidRPr="0032683D" w:rsidRDefault="008C484B" w:rsidP="008C484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Неправилно използване на тахографски листове/карти на водача</w:t>
            </w:r>
          </w:p>
        </w:tc>
        <w:tc>
          <w:tcPr>
            <w:tcW w:w="851" w:type="dxa"/>
            <w:vAlign w:val="center"/>
          </w:tcPr>
          <w:p w:rsidR="008C484B" w:rsidRPr="0032683D" w:rsidDel="00976118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  <w:tc>
          <w:tcPr>
            <w:tcW w:w="708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</w:tr>
      <w:tr w:rsidR="008C484B" w:rsidRPr="0032683D" w:rsidTr="008C484B">
        <w:trPr>
          <w:trHeight w:val="416"/>
        </w:trPr>
        <w:tc>
          <w:tcPr>
            <w:tcW w:w="852" w:type="dxa"/>
            <w:vAlign w:val="center"/>
          </w:tcPr>
          <w:p w:rsidR="008C484B" w:rsidRPr="0032683D" w:rsidRDefault="008C484B" w:rsidP="008C484B">
            <w:pPr>
              <w:numPr>
                <w:ilvl w:val="0"/>
                <w:numId w:val="3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1275" w:type="dxa"/>
            <w:vMerge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Нерегламентирано отнемане на листове или карти на водачи, което оказва въздействие върху записа на съответните данни</w:t>
            </w:r>
          </w:p>
        </w:tc>
        <w:tc>
          <w:tcPr>
            <w:tcW w:w="851" w:type="dxa"/>
            <w:vAlign w:val="center"/>
          </w:tcPr>
          <w:p w:rsidR="008C484B" w:rsidRPr="0032683D" w:rsidDel="00976118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</w:tr>
      <w:tr w:rsidR="008C484B" w:rsidRPr="0032683D" w:rsidTr="008C484B">
        <w:tc>
          <w:tcPr>
            <w:tcW w:w="852" w:type="dxa"/>
            <w:vAlign w:val="center"/>
          </w:tcPr>
          <w:p w:rsidR="008C484B" w:rsidRPr="0032683D" w:rsidRDefault="008C484B" w:rsidP="008C484B">
            <w:pPr>
              <w:numPr>
                <w:ilvl w:val="0"/>
                <w:numId w:val="3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1275" w:type="dxa"/>
            <w:vMerge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5103" w:type="dxa"/>
            <w:vAlign w:val="center"/>
          </w:tcPr>
          <w:p w:rsidR="008C484B" w:rsidRPr="0032683D" w:rsidRDefault="008C484B" w:rsidP="008C484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Тахографски лист или карта на водача, използвани за покриване на период по-дълъг от този, за който са предназначени, което води до  загуба на данни.</w:t>
            </w:r>
          </w:p>
        </w:tc>
        <w:tc>
          <w:tcPr>
            <w:tcW w:w="851" w:type="dxa"/>
            <w:vAlign w:val="center"/>
          </w:tcPr>
          <w:p w:rsidR="008C484B" w:rsidRPr="0032683D" w:rsidDel="00A401DC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  <w:tc>
          <w:tcPr>
            <w:tcW w:w="708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</w:tr>
      <w:tr w:rsidR="008C484B" w:rsidRPr="0032683D" w:rsidTr="008C484B">
        <w:tc>
          <w:tcPr>
            <w:tcW w:w="852" w:type="dxa"/>
            <w:vAlign w:val="center"/>
          </w:tcPr>
          <w:p w:rsidR="008C484B" w:rsidRPr="0032683D" w:rsidRDefault="008C484B" w:rsidP="008C484B">
            <w:pPr>
              <w:numPr>
                <w:ilvl w:val="0"/>
                <w:numId w:val="3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1275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Чл. 34.2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Използване на замърсени тахографски листи, повредени карти и/или данни, които не се разчитат.</w:t>
            </w:r>
          </w:p>
        </w:tc>
        <w:tc>
          <w:tcPr>
            <w:tcW w:w="851" w:type="dxa"/>
            <w:vAlign w:val="center"/>
          </w:tcPr>
          <w:p w:rsidR="008C484B" w:rsidRPr="0032683D" w:rsidDel="00976118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</w:tr>
      <w:tr w:rsidR="008C484B" w:rsidRPr="0032683D" w:rsidTr="008C484B">
        <w:tc>
          <w:tcPr>
            <w:tcW w:w="852" w:type="dxa"/>
            <w:vAlign w:val="center"/>
          </w:tcPr>
          <w:p w:rsidR="008C484B" w:rsidRPr="0032683D" w:rsidRDefault="008C484B" w:rsidP="008C484B">
            <w:pPr>
              <w:numPr>
                <w:ilvl w:val="0"/>
                <w:numId w:val="3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1275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Чл. 34.3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Не се използва ръчно въвеждане, когато това се изисква.</w:t>
            </w:r>
          </w:p>
        </w:tc>
        <w:tc>
          <w:tcPr>
            <w:tcW w:w="851" w:type="dxa"/>
            <w:vAlign w:val="center"/>
          </w:tcPr>
          <w:p w:rsidR="008C484B" w:rsidRPr="0032683D" w:rsidDel="00976118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</w:tr>
      <w:tr w:rsidR="008C484B" w:rsidRPr="0032683D" w:rsidTr="008C484B">
        <w:tc>
          <w:tcPr>
            <w:tcW w:w="852" w:type="dxa"/>
            <w:vAlign w:val="center"/>
          </w:tcPr>
          <w:p w:rsidR="008C484B" w:rsidRPr="0032683D" w:rsidRDefault="008C484B" w:rsidP="008C484B">
            <w:pPr>
              <w:numPr>
                <w:ilvl w:val="0"/>
                <w:numId w:val="3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1275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Чл. 34.4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Поставяне на лист или карта на водача в неправилния слот (при екипно управление)</w:t>
            </w:r>
          </w:p>
        </w:tc>
        <w:tc>
          <w:tcPr>
            <w:tcW w:w="851" w:type="dxa"/>
            <w:vAlign w:val="center"/>
          </w:tcPr>
          <w:p w:rsidR="008C484B" w:rsidRPr="0032683D" w:rsidDel="00A401DC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8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</w:tr>
      <w:tr w:rsidR="008C484B" w:rsidRPr="0032683D" w:rsidTr="008C484B">
        <w:tc>
          <w:tcPr>
            <w:tcW w:w="852" w:type="dxa"/>
            <w:vAlign w:val="center"/>
          </w:tcPr>
          <w:p w:rsidR="008C484B" w:rsidRPr="0032683D" w:rsidRDefault="008C484B" w:rsidP="008C484B">
            <w:pPr>
              <w:numPr>
                <w:ilvl w:val="0"/>
                <w:numId w:val="3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1275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Чл. 34.5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Неправилно използване на превключвателния механизъм</w:t>
            </w:r>
          </w:p>
        </w:tc>
        <w:tc>
          <w:tcPr>
            <w:tcW w:w="851" w:type="dxa"/>
            <w:vAlign w:val="center"/>
          </w:tcPr>
          <w:p w:rsidR="008C484B" w:rsidRPr="0032683D" w:rsidDel="00A401DC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8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</w:tr>
      <w:tr w:rsidR="008C484B" w:rsidRPr="0032683D" w:rsidTr="008C484B">
        <w:tc>
          <w:tcPr>
            <w:tcW w:w="9498" w:type="dxa"/>
            <w:gridSpan w:val="6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bg-BG" w:eastAsia="de-DE"/>
              </w:rPr>
              <w:t>ПРЕДСТАВЯНЕ НА ИНФОРМАЦИЯ</w:t>
            </w:r>
          </w:p>
        </w:tc>
      </w:tr>
      <w:tr w:rsidR="008C484B" w:rsidRPr="0032683D" w:rsidTr="008C484B">
        <w:tc>
          <w:tcPr>
            <w:tcW w:w="852" w:type="dxa"/>
            <w:vAlign w:val="center"/>
          </w:tcPr>
          <w:p w:rsidR="008C484B" w:rsidRPr="0032683D" w:rsidRDefault="008C484B" w:rsidP="008C484B">
            <w:pPr>
              <w:numPr>
                <w:ilvl w:val="0"/>
                <w:numId w:val="3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1275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Чл. 36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Водачът не е в състояние да представи записаните данни от движението по искане на оправомощен служител или на контролен орган</w:t>
            </w:r>
          </w:p>
        </w:tc>
        <w:tc>
          <w:tcPr>
            <w:tcW w:w="851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8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</w:tr>
      <w:tr w:rsidR="008C484B" w:rsidRPr="0032683D" w:rsidTr="008C484B">
        <w:tc>
          <w:tcPr>
            <w:tcW w:w="852" w:type="dxa"/>
            <w:vAlign w:val="center"/>
          </w:tcPr>
          <w:p w:rsidR="008C484B" w:rsidRPr="0032683D" w:rsidRDefault="008C484B" w:rsidP="008C484B">
            <w:pPr>
              <w:numPr>
                <w:ilvl w:val="0"/>
                <w:numId w:val="3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Чл. 36.1</w:t>
            </w:r>
          </w:p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Не може да представи записите от текущия ден и предходните 28 дни</w:t>
            </w:r>
          </w:p>
        </w:tc>
        <w:tc>
          <w:tcPr>
            <w:tcW w:w="851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8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</w:tr>
      <w:tr w:rsidR="008C484B" w:rsidRPr="0032683D" w:rsidTr="008C484B">
        <w:tc>
          <w:tcPr>
            <w:tcW w:w="852" w:type="dxa"/>
            <w:vAlign w:val="center"/>
          </w:tcPr>
          <w:p w:rsidR="008C484B" w:rsidRPr="0032683D" w:rsidRDefault="008C484B" w:rsidP="008C484B">
            <w:pPr>
              <w:numPr>
                <w:ilvl w:val="0"/>
                <w:numId w:val="3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1275" w:type="dxa"/>
            <w:vMerge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Не може да  представи записите от картата на водача, ако водачът притежава една карта</w:t>
            </w:r>
          </w:p>
        </w:tc>
        <w:tc>
          <w:tcPr>
            <w:tcW w:w="851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8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</w:tr>
      <w:tr w:rsidR="008C484B" w:rsidRPr="0032683D" w:rsidTr="008C484B">
        <w:tc>
          <w:tcPr>
            <w:tcW w:w="852" w:type="dxa"/>
            <w:vAlign w:val="center"/>
          </w:tcPr>
          <w:p w:rsidR="008C484B" w:rsidRPr="0032683D" w:rsidRDefault="008C484B" w:rsidP="008C484B">
            <w:pPr>
              <w:numPr>
                <w:ilvl w:val="0"/>
                <w:numId w:val="3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1275" w:type="dxa"/>
            <w:vMerge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Не може да  представи ръчни записи и разпечатки, направени през текущия ден и предходните 28 дни</w:t>
            </w:r>
          </w:p>
        </w:tc>
        <w:tc>
          <w:tcPr>
            <w:tcW w:w="851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8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</w:tr>
      <w:tr w:rsidR="008C484B" w:rsidRPr="0032683D" w:rsidTr="008C484B">
        <w:trPr>
          <w:trHeight w:val="8"/>
        </w:trPr>
        <w:tc>
          <w:tcPr>
            <w:tcW w:w="852" w:type="dxa"/>
            <w:vAlign w:val="center"/>
          </w:tcPr>
          <w:p w:rsidR="008C484B" w:rsidRPr="0032683D" w:rsidRDefault="008C484B" w:rsidP="008C484B">
            <w:pPr>
              <w:numPr>
                <w:ilvl w:val="0"/>
                <w:numId w:val="3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1275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Чл. 36.2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Не може да представи карта на водача</w:t>
            </w:r>
          </w:p>
        </w:tc>
        <w:tc>
          <w:tcPr>
            <w:tcW w:w="851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8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</w:tr>
      <w:tr w:rsidR="008C484B" w:rsidRPr="0032683D" w:rsidTr="008C484B">
        <w:tc>
          <w:tcPr>
            <w:tcW w:w="9498" w:type="dxa"/>
            <w:gridSpan w:val="6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bg-BG" w:eastAsia="de-DE"/>
              </w:rPr>
              <w:t>НЕИЗПРАВНОСТИ</w:t>
            </w:r>
          </w:p>
        </w:tc>
      </w:tr>
      <w:tr w:rsidR="008C484B" w:rsidRPr="0032683D" w:rsidTr="008C484B">
        <w:trPr>
          <w:trHeight w:val="470"/>
        </w:trPr>
        <w:tc>
          <w:tcPr>
            <w:tcW w:w="852" w:type="dxa"/>
            <w:vAlign w:val="center"/>
          </w:tcPr>
          <w:p w:rsidR="008C484B" w:rsidRPr="0032683D" w:rsidRDefault="008C484B" w:rsidP="008C484B">
            <w:pPr>
              <w:numPr>
                <w:ilvl w:val="0"/>
                <w:numId w:val="3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1275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Чл. 37.1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Оборудването не е ремонтирано от одобрен монтьор или сервиз</w:t>
            </w:r>
          </w:p>
        </w:tc>
        <w:tc>
          <w:tcPr>
            <w:tcW w:w="851" w:type="dxa"/>
            <w:vAlign w:val="center"/>
          </w:tcPr>
          <w:p w:rsidR="008C484B" w:rsidRPr="0032683D" w:rsidDel="005A04DA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  <w:tc>
          <w:tcPr>
            <w:tcW w:w="708" w:type="dxa"/>
            <w:vAlign w:val="center"/>
          </w:tcPr>
          <w:p w:rsidR="008C484B" w:rsidRPr="0032683D" w:rsidRDefault="008C484B" w:rsidP="008C484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</w:tr>
      <w:tr w:rsidR="008C484B" w:rsidRPr="0032683D" w:rsidTr="008C484B">
        <w:tc>
          <w:tcPr>
            <w:tcW w:w="852" w:type="dxa"/>
            <w:vAlign w:val="center"/>
          </w:tcPr>
          <w:p w:rsidR="008C484B" w:rsidRPr="0032683D" w:rsidRDefault="008C484B" w:rsidP="008C484B">
            <w:pPr>
              <w:numPr>
                <w:ilvl w:val="0"/>
                <w:numId w:val="3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1275" w:type="dxa"/>
            <w:vAlign w:val="center"/>
          </w:tcPr>
          <w:p w:rsidR="008C484B" w:rsidRPr="0032683D" w:rsidRDefault="008C484B" w:rsidP="008C484B">
            <w:pPr>
              <w:keepNext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Чл. 37.2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484B" w:rsidRPr="0032683D" w:rsidRDefault="008C484B" w:rsidP="008C484B">
            <w:pPr>
              <w:keepNext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Водачите не са отбелязали цялата необходима информация за периодите от време, които не са регистрирани, когато тахографа не е бил годен или е бил неизправен.</w:t>
            </w:r>
          </w:p>
        </w:tc>
        <w:tc>
          <w:tcPr>
            <w:tcW w:w="851" w:type="dxa"/>
            <w:vAlign w:val="center"/>
          </w:tcPr>
          <w:p w:rsidR="008C484B" w:rsidRPr="0032683D" w:rsidRDefault="008C484B" w:rsidP="008C484B">
            <w:pPr>
              <w:keepNext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484B" w:rsidRPr="0032683D" w:rsidRDefault="008C484B" w:rsidP="008C484B">
            <w:pPr>
              <w:keepNext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</w:pPr>
            <w:r w:rsidRPr="003268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bg-BG" w:eastAsia="de-DE"/>
              </w:rPr>
              <w:t>X</w:t>
            </w:r>
          </w:p>
        </w:tc>
        <w:tc>
          <w:tcPr>
            <w:tcW w:w="708" w:type="dxa"/>
            <w:vAlign w:val="center"/>
          </w:tcPr>
          <w:p w:rsidR="008C484B" w:rsidRPr="0032683D" w:rsidRDefault="008C484B" w:rsidP="008C484B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 w:eastAsia="de-DE"/>
              </w:rPr>
            </w:pPr>
          </w:p>
        </w:tc>
      </w:tr>
    </w:tbl>
    <w:p w:rsidR="00D238A5" w:rsidRPr="0032683D" w:rsidRDefault="00D238A5" w:rsidP="008C484B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bg-BG" w:eastAsia="fr-FR"/>
        </w:rPr>
      </w:pPr>
    </w:p>
    <w:p w:rsidR="008C484B" w:rsidRPr="0032683D" w:rsidRDefault="008C484B" w:rsidP="008C484B">
      <w:pPr>
        <w:pStyle w:val="NoSpacing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bg-BG"/>
        </w:rPr>
      </w:pPr>
      <w:r w:rsidRPr="0032683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bg-BG" w:eastAsia="fr-FR"/>
        </w:rPr>
        <w:t xml:space="preserve">* </w:t>
      </w:r>
      <w:r w:rsidRPr="0032683D">
        <w:rPr>
          <w:rFonts w:ascii="Times New Roman" w:hAnsi="Times New Roman" w:cs="Times New Roman"/>
          <w:color w:val="000000" w:themeColor="text1"/>
          <w:sz w:val="18"/>
          <w:szCs w:val="18"/>
          <w:lang w:val="bg-BG"/>
        </w:rPr>
        <w:t>Регламент (ЕО) № 561/2006 на Европейския парламент и на Съвета от 15 март 2006 година за хармонизиране на някои разпоредби от социалното законодателство, свързани с автомобилния транспорт, за изменение на Регламенти (ЕИО) № 3821/85 и (ЕО) № 2135/98 на Съвета и за отмяна на Регламент (ЕИО) № 3820/85 на Съвета.</w:t>
      </w:r>
    </w:p>
    <w:p w:rsidR="00440FB7" w:rsidRPr="0032683D" w:rsidRDefault="00440FB7" w:rsidP="008C484B">
      <w:pPr>
        <w:pStyle w:val="NoSpacing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bg-BG"/>
        </w:rPr>
      </w:pPr>
    </w:p>
    <w:p w:rsidR="008C484B" w:rsidRPr="0032683D" w:rsidRDefault="008C484B" w:rsidP="008C484B">
      <w:pPr>
        <w:pStyle w:val="NoSpacing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bg-BG"/>
        </w:rPr>
      </w:pPr>
      <w:r w:rsidRPr="0032683D">
        <w:rPr>
          <w:rFonts w:ascii="Times New Roman" w:hAnsi="Times New Roman" w:cs="Times New Roman"/>
          <w:color w:val="000000" w:themeColor="text1"/>
          <w:sz w:val="18"/>
          <w:szCs w:val="18"/>
          <w:lang w:val="bg-BG"/>
        </w:rPr>
        <w:t>** МСН – много сериозно нарушение, СН – сериозно нарушение, ЛН – леко нарушение</w:t>
      </w:r>
    </w:p>
    <w:p w:rsidR="00440FB7" w:rsidRPr="0032683D" w:rsidRDefault="00440FB7" w:rsidP="008C484B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bg-BG"/>
        </w:rPr>
      </w:pPr>
    </w:p>
    <w:p w:rsidR="008C484B" w:rsidRPr="0032683D" w:rsidRDefault="008C484B" w:rsidP="008C484B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bg-BG"/>
        </w:rPr>
      </w:pPr>
      <w:r w:rsidRPr="0032683D">
        <w:rPr>
          <w:rFonts w:ascii="Times New Roman" w:hAnsi="Times New Roman" w:cs="Times New Roman"/>
          <w:color w:val="000000" w:themeColor="text1"/>
          <w:sz w:val="18"/>
          <w:szCs w:val="18"/>
          <w:lang w:val="bg-BG"/>
        </w:rPr>
        <w:t>*** Регламент (ЕС) № 165/2014 на Европейския парламент и на Съвета от 4 февруари 2014 година, относно тахографите в автомобилния транспорт, за отмяна на Регламент (ЕИО) № 3821/85 на Съвета относно контролните уреди за регистриране на данните за движението при автомобилен транспорт и за изменение на Регламент (ЕО) № 561/2006 на Европейския парламент и на Съвета за хармонизиране на някои разпоредби от социалното законодателство, свързани с автомобилния транспорт.</w:t>
      </w:r>
    </w:p>
    <w:p w:rsidR="008C484B" w:rsidRPr="0032683D" w:rsidRDefault="008C484B" w:rsidP="00765C9C">
      <w:pPr>
        <w:pStyle w:val="doc-ti"/>
        <w:spacing w:before="0" w:beforeAutospacing="0" w:after="0" w:afterAutospacing="0"/>
        <w:ind w:left="-180" w:right="-360" w:firstLine="720"/>
        <w:jc w:val="both"/>
        <w:rPr>
          <w:b/>
          <w:lang w:val="bg-BG"/>
        </w:rPr>
      </w:pPr>
    </w:p>
    <w:p w:rsidR="00504197" w:rsidRPr="0032683D" w:rsidRDefault="004674A8" w:rsidP="00E51F20">
      <w:pPr>
        <w:pStyle w:val="doc-ti"/>
        <w:spacing w:before="0" w:beforeAutospacing="0" w:after="0" w:afterAutospacing="0"/>
        <w:ind w:left="-180" w:right="-360"/>
        <w:jc w:val="center"/>
        <w:rPr>
          <w:b/>
          <w:lang w:val="bg-BG"/>
        </w:rPr>
      </w:pPr>
      <w:r w:rsidRPr="0032683D">
        <w:rPr>
          <w:b/>
          <w:lang w:val="bg-BG"/>
        </w:rPr>
        <w:t>ДОПЪЛНИТЕЛНА РАЗПОРЕДБА</w:t>
      </w:r>
    </w:p>
    <w:p w:rsidR="00E51F20" w:rsidRPr="0032683D" w:rsidRDefault="00E51F20" w:rsidP="00E51F20">
      <w:pPr>
        <w:pStyle w:val="doc-ti"/>
        <w:spacing w:before="0" w:beforeAutospacing="0" w:after="0" w:afterAutospacing="0"/>
        <w:ind w:left="-180" w:right="-360" w:firstLine="720"/>
        <w:jc w:val="both"/>
        <w:rPr>
          <w:b/>
          <w:lang w:val="bg-BG"/>
        </w:rPr>
      </w:pPr>
    </w:p>
    <w:p w:rsidR="00E51F20" w:rsidRPr="0032683D" w:rsidRDefault="004674A8" w:rsidP="00E51F20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  <w:r w:rsidRPr="0032683D">
        <w:rPr>
          <w:b/>
          <w:lang w:val="bg-BG"/>
        </w:rPr>
        <w:t xml:space="preserve">§ 12. </w:t>
      </w:r>
      <w:r w:rsidR="00767051" w:rsidRPr="0032683D">
        <w:rPr>
          <w:lang w:val="bg-BG"/>
        </w:rPr>
        <w:t>Навсякъде в наредбата думите:</w:t>
      </w:r>
    </w:p>
    <w:p w:rsidR="0032683D" w:rsidRDefault="00767051" w:rsidP="00E51F20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  <w:r w:rsidRPr="0032683D">
        <w:rPr>
          <w:lang w:val="bg-BG"/>
        </w:rPr>
        <w:t>1. „Главна дирекция „Контролна дейност – ДАИ” и „Директорът” се заменят съответно с „Главна дирекция „Автомобилна инспекция” и „Главният директор”;</w:t>
      </w:r>
      <w:r w:rsidR="00504197" w:rsidRPr="0032683D">
        <w:rPr>
          <w:lang w:val="bg-BG"/>
        </w:rPr>
        <w:t xml:space="preserve"> </w:t>
      </w:r>
    </w:p>
    <w:p w:rsidR="00E51F20" w:rsidRPr="0032683D" w:rsidRDefault="00504197" w:rsidP="00E51F20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  <w:r w:rsidRPr="0032683D">
        <w:rPr>
          <w:lang w:val="bg-BG"/>
        </w:rPr>
        <w:t>2. „областния отдел” и „областни отдели” се заменят съответно с „регионалното звено на Изпълнителна агенция „Автомобилна администрация” и „регионални звена на Изпълнителна агенция „Автомобилна администрация”;</w:t>
      </w:r>
    </w:p>
    <w:p w:rsidR="00E51F20" w:rsidRPr="0032683D" w:rsidRDefault="0032683D" w:rsidP="00E51F20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  <w:r>
        <w:rPr>
          <w:lang w:val="bg-BG"/>
        </w:rPr>
        <w:t>3</w:t>
      </w:r>
      <w:r w:rsidR="00504197" w:rsidRPr="0032683D">
        <w:rPr>
          <w:lang w:val="bg-BG"/>
        </w:rPr>
        <w:t>. „Областните отдели” и „областните отдели” се заменят съответно с „Регионалните звена на Изпълнителна агенция „Автомобилна администрация” и „регионалните звена на Изпълнителна агенция „Автомобилна администрация”;</w:t>
      </w:r>
    </w:p>
    <w:p w:rsidR="00E51F20" w:rsidRPr="0032683D" w:rsidRDefault="0032683D" w:rsidP="00E51F20">
      <w:pPr>
        <w:pStyle w:val="doc-ti"/>
        <w:spacing w:before="0" w:beforeAutospacing="0" w:after="0" w:afterAutospacing="0"/>
        <w:ind w:left="-180" w:right="-360" w:firstLine="720"/>
        <w:jc w:val="both"/>
        <w:rPr>
          <w:lang w:val="bg-BG"/>
        </w:rPr>
      </w:pPr>
      <w:r>
        <w:rPr>
          <w:lang w:val="bg-BG"/>
        </w:rPr>
        <w:t>4</w:t>
      </w:r>
      <w:r w:rsidR="00504197" w:rsidRPr="0032683D">
        <w:rPr>
          <w:lang w:val="bg-BG"/>
        </w:rPr>
        <w:t>. „Началниците” и „началниците” се заменят с „Ръководителите” и „ръководителите”, а думите „началника” и „началникът” се заменят съответно с „ръководителя” и „ръководителят”.</w:t>
      </w:r>
    </w:p>
    <w:p w:rsidR="00E51F20" w:rsidRPr="0032683D" w:rsidRDefault="00E51F20" w:rsidP="00E51F20">
      <w:pPr>
        <w:pStyle w:val="doc-ti"/>
        <w:spacing w:before="0" w:beforeAutospacing="0" w:after="0" w:afterAutospacing="0"/>
        <w:ind w:left="-180" w:right="-360"/>
        <w:jc w:val="center"/>
        <w:rPr>
          <w:b/>
          <w:lang w:val="bg-BG"/>
        </w:rPr>
      </w:pPr>
    </w:p>
    <w:p w:rsidR="00D238A5" w:rsidRPr="0032683D" w:rsidRDefault="00CF43F7" w:rsidP="00D238A5">
      <w:pPr>
        <w:pStyle w:val="doc-ti"/>
        <w:spacing w:before="0" w:beforeAutospacing="0" w:after="0" w:afterAutospacing="0"/>
        <w:ind w:left="-180" w:right="-360"/>
        <w:jc w:val="center"/>
        <w:rPr>
          <w:b/>
          <w:lang w:val="bg-BG"/>
        </w:rPr>
      </w:pPr>
      <w:r w:rsidRPr="0032683D">
        <w:rPr>
          <w:b/>
          <w:lang w:val="bg-BG"/>
        </w:rPr>
        <w:t>ЗАКЛЮЧИТЕЛНА РАЗПОРЕДБА</w:t>
      </w:r>
    </w:p>
    <w:p w:rsidR="00D238A5" w:rsidRPr="0032683D" w:rsidRDefault="00D238A5" w:rsidP="00D238A5">
      <w:pPr>
        <w:pStyle w:val="doc-ti"/>
        <w:spacing w:before="0" w:beforeAutospacing="0" w:after="0" w:afterAutospacing="0"/>
        <w:ind w:left="-180" w:right="-360" w:firstLine="720"/>
        <w:rPr>
          <w:b/>
          <w:lang w:val="bg-BG"/>
        </w:rPr>
      </w:pPr>
    </w:p>
    <w:p w:rsidR="00D238A5" w:rsidRPr="0032683D" w:rsidRDefault="00CF43F7" w:rsidP="00D238A5">
      <w:pPr>
        <w:pStyle w:val="doc-ti"/>
        <w:spacing w:before="0" w:beforeAutospacing="0" w:after="0" w:afterAutospacing="0"/>
        <w:ind w:left="-180" w:right="-360" w:firstLine="720"/>
        <w:rPr>
          <w:lang w:val="bg-BG"/>
        </w:rPr>
      </w:pPr>
      <w:r w:rsidRPr="0032683D">
        <w:rPr>
          <w:b/>
          <w:lang w:val="bg-BG"/>
        </w:rPr>
        <w:t>§ 1</w:t>
      </w:r>
      <w:r w:rsidR="004674A8" w:rsidRPr="0032683D">
        <w:rPr>
          <w:b/>
          <w:lang w:val="bg-BG"/>
        </w:rPr>
        <w:t>3</w:t>
      </w:r>
      <w:r w:rsidRPr="0032683D">
        <w:rPr>
          <w:b/>
          <w:lang w:val="bg-BG"/>
        </w:rPr>
        <w:t xml:space="preserve">. </w:t>
      </w:r>
      <w:r w:rsidRPr="0032683D">
        <w:rPr>
          <w:lang w:val="bg-BG"/>
        </w:rPr>
        <w:t>Наредбата влиза в сила от деня на обнародването ѝ в „Държавен вестник”.</w:t>
      </w:r>
      <w:r w:rsidR="00B215E0" w:rsidRPr="0032683D">
        <w:rPr>
          <w:lang w:val="bg-BG"/>
        </w:rPr>
        <w:t xml:space="preserve"> </w:t>
      </w:r>
    </w:p>
    <w:p w:rsidR="00D238A5" w:rsidRPr="0032683D" w:rsidRDefault="00D238A5" w:rsidP="00D238A5">
      <w:pPr>
        <w:pStyle w:val="doc-ti"/>
        <w:spacing w:before="0" w:beforeAutospacing="0" w:after="0" w:afterAutospacing="0"/>
        <w:ind w:left="-180" w:right="-360" w:firstLine="720"/>
        <w:rPr>
          <w:b/>
          <w:lang w:val="bg-BG"/>
        </w:rPr>
      </w:pPr>
    </w:p>
    <w:p w:rsidR="00D238A5" w:rsidRPr="0032683D" w:rsidRDefault="00D238A5" w:rsidP="00D238A5">
      <w:pPr>
        <w:pStyle w:val="doc-ti"/>
        <w:spacing w:before="0" w:beforeAutospacing="0" w:after="0" w:afterAutospacing="0"/>
        <w:ind w:left="-180" w:right="-360" w:firstLine="720"/>
        <w:rPr>
          <w:b/>
          <w:lang w:val="bg-BG"/>
        </w:rPr>
      </w:pPr>
    </w:p>
    <w:p w:rsidR="00D238A5" w:rsidRPr="0032683D" w:rsidRDefault="00D238A5" w:rsidP="00D238A5">
      <w:pPr>
        <w:pStyle w:val="doc-ti"/>
        <w:spacing w:before="0" w:beforeAutospacing="0" w:after="0" w:afterAutospacing="0"/>
        <w:ind w:left="-180" w:right="-360" w:firstLine="720"/>
        <w:rPr>
          <w:b/>
          <w:lang w:val="bg-BG"/>
        </w:rPr>
      </w:pPr>
    </w:p>
    <w:p w:rsidR="00D238A5" w:rsidRPr="0032683D" w:rsidRDefault="00D238A5" w:rsidP="00D238A5">
      <w:pPr>
        <w:pStyle w:val="doc-ti"/>
        <w:spacing w:before="0" w:beforeAutospacing="0" w:after="0" w:afterAutospacing="0"/>
        <w:ind w:left="-180" w:right="-360" w:firstLine="720"/>
        <w:rPr>
          <w:b/>
          <w:lang w:val="bg-BG"/>
        </w:rPr>
      </w:pPr>
    </w:p>
    <w:p w:rsidR="00440FB7" w:rsidRPr="0032683D" w:rsidRDefault="00440FB7" w:rsidP="00D238A5">
      <w:pPr>
        <w:pStyle w:val="doc-ti"/>
        <w:spacing w:before="0" w:beforeAutospacing="0" w:after="0" w:afterAutospacing="0"/>
        <w:ind w:left="-180" w:right="-360" w:firstLine="720"/>
        <w:rPr>
          <w:b/>
          <w:lang w:val="bg-BG"/>
        </w:rPr>
      </w:pPr>
    </w:p>
    <w:p w:rsidR="00440FB7" w:rsidRPr="0032683D" w:rsidRDefault="00440FB7" w:rsidP="00D238A5">
      <w:pPr>
        <w:pStyle w:val="doc-ti"/>
        <w:spacing w:before="0" w:beforeAutospacing="0" w:after="0" w:afterAutospacing="0"/>
        <w:ind w:left="-180" w:right="-360" w:firstLine="720"/>
        <w:rPr>
          <w:b/>
          <w:lang w:val="bg-BG"/>
        </w:rPr>
      </w:pPr>
    </w:p>
    <w:p w:rsidR="00440FB7" w:rsidRPr="0032683D" w:rsidRDefault="00440FB7" w:rsidP="00D238A5">
      <w:pPr>
        <w:pStyle w:val="doc-ti"/>
        <w:spacing w:before="0" w:beforeAutospacing="0" w:after="0" w:afterAutospacing="0"/>
        <w:ind w:left="-180" w:right="-360" w:firstLine="720"/>
        <w:rPr>
          <w:b/>
          <w:lang w:val="bg-BG"/>
        </w:rPr>
      </w:pPr>
    </w:p>
    <w:p w:rsidR="00440FB7" w:rsidRPr="0032683D" w:rsidRDefault="00440FB7" w:rsidP="00D238A5">
      <w:pPr>
        <w:pStyle w:val="doc-ti"/>
        <w:spacing w:before="0" w:beforeAutospacing="0" w:after="0" w:afterAutospacing="0"/>
        <w:ind w:left="-180" w:right="-360" w:firstLine="720"/>
        <w:rPr>
          <w:b/>
          <w:lang w:val="bg-BG"/>
        </w:rPr>
      </w:pPr>
    </w:p>
    <w:p w:rsidR="00440FB7" w:rsidRPr="0032683D" w:rsidRDefault="00440FB7" w:rsidP="00D238A5">
      <w:pPr>
        <w:pStyle w:val="doc-ti"/>
        <w:spacing w:before="0" w:beforeAutospacing="0" w:after="0" w:afterAutospacing="0"/>
        <w:ind w:left="-180" w:right="-360" w:firstLine="720"/>
        <w:rPr>
          <w:b/>
          <w:lang w:val="bg-BG"/>
        </w:rPr>
      </w:pPr>
    </w:p>
    <w:p w:rsidR="00D238A5" w:rsidRPr="0032683D" w:rsidRDefault="00D238A5" w:rsidP="00D238A5">
      <w:pPr>
        <w:pStyle w:val="doc-ti"/>
        <w:spacing w:before="0" w:beforeAutospacing="0" w:after="0" w:afterAutospacing="0"/>
        <w:ind w:left="-180" w:right="-360" w:firstLine="720"/>
        <w:rPr>
          <w:b/>
          <w:lang w:val="bg-BG"/>
        </w:rPr>
      </w:pPr>
      <w:bookmarkStart w:id="0" w:name="_GoBack"/>
      <w:bookmarkEnd w:id="0"/>
    </w:p>
    <w:sectPr w:rsidR="00D238A5" w:rsidRPr="0032683D" w:rsidSect="00440FB7">
      <w:footerReference w:type="default" r:id="rId16"/>
      <w:pgSz w:w="11907" w:h="16839" w:code="9"/>
      <w:pgMar w:top="806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F9E" w:rsidRDefault="00B87F9E" w:rsidP="008A6CDD">
      <w:pPr>
        <w:spacing w:after="0" w:line="240" w:lineRule="auto"/>
      </w:pPr>
      <w:r>
        <w:separator/>
      </w:r>
    </w:p>
  </w:endnote>
  <w:endnote w:type="continuationSeparator" w:id="0">
    <w:p w:rsidR="00B87F9E" w:rsidRDefault="00B87F9E" w:rsidP="008A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240829"/>
      <w:docPartObj>
        <w:docPartGallery w:val="Page Numbers (Bottom of Page)"/>
        <w:docPartUnique/>
      </w:docPartObj>
    </w:sdtPr>
    <w:sdtEndPr/>
    <w:sdtContent>
      <w:p w:rsidR="0032683D" w:rsidRDefault="003268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F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F9E" w:rsidRDefault="00B87F9E" w:rsidP="008A6CDD">
      <w:pPr>
        <w:spacing w:after="0" w:line="240" w:lineRule="auto"/>
      </w:pPr>
      <w:r>
        <w:separator/>
      </w:r>
    </w:p>
  </w:footnote>
  <w:footnote w:type="continuationSeparator" w:id="0">
    <w:p w:rsidR="00B87F9E" w:rsidRDefault="00B87F9E" w:rsidP="008A6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896"/>
    <w:multiLevelType w:val="multilevel"/>
    <w:tmpl w:val="10CE1E48"/>
    <w:lvl w:ilvl="0">
      <w:start w:val="4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60"/>
        </w:tabs>
        <w:ind w:left="7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80"/>
        </w:tabs>
        <w:ind w:left="14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840"/>
        </w:tabs>
        <w:ind w:left="18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60"/>
        </w:tabs>
        <w:ind w:left="25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920"/>
        </w:tabs>
        <w:ind w:left="29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40"/>
        </w:tabs>
        <w:ind w:left="36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00"/>
        </w:tabs>
        <w:ind w:left="40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720"/>
        </w:tabs>
        <w:ind w:left="4720" w:hanging="1800"/>
      </w:pPr>
      <w:rPr>
        <w:rFonts w:hint="default"/>
        <w:b/>
      </w:rPr>
    </w:lvl>
  </w:abstractNum>
  <w:abstractNum w:abstractNumId="1">
    <w:nsid w:val="3D227592"/>
    <w:multiLevelType w:val="hybridMultilevel"/>
    <w:tmpl w:val="DE1C5DF6"/>
    <w:lvl w:ilvl="0" w:tplc="24DC7A3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A4F7A8E"/>
    <w:multiLevelType w:val="multilevel"/>
    <w:tmpl w:val="37FAD57A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820"/>
        </w:tabs>
        <w:ind w:left="82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80"/>
        </w:tabs>
        <w:ind w:left="14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840"/>
        </w:tabs>
        <w:ind w:left="18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60"/>
        </w:tabs>
        <w:ind w:left="25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920"/>
        </w:tabs>
        <w:ind w:left="29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40"/>
        </w:tabs>
        <w:ind w:left="36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00"/>
        </w:tabs>
        <w:ind w:left="40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720"/>
        </w:tabs>
        <w:ind w:left="472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76"/>
    <w:rsid w:val="002433C2"/>
    <w:rsid w:val="002A77AD"/>
    <w:rsid w:val="002B37BE"/>
    <w:rsid w:val="002F75D2"/>
    <w:rsid w:val="0032683D"/>
    <w:rsid w:val="0036146E"/>
    <w:rsid w:val="00361977"/>
    <w:rsid w:val="003E3559"/>
    <w:rsid w:val="003F7122"/>
    <w:rsid w:val="00440FB7"/>
    <w:rsid w:val="004674A8"/>
    <w:rsid w:val="0047776B"/>
    <w:rsid w:val="00494A31"/>
    <w:rsid w:val="004C359B"/>
    <w:rsid w:val="00504197"/>
    <w:rsid w:val="0065652B"/>
    <w:rsid w:val="006B678C"/>
    <w:rsid w:val="00765C9C"/>
    <w:rsid w:val="00767051"/>
    <w:rsid w:val="008013E2"/>
    <w:rsid w:val="008A0076"/>
    <w:rsid w:val="008A6CDD"/>
    <w:rsid w:val="008C484B"/>
    <w:rsid w:val="00961893"/>
    <w:rsid w:val="00A21122"/>
    <w:rsid w:val="00A25949"/>
    <w:rsid w:val="00A438FC"/>
    <w:rsid w:val="00A63A08"/>
    <w:rsid w:val="00A81230"/>
    <w:rsid w:val="00B215E0"/>
    <w:rsid w:val="00B33C2F"/>
    <w:rsid w:val="00B87F9E"/>
    <w:rsid w:val="00BB2952"/>
    <w:rsid w:val="00C520B1"/>
    <w:rsid w:val="00C913A3"/>
    <w:rsid w:val="00CF43F7"/>
    <w:rsid w:val="00D238A5"/>
    <w:rsid w:val="00DB7111"/>
    <w:rsid w:val="00E0321E"/>
    <w:rsid w:val="00E20109"/>
    <w:rsid w:val="00E44A9E"/>
    <w:rsid w:val="00E51F20"/>
    <w:rsid w:val="00EE6902"/>
    <w:rsid w:val="00EF4B03"/>
    <w:rsid w:val="00F31288"/>
    <w:rsid w:val="00FB29D3"/>
    <w:rsid w:val="00FE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E2B37-079A-48F1-8594-F6E2B85E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-ti">
    <w:name w:val="doc-ti"/>
    <w:basedOn w:val="Normal"/>
    <w:rsid w:val="002F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77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70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6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6CDD"/>
  </w:style>
  <w:style w:type="paragraph" w:styleId="Footer">
    <w:name w:val="footer"/>
    <w:basedOn w:val="Normal"/>
    <w:link w:val="FooterChar"/>
    <w:uiPriority w:val="99"/>
    <w:unhideWhenUsed/>
    <w:rsid w:val="008A6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CDD"/>
  </w:style>
  <w:style w:type="paragraph" w:customStyle="1" w:styleId="FR1">
    <w:name w:val="FR1"/>
    <w:rsid w:val="008C484B"/>
    <w:pPr>
      <w:widowControl w:val="0"/>
      <w:autoSpaceDE w:val="0"/>
      <w:autoSpaceDN w:val="0"/>
      <w:adjustRightInd w:val="0"/>
      <w:spacing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bg-BG" w:eastAsia="bg-BG"/>
    </w:rPr>
  </w:style>
  <w:style w:type="paragraph" w:customStyle="1" w:styleId="FR3">
    <w:name w:val="FR3"/>
    <w:rsid w:val="008C484B"/>
    <w:pPr>
      <w:widowControl w:val="0"/>
      <w:autoSpaceDE w:val="0"/>
      <w:autoSpaceDN w:val="0"/>
      <w:adjustRightInd w:val="0"/>
      <w:spacing w:before="20" w:after="0" w:line="240" w:lineRule="auto"/>
      <w:ind w:left="40"/>
    </w:pPr>
    <w:rPr>
      <w:rFonts w:ascii="Arial" w:eastAsia="Times New Roman" w:hAnsi="Arial" w:cs="Arial"/>
      <w:sz w:val="12"/>
      <w:szCs w:val="12"/>
      <w:lang w:val="bg-BG" w:eastAsia="bg-BG"/>
    </w:rPr>
  </w:style>
  <w:style w:type="paragraph" w:styleId="NoSpacing">
    <w:name w:val="No Spacing"/>
    <w:uiPriority w:val="1"/>
    <w:qFormat/>
    <w:rsid w:val="008C48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104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8308210013&amp;Type=201" TargetMode="External"/><Relationship Id="rId13" Type="http://schemas.openxmlformats.org/officeDocument/2006/relationships/hyperlink" Target="javascript:o('31985r0820');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b.apis.bg/e.php?b=1&amp;i=32265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.apis.bg/e.php?b=1&amp;i=2860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.apis.bg/e.php?b=1&amp;i=286029" TargetMode="External"/><Relationship Id="rId10" Type="http://schemas.openxmlformats.org/officeDocument/2006/relationships/hyperlink" Target="http://web.apis.bg/e.php?b=1&amp;i=281276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ORM&amp;DocCode=8308212020&amp;Type=201" TargetMode="External"/><Relationship Id="rId14" Type="http://schemas.openxmlformats.org/officeDocument/2006/relationships/hyperlink" Target="http://web.apis.bg/e.php?b=1&amp;i=286029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5E61A-3ECB-4FB3-82D7-789754B9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3501</Words>
  <Characters>19961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Zoia Cvetkova</cp:lastModifiedBy>
  <cp:revision>5</cp:revision>
  <cp:lastPrinted>2016-01-19T07:36:00Z</cp:lastPrinted>
  <dcterms:created xsi:type="dcterms:W3CDTF">2016-02-02T09:34:00Z</dcterms:created>
  <dcterms:modified xsi:type="dcterms:W3CDTF">2016-02-05T09:21:00Z</dcterms:modified>
</cp:coreProperties>
</file>