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E42E" w14:textId="1A5837E1" w:rsidR="00693346" w:rsidRPr="00DE0CDA" w:rsidRDefault="00DE0CDA" w:rsidP="00DE0CDA">
      <w:pPr>
        <w:ind w:left="2832" w:firstLine="708"/>
        <w:rPr>
          <w:b/>
          <w:sz w:val="24"/>
          <w:szCs w:val="24"/>
        </w:rPr>
      </w:pPr>
      <w:r w:rsidRPr="00DE0CDA">
        <w:rPr>
          <w:b/>
          <w:sz w:val="24"/>
          <w:szCs w:val="24"/>
        </w:rPr>
        <w:t>Приложение № 11</w:t>
      </w:r>
    </w:p>
    <w:p w14:paraId="45648010" w14:textId="702A3D63" w:rsidR="00DE0CDA" w:rsidRPr="00DE0CDA" w:rsidRDefault="00DE0CDA" w:rsidP="00DE0CDA">
      <w:pPr>
        <w:ind w:left="3540"/>
        <w:rPr>
          <w:b/>
          <w:sz w:val="24"/>
          <w:szCs w:val="24"/>
        </w:rPr>
      </w:pPr>
      <w:r w:rsidRPr="00DE0CDA">
        <w:rPr>
          <w:b/>
          <w:sz w:val="24"/>
          <w:szCs w:val="24"/>
        </w:rPr>
        <w:t>Към Ред за подаване, разглеждане и преценка</w:t>
      </w:r>
    </w:p>
    <w:p w14:paraId="1474819F" w14:textId="77777777" w:rsidR="00693346" w:rsidRPr="00693346" w:rsidRDefault="00693346" w:rsidP="00693346">
      <w:pPr>
        <w:rPr>
          <w:sz w:val="24"/>
          <w:szCs w:val="24"/>
        </w:rPr>
      </w:pPr>
    </w:p>
    <w:p w14:paraId="549D5A1F" w14:textId="77777777" w:rsidR="00693346" w:rsidRPr="00693346" w:rsidRDefault="00693346" w:rsidP="00693346">
      <w:pPr>
        <w:rPr>
          <w:sz w:val="24"/>
          <w:szCs w:val="24"/>
        </w:rPr>
      </w:pPr>
    </w:p>
    <w:p w14:paraId="33973B4B" w14:textId="77777777" w:rsidR="00693346" w:rsidRPr="00A85E95" w:rsidRDefault="00693346" w:rsidP="00A85E95">
      <w:pPr>
        <w:jc w:val="center"/>
        <w:rPr>
          <w:sz w:val="32"/>
          <w:szCs w:val="32"/>
        </w:rPr>
      </w:pPr>
      <w:r w:rsidRPr="00A85E95">
        <w:rPr>
          <w:sz w:val="32"/>
          <w:szCs w:val="32"/>
        </w:rPr>
        <w:t>МИНИСТЕРСТВО НА ТРАНСПОРТА, ИНФОРМАЦИОННИТЕ ТЕХНОЛОГИИ И СЪОБЩЕНИЯТА</w:t>
      </w:r>
    </w:p>
    <w:p w14:paraId="4BCA7287" w14:textId="77777777" w:rsidR="00693346" w:rsidRPr="00693346" w:rsidRDefault="00693346" w:rsidP="00693346">
      <w:pPr>
        <w:rPr>
          <w:sz w:val="24"/>
          <w:szCs w:val="24"/>
        </w:rPr>
      </w:pPr>
    </w:p>
    <w:p w14:paraId="30988D6B" w14:textId="77777777" w:rsidR="00693346" w:rsidRPr="00693346" w:rsidRDefault="00693346" w:rsidP="00693346">
      <w:pPr>
        <w:rPr>
          <w:sz w:val="24"/>
          <w:szCs w:val="24"/>
        </w:rPr>
      </w:pPr>
    </w:p>
    <w:p w14:paraId="67761CAF" w14:textId="77777777" w:rsidR="00693346" w:rsidRPr="00693346" w:rsidRDefault="00693346" w:rsidP="00693346">
      <w:pPr>
        <w:rPr>
          <w:sz w:val="24"/>
          <w:szCs w:val="24"/>
        </w:rPr>
      </w:pPr>
    </w:p>
    <w:p w14:paraId="3937451C" w14:textId="77777777" w:rsidR="00693346" w:rsidRPr="00693346" w:rsidRDefault="00693346" w:rsidP="00693346">
      <w:pPr>
        <w:rPr>
          <w:sz w:val="24"/>
          <w:szCs w:val="24"/>
        </w:rPr>
      </w:pPr>
    </w:p>
    <w:p w14:paraId="18630D5B" w14:textId="77777777" w:rsidR="00693346" w:rsidRPr="00693346" w:rsidRDefault="00693346" w:rsidP="00693346">
      <w:pPr>
        <w:rPr>
          <w:sz w:val="24"/>
          <w:szCs w:val="24"/>
        </w:rPr>
      </w:pPr>
    </w:p>
    <w:p w14:paraId="2B0408CB" w14:textId="77777777" w:rsidR="00693346" w:rsidRPr="00693346" w:rsidRDefault="00693346" w:rsidP="00693346">
      <w:pPr>
        <w:rPr>
          <w:sz w:val="24"/>
          <w:szCs w:val="24"/>
        </w:rPr>
      </w:pPr>
    </w:p>
    <w:p w14:paraId="54D21814" w14:textId="77777777" w:rsidR="00693346" w:rsidRPr="00693346" w:rsidRDefault="00693346" w:rsidP="00693346">
      <w:pPr>
        <w:rPr>
          <w:sz w:val="24"/>
          <w:szCs w:val="24"/>
        </w:rPr>
      </w:pPr>
    </w:p>
    <w:p w14:paraId="1AF2AA48" w14:textId="77777777" w:rsidR="00693346" w:rsidRPr="00693346" w:rsidRDefault="00693346" w:rsidP="00693346">
      <w:pPr>
        <w:rPr>
          <w:sz w:val="24"/>
          <w:szCs w:val="24"/>
        </w:rPr>
      </w:pPr>
    </w:p>
    <w:p w14:paraId="6A7B5F06" w14:textId="77777777" w:rsidR="00A85E95" w:rsidRPr="00A85E95" w:rsidRDefault="00A85E95" w:rsidP="00A85E95">
      <w:pPr>
        <w:jc w:val="center"/>
        <w:rPr>
          <w:b/>
          <w:sz w:val="24"/>
          <w:szCs w:val="24"/>
        </w:rPr>
      </w:pPr>
      <w:r w:rsidRPr="00A85E95">
        <w:rPr>
          <w:b/>
          <w:sz w:val="24"/>
          <w:szCs w:val="24"/>
        </w:rPr>
        <w:t xml:space="preserve">НАСОКИ ЗА КАНДИДАТСТВАНЕ </w:t>
      </w:r>
    </w:p>
    <w:p w14:paraId="19F96557" w14:textId="77777777" w:rsidR="00693346" w:rsidRPr="00A85E95" w:rsidRDefault="00693346" w:rsidP="00A85E95">
      <w:pPr>
        <w:jc w:val="center"/>
        <w:rPr>
          <w:b/>
          <w:sz w:val="24"/>
          <w:szCs w:val="24"/>
        </w:rPr>
      </w:pPr>
      <w:r w:rsidRPr="00A85E95">
        <w:rPr>
          <w:b/>
          <w:sz w:val="24"/>
          <w:szCs w:val="24"/>
        </w:rPr>
        <w:t>ПО</w:t>
      </w:r>
    </w:p>
    <w:p w14:paraId="0FB16D43" w14:textId="2CEFB700" w:rsidR="00693346" w:rsidRPr="00A85E95" w:rsidRDefault="00693346" w:rsidP="00A85E95">
      <w:pPr>
        <w:jc w:val="center"/>
        <w:rPr>
          <w:b/>
          <w:sz w:val="24"/>
          <w:szCs w:val="24"/>
        </w:rPr>
      </w:pPr>
      <w:r w:rsidRPr="00A85E95">
        <w:rPr>
          <w:b/>
          <w:sz w:val="24"/>
          <w:szCs w:val="24"/>
        </w:rPr>
        <w:t xml:space="preserve"> </w:t>
      </w:r>
      <w:r w:rsidR="009D6363" w:rsidRPr="00A85E95">
        <w:rPr>
          <w:b/>
          <w:sz w:val="24"/>
          <w:szCs w:val="24"/>
        </w:rPr>
        <w:t>ПРЕДОСТАВ</w:t>
      </w:r>
      <w:r w:rsidR="009D6363">
        <w:rPr>
          <w:b/>
          <w:sz w:val="24"/>
          <w:szCs w:val="24"/>
        </w:rPr>
        <w:t>ЕНИ</w:t>
      </w:r>
      <w:r w:rsidR="009D6363" w:rsidRPr="00A85E95">
        <w:rPr>
          <w:b/>
          <w:sz w:val="24"/>
          <w:szCs w:val="24"/>
        </w:rPr>
        <w:t xml:space="preserve"> </w:t>
      </w:r>
      <w:r w:rsidR="009D6363">
        <w:rPr>
          <w:b/>
          <w:sz w:val="24"/>
          <w:szCs w:val="24"/>
        </w:rPr>
        <w:t>ОТ ДЪРЖАВАТА НА</w:t>
      </w:r>
      <w:r w:rsidRPr="00A85E95">
        <w:rPr>
          <w:b/>
          <w:sz w:val="24"/>
          <w:szCs w:val="24"/>
        </w:rPr>
        <w:t xml:space="preserve"> БЕЗВЪЗМЕЗДНИ СРЕДСТВА НА АВТОБУСНИТЕ ПРЕВОЗВАЧИ, КОИТО ПРИТЕЖАВАТ ЛИЦЕНЗ ЗА ПРЕВОЗ НА ПЪТНИЦИ</w:t>
      </w:r>
    </w:p>
    <w:p w14:paraId="24B94EBA" w14:textId="77777777" w:rsidR="00693346" w:rsidRPr="00A85E95" w:rsidRDefault="00693346" w:rsidP="00693346">
      <w:pPr>
        <w:rPr>
          <w:b/>
          <w:sz w:val="24"/>
          <w:szCs w:val="24"/>
        </w:rPr>
      </w:pPr>
    </w:p>
    <w:p w14:paraId="740DEF90" w14:textId="77777777" w:rsidR="00693346" w:rsidRPr="00693346" w:rsidRDefault="00693346" w:rsidP="00693346">
      <w:pPr>
        <w:rPr>
          <w:sz w:val="24"/>
          <w:szCs w:val="24"/>
        </w:rPr>
      </w:pPr>
    </w:p>
    <w:p w14:paraId="55AC57C7" w14:textId="77777777" w:rsidR="00693346" w:rsidRPr="00693346" w:rsidRDefault="00693346" w:rsidP="00693346">
      <w:pPr>
        <w:rPr>
          <w:sz w:val="24"/>
          <w:szCs w:val="24"/>
        </w:rPr>
      </w:pPr>
    </w:p>
    <w:p w14:paraId="4FB05FDC" w14:textId="77777777" w:rsidR="00693346" w:rsidRPr="00693346" w:rsidRDefault="00693346" w:rsidP="00693346">
      <w:pPr>
        <w:rPr>
          <w:sz w:val="24"/>
          <w:szCs w:val="24"/>
        </w:rPr>
      </w:pPr>
    </w:p>
    <w:p w14:paraId="3C5A4A59" w14:textId="77777777" w:rsidR="00693346" w:rsidRPr="00693346" w:rsidRDefault="00693346" w:rsidP="00693346">
      <w:pPr>
        <w:rPr>
          <w:sz w:val="24"/>
          <w:szCs w:val="24"/>
        </w:rPr>
      </w:pPr>
    </w:p>
    <w:p w14:paraId="6EE3007C" w14:textId="77777777" w:rsidR="00693346" w:rsidRPr="00693346" w:rsidRDefault="00693346" w:rsidP="00693346">
      <w:pPr>
        <w:rPr>
          <w:sz w:val="24"/>
          <w:szCs w:val="24"/>
        </w:rPr>
      </w:pPr>
    </w:p>
    <w:p w14:paraId="1596922E" w14:textId="77777777" w:rsidR="00693346" w:rsidRPr="00693346" w:rsidRDefault="00693346" w:rsidP="00693346">
      <w:pPr>
        <w:rPr>
          <w:sz w:val="24"/>
          <w:szCs w:val="24"/>
        </w:rPr>
      </w:pPr>
    </w:p>
    <w:p w14:paraId="4C72AF60" w14:textId="77777777" w:rsidR="00693346" w:rsidRPr="00693346" w:rsidRDefault="00693346" w:rsidP="00693346">
      <w:pPr>
        <w:rPr>
          <w:sz w:val="24"/>
          <w:szCs w:val="24"/>
        </w:rPr>
      </w:pPr>
    </w:p>
    <w:p w14:paraId="66BEC659" w14:textId="77777777" w:rsidR="00693346" w:rsidRPr="00693346" w:rsidRDefault="00693346" w:rsidP="00693346">
      <w:pPr>
        <w:rPr>
          <w:sz w:val="24"/>
          <w:szCs w:val="24"/>
        </w:rPr>
      </w:pPr>
    </w:p>
    <w:p w14:paraId="3FCC2152" w14:textId="77777777" w:rsidR="00693346" w:rsidRPr="00693346" w:rsidRDefault="00693346" w:rsidP="00693346">
      <w:pPr>
        <w:rPr>
          <w:sz w:val="24"/>
          <w:szCs w:val="24"/>
        </w:rPr>
      </w:pPr>
    </w:p>
    <w:p w14:paraId="15270A3A" w14:textId="77777777" w:rsidR="00693346" w:rsidRPr="00693346" w:rsidRDefault="00693346" w:rsidP="00693346">
      <w:pPr>
        <w:rPr>
          <w:sz w:val="24"/>
          <w:szCs w:val="24"/>
        </w:rPr>
      </w:pPr>
    </w:p>
    <w:p w14:paraId="15C018D5" w14:textId="77777777" w:rsidR="00693346" w:rsidRPr="00693346" w:rsidRDefault="00693346" w:rsidP="00693346">
      <w:pPr>
        <w:rPr>
          <w:sz w:val="24"/>
          <w:szCs w:val="24"/>
        </w:rPr>
      </w:pPr>
    </w:p>
    <w:p w14:paraId="05855AFB" w14:textId="77777777" w:rsidR="00A85E95" w:rsidRDefault="00A85E95" w:rsidP="00693346">
      <w:pPr>
        <w:rPr>
          <w:sz w:val="24"/>
          <w:szCs w:val="24"/>
        </w:rPr>
      </w:pPr>
    </w:p>
    <w:p w14:paraId="67FFFA1E" w14:textId="77777777" w:rsidR="00A85E95" w:rsidRDefault="00A85E95" w:rsidP="00693346">
      <w:pPr>
        <w:rPr>
          <w:sz w:val="24"/>
          <w:szCs w:val="24"/>
        </w:rPr>
      </w:pPr>
    </w:p>
    <w:p w14:paraId="622B2DCF" w14:textId="77777777" w:rsidR="00390F05" w:rsidRDefault="00390F05" w:rsidP="00693346">
      <w:pPr>
        <w:rPr>
          <w:b/>
          <w:sz w:val="24"/>
          <w:szCs w:val="24"/>
        </w:rPr>
      </w:pPr>
    </w:p>
    <w:p w14:paraId="2D894108" w14:textId="77777777" w:rsidR="00693346" w:rsidRPr="00A85E95" w:rsidRDefault="00693346" w:rsidP="00693346">
      <w:pPr>
        <w:rPr>
          <w:b/>
          <w:sz w:val="24"/>
          <w:szCs w:val="24"/>
        </w:rPr>
      </w:pPr>
      <w:r w:rsidRPr="00A85E95">
        <w:rPr>
          <w:b/>
          <w:sz w:val="24"/>
          <w:szCs w:val="24"/>
        </w:rPr>
        <w:t>Съдържание:</w:t>
      </w:r>
    </w:p>
    <w:p w14:paraId="059099CA" w14:textId="77777777" w:rsidR="00693346" w:rsidRPr="008A683F" w:rsidRDefault="00693346" w:rsidP="008A683F">
      <w:pPr>
        <w:pStyle w:val="ListParagraph"/>
        <w:numPr>
          <w:ilvl w:val="0"/>
          <w:numId w:val="2"/>
        </w:numPr>
        <w:jc w:val="both"/>
        <w:rPr>
          <w:sz w:val="24"/>
          <w:szCs w:val="24"/>
        </w:rPr>
      </w:pPr>
      <w:r w:rsidRPr="008A683F">
        <w:rPr>
          <w:sz w:val="24"/>
          <w:szCs w:val="24"/>
        </w:rPr>
        <w:t>Наименовани</w:t>
      </w:r>
      <w:r w:rsidR="008A683F" w:rsidRPr="008A683F">
        <w:rPr>
          <w:sz w:val="24"/>
          <w:szCs w:val="24"/>
        </w:rPr>
        <w:t>е на мярката за държавна помощ</w:t>
      </w:r>
      <w:r w:rsidR="008A683F" w:rsidRPr="008A683F">
        <w:rPr>
          <w:sz w:val="24"/>
          <w:szCs w:val="24"/>
        </w:rPr>
        <w:tab/>
      </w:r>
    </w:p>
    <w:p w14:paraId="1768919C" w14:textId="77777777" w:rsidR="00693346" w:rsidRPr="008A683F" w:rsidRDefault="008A683F" w:rsidP="008A683F">
      <w:pPr>
        <w:pStyle w:val="ListParagraph"/>
        <w:numPr>
          <w:ilvl w:val="0"/>
          <w:numId w:val="2"/>
        </w:numPr>
        <w:jc w:val="both"/>
        <w:rPr>
          <w:sz w:val="24"/>
          <w:szCs w:val="24"/>
        </w:rPr>
      </w:pPr>
      <w:r w:rsidRPr="008A683F">
        <w:rPr>
          <w:sz w:val="24"/>
          <w:szCs w:val="24"/>
        </w:rPr>
        <w:t>Кратко описание на мярката</w:t>
      </w:r>
    </w:p>
    <w:p w14:paraId="21A6BC21" w14:textId="77777777" w:rsidR="00693346" w:rsidRPr="008A683F" w:rsidRDefault="00693346" w:rsidP="008A683F">
      <w:pPr>
        <w:pStyle w:val="ListParagraph"/>
        <w:numPr>
          <w:ilvl w:val="0"/>
          <w:numId w:val="2"/>
        </w:numPr>
        <w:jc w:val="both"/>
        <w:rPr>
          <w:sz w:val="24"/>
          <w:szCs w:val="24"/>
        </w:rPr>
      </w:pPr>
      <w:r w:rsidRPr="008A683F">
        <w:rPr>
          <w:sz w:val="24"/>
          <w:szCs w:val="24"/>
        </w:rPr>
        <w:t>Общ размер</w:t>
      </w:r>
      <w:r w:rsidR="008A683F" w:rsidRPr="008A683F">
        <w:rPr>
          <w:sz w:val="24"/>
          <w:szCs w:val="24"/>
        </w:rPr>
        <w:t xml:space="preserve"> на финансова помощ по схемата</w:t>
      </w:r>
    </w:p>
    <w:p w14:paraId="148C0925" w14:textId="77777777" w:rsidR="00693346" w:rsidRPr="008A683F" w:rsidRDefault="00693346" w:rsidP="008A683F">
      <w:pPr>
        <w:pStyle w:val="ListParagraph"/>
        <w:numPr>
          <w:ilvl w:val="0"/>
          <w:numId w:val="2"/>
        </w:numPr>
        <w:jc w:val="both"/>
        <w:rPr>
          <w:sz w:val="24"/>
          <w:szCs w:val="24"/>
        </w:rPr>
      </w:pPr>
      <w:r w:rsidRPr="008A683F">
        <w:rPr>
          <w:sz w:val="24"/>
          <w:szCs w:val="24"/>
        </w:rPr>
        <w:t>Минимален и максимален размер на финансов</w:t>
      </w:r>
      <w:r w:rsidR="008A683F" w:rsidRPr="008A683F">
        <w:rPr>
          <w:sz w:val="24"/>
          <w:szCs w:val="24"/>
        </w:rPr>
        <w:t>а помощ за конкретно заявление</w:t>
      </w:r>
    </w:p>
    <w:p w14:paraId="5B478B09" w14:textId="77777777" w:rsidR="00693346" w:rsidRPr="008A683F" w:rsidRDefault="008A683F" w:rsidP="008A683F">
      <w:pPr>
        <w:pStyle w:val="ListParagraph"/>
        <w:numPr>
          <w:ilvl w:val="0"/>
          <w:numId w:val="2"/>
        </w:numPr>
        <w:jc w:val="both"/>
        <w:rPr>
          <w:sz w:val="24"/>
          <w:szCs w:val="24"/>
        </w:rPr>
      </w:pPr>
      <w:r w:rsidRPr="008A683F">
        <w:rPr>
          <w:sz w:val="24"/>
          <w:szCs w:val="24"/>
        </w:rPr>
        <w:t>Допустими кандидати</w:t>
      </w:r>
    </w:p>
    <w:p w14:paraId="62ADB3C1" w14:textId="77777777" w:rsidR="008A683F" w:rsidRPr="008A683F" w:rsidRDefault="008A683F" w:rsidP="008A683F">
      <w:pPr>
        <w:pStyle w:val="ListParagraph"/>
        <w:numPr>
          <w:ilvl w:val="0"/>
          <w:numId w:val="2"/>
        </w:numPr>
        <w:jc w:val="both"/>
        <w:rPr>
          <w:sz w:val="24"/>
          <w:szCs w:val="24"/>
        </w:rPr>
      </w:pPr>
      <w:r w:rsidRPr="008A683F">
        <w:rPr>
          <w:sz w:val="24"/>
          <w:szCs w:val="24"/>
        </w:rPr>
        <w:t>Недопустими кандидати</w:t>
      </w:r>
    </w:p>
    <w:p w14:paraId="3CD5EB00" w14:textId="20C2DA7B" w:rsidR="00693346" w:rsidRPr="008A683F" w:rsidRDefault="008A683F" w:rsidP="008A683F">
      <w:pPr>
        <w:pStyle w:val="ListParagraph"/>
        <w:numPr>
          <w:ilvl w:val="0"/>
          <w:numId w:val="2"/>
        </w:numPr>
        <w:jc w:val="both"/>
        <w:rPr>
          <w:sz w:val="24"/>
          <w:szCs w:val="24"/>
        </w:rPr>
      </w:pPr>
      <w:r w:rsidRPr="008A683F">
        <w:rPr>
          <w:sz w:val="24"/>
          <w:szCs w:val="24"/>
        </w:rPr>
        <w:t xml:space="preserve">Правила за </w:t>
      </w:r>
      <w:proofErr w:type="spellStart"/>
      <w:r w:rsidRPr="008A683F">
        <w:rPr>
          <w:sz w:val="24"/>
          <w:szCs w:val="24"/>
        </w:rPr>
        <w:t>кумулиране</w:t>
      </w:r>
      <w:proofErr w:type="spellEnd"/>
      <w:r w:rsidRPr="008A683F">
        <w:rPr>
          <w:sz w:val="24"/>
          <w:szCs w:val="24"/>
        </w:rPr>
        <w:t xml:space="preserve"> на държавни помощи</w:t>
      </w:r>
      <w:r w:rsidR="00DE0CDA">
        <w:rPr>
          <w:sz w:val="24"/>
          <w:szCs w:val="24"/>
        </w:rPr>
        <w:t xml:space="preserve"> и липса на </w:t>
      </w:r>
      <w:proofErr w:type="spellStart"/>
      <w:r w:rsidR="00DE0CDA">
        <w:rPr>
          <w:sz w:val="24"/>
          <w:szCs w:val="24"/>
        </w:rPr>
        <w:t>свръхкомпенсации</w:t>
      </w:r>
      <w:proofErr w:type="spellEnd"/>
    </w:p>
    <w:p w14:paraId="75A52A73" w14:textId="77777777" w:rsidR="00693346" w:rsidRPr="008A683F" w:rsidRDefault="008A683F" w:rsidP="008A683F">
      <w:pPr>
        <w:pStyle w:val="ListParagraph"/>
        <w:numPr>
          <w:ilvl w:val="0"/>
          <w:numId w:val="2"/>
        </w:numPr>
        <w:jc w:val="both"/>
        <w:rPr>
          <w:sz w:val="24"/>
          <w:szCs w:val="24"/>
        </w:rPr>
      </w:pPr>
      <w:r w:rsidRPr="008A683F">
        <w:rPr>
          <w:sz w:val="24"/>
          <w:szCs w:val="24"/>
          <w:lang w:val="en-US"/>
        </w:rPr>
        <w:t>C</w:t>
      </w:r>
      <w:r w:rsidRPr="008A683F">
        <w:rPr>
          <w:sz w:val="24"/>
          <w:szCs w:val="24"/>
        </w:rPr>
        <w:t>рокове</w:t>
      </w:r>
    </w:p>
    <w:p w14:paraId="5C5A7A9B" w14:textId="77777777" w:rsidR="00693346" w:rsidRDefault="00693346" w:rsidP="008A683F">
      <w:pPr>
        <w:pStyle w:val="ListParagraph"/>
        <w:numPr>
          <w:ilvl w:val="0"/>
          <w:numId w:val="2"/>
        </w:numPr>
        <w:jc w:val="both"/>
        <w:rPr>
          <w:sz w:val="24"/>
          <w:szCs w:val="24"/>
        </w:rPr>
      </w:pPr>
      <w:r w:rsidRPr="008A683F">
        <w:rPr>
          <w:sz w:val="24"/>
          <w:szCs w:val="24"/>
        </w:rPr>
        <w:t xml:space="preserve">Процедура по подаване на заявленията за </w:t>
      </w:r>
      <w:r w:rsidR="008A683F" w:rsidRPr="008A683F">
        <w:rPr>
          <w:sz w:val="24"/>
          <w:szCs w:val="24"/>
        </w:rPr>
        <w:t>кандидатстване</w:t>
      </w:r>
    </w:p>
    <w:p w14:paraId="161E7DD4" w14:textId="77777777" w:rsidR="008A683F" w:rsidRPr="008A683F" w:rsidRDefault="008A683F" w:rsidP="008A683F">
      <w:pPr>
        <w:pStyle w:val="ListParagraph"/>
        <w:numPr>
          <w:ilvl w:val="0"/>
          <w:numId w:val="2"/>
        </w:numPr>
        <w:jc w:val="both"/>
        <w:rPr>
          <w:sz w:val="24"/>
          <w:szCs w:val="24"/>
        </w:rPr>
      </w:pPr>
      <w:r>
        <w:rPr>
          <w:sz w:val="24"/>
          <w:szCs w:val="24"/>
        </w:rPr>
        <w:t>Съдържание на заявлението/формуляра за кандидатстване</w:t>
      </w:r>
    </w:p>
    <w:p w14:paraId="2ACDE89C" w14:textId="77777777" w:rsidR="00693346" w:rsidRPr="008A683F" w:rsidRDefault="008A683F" w:rsidP="008A683F">
      <w:pPr>
        <w:pStyle w:val="ListParagraph"/>
        <w:numPr>
          <w:ilvl w:val="0"/>
          <w:numId w:val="2"/>
        </w:numPr>
        <w:jc w:val="both"/>
        <w:rPr>
          <w:sz w:val="24"/>
          <w:szCs w:val="24"/>
        </w:rPr>
      </w:pPr>
      <w:r w:rsidRPr="008A683F">
        <w:rPr>
          <w:sz w:val="24"/>
          <w:szCs w:val="24"/>
        </w:rPr>
        <w:t>Процедура за оценка на заявленията за кандидатстване, критерии и методика</w:t>
      </w:r>
    </w:p>
    <w:p w14:paraId="38618429" w14:textId="034C4316" w:rsidR="00693346" w:rsidRPr="008A683F" w:rsidRDefault="008A683F" w:rsidP="008A683F">
      <w:pPr>
        <w:pStyle w:val="ListParagraph"/>
        <w:numPr>
          <w:ilvl w:val="0"/>
          <w:numId w:val="2"/>
        </w:numPr>
        <w:jc w:val="both"/>
        <w:rPr>
          <w:sz w:val="24"/>
          <w:szCs w:val="24"/>
        </w:rPr>
      </w:pPr>
      <w:r w:rsidRPr="008A683F">
        <w:rPr>
          <w:sz w:val="24"/>
          <w:szCs w:val="24"/>
        </w:rPr>
        <w:t>Служебни проверки в хода на оценката</w:t>
      </w:r>
    </w:p>
    <w:p w14:paraId="0088D654" w14:textId="77777777" w:rsidR="00693346" w:rsidRPr="00693346" w:rsidRDefault="00693346" w:rsidP="008A683F">
      <w:pPr>
        <w:jc w:val="both"/>
        <w:rPr>
          <w:sz w:val="24"/>
          <w:szCs w:val="24"/>
        </w:rPr>
      </w:pPr>
    </w:p>
    <w:p w14:paraId="1C93049F" w14:textId="77777777" w:rsidR="00693346" w:rsidRDefault="00693346" w:rsidP="00693346">
      <w:pPr>
        <w:jc w:val="center"/>
        <w:rPr>
          <w:b/>
          <w:sz w:val="32"/>
          <w:szCs w:val="32"/>
        </w:rPr>
      </w:pPr>
    </w:p>
    <w:p w14:paraId="4F2512C4" w14:textId="77777777" w:rsidR="00A85E95" w:rsidRDefault="00A85E95" w:rsidP="00693346">
      <w:pPr>
        <w:jc w:val="center"/>
        <w:rPr>
          <w:b/>
          <w:sz w:val="32"/>
          <w:szCs w:val="32"/>
        </w:rPr>
      </w:pPr>
    </w:p>
    <w:p w14:paraId="5C4DC7B9" w14:textId="77777777" w:rsidR="00A85E95" w:rsidRDefault="00A85E95" w:rsidP="00693346">
      <w:pPr>
        <w:jc w:val="center"/>
        <w:rPr>
          <w:b/>
          <w:sz w:val="32"/>
          <w:szCs w:val="32"/>
        </w:rPr>
      </w:pPr>
    </w:p>
    <w:p w14:paraId="2EF3F68D" w14:textId="77777777" w:rsidR="00A85E95" w:rsidRDefault="00A85E95" w:rsidP="00693346">
      <w:pPr>
        <w:jc w:val="center"/>
        <w:rPr>
          <w:b/>
          <w:sz w:val="32"/>
          <w:szCs w:val="32"/>
        </w:rPr>
      </w:pPr>
    </w:p>
    <w:p w14:paraId="604639BD" w14:textId="77777777" w:rsidR="008A683F" w:rsidRDefault="008A683F" w:rsidP="00693346">
      <w:pPr>
        <w:jc w:val="center"/>
        <w:rPr>
          <w:b/>
          <w:sz w:val="32"/>
          <w:szCs w:val="32"/>
        </w:rPr>
      </w:pPr>
    </w:p>
    <w:p w14:paraId="0122028C" w14:textId="77777777" w:rsidR="008A683F" w:rsidRDefault="008A683F" w:rsidP="00693346">
      <w:pPr>
        <w:jc w:val="center"/>
        <w:rPr>
          <w:b/>
          <w:sz w:val="32"/>
          <w:szCs w:val="32"/>
        </w:rPr>
      </w:pPr>
    </w:p>
    <w:p w14:paraId="10C86424" w14:textId="77777777" w:rsidR="008A683F" w:rsidRDefault="008A683F" w:rsidP="00693346">
      <w:pPr>
        <w:jc w:val="center"/>
        <w:rPr>
          <w:b/>
          <w:sz w:val="32"/>
          <w:szCs w:val="32"/>
        </w:rPr>
      </w:pPr>
    </w:p>
    <w:p w14:paraId="72B68428" w14:textId="77777777" w:rsidR="008A683F" w:rsidRDefault="008A683F" w:rsidP="00693346">
      <w:pPr>
        <w:jc w:val="center"/>
        <w:rPr>
          <w:b/>
          <w:sz w:val="32"/>
          <w:szCs w:val="32"/>
        </w:rPr>
      </w:pPr>
    </w:p>
    <w:p w14:paraId="5EF8D805" w14:textId="77777777" w:rsidR="008A683F" w:rsidRDefault="008A683F" w:rsidP="00693346">
      <w:pPr>
        <w:jc w:val="center"/>
        <w:rPr>
          <w:b/>
          <w:sz w:val="32"/>
          <w:szCs w:val="32"/>
        </w:rPr>
      </w:pPr>
    </w:p>
    <w:p w14:paraId="0B842630" w14:textId="77777777" w:rsidR="008A683F" w:rsidRDefault="008A683F" w:rsidP="00693346">
      <w:pPr>
        <w:jc w:val="center"/>
        <w:rPr>
          <w:b/>
          <w:sz w:val="32"/>
          <w:szCs w:val="32"/>
        </w:rPr>
      </w:pPr>
    </w:p>
    <w:p w14:paraId="67B9C844" w14:textId="77777777" w:rsidR="008A683F" w:rsidRDefault="008A683F" w:rsidP="00693346">
      <w:pPr>
        <w:jc w:val="center"/>
        <w:rPr>
          <w:b/>
          <w:sz w:val="32"/>
          <w:szCs w:val="32"/>
        </w:rPr>
      </w:pPr>
    </w:p>
    <w:p w14:paraId="5D44C7D2" w14:textId="77777777" w:rsidR="008A683F" w:rsidRDefault="008A683F" w:rsidP="00693346">
      <w:pPr>
        <w:jc w:val="center"/>
        <w:rPr>
          <w:b/>
          <w:sz w:val="32"/>
          <w:szCs w:val="32"/>
        </w:rPr>
      </w:pPr>
    </w:p>
    <w:p w14:paraId="32B2AB71" w14:textId="77777777" w:rsidR="008A683F" w:rsidRDefault="008A683F" w:rsidP="00693346">
      <w:pPr>
        <w:jc w:val="center"/>
        <w:rPr>
          <w:b/>
          <w:sz w:val="32"/>
          <w:szCs w:val="32"/>
        </w:rPr>
      </w:pPr>
    </w:p>
    <w:p w14:paraId="0B67D3F6" w14:textId="77777777" w:rsidR="008A683F" w:rsidRDefault="008A683F" w:rsidP="00693346">
      <w:pPr>
        <w:jc w:val="center"/>
        <w:rPr>
          <w:b/>
          <w:sz w:val="32"/>
          <w:szCs w:val="32"/>
        </w:rPr>
      </w:pPr>
    </w:p>
    <w:p w14:paraId="293B49E7" w14:textId="77777777" w:rsidR="008A683F" w:rsidRDefault="008A683F" w:rsidP="00693346">
      <w:pPr>
        <w:jc w:val="center"/>
        <w:rPr>
          <w:b/>
          <w:sz w:val="32"/>
          <w:szCs w:val="32"/>
        </w:rPr>
      </w:pPr>
    </w:p>
    <w:p w14:paraId="1FFF8D1F" w14:textId="77777777" w:rsidR="00996ACA" w:rsidRDefault="00996ACA" w:rsidP="003131CE">
      <w:pPr>
        <w:rPr>
          <w:b/>
          <w:sz w:val="32"/>
          <w:szCs w:val="32"/>
        </w:rPr>
      </w:pPr>
    </w:p>
    <w:p w14:paraId="29D593B0" w14:textId="77777777" w:rsidR="00693346" w:rsidRPr="00693346" w:rsidRDefault="00693346" w:rsidP="00693346">
      <w:pPr>
        <w:jc w:val="center"/>
        <w:rPr>
          <w:b/>
          <w:sz w:val="32"/>
          <w:szCs w:val="32"/>
        </w:rPr>
      </w:pPr>
      <w:r w:rsidRPr="00693346">
        <w:rPr>
          <w:b/>
          <w:sz w:val="32"/>
          <w:szCs w:val="32"/>
        </w:rPr>
        <w:t>I.</w:t>
      </w:r>
    </w:p>
    <w:p w14:paraId="018F8DF9" w14:textId="77777777" w:rsidR="00693346" w:rsidRPr="00693346" w:rsidRDefault="00693346" w:rsidP="00693346">
      <w:pPr>
        <w:jc w:val="center"/>
        <w:rPr>
          <w:b/>
          <w:sz w:val="32"/>
          <w:szCs w:val="32"/>
        </w:rPr>
      </w:pPr>
      <w:r w:rsidRPr="00693346">
        <w:rPr>
          <w:b/>
          <w:sz w:val="32"/>
          <w:szCs w:val="32"/>
        </w:rPr>
        <w:t>НАИМЕНОВАНИЕ НА МЯРКАТА ЗА ДЪРЖАВНА ПОМОЩ</w:t>
      </w:r>
    </w:p>
    <w:p w14:paraId="7B46446C" w14:textId="241CDE9F" w:rsidR="00693346" w:rsidRPr="00693346" w:rsidRDefault="00693346" w:rsidP="008A683F">
      <w:pPr>
        <w:ind w:firstLine="708"/>
        <w:jc w:val="both"/>
        <w:rPr>
          <w:sz w:val="24"/>
          <w:szCs w:val="24"/>
        </w:rPr>
      </w:pPr>
      <w:r w:rsidRPr="00693346">
        <w:rPr>
          <w:sz w:val="24"/>
          <w:szCs w:val="24"/>
        </w:rPr>
        <w:t xml:space="preserve">Схема за предоставяне </w:t>
      </w:r>
      <w:r w:rsidR="009D6363">
        <w:rPr>
          <w:sz w:val="24"/>
          <w:szCs w:val="24"/>
        </w:rPr>
        <w:t xml:space="preserve">от държавата </w:t>
      </w:r>
      <w:r w:rsidRPr="00693346">
        <w:rPr>
          <w:sz w:val="24"/>
          <w:szCs w:val="24"/>
        </w:rPr>
        <w:t>на безвъзмездни средства на автобусните превозвачи, които притежават лиценз за превоз на пътници.</w:t>
      </w:r>
    </w:p>
    <w:p w14:paraId="51BBE190" w14:textId="77777777" w:rsidR="00693346" w:rsidRPr="00693346" w:rsidRDefault="00693346" w:rsidP="00693346">
      <w:pPr>
        <w:rPr>
          <w:sz w:val="24"/>
          <w:szCs w:val="24"/>
        </w:rPr>
      </w:pPr>
    </w:p>
    <w:p w14:paraId="2FC94022" w14:textId="77777777" w:rsidR="00693346" w:rsidRPr="00693346" w:rsidRDefault="00693346" w:rsidP="00693346">
      <w:pPr>
        <w:jc w:val="center"/>
        <w:rPr>
          <w:b/>
          <w:sz w:val="32"/>
          <w:szCs w:val="32"/>
        </w:rPr>
      </w:pPr>
      <w:r w:rsidRPr="00693346">
        <w:rPr>
          <w:b/>
          <w:sz w:val="32"/>
          <w:szCs w:val="32"/>
        </w:rPr>
        <w:t>II.</w:t>
      </w:r>
    </w:p>
    <w:p w14:paraId="56AE24A1" w14:textId="77777777" w:rsidR="00693346" w:rsidRPr="00693346" w:rsidRDefault="00693346" w:rsidP="00693346">
      <w:pPr>
        <w:jc w:val="center"/>
        <w:rPr>
          <w:b/>
          <w:sz w:val="32"/>
          <w:szCs w:val="32"/>
        </w:rPr>
      </w:pPr>
      <w:r w:rsidRPr="00693346">
        <w:rPr>
          <w:b/>
          <w:sz w:val="32"/>
          <w:szCs w:val="32"/>
        </w:rPr>
        <w:t>КРАТКО ОПИСАНИЕ НА МЯРКАТА</w:t>
      </w:r>
    </w:p>
    <w:p w14:paraId="71C00AE1" w14:textId="1FB64C6E" w:rsidR="00693346" w:rsidRPr="00693346" w:rsidRDefault="00693346" w:rsidP="00693346">
      <w:pPr>
        <w:ind w:firstLine="708"/>
        <w:jc w:val="both"/>
        <w:rPr>
          <w:sz w:val="24"/>
          <w:szCs w:val="24"/>
        </w:rPr>
      </w:pPr>
      <w:r w:rsidRPr="00693346">
        <w:rPr>
          <w:sz w:val="24"/>
          <w:szCs w:val="24"/>
        </w:rPr>
        <w:t xml:space="preserve">На автобусните превозвачи, които притежават  лиценз за превоз на пътници, могат да се изплатят средства за преодоляване на икономическите последствия от пандемията COVID – 19, които се използват за покриване на разходи, извършени след 01 февруари 2020 г. и до крайната дата на изпълнение на заявлението за подкрепа. </w:t>
      </w:r>
    </w:p>
    <w:p w14:paraId="6F6E4422" w14:textId="77777777" w:rsidR="00693346" w:rsidRPr="00693346" w:rsidRDefault="00693346" w:rsidP="00693346">
      <w:pPr>
        <w:ind w:firstLine="708"/>
        <w:jc w:val="both"/>
        <w:rPr>
          <w:sz w:val="24"/>
          <w:szCs w:val="24"/>
        </w:rPr>
      </w:pPr>
      <w:r w:rsidRPr="00693346">
        <w:rPr>
          <w:sz w:val="24"/>
          <w:szCs w:val="24"/>
        </w:rPr>
        <w:t>Безвъзмездните средства се предоставят в зависимост от получателите им, както следва:</w:t>
      </w:r>
    </w:p>
    <w:p w14:paraId="7438C9DB" w14:textId="074AC62A" w:rsidR="00693346" w:rsidRPr="00693346" w:rsidRDefault="00693346" w:rsidP="00693346">
      <w:pPr>
        <w:ind w:firstLine="709"/>
        <w:jc w:val="both"/>
        <w:rPr>
          <w:sz w:val="24"/>
          <w:szCs w:val="24"/>
        </w:rPr>
      </w:pPr>
      <w:r w:rsidRPr="00811E84">
        <w:rPr>
          <w:b/>
          <w:sz w:val="24"/>
          <w:szCs w:val="24"/>
        </w:rPr>
        <w:t>1.</w:t>
      </w:r>
      <w:r w:rsidRPr="00693346">
        <w:rPr>
          <w:sz w:val="24"/>
          <w:szCs w:val="24"/>
        </w:rPr>
        <w:tab/>
      </w:r>
      <w:r w:rsidRPr="00811E84">
        <w:rPr>
          <w:b/>
          <w:sz w:val="24"/>
          <w:szCs w:val="24"/>
        </w:rPr>
        <w:t>За големи и средни предприятия</w:t>
      </w:r>
      <w:r w:rsidR="009D6363">
        <w:rPr>
          <w:b/>
          <w:sz w:val="24"/>
          <w:szCs w:val="24"/>
        </w:rPr>
        <w:t xml:space="preserve"> и предприятия</w:t>
      </w:r>
      <w:r w:rsidR="00A77656">
        <w:rPr>
          <w:b/>
          <w:sz w:val="24"/>
          <w:szCs w:val="24"/>
        </w:rPr>
        <w:t>,</w:t>
      </w:r>
      <w:r w:rsidR="009D6363">
        <w:rPr>
          <w:b/>
          <w:sz w:val="24"/>
          <w:szCs w:val="24"/>
        </w:rPr>
        <w:t xml:space="preserve"> по смисъла на чл.4, ал.9 от Закона за малките и средните предприятия</w:t>
      </w:r>
      <w:r w:rsidRPr="00811E84">
        <w:rPr>
          <w:b/>
          <w:sz w:val="24"/>
          <w:szCs w:val="24"/>
        </w:rPr>
        <w:t>, които не са в затруднено положение към 31.12.2019 г.</w:t>
      </w:r>
      <w:r w:rsidRPr="00693346">
        <w:rPr>
          <w:sz w:val="24"/>
          <w:szCs w:val="24"/>
        </w:rPr>
        <w:t xml:space="preserve"> , както и </w:t>
      </w:r>
      <w:r w:rsidRPr="00811E84">
        <w:rPr>
          <w:b/>
          <w:sz w:val="24"/>
          <w:szCs w:val="24"/>
        </w:rPr>
        <w:t xml:space="preserve">за </w:t>
      </w:r>
      <w:proofErr w:type="spellStart"/>
      <w:r w:rsidRPr="00811E84">
        <w:rPr>
          <w:b/>
          <w:sz w:val="24"/>
          <w:szCs w:val="24"/>
        </w:rPr>
        <w:t>микро</w:t>
      </w:r>
      <w:proofErr w:type="spellEnd"/>
      <w:r w:rsidRPr="00811E84">
        <w:rPr>
          <w:b/>
          <w:sz w:val="24"/>
          <w:szCs w:val="24"/>
        </w:rPr>
        <w:t>- и малки предприятия</w:t>
      </w:r>
      <w:r w:rsidRPr="00693346">
        <w:rPr>
          <w:sz w:val="24"/>
          <w:szCs w:val="24"/>
        </w:rPr>
        <w:t xml:space="preserve"> (включително и тези, които към 31 декември 2019 г. са били в затруднено положение, при условие, че те не са обект на процедура по колективна несъстоятелност съгласно националното право и не са получили помощ за оздравяване, или ако са получили такава, към момента на предоставяне на настоящата безвъзмездна помощ, не са възстановили заема или са прекратили гаранцията, или помощ за преструктуриране, или ако са получили такава, към момента на предоставяне на настоящата безвъзмездна помощ, не са обект на план за преструктуриране) -  мярката представлява схема за държавна помощ под формата на </w:t>
      </w:r>
      <w:r w:rsidRPr="00811E84">
        <w:rPr>
          <w:b/>
          <w:sz w:val="24"/>
          <w:szCs w:val="24"/>
        </w:rPr>
        <w:t>преки безвъзмездни средства</w:t>
      </w:r>
      <w:r w:rsidRPr="00693346">
        <w:rPr>
          <w:sz w:val="24"/>
          <w:szCs w:val="24"/>
        </w:rPr>
        <w:t xml:space="preserve"> съгласно </w:t>
      </w:r>
      <w:r w:rsidRPr="00811E84">
        <w:rPr>
          <w:b/>
          <w:sz w:val="24"/>
          <w:szCs w:val="24"/>
        </w:rPr>
        <w:t>раздел т. 3.1 от Временната рамка за мерки за държавна помощ в подкрепа на икономиката в условията на сегашното разпространение на COVID-19,</w:t>
      </w:r>
      <w:r w:rsidRPr="00693346">
        <w:rPr>
          <w:sz w:val="24"/>
          <w:szCs w:val="24"/>
        </w:rPr>
        <w:t xml:space="preserve"> приета на 19 март 2020 г. (C (2020) 1863), и нейните изменения C (2020) 2215 и C (2020) 3156, приети съответно на 3 април 2020 г. и 8 май 2020 г., 29.06.2020 г., C (2020) 7127 от 13 октомври 2020 г. и C (2021) 564 от 28 януари 2021 г. и е със срок на действие до 31.12.2021 г.;</w:t>
      </w:r>
    </w:p>
    <w:p w14:paraId="41A4B9FD" w14:textId="74F77843" w:rsidR="00693346" w:rsidRPr="00811E84" w:rsidRDefault="00693346" w:rsidP="00693346">
      <w:pPr>
        <w:ind w:firstLine="709"/>
        <w:jc w:val="both"/>
        <w:rPr>
          <w:b/>
          <w:sz w:val="24"/>
          <w:szCs w:val="24"/>
        </w:rPr>
      </w:pPr>
      <w:r w:rsidRPr="00811E84">
        <w:rPr>
          <w:b/>
          <w:sz w:val="24"/>
          <w:szCs w:val="24"/>
        </w:rPr>
        <w:t>2.</w:t>
      </w:r>
      <w:r w:rsidRPr="00693346">
        <w:rPr>
          <w:sz w:val="24"/>
          <w:szCs w:val="24"/>
        </w:rPr>
        <w:tab/>
      </w:r>
      <w:r w:rsidRPr="00811E84">
        <w:rPr>
          <w:b/>
          <w:sz w:val="24"/>
          <w:szCs w:val="24"/>
        </w:rPr>
        <w:t>За големи и средни предприятия</w:t>
      </w:r>
      <w:r w:rsidR="00A77656">
        <w:rPr>
          <w:b/>
          <w:sz w:val="24"/>
          <w:szCs w:val="24"/>
        </w:rPr>
        <w:t xml:space="preserve"> и предприятия, по смисъла на чл.4, ал.9 от Закона за малките и средните предприятия</w:t>
      </w:r>
      <w:r w:rsidRPr="00811E84">
        <w:rPr>
          <w:b/>
          <w:sz w:val="24"/>
          <w:szCs w:val="24"/>
        </w:rPr>
        <w:t xml:space="preserve">, които са </w:t>
      </w:r>
      <w:r w:rsidR="00B659C6">
        <w:rPr>
          <w:b/>
          <w:sz w:val="24"/>
          <w:szCs w:val="24"/>
        </w:rPr>
        <w:t xml:space="preserve">били </w:t>
      </w:r>
      <w:r w:rsidRPr="00811E84">
        <w:rPr>
          <w:b/>
          <w:sz w:val="24"/>
          <w:szCs w:val="24"/>
        </w:rPr>
        <w:t>в затруднено положение</w:t>
      </w:r>
      <w:r w:rsidRPr="00693346">
        <w:rPr>
          <w:sz w:val="24"/>
          <w:szCs w:val="24"/>
        </w:rPr>
        <w:t xml:space="preserve"> </w:t>
      </w:r>
      <w:r w:rsidR="00B659C6">
        <w:rPr>
          <w:sz w:val="24"/>
          <w:szCs w:val="24"/>
        </w:rPr>
        <w:t>към 31.12.2019 г.</w:t>
      </w:r>
      <w:r w:rsidRPr="00693346">
        <w:rPr>
          <w:sz w:val="24"/>
          <w:szCs w:val="24"/>
        </w:rPr>
        <w:t xml:space="preserve">– преки безвъзмездни средства в съответствие с Регламент (ЕС) № 1407/2013 на Комисията от 18.12.2013 г. относно прилагането на членове 107 и 108 от Договора за функционирането на Европейския съюз към помощта </w:t>
      </w:r>
      <w:proofErr w:type="spellStart"/>
      <w:r w:rsidRPr="00811E84">
        <w:rPr>
          <w:b/>
          <w:sz w:val="24"/>
          <w:szCs w:val="24"/>
        </w:rPr>
        <w:t>de</w:t>
      </w:r>
      <w:proofErr w:type="spellEnd"/>
      <w:r w:rsidRPr="00811E84">
        <w:rPr>
          <w:b/>
          <w:sz w:val="24"/>
          <w:szCs w:val="24"/>
        </w:rPr>
        <w:t xml:space="preserve"> </w:t>
      </w:r>
      <w:proofErr w:type="spellStart"/>
      <w:r w:rsidRPr="00811E84">
        <w:rPr>
          <w:b/>
          <w:sz w:val="24"/>
          <w:szCs w:val="24"/>
        </w:rPr>
        <w:t>minimis</w:t>
      </w:r>
      <w:proofErr w:type="spellEnd"/>
      <w:r w:rsidRPr="00811E84">
        <w:rPr>
          <w:b/>
          <w:sz w:val="24"/>
          <w:szCs w:val="24"/>
        </w:rPr>
        <w:t>.</w:t>
      </w:r>
    </w:p>
    <w:p w14:paraId="677FFA3F" w14:textId="77777777" w:rsidR="00693346" w:rsidRPr="00693346" w:rsidRDefault="00693346" w:rsidP="00693346">
      <w:pPr>
        <w:ind w:firstLine="708"/>
        <w:jc w:val="both"/>
        <w:rPr>
          <w:sz w:val="24"/>
          <w:szCs w:val="24"/>
        </w:rPr>
      </w:pPr>
      <w:r w:rsidRPr="00693346">
        <w:rPr>
          <w:sz w:val="24"/>
          <w:szCs w:val="24"/>
        </w:rPr>
        <w:t xml:space="preserve">Администратор на държавната помощ съгласно чл. 9 от Закона за държавните помощи е министърът на транспорта, информационните технологии и съобщенията.  </w:t>
      </w:r>
    </w:p>
    <w:p w14:paraId="33B02CD6" w14:textId="77777777" w:rsidR="00693346" w:rsidRPr="00693346" w:rsidRDefault="00693346" w:rsidP="00693346">
      <w:pPr>
        <w:rPr>
          <w:sz w:val="24"/>
          <w:szCs w:val="24"/>
        </w:rPr>
      </w:pPr>
    </w:p>
    <w:p w14:paraId="1E395B68" w14:textId="029551BB" w:rsidR="00F83E92" w:rsidRDefault="00F83E92" w:rsidP="009373B9">
      <w:pPr>
        <w:rPr>
          <w:b/>
          <w:sz w:val="32"/>
          <w:szCs w:val="32"/>
        </w:rPr>
      </w:pPr>
    </w:p>
    <w:p w14:paraId="23FF78E3" w14:textId="77777777" w:rsidR="00693346" w:rsidRPr="00693346" w:rsidRDefault="00693346" w:rsidP="008231C0">
      <w:pPr>
        <w:jc w:val="center"/>
        <w:rPr>
          <w:b/>
          <w:sz w:val="32"/>
          <w:szCs w:val="32"/>
        </w:rPr>
      </w:pPr>
      <w:r w:rsidRPr="00693346">
        <w:rPr>
          <w:b/>
          <w:sz w:val="32"/>
          <w:szCs w:val="32"/>
        </w:rPr>
        <w:t>III.</w:t>
      </w:r>
    </w:p>
    <w:p w14:paraId="1ACD5616" w14:textId="77777777" w:rsidR="00693346" w:rsidRPr="00693346" w:rsidRDefault="00693346" w:rsidP="00693346">
      <w:pPr>
        <w:jc w:val="center"/>
        <w:rPr>
          <w:b/>
          <w:sz w:val="32"/>
          <w:szCs w:val="32"/>
        </w:rPr>
      </w:pPr>
      <w:r w:rsidRPr="00693346">
        <w:rPr>
          <w:b/>
          <w:sz w:val="32"/>
          <w:szCs w:val="32"/>
        </w:rPr>
        <w:t>ОБЩ РАЗМЕР НА ФИНАНСОВА ПОМОЩ ПО СХЕМАТА</w:t>
      </w:r>
    </w:p>
    <w:p w14:paraId="526C579E" w14:textId="77777777" w:rsidR="00693346" w:rsidRPr="00693346" w:rsidRDefault="00693346" w:rsidP="00693346">
      <w:pPr>
        <w:ind w:firstLine="708"/>
        <w:jc w:val="both"/>
        <w:rPr>
          <w:sz w:val="24"/>
          <w:szCs w:val="24"/>
        </w:rPr>
      </w:pPr>
      <w:r w:rsidRPr="00693346">
        <w:rPr>
          <w:b/>
          <w:sz w:val="24"/>
          <w:szCs w:val="24"/>
        </w:rPr>
        <w:t>40 000 000 (четиридесет милиона) лев</w:t>
      </w:r>
      <w:r w:rsidRPr="003131CE">
        <w:rPr>
          <w:b/>
          <w:sz w:val="24"/>
          <w:szCs w:val="24"/>
        </w:rPr>
        <w:t>а</w:t>
      </w:r>
      <w:r w:rsidRPr="00693346">
        <w:rPr>
          <w:sz w:val="24"/>
          <w:szCs w:val="24"/>
        </w:rPr>
        <w:t xml:space="preserve"> национално финансиране със средства от държавния бюджет на Република България.</w:t>
      </w:r>
    </w:p>
    <w:p w14:paraId="216A2922" w14:textId="77777777" w:rsidR="00693346" w:rsidRPr="00693346" w:rsidRDefault="00693346" w:rsidP="00693346">
      <w:pPr>
        <w:rPr>
          <w:sz w:val="24"/>
          <w:szCs w:val="24"/>
        </w:rPr>
      </w:pPr>
    </w:p>
    <w:p w14:paraId="00B8C3F0" w14:textId="77777777" w:rsidR="00693346" w:rsidRPr="00693346" w:rsidRDefault="00693346" w:rsidP="00693346">
      <w:pPr>
        <w:jc w:val="center"/>
        <w:rPr>
          <w:b/>
          <w:sz w:val="32"/>
          <w:szCs w:val="32"/>
        </w:rPr>
      </w:pPr>
      <w:r w:rsidRPr="00693346">
        <w:rPr>
          <w:b/>
          <w:sz w:val="32"/>
          <w:szCs w:val="32"/>
        </w:rPr>
        <w:t>IV.</w:t>
      </w:r>
    </w:p>
    <w:p w14:paraId="4B4185B6" w14:textId="77777777" w:rsidR="00693346" w:rsidRPr="00693346" w:rsidRDefault="00693346" w:rsidP="00693346">
      <w:pPr>
        <w:jc w:val="center"/>
        <w:rPr>
          <w:b/>
          <w:sz w:val="32"/>
          <w:szCs w:val="32"/>
        </w:rPr>
      </w:pPr>
      <w:r w:rsidRPr="00693346">
        <w:rPr>
          <w:b/>
          <w:sz w:val="32"/>
          <w:szCs w:val="32"/>
        </w:rPr>
        <w:t>МИНИМАЛЕН И МАКСИМАЛЕН РАЗМЕР НА ФИНАНСОВА ПОМОЩ ЗА КОНКРЕТНО ЗАЯВЛЕНИЕ</w:t>
      </w:r>
    </w:p>
    <w:p w14:paraId="2BB36173" w14:textId="77777777" w:rsidR="00693346" w:rsidRPr="00693346" w:rsidRDefault="00693346" w:rsidP="00693346">
      <w:pPr>
        <w:rPr>
          <w:b/>
          <w:sz w:val="24"/>
          <w:szCs w:val="24"/>
          <w:u w:val="single"/>
        </w:rPr>
      </w:pPr>
      <w:r w:rsidRPr="00693346">
        <w:rPr>
          <w:b/>
          <w:sz w:val="24"/>
          <w:szCs w:val="24"/>
          <w:u w:val="single"/>
        </w:rPr>
        <w:t>Минимален размер на помощта</w:t>
      </w:r>
      <w:r w:rsidR="00F83E92">
        <w:rPr>
          <w:b/>
          <w:sz w:val="24"/>
          <w:szCs w:val="24"/>
          <w:u w:val="single"/>
        </w:rPr>
        <w:t xml:space="preserve"> за конкретно заявление</w:t>
      </w:r>
      <w:r w:rsidRPr="00693346">
        <w:rPr>
          <w:b/>
          <w:sz w:val="24"/>
          <w:szCs w:val="24"/>
          <w:u w:val="single"/>
        </w:rPr>
        <w:t>:</w:t>
      </w:r>
    </w:p>
    <w:p w14:paraId="1BAE3EEA" w14:textId="77777777" w:rsidR="00693346" w:rsidRPr="00693346" w:rsidRDefault="00693346" w:rsidP="00693346">
      <w:pPr>
        <w:rPr>
          <w:b/>
          <w:sz w:val="24"/>
          <w:szCs w:val="24"/>
        </w:rPr>
      </w:pPr>
      <w:r w:rsidRPr="00693346">
        <w:rPr>
          <w:b/>
          <w:sz w:val="24"/>
          <w:szCs w:val="24"/>
        </w:rPr>
        <w:t>2400</w:t>
      </w:r>
      <w:r w:rsidRPr="00693346">
        <w:rPr>
          <w:b/>
          <w:sz w:val="24"/>
          <w:szCs w:val="24"/>
        </w:rPr>
        <w:tab/>
        <w:t xml:space="preserve"> лева.</w:t>
      </w:r>
    </w:p>
    <w:p w14:paraId="06B04B16" w14:textId="2EBCD5B6" w:rsidR="00693346" w:rsidRPr="00693346" w:rsidRDefault="00693346" w:rsidP="00693346">
      <w:pPr>
        <w:ind w:firstLine="708"/>
        <w:jc w:val="both"/>
        <w:rPr>
          <w:sz w:val="24"/>
          <w:szCs w:val="24"/>
        </w:rPr>
      </w:pPr>
      <w:r w:rsidRPr="00693346">
        <w:rPr>
          <w:sz w:val="24"/>
          <w:szCs w:val="24"/>
        </w:rPr>
        <w:t>Допустими по схемата са единствено кандидати с отчетени поне 30 000 лева нетни приходи от продажби</w:t>
      </w:r>
      <w:r w:rsidR="00A77656">
        <w:rPr>
          <w:sz w:val="24"/>
          <w:szCs w:val="24"/>
        </w:rPr>
        <w:t>,</w:t>
      </w:r>
      <w:r w:rsidRPr="00693346">
        <w:rPr>
          <w:sz w:val="24"/>
          <w:szCs w:val="24"/>
        </w:rPr>
        <w:t xml:space="preserve"> съгласно Отчета за приходите и разходите за 2019 г. (код </w:t>
      </w:r>
      <w:r>
        <w:rPr>
          <w:sz w:val="24"/>
          <w:szCs w:val="24"/>
        </w:rPr>
        <w:t>15100</w:t>
      </w:r>
      <w:r w:rsidR="00F83E92">
        <w:rPr>
          <w:sz w:val="24"/>
          <w:szCs w:val="24"/>
        </w:rPr>
        <w:t xml:space="preserve"> от приходната част на отчета</w:t>
      </w:r>
      <w:r w:rsidRPr="00693346">
        <w:rPr>
          <w:sz w:val="24"/>
          <w:szCs w:val="24"/>
        </w:rPr>
        <w:t>)</w:t>
      </w:r>
      <w:r>
        <w:rPr>
          <w:sz w:val="24"/>
          <w:szCs w:val="24"/>
        </w:rPr>
        <w:t>.</w:t>
      </w:r>
    </w:p>
    <w:p w14:paraId="343D47AF" w14:textId="77777777" w:rsidR="00693346" w:rsidRPr="00693346" w:rsidRDefault="00693346" w:rsidP="00693346">
      <w:pPr>
        <w:rPr>
          <w:b/>
          <w:sz w:val="24"/>
          <w:szCs w:val="24"/>
          <w:u w:val="single"/>
        </w:rPr>
      </w:pPr>
      <w:r w:rsidRPr="00693346">
        <w:rPr>
          <w:b/>
          <w:sz w:val="24"/>
          <w:szCs w:val="24"/>
          <w:u w:val="single"/>
        </w:rPr>
        <w:t>Максимален размер на помощта</w:t>
      </w:r>
      <w:r w:rsidR="00F83E92">
        <w:rPr>
          <w:b/>
          <w:sz w:val="24"/>
          <w:szCs w:val="24"/>
          <w:u w:val="single"/>
        </w:rPr>
        <w:t xml:space="preserve"> за конкретно заявление</w:t>
      </w:r>
      <w:r w:rsidRPr="00693346">
        <w:rPr>
          <w:b/>
          <w:sz w:val="24"/>
          <w:szCs w:val="24"/>
          <w:u w:val="single"/>
        </w:rPr>
        <w:t>:</w:t>
      </w:r>
    </w:p>
    <w:p w14:paraId="2DF3E35C" w14:textId="77777777" w:rsidR="00693346" w:rsidRPr="00693346" w:rsidRDefault="00693346" w:rsidP="00693346">
      <w:pPr>
        <w:ind w:firstLine="708"/>
        <w:jc w:val="both"/>
        <w:rPr>
          <w:sz w:val="24"/>
          <w:szCs w:val="24"/>
        </w:rPr>
      </w:pPr>
      <w:r w:rsidRPr="00693346">
        <w:rPr>
          <w:sz w:val="24"/>
          <w:szCs w:val="24"/>
        </w:rPr>
        <w:t>Максималният размер на държавната помощ по настоящата схема е до най-ниската стойност от между следните стойности:</w:t>
      </w:r>
    </w:p>
    <w:tbl>
      <w:tblPr>
        <w:tblStyle w:val="TableGrid"/>
        <w:tblW w:w="0" w:type="auto"/>
        <w:tblInd w:w="137" w:type="dxa"/>
        <w:tblLook w:val="04A0" w:firstRow="1" w:lastRow="0" w:firstColumn="1" w:lastColumn="0" w:noHBand="0" w:noVBand="1"/>
      </w:tblPr>
      <w:tblGrid>
        <w:gridCol w:w="2888"/>
        <w:gridCol w:w="3232"/>
        <w:gridCol w:w="2805"/>
      </w:tblGrid>
      <w:tr w:rsidR="00693346" w:rsidRPr="00693346" w14:paraId="5C034934" w14:textId="77777777" w:rsidTr="00693346">
        <w:tc>
          <w:tcPr>
            <w:tcW w:w="2888" w:type="dxa"/>
          </w:tcPr>
          <w:p w14:paraId="006611A6" w14:textId="16B32913" w:rsidR="00693346" w:rsidRPr="00693346" w:rsidRDefault="00693346" w:rsidP="00B30ACE">
            <w:pPr>
              <w:spacing w:before="120" w:after="120" w:line="276" w:lineRule="auto"/>
              <w:jc w:val="both"/>
              <w:rPr>
                <w:rFonts w:asciiTheme="minorHAnsi" w:eastAsia="Calibri" w:hAnsiTheme="minorHAnsi"/>
                <w:sz w:val="24"/>
                <w:szCs w:val="24"/>
              </w:rPr>
            </w:pPr>
            <w:r w:rsidRPr="00693346">
              <w:rPr>
                <w:rFonts w:asciiTheme="minorHAnsi" w:eastAsia="Calibri" w:hAnsiTheme="minorHAnsi"/>
                <w:sz w:val="24"/>
                <w:szCs w:val="24"/>
              </w:rPr>
              <w:t xml:space="preserve">Стойността на </w:t>
            </w:r>
            <w:r w:rsidRPr="00693346">
              <w:rPr>
                <w:rFonts w:asciiTheme="minorHAnsi" w:eastAsia="Calibri" w:hAnsiTheme="minorHAnsi"/>
                <w:sz w:val="24"/>
                <w:szCs w:val="24"/>
                <w:lang w:val="en-US"/>
              </w:rPr>
              <w:t>8</w:t>
            </w:r>
            <w:r w:rsidRPr="00693346">
              <w:rPr>
                <w:rFonts w:asciiTheme="minorHAnsi" w:eastAsia="Calibri" w:hAnsiTheme="minorHAnsi"/>
                <w:sz w:val="24"/>
                <w:szCs w:val="24"/>
              </w:rPr>
              <w:t xml:space="preserve"> на сто от </w:t>
            </w:r>
            <w:r w:rsidR="00B30ACE">
              <w:rPr>
                <w:rFonts w:asciiTheme="minorHAnsi" w:eastAsia="Calibri" w:hAnsiTheme="minorHAnsi"/>
                <w:sz w:val="24"/>
                <w:szCs w:val="24"/>
              </w:rPr>
              <w:t xml:space="preserve">нетните приходи от автобусна дейност за 2019 г., </w:t>
            </w:r>
            <w:r w:rsidR="00B659C6">
              <w:rPr>
                <w:rFonts w:asciiTheme="minorHAnsi" w:eastAsia="Calibri" w:hAnsiTheme="minorHAnsi"/>
                <w:sz w:val="24"/>
                <w:szCs w:val="24"/>
              </w:rPr>
              <w:t>вкл</w:t>
            </w:r>
            <w:r w:rsidR="00B30ACE">
              <w:rPr>
                <w:rFonts w:asciiTheme="minorHAnsi" w:eastAsia="Calibri" w:hAnsiTheme="minorHAnsi"/>
                <w:sz w:val="24"/>
                <w:szCs w:val="24"/>
              </w:rPr>
              <w:t>ючени  в</w:t>
            </w:r>
            <w:r w:rsidRPr="00693346">
              <w:rPr>
                <w:rFonts w:asciiTheme="minorHAnsi" w:eastAsia="Calibri" w:hAnsiTheme="minorHAnsi"/>
                <w:sz w:val="24"/>
                <w:szCs w:val="24"/>
              </w:rPr>
              <w:t xml:space="preserve"> Код 15100 от приходната част на Отчета за приходите и разходите за 2019 г.</w:t>
            </w:r>
          </w:p>
        </w:tc>
        <w:tc>
          <w:tcPr>
            <w:tcW w:w="3232" w:type="dxa"/>
          </w:tcPr>
          <w:p w14:paraId="66BFBCE2" w14:textId="488C8588" w:rsidR="00693346" w:rsidRPr="00693346" w:rsidRDefault="00A77656" w:rsidP="00693346">
            <w:pPr>
              <w:spacing w:before="120" w:after="120" w:line="276" w:lineRule="auto"/>
              <w:jc w:val="both"/>
              <w:rPr>
                <w:rFonts w:asciiTheme="minorHAnsi" w:eastAsia="Calibri" w:hAnsiTheme="minorHAnsi"/>
                <w:b/>
                <w:sz w:val="24"/>
                <w:szCs w:val="24"/>
              </w:rPr>
            </w:pPr>
            <w:r>
              <w:rPr>
                <w:rFonts w:asciiTheme="minorHAnsi" w:eastAsia="Calibri" w:hAnsiTheme="minorHAnsi"/>
                <w:b/>
                <w:sz w:val="24"/>
                <w:szCs w:val="24"/>
              </w:rPr>
              <w:t xml:space="preserve">До </w:t>
            </w:r>
            <w:r w:rsidR="00693346" w:rsidRPr="00693346">
              <w:rPr>
                <w:rFonts w:asciiTheme="minorHAnsi" w:eastAsia="Calibri" w:hAnsiTheme="minorHAnsi"/>
                <w:b/>
                <w:sz w:val="24"/>
                <w:szCs w:val="24"/>
              </w:rPr>
              <w:t xml:space="preserve">3 500 000 лева </w:t>
            </w:r>
            <w:r w:rsidR="00693346" w:rsidRPr="00693346">
              <w:rPr>
                <w:rFonts w:asciiTheme="minorHAnsi" w:eastAsia="Calibri" w:hAnsiTheme="minorHAnsi"/>
                <w:b/>
                <w:i/>
                <w:sz w:val="24"/>
                <w:szCs w:val="24"/>
                <w:lang w:val="en-US"/>
              </w:rPr>
              <w:t>–</w:t>
            </w:r>
          </w:p>
          <w:p w14:paraId="64BE110D" w14:textId="1C2E92EE" w:rsidR="00693346" w:rsidRPr="00693346" w:rsidRDefault="00693346" w:rsidP="00693346">
            <w:pPr>
              <w:spacing w:before="120" w:after="120" w:line="276" w:lineRule="auto"/>
              <w:jc w:val="both"/>
              <w:rPr>
                <w:rFonts w:asciiTheme="minorHAnsi" w:eastAsia="Calibri" w:hAnsiTheme="minorHAnsi"/>
                <w:sz w:val="24"/>
                <w:szCs w:val="24"/>
              </w:rPr>
            </w:pPr>
            <w:r w:rsidRPr="00693346">
              <w:rPr>
                <w:rFonts w:asciiTheme="minorHAnsi" w:eastAsia="Calibri" w:hAnsiTheme="minorHAnsi"/>
                <w:sz w:val="24"/>
                <w:szCs w:val="24"/>
              </w:rPr>
              <w:t>за големи предприятия</w:t>
            </w:r>
            <w:r w:rsidR="00A77656">
              <w:rPr>
                <w:rFonts w:asciiTheme="minorHAnsi" w:eastAsia="Calibri" w:hAnsiTheme="minorHAnsi"/>
                <w:sz w:val="24"/>
                <w:szCs w:val="24"/>
              </w:rPr>
              <w:t xml:space="preserve"> </w:t>
            </w:r>
            <w:r w:rsidR="00A77656" w:rsidRPr="003131CE">
              <w:rPr>
                <w:rFonts w:eastAsia="Calibri"/>
                <w:sz w:val="24"/>
                <w:szCs w:val="24"/>
              </w:rPr>
              <w:t>и предприятия, по смисъла на чл.4, ал.9 от Закона за малките и средните предприятия</w:t>
            </w:r>
            <w:r w:rsidRPr="00A77656">
              <w:rPr>
                <w:rFonts w:asciiTheme="minorHAnsi" w:eastAsia="Calibri" w:hAnsiTheme="minorHAnsi"/>
                <w:sz w:val="24"/>
                <w:szCs w:val="24"/>
              </w:rPr>
              <w:t>,</w:t>
            </w:r>
            <w:r w:rsidRPr="00693346">
              <w:rPr>
                <w:rFonts w:asciiTheme="minorHAnsi" w:eastAsia="Calibri" w:hAnsiTheme="minorHAnsi"/>
                <w:sz w:val="24"/>
                <w:szCs w:val="24"/>
              </w:rPr>
              <w:t xml:space="preserve"> които не са в затруднено положение към 31.12.2019 г., </w:t>
            </w:r>
          </w:p>
          <w:p w14:paraId="6AA11DF9" w14:textId="77777777" w:rsidR="00693346" w:rsidRPr="00693346" w:rsidRDefault="00693346" w:rsidP="00693346">
            <w:pPr>
              <w:spacing w:before="120" w:after="120" w:line="276" w:lineRule="auto"/>
              <w:jc w:val="both"/>
              <w:rPr>
                <w:rFonts w:asciiTheme="minorHAnsi" w:eastAsia="Calibri" w:hAnsiTheme="minorHAnsi"/>
                <w:b/>
                <w:sz w:val="24"/>
                <w:szCs w:val="24"/>
              </w:rPr>
            </w:pPr>
            <w:r w:rsidRPr="00693346">
              <w:rPr>
                <w:rFonts w:asciiTheme="minorHAnsi" w:eastAsia="Calibri" w:hAnsiTheme="minorHAnsi"/>
                <w:b/>
                <w:sz w:val="24"/>
                <w:szCs w:val="24"/>
              </w:rPr>
              <w:t>или</w:t>
            </w:r>
          </w:p>
          <w:p w14:paraId="4207DC22" w14:textId="08199A09" w:rsidR="00693346" w:rsidRPr="00693346" w:rsidRDefault="005A537C" w:rsidP="00693346">
            <w:pPr>
              <w:spacing w:before="120" w:after="120" w:line="276" w:lineRule="auto"/>
              <w:jc w:val="both"/>
              <w:rPr>
                <w:rFonts w:asciiTheme="minorHAnsi" w:eastAsia="Calibri" w:hAnsiTheme="minorHAnsi"/>
                <w:b/>
                <w:i/>
                <w:sz w:val="24"/>
                <w:szCs w:val="24"/>
              </w:rPr>
            </w:pPr>
            <w:r>
              <w:rPr>
                <w:rFonts w:asciiTheme="minorHAnsi" w:eastAsia="Calibri" w:hAnsiTheme="minorHAnsi"/>
                <w:b/>
                <w:sz w:val="24"/>
                <w:szCs w:val="24"/>
              </w:rPr>
              <w:t xml:space="preserve">до </w:t>
            </w:r>
            <w:r w:rsidR="00693346" w:rsidRPr="00693346">
              <w:rPr>
                <w:rFonts w:asciiTheme="minorHAnsi" w:eastAsia="Calibri" w:hAnsiTheme="minorHAnsi"/>
                <w:b/>
                <w:sz w:val="24"/>
                <w:szCs w:val="24"/>
              </w:rPr>
              <w:t>400 000</w:t>
            </w:r>
            <w:r w:rsidR="00693346" w:rsidRPr="00693346">
              <w:rPr>
                <w:rFonts w:asciiTheme="minorHAnsi" w:eastAsia="Calibri" w:hAnsiTheme="minorHAnsi"/>
                <w:b/>
                <w:sz w:val="24"/>
                <w:szCs w:val="24"/>
                <w:lang w:val="en-US"/>
              </w:rPr>
              <w:t xml:space="preserve"> </w:t>
            </w:r>
            <w:r w:rsidR="00693346" w:rsidRPr="00693346">
              <w:rPr>
                <w:rFonts w:asciiTheme="minorHAnsi" w:eastAsia="Calibri" w:hAnsiTheme="minorHAnsi"/>
                <w:b/>
                <w:sz w:val="24"/>
                <w:szCs w:val="24"/>
              </w:rPr>
              <w:t xml:space="preserve">лева - </w:t>
            </w:r>
          </w:p>
          <w:p w14:paraId="4294D5CC" w14:textId="77777777" w:rsidR="00693346" w:rsidRPr="00693346" w:rsidRDefault="00693346" w:rsidP="00693346">
            <w:pPr>
              <w:spacing w:before="120" w:after="120" w:line="276" w:lineRule="auto"/>
              <w:jc w:val="both"/>
              <w:rPr>
                <w:rFonts w:asciiTheme="minorHAnsi" w:eastAsia="Calibri" w:hAnsiTheme="minorHAnsi"/>
                <w:sz w:val="24"/>
                <w:szCs w:val="24"/>
              </w:rPr>
            </w:pPr>
            <w:r w:rsidRPr="00693346">
              <w:rPr>
                <w:rFonts w:asciiTheme="minorHAnsi" w:eastAsia="Calibri" w:hAnsiTheme="minorHAnsi"/>
                <w:sz w:val="24"/>
                <w:szCs w:val="24"/>
              </w:rPr>
              <w:t xml:space="preserve">за средни предприятия, които не са в затруднено положение към 31.12.2019 г., </w:t>
            </w:r>
          </w:p>
          <w:p w14:paraId="62DADDF5" w14:textId="77777777" w:rsidR="00693346" w:rsidRPr="00693346" w:rsidRDefault="00693346" w:rsidP="00693346">
            <w:pPr>
              <w:spacing w:before="120" w:after="120" w:line="276" w:lineRule="auto"/>
              <w:jc w:val="both"/>
              <w:rPr>
                <w:rFonts w:asciiTheme="minorHAnsi" w:eastAsia="Calibri" w:hAnsiTheme="minorHAnsi"/>
                <w:b/>
                <w:sz w:val="24"/>
                <w:szCs w:val="24"/>
              </w:rPr>
            </w:pPr>
            <w:r w:rsidRPr="00693346">
              <w:rPr>
                <w:rFonts w:asciiTheme="minorHAnsi" w:eastAsia="Calibri" w:hAnsiTheme="minorHAnsi"/>
                <w:b/>
                <w:sz w:val="24"/>
                <w:szCs w:val="24"/>
              </w:rPr>
              <w:t>или</w:t>
            </w:r>
          </w:p>
          <w:p w14:paraId="0181DA99" w14:textId="6E994DF8" w:rsidR="00693346" w:rsidRPr="00693346" w:rsidRDefault="005A537C" w:rsidP="00693346">
            <w:pPr>
              <w:spacing w:before="120" w:after="120" w:line="276" w:lineRule="auto"/>
              <w:jc w:val="both"/>
              <w:rPr>
                <w:rFonts w:asciiTheme="minorHAnsi" w:eastAsia="Calibri" w:hAnsiTheme="minorHAnsi"/>
                <w:b/>
                <w:sz w:val="24"/>
                <w:szCs w:val="24"/>
              </w:rPr>
            </w:pPr>
            <w:r>
              <w:rPr>
                <w:rFonts w:asciiTheme="minorHAnsi" w:eastAsia="Calibri" w:hAnsiTheme="minorHAnsi"/>
                <w:b/>
                <w:sz w:val="24"/>
                <w:szCs w:val="24"/>
              </w:rPr>
              <w:t xml:space="preserve">до </w:t>
            </w:r>
            <w:r w:rsidR="00693346" w:rsidRPr="00693346">
              <w:rPr>
                <w:rFonts w:asciiTheme="minorHAnsi" w:eastAsia="Calibri" w:hAnsiTheme="minorHAnsi"/>
                <w:b/>
                <w:sz w:val="24"/>
                <w:szCs w:val="24"/>
              </w:rPr>
              <w:t xml:space="preserve">200 000 лева – </w:t>
            </w:r>
          </w:p>
          <w:p w14:paraId="6DABC3D8" w14:textId="77777777" w:rsidR="00693346" w:rsidRPr="00693346" w:rsidRDefault="00693346" w:rsidP="00693346">
            <w:pPr>
              <w:spacing w:before="120" w:after="120" w:line="276" w:lineRule="auto"/>
              <w:jc w:val="both"/>
              <w:rPr>
                <w:rFonts w:asciiTheme="minorHAnsi" w:eastAsia="Calibri" w:hAnsiTheme="minorHAnsi"/>
                <w:sz w:val="24"/>
                <w:szCs w:val="24"/>
              </w:rPr>
            </w:pPr>
            <w:r w:rsidRPr="00693346">
              <w:rPr>
                <w:rFonts w:asciiTheme="minorHAnsi" w:eastAsia="Calibri" w:hAnsiTheme="minorHAnsi"/>
                <w:sz w:val="24"/>
                <w:szCs w:val="24"/>
              </w:rPr>
              <w:t xml:space="preserve">за </w:t>
            </w:r>
            <w:proofErr w:type="spellStart"/>
            <w:r w:rsidRPr="00693346">
              <w:rPr>
                <w:rFonts w:asciiTheme="minorHAnsi" w:eastAsia="Calibri" w:hAnsiTheme="minorHAnsi"/>
                <w:sz w:val="24"/>
                <w:szCs w:val="24"/>
              </w:rPr>
              <w:t>микро</w:t>
            </w:r>
            <w:proofErr w:type="spellEnd"/>
            <w:r w:rsidRPr="00693346">
              <w:rPr>
                <w:rFonts w:asciiTheme="minorHAnsi" w:eastAsia="Calibri" w:hAnsiTheme="minorHAnsi"/>
                <w:sz w:val="24"/>
                <w:szCs w:val="24"/>
              </w:rPr>
              <w:t xml:space="preserve">- и малки предприятия, </w:t>
            </w:r>
          </w:p>
          <w:p w14:paraId="7185325F" w14:textId="77777777" w:rsidR="00693346" w:rsidRPr="00693346" w:rsidRDefault="00693346" w:rsidP="00693346">
            <w:pPr>
              <w:spacing w:before="120" w:after="120" w:line="276" w:lineRule="auto"/>
              <w:jc w:val="both"/>
              <w:rPr>
                <w:rFonts w:asciiTheme="minorHAnsi" w:eastAsia="Calibri" w:hAnsiTheme="minorHAnsi"/>
                <w:b/>
                <w:sz w:val="24"/>
                <w:szCs w:val="24"/>
              </w:rPr>
            </w:pPr>
            <w:r w:rsidRPr="00693346">
              <w:rPr>
                <w:rFonts w:asciiTheme="minorHAnsi" w:eastAsia="Calibri" w:hAnsiTheme="minorHAnsi"/>
                <w:b/>
                <w:sz w:val="24"/>
                <w:szCs w:val="24"/>
              </w:rPr>
              <w:t>или</w:t>
            </w:r>
          </w:p>
          <w:p w14:paraId="1DEA6A76" w14:textId="34C458D8" w:rsidR="00693346" w:rsidRPr="00693346" w:rsidRDefault="005A537C" w:rsidP="00693346">
            <w:pPr>
              <w:spacing w:before="120" w:after="120" w:line="276" w:lineRule="auto"/>
              <w:jc w:val="both"/>
              <w:rPr>
                <w:rFonts w:asciiTheme="minorHAnsi" w:eastAsia="Calibri" w:hAnsiTheme="minorHAnsi"/>
                <w:b/>
                <w:sz w:val="24"/>
                <w:szCs w:val="24"/>
              </w:rPr>
            </w:pPr>
            <w:r>
              <w:rPr>
                <w:rFonts w:asciiTheme="minorHAnsi" w:eastAsia="Calibri" w:hAnsiTheme="minorHAnsi"/>
                <w:b/>
                <w:sz w:val="24"/>
                <w:szCs w:val="24"/>
              </w:rPr>
              <w:t xml:space="preserve">до </w:t>
            </w:r>
            <w:r w:rsidR="00693346" w:rsidRPr="00693346">
              <w:rPr>
                <w:rFonts w:asciiTheme="minorHAnsi" w:eastAsia="Calibri" w:hAnsiTheme="minorHAnsi"/>
                <w:b/>
                <w:sz w:val="24"/>
                <w:szCs w:val="24"/>
              </w:rPr>
              <w:t xml:space="preserve">391 000 лева – </w:t>
            </w:r>
          </w:p>
          <w:p w14:paraId="450305C3" w14:textId="6AEB16CC" w:rsidR="00693346" w:rsidRPr="00693346" w:rsidRDefault="00693346" w:rsidP="005A537C">
            <w:pPr>
              <w:spacing w:before="120" w:after="120" w:line="276" w:lineRule="auto"/>
              <w:jc w:val="both"/>
              <w:rPr>
                <w:rFonts w:asciiTheme="minorHAnsi" w:eastAsia="Calibri" w:hAnsiTheme="minorHAnsi"/>
                <w:sz w:val="24"/>
                <w:szCs w:val="24"/>
              </w:rPr>
            </w:pPr>
            <w:r w:rsidRPr="00693346">
              <w:rPr>
                <w:rFonts w:asciiTheme="minorHAnsi" w:eastAsia="Calibri" w:hAnsiTheme="minorHAnsi"/>
                <w:sz w:val="24"/>
                <w:szCs w:val="24"/>
              </w:rPr>
              <w:t xml:space="preserve">за големи и средни предприятия </w:t>
            </w:r>
            <w:r w:rsidR="005A537C">
              <w:rPr>
                <w:rFonts w:asciiTheme="minorHAnsi" w:eastAsia="Calibri" w:hAnsiTheme="minorHAnsi"/>
                <w:sz w:val="24"/>
                <w:szCs w:val="24"/>
              </w:rPr>
              <w:t xml:space="preserve">и </w:t>
            </w:r>
            <w:r w:rsidR="005A537C" w:rsidRPr="003131CE">
              <w:rPr>
                <w:rFonts w:eastAsia="Calibri"/>
                <w:sz w:val="24"/>
                <w:szCs w:val="24"/>
              </w:rPr>
              <w:t xml:space="preserve"> предприятия, по смисъла на чл.4, ал.9 от Закона за малките и средните предприятия</w:t>
            </w:r>
            <w:r w:rsidR="005A537C" w:rsidRPr="00693346">
              <w:rPr>
                <w:rFonts w:asciiTheme="minorHAnsi" w:eastAsia="Calibri" w:hAnsiTheme="minorHAnsi"/>
                <w:sz w:val="24"/>
                <w:szCs w:val="24"/>
              </w:rPr>
              <w:t xml:space="preserve"> </w:t>
            </w:r>
            <w:r w:rsidRPr="00693346">
              <w:rPr>
                <w:rFonts w:asciiTheme="minorHAnsi" w:eastAsia="Calibri" w:hAnsiTheme="minorHAnsi"/>
                <w:sz w:val="24"/>
                <w:szCs w:val="24"/>
              </w:rPr>
              <w:t xml:space="preserve">в затруднено положение към 31.12.2019 г.  </w:t>
            </w:r>
          </w:p>
        </w:tc>
        <w:tc>
          <w:tcPr>
            <w:tcW w:w="2805" w:type="dxa"/>
          </w:tcPr>
          <w:p w14:paraId="2000DBF7" w14:textId="77777777" w:rsidR="00693346" w:rsidRPr="00693346" w:rsidRDefault="00693346" w:rsidP="00693346">
            <w:pPr>
              <w:spacing w:before="120" w:after="120" w:line="276" w:lineRule="auto"/>
              <w:jc w:val="both"/>
              <w:rPr>
                <w:rFonts w:asciiTheme="minorHAnsi" w:eastAsia="Calibri" w:hAnsiTheme="minorHAnsi"/>
                <w:sz w:val="24"/>
                <w:szCs w:val="24"/>
              </w:rPr>
            </w:pPr>
            <w:r w:rsidRPr="00693346">
              <w:rPr>
                <w:rFonts w:asciiTheme="minorHAnsi" w:eastAsia="Calibri" w:hAnsiTheme="minorHAnsi"/>
                <w:sz w:val="24"/>
                <w:szCs w:val="24"/>
              </w:rPr>
              <w:t>Стойността, която е отразена от кандидата в заявлението за кандидатстване</w:t>
            </w:r>
          </w:p>
        </w:tc>
      </w:tr>
    </w:tbl>
    <w:p w14:paraId="051C2BC2" w14:textId="723B6FBA" w:rsidR="00693346" w:rsidRPr="00693346" w:rsidRDefault="00693346" w:rsidP="00693346">
      <w:pPr>
        <w:ind w:firstLine="708"/>
        <w:jc w:val="both"/>
        <w:rPr>
          <w:sz w:val="24"/>
          <w:szCs w:val="24"/>
        </w:rPr>
      </w:pPr>
      <w:r w:rsidRPr="00693346">
        <w:rPr>
          <w:sz w:val="24"/>
          <w:szCs w:val="24"/>
        </w:rPr>
        <w:t>В случай че, стойността на заявената помощ от кандидата в заявлението надвишава горепосочените прагове, оценителната комисия служебно го намалява до максимално допустимия размер.</w:t>
      </w:r>
    </w:p>
    <w:p w14:paraId="24C7591E" w14:textId="77777777" w:rsidR="00693346" w:rsidRPr="00693346" w:rsidRDefault="00693346" w:rsidP="00693346">
      <w:pPr>
        <w:rPr>
          <w:sz w:val="24"/>
          <w:szCs w:val="24"/>
        </w:rPr>
      </w:pPr>
    </w:p>
    <w:p w14:paraId="0EB28AC0" w14:textId="77777777" w:rsidR="00693346" w:rsidRPr="00693346" w:rsidRDefault="00693346" w:rsidP="00693346">
      <w:pPr>
        <w:jc w:val="center"/>
        <w:rPr>
          <w:b/>
          <w:sz w:val="32"/>
          <w:szCs w:val="32"/>
        </w:rPr>
      </w:pPr>
      <w:r w:rsidRPr="00693346">
        <w:rPr>
          <w:b/>
          <w:sz w:val="32"/>
          <w:szCs w:val="32"/>
        </w:rPr>
        <w:t>V.</w:t>
      </w:r>
    </w:p>
    <w:p w14:paraId="728199B9" w14:textId="77777777" w:rsidR="00693346" w:rsidRPr="00693346" w:rsidRDefault="00693346" w:rsidP="00693346">
      <w:pPr>
        <w:jc w:val="center"/>
        <w:rPr>
          <w:b/>
          <w:sz w:val="32"/>
          <w:szCs w:val="32"/>
        </w:rPr>
      </w:pPr>
      <w:r w:rsidRPr="00693346">
        <w:rPr>
          <w:b/>
          <w:sz w:val="32"/>
          <w:szCs w:val="32"/>
        </w:rPr>
        <w:t>ДОПУСТИМИ КАНДИДАТИ</w:t>
      </w:r>
    </w:p>
    <w:p w14:paraId="70F35453" w14:textId="6D3A2AC1" w:rsidR="00693346" w:rsidRPr="00693346" w:rsidRDefault="00693346" w:rsidP="00693346">
      <w:pPr>
        <w:ind w:firstLine="851"/>
        <w:jc w:val="both"/>
        <w:rPr>
          <w:sz w:val="24"/>
          <w:szCs w:val="24"/>
        </w:rPr>
      </w:pPr>
      <w:r w:rsidRPr="00EF7CC6">
        <w:rPr>
          <w:b/>
          <w:sz w:val="24"/>
          <w:szCs w:val="24"/>
        </w:rPr>
        <w:t>1.</w:t>
      </w:r>
      <w:r w:rsidRPr="00693346">
        <w:rPr>
          <w:sz w:val="24"/>
          <w:szCs w:val="24"/>
        </w:rPr>
        <w:tab/>
        <w:t>Допустими по схемата са кандидати, които са юридически лица или еднолични търговци, регистрирани съгласно Търговския закон</w:t>
      </w:r>
      <w:r w:rsidR="00FA206F">
        <w:rPr>
          <w:sz w:val="24"/>
          <w:szCs w:val="24"/>
        </w:rPr>
        <w:t xml:space="preserve">, както и кооперациите по </w:t>
      </w:r>
      <w:r w:rsidR="00573534">
        <w:rPr>
          <w:sz w:val="24"/>
          <w:szCs w:val="24"/>
        </w:rPr>
        <w:t xml:space="preserve">чл. 1, ал. 2, т. 2 от </w:t>
      </w:r>
      <w:r w:rsidR="00FA206F">
        <w:rPr>
          <w:sz w:val="24"/>
          <w:szCs w:val="24"/>
        </w:rPr>
        <w:t>Търговския закон</w:t>
      </w:r>
      <w:r w:rsidRPr="00693346">
        <w:rPr>
          <w:sz w:val="24"/>
          <w:szCs w:val="24"/>
        </w:rPr>
        <w:t>.</w:t>
      </w:r>
    </w:p>
    <w:p w14:paraId="41F6F9C0" w14:textId="77777777" w:rsidR="00693346" w:rsidRPr="00693346" w:rsidRDefault="00693346" w:rsidP="00693346">
      <w:pPr>
        <w:ind w:firstLine="851"/>
        <w:jc w:val="both"/>
        <w:rPr>
          <w:sz w:val="24"/>
          <w:szCs w:val="24"/>
        </w:rPr>
      </w:pPr>
      <w:r w:rsidRPr="00693346">
        <w:rPr>
          <w:sz w:val="24"/>
          <w:szCs w:val="24"/>
        </w:rPr>
        <w:t>Клонове на юридически лица, регистрирани в България, не могат да участват в схемата за набиране на заявления поради липсата на самостоятелна правосубектност.</w:t>
      </w:r>
    </w:p>
    <w:p w14:paraId="3AD80F7F" w14:textId="37484380" w:rsidR="00693346" w:rsidRPr="00693346" w:rsidRDefault="00693346" w:rsidP="00693346">
      <w:pPr>
        <w:ind w:firstLine="851"/>
        <w:jc w:val="both"/>
        <w:rPr>
          <w:sz w:val="24"/>
          <w:szCs w:val="24"/>
        </w:rPr>
      </w:pPr>
      <w:r w:rsidRPr="00EF7CC6">
        <w:rPr>
          <w:b/>
          <w:sz w:val="24"/>
          <w:szCs w:val="24"/>
        </w:rPr>
        <w:t>2.</w:t>
      </w:r>
      <w:r w:rsidRPr="00693346">
        <w:rPr>
          <w:sz w:val="24"/>
          <w:szCs w:val="24"/>
        </w:rPr>
        <w:tab/>
        <w:t xml:space="preserve">Допустими по настоящата схема за набиране на заявления са </w:t>
      </w:r>
      <w:proofErr w:type="spellStart"/>
      <w:r w:rsidRPr="00693346">
        <w:rPr>
          <w:sz w:val="24"/>
          <w:szCs w:val="24"/>
        </w:rPr>
        <w:t>микро</w:t>
      </w:r>
      <w:proofErr w:type="spellEnd"/>
      <w:r w:rsidRPr="00693346">
        <w:rPr>
          <w:sz w:val="24"/>
          <w:szCs w:val="24"/>
        </w:rPr>
        <w:t xml:space="preserve">-, малки или средни предприятия съгласно Закона за малките и средни предприятия и Препоръка на Комисията от 6 май 2003 г. относно определението за </w:t>
      </w:r>
      <w:proofErr w:type="spellStart"/>
      <w:r w:rsidRPr="00693346">
        <w:rPr>
          <w:sz w:val="24"/>
          <w:szCs w:val="24"/>
        </w:rPr>
        <w:t>микро</w:t>
      </w:r>
      <w:proofErr w:type="spellEnd"/>
      <w:r w:rsidRPr="00693346">
        <w:rPr>
          <w:sz w:val="24"/>
          <w:szCs w:val="24"/>
        </w:rPr>
        <w:t xml:space="preserve">-, малки и средни предприятия (ОВ L 124, 20.5.2003 г., стр. 36), </w:t>
      </w:r>
      <w:r w:rsidR="005A537C">
        <w:rPr>
          <w:sz w:val="24"/>
          <w:szCs w:val="24"/>
        </w:rPr>
        <w:t xml:space="preserve">предприятията по смисъла на чл.4, ал.9 от Закона за малките и средните предприятия, </w:t>
      </w:r>
      <w:r w:rsidRPr="00693346">
        <w:rPr>
          <w:sz w:val="24"/>
          <w:szCs w:val="24"/>
        </w:rPr>
        <w:t>както и големи предприятия.</w:t>
      </w:r>
    </w:p>
    <w:p w14:paraId="0DD73F53" w14:textId="77777777" w:rsidR="00693346" w:rsidRPr="00693346" w:rsidRDefault="00693346" w:rsidP="00693346">
      <w:pPr>
        <w:ind w:firstLine="851"/>
        <w:jc w:val="both"/>
        <w:rPr>
          <w:sz w:val="24"/>
          <w:szCs w:val="24"/>
        </w:rPr>
      </w:pPr>
      <w:r w:rsidRPr="00EF7CC6">
        <w:rPr>
          <w:b/>
          <w:sz w:val="24"/>
          <w:szCs w:val="24"/>
        </w:rPr>
        <w:t>3.</w:t>
      </w:r>
      <w:r w:rsidRPr="00693346">
        <w:rPr>
          <w:sz w:val="24"/>
          <w:szCs w:val="24"/>
        </w:rPr>
        <w:tab/>
        <w:t>Кандидатите трябва да развиват своята основна икономическа дейност (съгласно данни за 2020 г.) в един от следните сектори съгласно Класификация на икономическите дейности (КИД – 2008):</w:t>
      </w:r>
    </w:p>
    <w:p w14:paraId="15A511DF" w14:textId="77777777" w:rsidR="00693346" w:rsidRPr="00693346" w:rsidRDefault="00693346" w:rsidP="00693346">
      <w:pPr>
        <w:ind w:firstLine="851"/>
        <w:jc w:val="both"/>
        <w:rPr>
          <w:sz w:val="24"/>
          <w:szCs w:val="24"/>
        </w:rPr>
      </w:pPr>
      <w:r w:rsidRPr="00693346">
        <w:rPr>
          <w:sz w:val="24"/>
          <w:szCs w:val="24"/>
        </w:rPr>
        <w:t>- 49.31 Пътнически градски и крайградски транспорт;</w:t>
      </w:r>
    </w:p>
    <w:p w14:paraId="78AB4CC2" w14:textId="77777777" w:rsidR="00693346" w:rsidRPr="00693346" w:rsidRDefault="00693346" w:rsidP="00693346">
      <w:pPr>
        <w:ind w:firstLine="851"/>
        <w:jc w:val="both"/>
        <w:rPr>
          <w:sz w:val="24"/>
          <w:szCs w:val="24"/>
        </w:rPr>
      </w:pPr>
      <w:r w:rsidRPr="00693346">
        <w:rPr>
          <w:sz w:val="24"/>
          <w:szCs w:val="24"/>
        </w:rPr>
        <w:t>- 49.39 Друг пътнически сухопътен транспорт, некласифициран другаде.</w:t>
      </w:r>
    </w:p>
    <w:p w14:paraId="5EACA9E2" w14:textId="2C14B1A0" w:rsidR="00693346" w:rsidRDefault="00693346" w:rsidP="00693346">
      <w:pPr>
        <w:ind w:firstLine="851"/>
        <w:jc w:val="both"/>
        <w:rPr>
          <w:sz w:val="24"/>
          <w:szCs w:val="24"/>
        </w:rPr>
      </w:pPr>
      <w:r w:rsidRPr="00693346">
        <w:rPr>
          <w:b/>
          <w:sz w:val="24"/>
          <w:szCs w:val="24"/>
        </w:rPr>
        <w:t>ВАЖНО:</w:t>
      </w:r>
      <w:r w:rsidRPr="00693346">
        <w:rPr>
          <w:sz w:val="24"/>
          <w:szCs w:val="24"/>
        </w:rPr>
        <w:t xml:space="preserve"> Кодът на основна икономическа дейност на кандидата следва да бъде посочен в </w:t>
      </w:r>
      <w:r w:rsidR="008E7F43">
        <w:rPr>
          <w:sz w:val="24"/>
          <w:szCs w:val="24"/>
        </w:rPr>
        <w:t xml:space="preserve">Раздел </w:t>
      </w:r>
      <w:r w:rsidRPr="008D2985">
        <w:rPr>
          <w:sz w:val="24"/>
          <w:szCs w:val="24"/>
        </w:rPr>
        <w:t>„</w:t>
      </w:r>
      <w:r w:rsidR="008E7F43" w:rsidRPr="008D2985">
        <w:rPr>
          <w:sz w:val="24"/>
          <w:szCs w:val="24"/>
        </w:rPr>
        <w:t>Допълнителна информация</w:t>
      </w:r>
      <w:r w:rsidRPr="008D2985">
        <w:rPr>
          <w:sz w:val="24"/>
          <w:szCs w:val="24"/>
        </w:rPr>
        <w:t>“, поле „Код на организацията по КИД-2008</w:t>
      </w:r>
      <w:r w:rsidR="00EF7CC6" w:rsidRPr="008D2985">
        <w:rPr>
          <w:sz w:val="24"/>
          <w:szCs w:val="24"/>
        </w:rPr>
        <w:t>“</w:t>
      </w:r>
      <w:r w:rsidRPr="00693346">
        <w:rPr>
          <w:sz w:val="24"/>
          <w:szCs w:val="24"/>
        </w:rPr>
        <w:t xml:space="preserve"> от </w:t>
      </w:r>
      <w:r w:rsidR="005609FF">
        <w:rPr>
          <w:sz w:val="24"/>
          <w:szCs w:val="24"/>
        </w:rPr>
        <w:t xml:space="preserve">Заявлението </w:t>
      </w:r>
      <w:r w:rsidRPr="00693346">
        <w:rPr>
          <w:sz w:val="24"/>
          <w:szCs w:val="24"/>
        </w:rPr>
        <w:t>за кандидатстване</w:t>
      </w:r>
      <w:r w:rsidR="00EF7CC6">
        <w:rPr>
          <w:sz w:val="24"/>
          <w:szCs w:val="24"/>
        </w:rPr>
        <w:t>,</w:t>
      </w:r>
      <w:r w:rsidRPr="00693346">
        <w:rPr>
          <w:sz w:val="24"/>
          <w:szCs w:val="24"/>
        </w:rPr>
        <w:t xml:space="preserve"> като кандидатите носят отговорност за правилното му определяне. Допълнително, МТИТС ще извърши служебн</w:t>
      </w:r>
      <w:r>
        <w:rPr>
          <w:sz w:val="24"/>
          <w:szCs w:val="24"/>
        </w:rPr>
        <w:t>и проверки от НСИ /</w:t>
      </w:r>
      <w:proofErr w:type="spellStart"/>
      <w:r>
        <w:rPr>
          <w:sz w:val="24"/>
          <w:szCs w:val="24"/>
        </w:rPr>
        <w:t>Мониторстат</w:t>
      </w:r>
      <w:proofErr w:type="spellEnd"/>
      <w:r>
        <w:rPr>
          <w:sz w:val="24"/>
          <w:szCs w:val="24"/>
        </w:rPr>
        <w:t>.</w:t>
      </w:r>
    </w:p>
    <w:p w14:paraId="20FE233D" w14:textId="30EF216A" w:rsidR="00693346" w:rsidRPr="00693346" w:rsidRDefault="00693346" w:rsidP="00693346">
      <w:pPr>
        <w:ind w:firstLine="851"/>
        <w:jc w:val="both"/>
        <w:rPr>
          <w:sz w:val="24"/>
          <w:szCs w:val="24"/>
        </w:rPr>
      </w:pPr>
      <w:r w:rsidRPr="00EF7CC6">
        <w:rPr>
          <w:b/>
          <w:sz w:val="24"/>
          <w:szCs w:val="24"/>
        </w:rPr>
        <w:t>4.</w:t>
      </w:r>
      <w:r w:rsidRPr="00693346">
        <w:rPr>
          <w:sz w:val="24"/>
          <w:szCs w:val="24"/>
        </w:rPr>
        <w:tab/>
        <w:t xml:space="preserve">Кандидатите трябва да притежават  лиценз за извършване на превоз на пътници по смисъла на Закона за автомобилните превози. </w:t>
      </w:r>
    </w:p>
    <w:p w14:paraId="509A905C" w14:textId="77777777" w:rsidR="00693346" w:rsidRPr="00693346" w:rsidRDefault="00693346" w:rsidP="00EF7CC6">
      <w:pPr>
        <w:ind w:firstLine="851"/>
        <w:jc w:val="both"/>
        <w:rPr>
          <w:sz w:val="24"/>
          <w:szCs w:val="24"/>
        </w:rPr>
      </w:pPr>
      <w:r w:rsidRPr="00693346">
        <w:rPr>
          <w:sz w:val="24"/>
          <w:szCs w:val="24"/>
        </w:rPr>
        <w:t>Извършва</w:t>
      </w:r>
      <w:r w:rsidR="00EF7CC6">
        <w:rPr>
          <w:sz w:val="24"/>
          <w:szCs w:val="24"/>
        </w:rPr>
        <w:t xml:space="preserve"> се служебна проверка от </w:t>
      </w:r>
      <w:r w:rsidR="008372FD">
        <w:rPr>
          <w:sz w:val="24"/>
          <w:szCs w:val="24"/>
        </w:rPr>
        <w:t xml:space="preserve">определените служители от </w:t>
      </w:r>
      <w:r w:rsidR="00EF7CC6">
        <w:rPr>
          <w:sz w:val="24"/>
          <w:szCs w:val="24"/>
        </w:rPr>
        <w:t>МТИТС.</w:t>
      </w:r>
    </w:p>
    <w:p w14:paraId="54A0F1E9" w14:textId="77777777" w:rsidR="00693346" w:rsidRPr="00693346" w:rsidRDefault="00EF7CC6" w:rsidP="00693346">
      <w:pPr>
        <w:ind w:firstLine="851"/>
        <w:jc w:val="both"/>
        <w:rPr>
          <w:sz w:val="24"/>
          <w:szCs w:val="24"/>
        </w:rPr>
      </w:pPr>
      <w:r w:rsidRPr="00EF7CC6">
        <w:rPr>
          <w:b/>
          <w:sz w:val="24"/>
          <w:szCs w:val="24"/>
        </w:rPr>
        <w:t>5</w:t>
      </w:r>
      <w:r w:rsidR="00693346" w:rsidRPr="00EF7CC6">
        <w:rPr>
          <w:b/>
          <w:sz w:val="24"/>
          <w:szCs w:val="24"/>
        </w:rPr>
        <w:t>.</w:t>
      </w:r>
      <w:r w:rsidR="00693346" w:rsidRPr="00693346">
        <w:rPr>
          <w:sz w:val="24"/>
          <w:szCs w:val="24"/>
        </w:rPr>
        <w:tab/>
        <w:t>Кандидатите трябва да са регистрирани преди 01.01.20</w:t>
      </w:r>
      <w:r w:rsidR="00811E84">
        <w:rPr>
          <w:sz w:val="24"/>
          <w:szCs w:val="24"/>
          <w:lang w:val="en-US"/>
        </w:rPr>
        <w:t>20</w:t>
      </w:r>
      <w:r w:rsidR="00693346" w:rsidRPr="00693346">
        <w:rPr>
          <w:sz w:val="24"/>
          <w:szCs w:val="24"/>
        </w:rPr>
        <w:t xml:space="preserve"> г. и да са осъществявали стопанска дейност през 2019 г., 2020 г. и 2021 г., включително към датата на подаване на заявлението за кандидатстване.</w:t>
      </w:r>
    </w:p>
    <w:p w14:paraId="3D6D6557" w14:textId="77777777" w:rsidR="00693346" w:rsidRPr="00693346" w:rsidRDefault="00693346" w:rsidP="00EF7CC6">
      <w:pPr>
        <w:ind w:firstLine="851"/>
        <w:jc w:val="both"/>
        <w:rPr>
          <w:sz w:val="24"/>
          <w:szCs w:val="24"/>
        </w:rPr>
      </w:pPr>
      <w:r w:rsidRPr="00EF7CC6">
        <w:rPr>
          <w:b/>
          <w:sz w:val="24"/>
          <w:szCs w:val="24"/>
        </w:rPr>
        <w:t>ВАЖНО:</w:t>
      </w:r>
      <w:r w:rsidRPr="00693346">
        <w:rPr>
          <w:sz w:val="24"/>
          <w:szCs w:val="24"/>
        </w:rPr>
        <w:t xml:space="preserve"> Във връзка с изискването кандидатите да са извършвали</w:t>
      </w:r>
      <w:r w:rsidR="00EF7CC6">
        <w:rPr>
          <w:sz w:val="24"/>
          <w:szCs w:val="24"/>
        </w:rPr>
        <w:t xml:space="preserve"> стопанска дейност през 2019 г. и</w:t>
      </w:r>
      <w:r w:rsidRPr="00693346">
        <w:rPr>
          <w:sz w:val="24"/>
          <w:szCs w:val="24"/>
        </w:rPr>
        <w:t xml:space="preserve"> 2020 г.</w:t>
      </w:r>
      <w:r w:rsidR="00EF7CC6">
        <w:rPr>
          <w:sz w:val="24"/>
          <w:szCs w:val="24"/>
        </w:rPr>
        <w:t>,</w:t>
      </w:r>
      <w:r w:rsidRPr="00693346">
        <w:rPr>
          <w:sz w:val="24"/>
          <w:szCs w:val="24"/>
        </w:rPr>
        <w:t xml:space="preserve"> в случай, че кандидат е подал Декларация за предприятие с приходи и разходи под 500 лева или без дейност за 2019 г. и 2020 г. към НСИ, същият ще се счита за недопустим по сх</w:t>
      </w:r>
      <w:r w:rsidR="00EF7CC6">
        <w:rPr>
          <w:sz w:val="24"/>
          <w:szCs w:val="24"/>
        </w:rPr>
        <w:t>емата.</w:t>
      </w:r>
    </w:p>
    <w:p w14:paraId="28D59173" w14:textId="10E92C6B" w:rsidR="00693346" w:rsidRPr="00693346" w:rsidRDefault="00EF7CC6" w:rsidP="00811E84">
      <w:pPr>
        <w:ind w:firstLine="851"/>
        <w:jc w:val="both"/>
        <w:rPr>
          <w:sz w:val="24"/>
          <w:szCs w:val="24"/>
        </w:rPr>
      </w:pPr>
      <w:r w:rsidRPr="00EF7CC6">
        <w:rPr>
          <w:b/>
          <w:sz w:val="24"/>
          <w:szCs w:val="24"/>
        </w:rPr>
        <w:t>6</w:t>
      </w:r>
      <w:r w:rsidR="00693346" w:rsidRPr="00EF7CC6">
        <w:rPr>
          <w:b/>
          <w:sz w:val="24"/>
          <w:szCs w:val="24"/>
        </w:rPr>
        <w:t>.</w:t>
      </w:r>
      <w:r w:rsidR="00693346" w:rsidRPr="00693346">
        <w:rPr>
          <w:sz w:val="24"/>
          <w:szCs w:val="24"/>
        </w:rPr>
        <w:tab/>
        <w:t>Допустими по схемата са единствено кандидати с отчетени поне 30 000 лева нетни приходи от продажби</w:t>
      </w:r>
      <w:r w:rsidR="00C80478">
        <w:rPr>
          <w:sz w:val="24"/>
          <w:szCs w:val="24"/>
        </w:rPr>
        <w:t>,</w:t>
      </w:r>
      <w:r w:rsidR="00693346" w:rsidRPr="00693346">
        <w:rPr>
          <w:sz w:val="24"/>
          <w:szCs w:val="24"/>
        </w:rPr>
        <w:t xml:space="preserve"> съгласно Отчета за приходите и разходите за 2019 г.</w:t>
      </w:r>
    </w:p>
    <w:p w14:paraId="2439B043" w14:textId="183A6F30" w:rsidR="00693346" w:rsidRPr="00693346" w:rsidRDefault="00EF7CC6" w:rsidP="00693346">
      <w:pPr>
        <w:ind w:firstLine="851"/>
        <w:jc w:val="both"/>
        <w:rPr>
          <w:sz w:val="24"/>
          <w:szCs w:val="24"/>
        </w:rPr>
      </w:pPr>
      <w:r w:rsidRPr="00EF7CC6">
        <w:rPr>
          <w:b/>
          <w:sz w:val="24"/>
          <w:szCs w:val="24"/>
        </w:rPr>
        <w:t>7</w:t>
      </w:r>
      <w:r w:rsidR="00693346" w:rsidRPr="00EF7CC6">
        <w:rPr>
          <w:b/>
          <w:sz w:val="24"/>
          <w:szCs w:val="24"/>
        </w:rPr>
        <w:t>.</w:t>
      </w:r>
      <w:r w:rsidR="00693346" w:rsidRPr="00693346">
        <w:rPr>
          <w:sz w:val="24"/>
          <w:szCs w:val="24"/>
        </w:rPr>
        <w:tab/>
        <w:t xml:space="preserve">Кандидатите трябва да са регистрирали спад поне 20% в </w:t>
      </w:r>
      <w:r w:rsidR="00811E84">
        <w:rPr>
          <w:sz w:val="24"/>
          <w:szCs w:val="24"/>
        </w:rPr>
        <w:t>приходи</w:t>
      </w:r>
      <w:r w:rsidR="00BF61D4">
        <w:rPr>
          <w:sz w:val="24"/>
          <w:szCs w:val="24"/>
        </w:rPr>
        <w:t>те</w:t>
      </w:r>
      <w:r w:rsidR="008372FD">
        <w:rPr>
          <w:sz w:val="24"/>
          <w:szCs w:val="24"/>
        </w:rPr>
        <w:t xml:space="preserve"> </w:t>
      </w:r>
      <w:r w:rsidR="00693346" w:rsidRPr="00693346">
        <w:rPr>
          <w:sz w:val="24"/>
          <w:szCs w:val="24"/>
        </w:rPr>
        <w:t xml:space="preserve">за </w:t>
      </w:r>
      <w:r w:rsidR="00811E84">
        <w:rPr>
          <w:sz w:val="24"/>
          <w:szCs w:val="24"/>
        </w:rPr>
        <w:t xml:space="preserve">всеки един от избрани от кандидата </w:t>
      </w:r>
      <w:r w:rsidR="00693346" w:rsidRPr="00693346">
        <w:rPr>
          <w:sz w:val="24"/>
          <w:szCs w:val="24"/>
        </w:rPr>
        <w:t xml:space="preserve">три </w:t>
      </w:r>
      <w:r w:rsidR="008C2FAA">
        <w:rPr>
          <w:sz w:val="24"/>
          <w:szCs w:val="24"/>
        </w:rPr>
        <w:t xml:space="preserve">месеца </w:t>
      </w:r>
      <w:r w:rsidR="00693346" w:rsidRPr="00693346">
        <w:rPr>
          <w:sz w:val="24"/>
          <w:szCs w:val="24"/>
        </w:rPr>
        <w:t xml:space="preserve">от календарните месеци в периода от 01.01.2021 г. до </w:t>
      </w:r>
      <w:r w:rsidR="008C2FAA">
        <w:rPr>
          <w:sz w:val="24"/>
          <w:szCs w:val="24"/>
        </w:rPr>
        <w:t xml:space="preserve">края на </w:t>
      </w:r>
      <w:r w:rsidR="00693346" w:rsidRPr="00693346">
        <w:rPr>
          <w:sz w:val="24"/>
          <w:szCs w:val="24"/>
        </w:rPr>
        <w:t xml:space="preserve">месеца, предхождащ месеца на кандидатстване, спрямо </w:t>
      </w:r>
      <w:r w:rsidR="00811E84">
        <w:rPr>
          <w:sz w:val="24"/>
          <w:szCs w:val="24"/>
        </w:rPr>
        <w:t>приходите</w:t>
      </w:r>
      <w:r w:rsidR="00693346" w:rsidRPr="00693346">
        <w:rPr>
          <w:sz w:val="24"/>
          <w:szCs w:val="24"/>
        </w:rPr>
        <w:t xml:space="preserve"> за същите месеци от 2019 г.</w:t>
      </w:r>
    </w:p>
    <w:p w14:paraId="542BB8C1" w14:textId="5A234BCD" w:rsidR="00693346" w:rsidRPr="00693346" w:rsidRDefault="00693346" w:rsidP="00EF7CC6">
      <w:pPr>
        <w:ind w:firstLine="708"/>
        <w:rPr>
          <w:sz w:val="24"/>
          <w:szCs w:val="24"/>
        </w:rPr>
      </w:pPr>
      <w:r w:rsidRPr="00693346">
        <w:rPr>
          <w:sz w:val="24"/>
          <w:szCs w:val="24"/>
        </w:rPr>
        <w:t xml:space="preserve">Кандидатът следва да посочи избраните месеци в </w:t>
      </w:r>
      <w:r w:rsidR="00EF7CC6" w:rsidRPr="008D2985">
        <w:rPr>
          <w:sz w:val="24"/>
          <w:szCs w:val="24"/>
        </w:rPr>
        <w:t>„</w:t>
      </w:r>
      <w:r w:rsidR="008E7F43" w:rsidRPr="008D2985">
        <w:rPr>
          <w:sz w:val="24"/>
          <w:szCs w:val="24"/>
        </w:rPr>
        <w:t>Допълнителна информация</w:t>
      </w:r>
      <w:r w:rsidR="00EF7CC6" w:rsidRPr="008D2985">
        <w:rPr>
          <w:sz w:val="24"/>
          <w:szCs w:val="24"/>
        </w:rPr>
        <w:t xml:space="preserve">“, </w:t>
      </w:r>
      <w:r w:rsidR="00EF7CC6" w:rsidRPr="00E15EDD">
        <w:rPr>
          <w:sz w:val="24"/>
          <w:szCs w:val="24"/>
        </w:rPr>
        <w:t>поле „</w:t>
      </w:r>
      <w:r w:rsidR="00E15EDD" w:rsidRPr="00E15EDD">
        <w:rPr>
          <w:sz w:val="24"/>
          <w:szCs w:val="24"/>
        </w:rPr>
        <w:t>Т</w:t>
      </w:r>
      <w:r w:rsidR="00EF7CC6" w:rsidRPr="00E15EDD">
        <w:rPr>
          <w:sz w:val="24"/>
          <w:szCs w:val="24"/>
        </w:rPr>
        <w:t xml:space="preserve">ри календарни месеца </w:t>
      </w:r>
      <w:r w:rsidR="00E15EDD" w:rsidRPr="00E15EDD">
        <w:rPr>
          <w:sz w:val="24"/>
          <w:szCs w:val="24"/>
        </w:rPr>
        <w:t>за изчисляване на</w:t>
      </w:r>
      <w:r w:rsidR="00EF7CC6" w:rsidRPr="00E15EDD">
        <w:rPr>
          <w:sz w:val="24"/>
          <w:szCs w:val="24"/>
        </w:rPr>
        <w:t xml:space="preserve"> спад от поне 20% </w:t>
      </w:r>
      <w:r w:rsidR="00E15EDD" w:rsidRPr="00E15EDD">
        <w:rPr>
          <w:sz w:val="24"/>
          <w:szCs w:val="24"/>
        </w:rPr>
        <w:t>от</w:t>
      </w:r>
      <w:r w:rsidR="008C2FAA" w:rsidRPr="00E15EDD">
        <w:rPr>
          <w:sz w:val="24"/>
          <w:szCs w:val="24"/>
        </w:rPr>
        <w:t xml:space="preserve"> приходите</w:t>
      </w:r>
      <w:r w:rsidR="00EF7CC6" w:rsidRPr="00E15EDD">
        <w:rPr>
          <w:sz w:val="24"/>
          <w:szCs w:val="24"/>
        </w:rPr>
        <w:t>“</w:t>
      </w:r>
    </w:p>
    <w:p w14:paraId="2C5BA9B8" w14:textId="77777777" w:rsidR="00693346" w:rsidRPr="00693346" w:rsidRDefault="00693346" w:rsidP="00EF7CC6">
      <w:pPr>
        <w:ind w:firstLine="708"/>
        <w:jc w:val="both"/>
        <w:rPr>
          <w:sz w:val="24"/>
          <w:szCs w:val="24"/>
        </w:rPr>
      </w:pPr>
      <w:r w:rsidRPr="00EF7CC6">
        <w:rPr>
          <w:b/>
          <w:sz w:val="24"/>
          <w:szCs w:val="24"/>
        </w:rPr>
        <w:t>ВАЖНО:</w:t>
      </w:r>
      <w:r w:rsidRPr="00693346">
        <w:rPr>
          <w:sz w:val="24"/>
          <w:szCs w:val="24"/>
        </w:rPr>
        <w:t xml:space="preserve"> По отношение на кандидатите, регистрирани по ЗДДС, източник относно спада в </w:t>
      </w:r>
      <w:r w:rsidR="008C2FAA">
        <w:rPr>
          <w:sz w:val="24"/>
          <w:szCs w:val="24"/>
        </w:rPr>
        <w:t>приходите</w:t>
      </w:r>
      <w:r w:rsidRPr="00693346">
        <w:rPr>
          <w:sz w:val="24"/>
          <w:szCs w:val="24"/>
        </w:rPr>
        <w:t xml:space="preserve"> е Справката-декларация </w:t>
      </w:r>
      <w:r w:rsidR="00EF7CC6">
        <w:rPr>
          <w:sz w:val="24"/>
          <w:szCs w:val="24"/>
        </w:rPr>
        <w:t>по</w:t>
      </w:r>
      <w:r w:rsidRPr="00693346">
        <w:rPr>
          <w:sz w:val="24"/>
          <w:szCs w:val="24"/>
        </w:rPr>
        <w:t xml:space="preserve"> </w:t>
      </w:r>
      <w:r w:rsidR="00EF7CC6">
        <w:rPr>
          <w:sz w:val="24"/>
          <w:szCs w:val="24"/>
        </w:rPr>
        <w:t>З</w:t>
      </w:r>
      <w:r w:rsidRPr="00693346">
        <w:rPr>
          <w:sz w:val="24"/>
          <w:szCs w:val="24"/>
        </w:rPr>
        <w:t>ДДС, подавана към НАП [Раздел А, клетка 01 минус клетка 12 плюс клетка 17 плюс клетка 18 плюс клетка 19] за избрания месец от 2021 г. и съответстващия му за 2019 г. Кандидатите нямат ангажимент да представят посочените Справки-декларации за ДДС като информацията от тях ще бъде набавяна по служебен път.</w:t>
      </w:r>
    </w:p>
    <w:p w14:paraId="538AB702" w14:textId="42449E2A" w:rsidR="00693346" w:rsidRPr="00693346" w:rsidRDefault="00693346" w:rsidP="00EF7CC6">
      <w:pPr>
        <w:ind w:firstLine="708"/>
        <w:jc w:val="both"/>
        <w:rPr>
          <w:sz w:val="24"/>
          <w:szCs w:val="24"/>
        </w:rPr>
      </w:pPr>
      <w:r w:rsidRPr="00693346">
        <w:rPr>
          <w:sz w:val="24"/>
          <w:szCs w:val="24"/>
        </w:rPr>
        <w:t xml:space="preserve">По отношение на кандидати, които не са </w:t>
      </w:r>
      <w:r w:rsidR="00EF7CC6">
        <w:rPr>
          <w:sz w:val="24"/>
          <w:szCs w:val="24"/>
        </w:rPr>
        <w:t xml:space="preserve">регистрирани по ЗДДС и не са </w:t>
      </w:r>
      <w:r w:rsidRPr="00693346">
        <w:rPr>
          <w:sz w:val="24"/>
          <w:szCs w:val="24"/>
        </w:rPr>
        <w:t xml:space="preserve">задължени да подават Справката-декларация </w:t>
      </w:r>
      <w:r w:rsidR="00EF7CC6">
        <w:rPr>
          <w:sz w:val="24"/>
          <w:szCs w:val="24"/>
        </w:rPr>
        <w:t>по</w:t>
      </w:r>
      <w:r w:rsidRPr="00693346">
        <w:rPr>
          <w:sz w:val="24"/>
          <w:szCs w:val="24"/>
        </w:rPr>
        <w:t xml:space="preserve"> </w:t>
      </w:r>
      <w:r w:rsidR="00EF7CC6">
        <w:rPr>
          <w:sz w:val="24"/>
          <w:szCs w:val="24"/>
        </w:rPr>
        <w:t>З</w:t>
      </w:r>
      <w:r w:rsidRPr="00693346">
        <w:rPr>
          <w:sz w:val="24"/>
          <w:szCs w:val="24"/>
        </w:rPr>
        <w:t xml:space="preserve">ДДС, източник относно спада в </w:t>
      </w:r>
      <w:r w:rsidR="008C2FAA">
        <w:rPr>
          <w:sz w:val="24"/>
          <w:szCs w:val="24"/>
        </w:rPr>
        <w:t>приходите</w:t>
      </w:r>
      <w:r w:rsidRPr="00693346">
        <w:rPr>
          <w:sz w:val="24"/>
          <w:szCs w:val="24"/>
        </w:rPr>
        <w:t xml:space="preserve"> са оборотни ведомости за избраните месеци от 2021 г. и съответстващите </w:t>
      </w:r>
      <w:r w:rsidR="00EF7CC6">
        <w:rPr>
          <w:sz w:val="24"/>
          <w:szCs w:val="24"/>
        </w:rPr>
        <w:t>им</w:t>
      </w:r>
      <w:r w:rsidRPr="00693346">
        <w:rPr>
          <w:sz w:val="24"/>
          <w:szCs w:val="24"/>
        </w:rPr>
        <w:t xml:space="preserve"> за 2019 г., които се прилагат към Заявлението от кандидата.</w:t>
      </w:r>
    </w:p>
    <w:p w14:paraId="0B9BA64A" w14:textId="683F6C3F" w:rsidR="00693346" w:rsidRDefault="00693346" w:rsidP="00EF7CC6">
      <w:pPr>
        <w:ind w:firstLine="708"/>
        <w:jc w:val="both"/>
        <w:rPr>
          <w:sz w:val="24"/>
          <w:szCs w:val="24"/>
        </w:rPr>
      </w:pPr>
      <w:r w:rsidRPr="00693346">
        <w:rPr>
          <w:sz w:val="24"/>
          <w:szCs w:val="24"/>
        </w:rPr>
        <w:t xml:space="preserve">Оценителната комисия може да изиска и друга пояснителна информация или документи с цел установяване размера на </w:t>
      </w:r>
      <w:r w:rsidR="008C2FAA">
        <w:rPr>
          <w:sz w:val="24"/>
          <w:szCs w:val="24"/>
        </w:rPr>
        <w:t>приходите</w:t>
      </w:r>
      <w:r w:rsidRPr="00693346">
        <w:rPr>
          <w:sz w:val="24"/>
          <w:szCs w:val="24"/>
        </w:rPr>
        <w:t xml:space="preserve"> за дадените месеци.</w:t>
      </w:r>
    </w:p>
    <w:p w14:paraId="6428A4FF" w14:textId="427AB5C5" w:rsidR="00A7425F" w:rsidRPr="00693346" w:rsidRDefault="00A7425F" w:rsidP="00A7425F">
      <w:pPr>
        <w:ind w:firstLine="851"/>
        <w:jc w:val="both"/>
        <w:rPr>
          <w:sz w:val="24"/>
          <w:szCs w:val="24"/>
        </w:rPr>
      </w:pPr>
      <w:r w:rsidRPr="00A7425F">
        <w:rPr>
          <w:b/>
          <w:sz w:val="24"/>
          <w:szCs w:val="24"/>
        </w:rPr>
        <w:t>8.</w:t>
      </w:r>
      <w:r w:rsidRPr="00A7425F">
        <w:rPr>
          <w:sz w:val="24"/>
          <w:szCs w:val="24"/>
        </w:rPr>
        <w:t xml:space="preserve"> Кандидатите трябва да са регистрирали спад в нетните приходи от продажби през 2020 г. спрямо 2019 г.</w:t>
      </w:r>
    </w:p>
    <w:p w14:paraId="6D472133" w14:textId="1A5D12E5" w:rsidR="00693346" w:rsidRPr="00693346" w:rsidRDefault="00A7425F" w:rsidP="00EF7CC6">
      <w:pPr>
        <w:tabs>
          <w:tab w:val="left" w:pos="1418"/>
        </w:tabs>
        <w:ind w:firstLine="851"/>
        <w:jc w:val="both"/>
        <w:rPr>
          <w:sz w:val="24"/>
          <w:szCs w:val="24"/>
        </w:rPr>
      </w:pPr>
      <w:r>
        <w:rPr>
          <w:b/>
          <w:sz w:val="24"/>
          <w:szCs w:val="24"/>
        </w:rPr>
        <w:t>9</w:t>
      </w:r>
      <w:r w:rsidR="00EF7CC6" w:rsidRPr="00EF7CC6">
        <w:rPr>
          <w:b/>
          <w:sz w:val="24"/>
          <w:szCs w:val="24"/>
        </w:rPr>
        <w:t>.</w:t>
      </w:r>
      <w:r w:rsidR="00EF7CC6">
        <w:rPr>
          <w:sz w:val="24"/>
          <w:szCs w:val="24"/>
        </w:rPr>
        <w:t xml:space="preserve"> </w:t>
      </w:r>
      <w:r w:rsidR="00693346" w:rsidRPr="00693346">
        <w:rPr>
          <w:sz w:val="24"/>
          <w:szCs w:val="24"/>
        </w:rPr>
        <w:t xml:space="preserve">Кандидати, които са </w:t>
      </w:r>
      <w:proofErr w:type="spellStart"/>
      <w:r w:rsidR="00693346" w:rsidRPr="00693346">
        <w:rPr>
          <w:sz w:val="24"/>
          <w:szCs w:val="24"/>
        </w:rPr>
        <w:t>микро</w:t>
      </w:r>
      <w:proofErr w:type="spellEnd"/>
      <w:r w:rsidR="00C80478">
        <w:rPr>
          <w:sz w:val="24"/>
          <w:szCs w:val="24"/>
        </w:rPr>
        <w:t>-</w:t>
      </w:r>
      <w:r w:rsidR="00693346" w:rsidRPr="00693346">
        <w:rPr>
          <w:sz w:val="24"/>
          <w:szCs w:val="24"/>
        </w:rPr>
        <w:t xml:space="preserve"> или малко предприятие, които към 31 декември 2019 г. не са обект на процедура по колективна несъстоятелност</w:t>
      </w:r>
      <w:r w:rsidR="00C80478">
        <w:rPr>
          <w:sz w:val="24"/>
          <w:szCs w:val="24"/>
        </w:rPr>
        <w:t>,</w:t>
      </w:r>
      <w:r w:rsidR="00693346" w:rsidRPr="00693346">
        <w:rPr>
          <w:sz w:val="24"/>
          <w:szCs w:val="24"/>
        </w:rPr>
        <w:t xml:space="preserve"> съгласно националното право и не са получавали помощ за оздравяване или помощ за преструктуриране или към момента на предоставяне на помощта вече не са обект на процедура по колективна несъстоятелност съгласно националното право и не са получили помощ за оздравяване    или помощ за преструктуриране.</w:t>
      </w:r>
    </w:p>
    <w:p w14:paraId="5CD183D5" w14:textId="77777777" w:rsidR="00693346" w:rsidRPr="00693346" w:rsidRDefault="00EF7CC6" w:rsidP="00693346">
      <w:pPr>
        <w:jc w:val="center"/>
        <w:rPr>
          <w:b/>
          <w:sz w:val="32"/>
          <w:szCs w:val="32"/>
        </w:rPr>
      </w:pPr>
      <w:r>
        <w:rPr>
          <w:b/>
          <w:sz w:val="32"/>
          <w:szCs w:val="32"/>
        </w:rPr>
        <w:t>VI</w:t>
      </w:r>
      <w:r w:rsidR="00693346" w:rsidRPr="00693346">
        <w:rPr>
          <w:b/>
          <w:sz w:val="32"/>
          <w:szCs w:val="32"/>
        </w:rPr>
        <w:t>.</w:t>
      </w:r>
    </w:p>
    <w:p w14:paraId="6CBB6834" w14:textId="77777777" w:rsidR="00693346" w:rsidRPr="00EF7CC6" w:rsidRDefault="00EF7CC6" w:rsidP="00EF7CC6">
      <w:pPr>
        <w:jc w:val="center"/>
        <w:rPr>
          <w:b/>
          <w:sz w:val="32"/>
          <w:szCs w:val="32"/>
        </w:rPr>
      </w:pPr>
      <w:r>
        <w:rPr>
          <w:b/>
          <w:sz w:val="32"/>
          <w:szCs w:val="32"/>
        </w:rPr>
        <w:t>НЕДОПУСТИМИ КАНДИДАТИ</w:t>
      </w:r>
    </w:p>
    <w:p w14:paraId="6C998D52" w14:textId="7B9CE146" w:rsidR="00693346" w:rsidRPr="00693346" w:rsidRDefault="00693346" w:rsidP="00EF7CC6">
      <w:pPr>
        <w:ind w:firstLine="708"/>
        <w:jc w:val="both"/>
        <w:rPr>
          <w:sz w:val="24"/>
          <w:szCs w:val="24"/>
        </w:rPr>
      </w:pPr>
      <w:r w:rsidRPr="00693346">
        <w:rPr>
          <w:sz w:val="24"/>
          <w:szCs w:val="24"/>
        </w:rPr>
        <w:t xml:space="preserve">Недопустими кандидати по процедурата са </w:t>
      </w:r>
      <w:r w:rsidR="009129E0">
        <w:rPr>
          <w:sz w:val="24"/>
          <w:szCs w:val="24"/>
        </w:rPr>
        <w:t xml:space="preserve">автобусните </w:t>
      </w:r>
      <w:r w:rsidRPr="00693346">
        <w:rPr>
          <w:sz w:val="24"/>
          <w:szCs w:val="24"/>
        </w:rPr>
        <w:t xml:space="preserve">превозвачи, които: </w:t>
      </w:r>
    </w:p>
    <w:p w14:paraId="59CF7B7F" w14:textId="77777777" w:rsidR="00693346" w:rsidRPr="00693346" w:rsidRDefault="00693346" w:rsidP="00EF7CC6">
      <w:pPr>
        <w:ind w:firstLine="708"/>
        <w:jc w:val="both"/>
        <w:rPr>
          <w:sz w:val="24"/>
          <w:szCs w:val="24"/>
        </w:rPr>
      </w:pPr>
      <w:r w:rsidRPr="00EF7CC6">
        <w:rPr>
          <w:b/>
          <w:sz w:val="24"/>
          <w:szCs w:val="24"/>
        </w:rPr>
        <w:t>1.</w:t>
      </w:r>
      <w:r w:rsidRPr="00693346">
        <w:rPr>
          <w:sz w:val="24"/>
          <w:szCs w:val="24"/>
        </w:rPr>
        <w:tab/>
        <w:t>са обявени в несъстоятелност, са в производство по несъстоятелност или в процедура по ликвидация;</w:t>
      </w:r>
    </w:p>
    <w:p w14:paraId="07C1A8F5" w14:textId="77777777" w:rsidR="00693346" w:rsidRPr="00693346" w:rsidRDefault="00693346" w:rsidP="00EF7CC6">
      <w:pPr>
        <w:ind w:firstLine="708"/>
        <w:jc w:val="both"/>
        <w:rPr>
          <w:sz w:val="24"/>
          <w:szCs w:val="24"/>
        </w:rPr>
      </w:pPr>
      <w:r w:rsidRPr="00EF7CC6">
        <w:rPr>
          <w:b/>
          <w:sz w:val="24"/>
          <w:szCs w:val="24"/>
        </w:rPr>
        <w:t>2.</w:t>
      </w:r>
      <w:r w:rsidRPr="00693346">
        <w:rPr>
          <w:sz w:val="24"/>
          <w:szCs w:val="24"/>
        </w:rPr>
        <w:tab/>
        <w:t>са сключили извънсъдебно споразумение с кредиторите си по смисъла на чл. 740 от Търговския закон;</w:t>
      </w:r>
    </w:p>
    <w:p w14:paraId="2B7B6F1C" w14:textId="77777777" w:rsidR="00693346" w:rsidRPr="00693346" w:rsidRDefault="00693346" w:rsidP="00EF7CC6">
      <w:pPr>
        <w:ind w:firstLine="708"/>
        <w:jc w:val="both"/>
        <w:rPr>
          <w:sz w:val="24"/>
          <w:szCs w:val="24"/>
        </w:rPr>
      </w:pPr>
      <w:r w:rsidRPr="00EF7CC6">
        <w:rPr>
          <w:b/>
          <w:sz w:val="24"/>
          <w:szCs w:val="24"/>
        </w:rPr>
        <w:t>3.</w:t>
      </w:r>
      <w:r w:rsidRPr="00693346">
        <w:rPr>
          <w:sz w:val="24"/>
          <w:szCs w:val="24"/>
        </w:rPr>
        <w:tab/>
        <w:t>са преустановили дейността си;</w:t>
      </w:r>
    </w:p>
    <w:p w14:paraId="3962502D" w14:textId="77777777" w:rsidR="00693346" w:rsidRPr="00693346" w:rsidRDefault="00693346" w:rsidP="00EF7CC6">
      <w:pPr>
        <w:ind w:firstLine="708"/>
        <w:jc w:val="both"/>
        <w:rPr>
          <w:sz w:val="24"/>
          <w:szCs w:val="24"/>
        </w:rPr>
      </w:pPr>
      <w:r w:rsidRPr="00EF7CC6">
        <w:rPr>
          <w:b/>
          <w:sz w:val="24"/>
          <w:szCs w:val="24"/>
        </w:rPr>
        <w:t>4.</w:t>
      </w:r>
      <w:r w:rsidRPr="00693346">
        <w:rPr>
          <w:sz w:val="24"/>
          <w:szCs w:val="24"/>
        </w:rPr>
        <w:tab/>
        <w:t>се намират в подобно положение, произтичащо от сходна на описаните по-горе процедури, съгласно законодателството на държавата, в която са установени;</w:t>
      </w:r>
    </w:p>
    <w:p w14:paraId="0BAAA15F" w14:textId="77777777" w:rsidR="00693346" w:rsidRPr="00693346" w:rsidRDefault="00693346" w:rsidP="00EF7CC6">
      <w:pPr>
        <w:ind w:firstLine="708"/>
        <w:jc w:val="both"/>
        <w:rPr>
          <w:sz w:val="24"/>
          <w:szCs w:val="24"/>
        </w:rPr>
      </w:pPr>
      <w:r w:rsidRPr="00EF7CC6">
        <w:rPr>
          <w:b/>
          <w:sz w:val="24"/>
          <w:szCs w:val="24"/>
        </w:rPr>
        <w:t>5.</w:t>
      </w:r>
      <w:r w:rsidRPr="00693346">
        <w:rPr>
          <w:sz w:val="24"/>
          <w:szCs w:val="24"/>
        </w:rPr>
        <w:tab/>
        <w:t>са извършили нарушение, установено с влязло в сила наказателно постановление или съдебно решение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2BFD76E1" w14:textId="4C7B335D" w:rsidR="00693346" w:rsidRPr="00693346" w:rsidRDefault="00693346" w:rsidP="00EF7CC6">
      <w:pPr>
        <w:ind w:firstLine="708"/>
        <w:jc w:val="both"/>
        <w:rPr>
          <w:sz w:val="24"/>
          <w:szCs w:val="24"/>
        </w:rPr>
      </w:pPr>
      <w:r w:rsidRPr="00EF7CC6">
        <w:rPr>
          <w:b/>
          <w:sz w:val="24"/>
          <w:szCs w:val="24"/>
        </w:rPr>
        <w:t>6.</w:t>
      </w:r>
      <w:r w:rsidRPr="00693346">
        <w:rPr>
          <w:sz w:val="24"/>
          <w:szCs w:val="24"/>
        </w:rPr>
        <w:tab/>
        <w:t>са лишени от правото да упражняват определена професия или дейност</w:t>
      </w:r>
      <w:r w:rsidR="009129E0">
        <w:rPr>
          <w:sz w:val="24"/>
          <w:szCs w:val="24"/>
        </w:rPr>
        <w:t>,</w:t>
      </w:r>
      <w:r w:rsidRPr="00693346">
        <w:rPr>
          <w:sz w:val="24"/>
          <w:szCs w:val="24"/>
        </w:rPr>
        <w:t xml:space="preserve"> съгласно законодателството на държавата, в която е извършено деянието;</w:t>
      </w:r>
    </w:p>
    <w:p w14:paraId="35C66683" w14:textId="77777777" w:rsidR="00693346" w:rsidRPr="00693346" w:rsidRDefault="00693346" w:rsidP="00EF7CC6">
      <w:pPr>
        <w:ind w:firstLine="708"/>
        <w:jc w:val="both"/>
        <w:rPr>
          <w:sz w:val="24"/>
          <w:szCs w:val="24"/>
        </w:rPr>
      </w:pPr>
      <w:r w:rsidRPr="00EF7CC6">
        <w:rPr>
          <w:b/>
          <w:sz w:val="24"/>
          <w:szCs w:val="24"/>
        </w:rPr>
        <w:t>7.</w:t>
      </w:r>
      <w:r w:rsidRPr="00693346">
        <w:rPr>
          <w:sz w:val="24"/>
          <w:szCs w:val="24"/>
        </w:rPr>
        <w:tab/>
        <w:t>са сключили споразумение с други лица с цел нарушаване на конкуренцията, когато нарушението е установено с акт на компетентен орган;</w:t>
      </w:r>
    </w:p>
    <w:p w14:paraId="17578217" w14:textId="452169AA" w:rsidR="00693346" w:rsidRPr="00693346" w:rsidRDefault="00693346" w:rsidP="00EF7CC6">
      <w:pPr>
        <w:ind w:firstLine="708"/>
        <w:jc w:val="both"/>
        <w:rPr>
          <w:sz w:val="24"/>
          <w:szCs w:val="24"/>
        </w:rPr>
      </w:pPr>
      <w:r w:rsidRPr="00EF7CC6">
        <w:rPr>
          <w:b/>
          <w:sz w:val="24"/>
          <w:szCs w:val="24"/>
        </w:rPr>
        <w:t>8.</w:t>
      </w:r>
      <w:r w:rsidRPr="00693346">
        <w:rPr>
          <w:sz w:val="24"/>
          <w:szCs w:val="24"/>
        </w:rPr>
        <w:tab/>
        <w:t xml:space="preserve">е доказано, че са виновни за неизпълнение на договор за обществена поръчка </w:t>
      </w:r>
      <w:r w:rsidR="009129E0">
        <w:rPr>
          <w:sz w:val="24"/>
          <w:szCs w:val="24"/>
        </w:rPr>
        <w:t>и/и</w:t>
      </w:r>
      <w:r w:rsidRPr="00693346">
        <w:rPr>
          <w:sz w:val="24"/>
          <w:szCs w:val="24"/>
        </w:rPr>
        <w:t xml:space="preserve">ли на договор за концесия на строителство </w:t>
      </w:r>
      <w:r w:rsidR="009129E0">
        <w:rPr>
          <w:sz w:val="24"/>
          <w:szCs w:val="24"/>
        </w:rPr>
        <w:t>и/</w:t>
      </w:r>
      <w:r w:rsidRPr="00693346">
        <w:rPr>
          <w:sz w:val="24"/>
          <w:szCs w:val="24"/>
        </w:rPr>
        <w:t>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422320F5" w14:textId="6196876E" w:rsidR="008372FD" w:rsidRPr="00B0428E" w:rsidRDefault="00693346" w:rsidP="00751CBB">
      <w:pPr>
        <w:ind w:firstLine="709"/>
        <w:jc w:val="both"/>
        <w:rPr>
          <w:sz w:val="24"/>
          <w:szCs w:val="24"/>
        </w:rPr>
      </w:pPr>
      <w:r w:rsidRPr="00EF7CC6">
        <w:rPr>
          <w:b/>
          <w:sz w:val="24"/>
          <w:szCs w:val="24"/>
        </w:rPr>
        <w:t>9.</w:t>
      </w:r>
      <w:r w:rsidRPr="00693346">
        <w:rPr>
          <w:sz w:val="24"/>
          <w:szCs w:val="24"/>
        </w:rPr>
        <w:tab/>
      </w:r>
      <w:r w:rsidR="008372FD" w:rsidRPr="00751CBB">
        <w:rPr>
          <w:sz w:val="24"/>
          <w:szCs w:val="24"/>
        </w:rPr>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общин</w:t>
      </w:r>
      <w:r w:rsidR="009129E0" w:rsidRPr="00751CBB">
        <w:rPr>
          <w:sz w:val="24"/>
          <w:szCs w:val="24"/>
        </w:rPr>
        <w:t>ите</w:t>
      </w:r>
      <w:r w:rsidR="008372FD" w:rsidRPr="00751CBB">
        <w:rPr>
          <w:sz w:val="24"/>
          <w:szCs w:val="24"/>
        </w:rPr>
        <w:t xml:space="preserve"> преди 1 януари 2020 г., установени с влязъл в сила акт на компетентен орган, и които не са разсрочени, отсрочени или обезпечени</w:t>
      </w:r>
      <w:r w:rsidR="009129E0" w:rsidRPr="00751CBB">
        <w:rPr>
          <w:sz w:val="24"/>
          <w:szCs w:val="24"/>
        </w:rPr>
        <w:t xml:space="preserve">. Това </w:t>
      </w:r>
      <w:r w:rsidR="00B0428E" w:rsidRPr="00751CBB">
        <w:rPr>
          <w:sz w:val="24"/>
          <w:szCs w:val="24"/>
        </w:rPr>
        <w:t xml:space="preserve">не се отнася за лицата, които кандидатстват за </w:t>
      </w:r>
      <w:r w:rsidR="00B0428E">
        <w:rPr>
          <w:sz w:val="24"/>
          <w:szCs w:val="24"/>
        </w:rPr>
        <w:t>помощ</w:t>
      </w:r>
      <w:r w:rsidR="00B0428E" w:rsidRPr="00693346">
        <w:rPr>
          <w:sz w:val="24"/>
          <w:szCs w:val="24"/>
        </w:rPr>
        <w:t xml:space="preserve"> </w:t>
      </w:r>
      <w:proofErr w:type="spellStart"/>
      <w:r w:rsidR="00B0428E" w:rsidRPr="00751CBB">
        <w:rPr>
          <w:sz w:val="24"/>
          <w:szCs w:val="24"/>
        </w:rPr>
        <w:t>de</w:t>
      </w:r>
      <w:proofErr w:type="spellEnd"/>
      <w:r w:rsidR="00B0428E" w:rsidRPr="00751CBB">
        <w:rPr>
          <w:sz w:val="24"/>
          <w:szCs w:val="24"/>
        </w:rPr>
        <w:t xml:space="preserve"> </w:t>
      </w:r>
      <w:proofErr w:type="spellStart"/>
      <w:r w:rsidR="00B0428E" w:rsidRPr="00751CBB">
        <w:rPr>
          <w:sz w:val="24"/>
          <w:szCs w:val="24"/>
        </w:rPr>
        <w:t>minimis</w:t>
      </w:r>
      <w:proofErr w:type="spellEnd"/>
      <w:r w:rsidR="00B0428E" w:rsidRPr="00751CBB">
        <w:rPr>
          <w:sz w:val="24"/>
          <w:szCs w:val="24"/>
        </w:rPr>
        <w:t>.</w:t>
      </w:r>
    </w:p>
    <w:p w14:paraId="58B426E0" w14:textId="77777777" w:rsidR="00693346" w:rsidRPr="00693346" w:rsidRDefault="00693346" w:rsidP="00EF7CC6">
      <w:pPr>
        <w:ind w:firstLine="708"/>
        <w:jc w:val="both"/>
        <w:rPr>
          <w:sz w:val="24"/>
          <w:szCs w:val="24"/>
        </w:rPr>
      </w:pPr>
      <w:r w:rsidRPr="00EF7CC6">
        <w:rPr>
          <w:b/>
          <w:sz w:val="24"/>
          <w:szCs w:val="24"/>
        </w:rPr>
        <w:t>10.</w:t>
      </w:r>
      <w:r w:rsidRPr="00693346">
        <w:rPr>
          <w:sz w:val="24"/>
          <w:szCs w:val="24"/>
        </w:rPr>
        <w:tab/>
        <w:t>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12445158" w14:textId="77777777" w:rsidR="00693346" w:rsidRPr="00693346" w:rsidRDefault="00693346" w:rsidP="00EF7CC6">
      <w:pPr>
        <w:ind w:firstLine="708"/>
        <w:jc w:val="both"/>
        <w:rPr>
          <w:sz w:val="24"/>
          <w:szCs w:val="24"/>
        </w:rPr>
      </w:pPr>
      <w:r w:rsidRPr="00EF7CC6">
        <w:rPr>
          <w:b/>
          <w:sz w:val="24"/>
          <w:szCs w:val="24"/>
        </w:rPr>
        <w:t>11.</w:t>
      </w:r>
      <w:r w:rsidRPr="00693346">
        <w:rPr>
          <w:sz w:val="24"/>
          <w:szCs w:val="24"/>
        </w:rPr>
        <w:tab/>
        <w:t>чрез лицата, които представляват кандидата са правили опит да:</w:t>
      </w:r>
    </w:p>
    <w:p w14:paraId="61F15B02" w14:textId="77777777" w:rsidR="00693346" w:rsidRPr="00693346" w:rsidRDefault="00693346" w:rsidP="00EF7CC6">
      <w:pPr>
        <w:ind w:firstLine="708"/>
        <w:jc w:val="both"/>
        <w:rPr>
          <w:sz w:val="24"/>
          <w:szCs w:val="24"/>
        </w:rPr>
      </w:pPr>
      <w:r w:rsidRPr="00EF7CC6">
        <w:rPr>
          <w:b/>
          <w:sz w:val="24"/>
          <w:szCs w:val="24"/>
        </w:rPr>
        <w:t>а)</w:t>
      </w:r>
      <w:r w:rsidRPr="00693346">
        <w:rPr>
          <w:sz w:val="24"/>
          <w:szCs w:val="24"/>
        </w:rPr>
        <w:t xml:space="preserve"> повлияят на вземането на решения от страна на Министерството на транспорта, информационните технологии и съобщенията, свързано с отстраняването, подбора или възлагането, включително чрез предоставяне на невярна или заблуждаваща информация,</w:t>
      </w:r>
    </w:p>
    <w:p w14:paraId="033D44DB" w14:textId="77777777" w:rsidR="00693346" w:rsidRPr="00693346" w:rsidRDefault="00693346" w:rsidP="00EF7CC6">
      <w:pPr>
        <w:ind w:firstLine="708"/>
        <w:jc w:val="both"/>
        <w:rPr>
          <w:sz w:val="24"/>
          <w:szCs w:val="24"/>
        </w:rPr>
      </w:pPr>
      <w:r w:rsidRPr="00EF7CC6">
        <w:rPr>
          <w:b/>
          <w:sz w:val="24"/>
          <w:szCs w:val="24"/>
        </w:rPr>
        <w:t>б)</w:t>
      </w:r>
      <w:r w:rsidRPr="00693346">
        <w:rPr>
          <w:sz w:val="24"/>
          <w:szCs w:val="24"/>
        </w:rPr>
        <w:t xml:space="preserve"> или получат информация, която може да им даде неоснователно предимство в процедурата за предоставяне на безвъзмездна финансова помощ;</w:t>
      </w:r>
    </w:p>
    <w:p w14:paraId="608732F7" w14:textId="77777777" w:rsidR="00693346" w:rsidRPr="00693346" w:rsidRDefault="00693346" w:rsidP="00EF7CC6">
      <w:pPr>
        <w:ind w:firstLine="708"/>
        <w:jc w:val="both"/>
        <w:rPr>
          <w:sz w:val="24"/>
          <w:szCs w:val="24"/>
        </w:rPr>
      </w:pPr>
      <w:r w:rsidRPr="00EF7CC6">
        <w:rPr>
          <w:b/>
          <w:sz w:val="24"/>
          <w:szCs w:val="24"/>
        </w:rPr>
        <w:t>12.</w:t>
      </w:r>
      <w:r w:rsidRPr="00693346">
        <w:rPr>
          <w:sz w:val="24"/>
          <w:szCs w:val="24"/>
        </w:rPr>
        <w:t xml:space="preserve"> се представляват от лицата, които са осъждани с влязла в сила присъда за престъпление по чл. 108, чл. 159а – 159г, чл. 172, чл. 192а, чл. 194 – 217, чл. 219 – 252, чл. 253 – 260, чл. 301 – 307, чл. 321 и чл. 352 – 353е от Наказателния кодекс, или престъпление, аналогично на тези, в друга държава членка или трета страна;</w:t>
      </w:r>
    </w:p>
    <w:p w14:paraId="3DBB0A6B" w14:textId="77777777" w:rsidR="00693346" w:rsidRPr="00693346" w:rsidRDefault="00693346" w:rsidP="00EF7CC6">
      <w:pPr>
        <w:ind w:firstLine="708"/>
        <w:jc w:val="both"/>
        <w:rPr>
          <w:sz w:val="24"/>
          <w:szCs w:val="24"/>
        </w:rPr>
      </w:pPr>
      <w:r w:rsidRPr="00EF7CC6">
        <w:rPr>
          <w:b/>
          <w:sz w:val="24"/>
          <w:szCs w:val="24"/>
        </w:rPr>
        <w:t>13.</w:t>
      </w:r>
      <w:r w:rsidRPr="00693346">
        <w:rPr>
          <w:sz w:val="24"/>
          <w:szCs w:val="24"/>
        </w:rPr>
        <w:t xml:space="preserve"> са в положение за лицата, които представляват кандидата да е налице конфликт на интереси във връзка с процедурата за предоставяне на безвъзмездна финансова помощ, който не може да бъде отстранен;</w:t>
      </w:r>
    </w:p>
    <w:p w14:paraId="4B8B8FCD" w14:textId="77777777" w:rsidR="00693346" w:rsidRPr="00693346" w:rsidRDefault="00693346" w:rsidP="00EF7CC6">
      <w:pPr>
        <w:ind w:firstLine="708"/>
        <w:jc w:val="both"/>
        <w:rPr>
          <w:sz w:val="24"/>
          <w:szCs w:val="24"/>
        </w:rPr>
      </w:pPr>
      <w:r w:rsidRPr="00EF7CC6">
        <w:rPr>
          <w:b/>
          <w:sz w:val="24"/>
          <w:szCs w:val="24"/>
        </w:rPr>
        <w:t>14.</w:t>
      </w:r>
      <w:r w:rsidRPr="00693346">
        <w:rPr>
          <w:sz w:val="24"/>
          <w:szCs w:val="24"/>
        </w:rPr>
        <w:t xml:space="preserve"> налице е неравнопоставеност в случаите по чл. 44, ал. 5 от Закона за обществените поръчки;</w:t>
      </w:r>
    </w:p>
    <w:p w14:paraId="441878A6" w14:textId="77777777" w:rsidR="00693346" w:rsidRPr="00693346" w:rsidRDefault="00693346" w:rsidP="00EF7CC6">
      <w:pPr>
        <w:ind w:firstLine="708"/>
        <w:jc w:val="both"/>
        <w:rPr>
          <w:sz w:val="24"/>
          <w:szCs w:val="24"/>
        </w:rPr>
      </w:pPr>
      <w:r w:rsidRPr="00EF7CC6">
        <w:rPr>
          <w:b/>
          <w:sz w:val="24"/>
          <w:szCs w:val="24"/>
        </w:rPr>
        <w:t>15.</w:t>
      </w:r>
      <w:r w:rsidRPr="00693346">
        <w:rPr>
          <w:sz w:val="24"/>
          <w:szCs w:val="24"/>
        </w:rPr>
        <w:t xml:space="preserve"> е установено, че:</w:t>
      </w:r>
    </w:p>
    <w:p w14:paraId="79D95596" w14:textId="77777777" w:rsidR="00693346" w:rsidRPr="00693346" w:rsidRDefault="00693346" w:rsidP="00EF7CC6">
      <w:pPr>
        <w:ind w:firstLine="708"/>
        <w:jc w:val="both"/>
        <w:rPr>
          <w:sz w:val="24"/>
          <w:szCs w:val="24"/>
        </w:rPr>
      </w:pPr>
      <w:r w:rsidRPr="00EF7CC6">
        <w:rPr>
          <w:b/>
          <w:sz w:val="24"/>
          <w:szCs w:val="24"/>
        </w:rPr>
        <w:t>а)</w:t>
      </w:r>
      <w:r w:rsidRPr="00693346">
        <w:rPr>
          <w:sz w:val="24"/>
          <w:szCs w:val="24"/>
        </w:rPr>
        <w:t xml:space="preserve"> са представили документ с невярно съдържание в процедурата за предоставяне на настоящата безвъзмездна финансова помощ;</w:t>
      </w:r>
    </w:p>
    <w:p w14:paraId="21B5612B" w14:textId="77777777" w:rsidR="00693346" w:rsidRDefault="00693346" w:rsidP="00EF7CC6">
      <w:pPr>
        <w:ind w:firstLine="708"/>
        <w:jc w:val="both"/>
        <w:rPr>
          <w:sz w:val="24"/>
          <w:szCs w:val="24"/>
        </w:rPr>
      </w:pPr>
      <w:r w:rsidRPr="00EF7CC6">
        <w:rPr>
          <w:b/>
          <w:sz w:val="24"/>
          <w:szCs w:val="24"/>
        </w:rPr>
        <w:t>б)</w:t>
      </w:r>
      <w:r w:rsidRPr="00693346">
        <w:rPr>
          <w:sz w:val="24"/>
          <w:szCs w:val="24"/>
        </w:rPr>
        <w:t xml:space="preserve"> не са предоставили изискваща се информация в процедурата по предоставяне на безвъзмездна финансова помощ, включително след даване на срок за нейното предоставяне.</w:t>
      </w:r>
    </w:p>
    <w:p w14:paraId="465D63E5" w14:textId="77777777" w:rsidR="00693346" w:rsidRPr="00693346" w:rsidRDefault="00EF7CC6" w:rsidP="00693346">
      <w:pPr>
        <w:jc w:val="center"/>
        <w:rPr>
          <w:b/>
          <w:sz w:val="32"/>
          <w:szCs w:val="32"/>
        </w:rPr>
      </w:pPr>
      <w:r>
        <w:rPr>
          <w:b/>
          <w:sz w:val="32"/>
          <w:szCs w:val="32"/>
        </w:rPr>
        <w:t>VII</w:t>
      </w:r>
      <w:r w:rsidR="00693346" w:rsidRPr="00693346">
        <w:rPr>
          <w:b/>
          <w:sz w:val="32"/>
          <w:szCs w:val="32"/>
        </w:rPr>
        <w:t xml:space="preserve">. </w:t>
      </w:r>
    </w:p>
    <w:p w14:paraId="07CE27A7" w14:textId="77777777" w:rsidR="00693346" w:rsidRPr="00693346" w:rsidRDefault="00693346" w:rsidP="00693346">
      <w:pPr>
        <w:jc w:val="center"/>
        <w:rPr>
          <w:b/>
          <w:sz w:val="32"/>
          <w:szCs w:val="32"/>
        </w:rPr>
      </w:pPr>
      <w:r w:rsidRPr="00693346">
        <w:rPr>
          <w:b/>
          <w:sz w:val="32"/>
          <w:szCs w:val="32"/>
        </w:rPr>
        <w:t>ПРАВИЛА ЗА КУМУЛИРАНЕ НА ДЪРЖАВНИ ПОМОЩИ</w:t>
      </w:r>
      <w:r w:rsidR="00B5149A">
        <w:rPr>
          <w:b/>
          <w:sz w:val="32"/>
          <w:szCs w:val="32"/>
        </w:rPr>
        <w:t xml:space="preserve"> И ЛИПСА НА СВРЪХКОМПЕНСАЦИИ</w:t>
      </w:r>
    </w:p>
    <w:p w14:paraId="0AD3F4E2" w14:textId="77777777" w:rsidR="00693346" w:rsidRPr="00693346" w:rsidRDefault="00693346" w:rsidP="00EF7CC6">
      <w:pPr>
        <w:ind w:firstLine="709"/>
        <w:jc w:val="both"/>
        <w:rPr>
          <w:sz w:val="24"/>
          <w:szCs w:val="24"/>
        </w:rPr>
      </w:pPr>
      <w:r w:rsidRPr="00EF7CC6">
        <w:rPr>
          <w:b/>
          <w:sz w:val="24"/>
          <w:szCs w:val="24"/>
        </w:rPr>
        <w:t>1.</w:t>
      </w:r>
      <w:r w:rsidRPr="00693346">
        <w:rPr>
          <w:sz w:val="24"/>
          <w:szCs w:val="24"/>
        </w:rPr>
        <w:tab/>
        <w:t>Безвъзмездните средства по раздел 3.1 от Временната рамка за мерки за държавна помощ в подкрепа на икономиката в условията на сегашното разпространение на COVID-19, приета на 19 март 2020 г. могат да бъдат кумулирани с друга помощ съгласно раздел 3.1 от Временната рамка, като общият размер на помощта не трябва да надвишава левовата равностойност на 1 800 000 евро на предприятие под формата на директни безвъзмездни средства, данъчни и платежни предимства или други форми като възстановими аванси, гаранции, заеми и собствен капитал; всички използвани цифри трябва да бъдат брутни, тоест преди приспадане на данъци или други такси.</w:t>
      </w:r>
    </w:p>
    <w:p w14:paraId="006632F6" w14:textId="77777777" w:rsidR="00693346" w:rsidRDefault="00693346" w:rsidP="00EF7CC6">
      <w:pPr>
        <w:ind w:firstLine="709"/>
        <w:jc w:val="both"/>
        <w:rPr>
          <w:sz w:val="24"/>
          <w:szCs w:val="24"/>
        </w:rPr>
      </w:pPr>
      <w:r w:rsidRPr="00EF7CC6">
        <w:rPr>
          <w:b/>
          <w:sz w:val="24"/>
          <w:szCs w:val="24"/>
        </w:rPr>
        <w:t>2.</w:t>
      </w:r>
      <w:r w:rsidRPr="00693346">
        <w:rPr>
          <w:sz w:val="24"/>
          <w:szCs w:val="24"/>
        </w:rPr>
        <w:tab/>
        <w:t xml:space="preserve">За безвъзмездните средства съгласно Регламент (ЕС) № 1407/2013 на Комисията от 18.12.2013 г. относно прилагането на членове 107 и 108 от Договора за функционирането на Европейския съюз към помощта </w:t>
      </w:r>
      <w:proofErr w:type="spellStart"/>
      <w:r w:rsidRPr="00693346">
        <w:rPr>
          <w:sz w:val="24"/>
          <w:szCs w:val="24"/>
        </w:rPr>
        <w:t>de</w:t>
      </w:r>
      <w:proofErr w:type="spellEnd"/>
      <w:r w:rsidRPr="00693346">
        <w:rPr>
          <w:sz w:val="24"/>
          <w:szCs w:val="24"/>
        </w:rPr>
        <w:t xml:space="preserve"> </w:t>
      </w:r>
      <w:proofErr w:type="spellStart"/>
      <w:r w:rsidRPr="00693346">
        <w:rPr>
          <w:sz w:val="24"/>
          <w:szCs w:val="24"/>
        </w:rPr>
        <w:t>minimis</w:t>
      </w:r>
      <w:proofErr w:type="spellEnd"/>
      <w:r w:rsidRPr="00693346">
        <w:rPr>
          <w:sz w:val="24"/>
          <w:szCs w:val="24"/>
        </w:rPr>
        <w:t xml:space="preserve"> се прилагат правилата за </w:t>
      </w:r>
      <w:proofErr w:type="spellStart"/>
      <w:r w:rsidRPr="00693346">
        <w:rPr>
          <w:sz w:val="24"/>
          <w:szCs w:val="24"/>
        </w:rPr>
        <w:t>кумулиране</w:t>
      </w:r>
      <w:proofErr w:type="spellEnd"/>
      <w:r w:rsidRPr="00693346">
        <w:rPr>
          <w:sz w:val="24"/>
          <w:szCs w:val="24"/>
        </w:rPr>
        <w:t xml:space="preserve"> съгласно същия регламент.</w:t>
      </w:r>
    </w:p>
    <w:p w14:paraId="6BBDA4F6" w14:textId="2E1B21EA" w:rsidR="00B5149A" w:rsidRPr="00B5149A" w:rsidRDefault="00B5149A" w:rsidP="00B5149A">
      <w:pPr>
        <w:ind w:firstLine="709"/>
        <w:jc w:val="both"/>
        <w:rPr>
          <w:sz w:val="24"/>
          <w:szCs w:val="24"/>
        </w:rPr>
      </w:pPr>
      <w:r w:rsidRPr="00B5149A">
        <w:rPr>
          <w:b/>
          <w:sz w:val="24"/>
          <w:szCs w:val="24"/>
        </w:rPr>
        <w:t>3.</w:t>
      </w:r>
      <w:r>
        <w:rPr>
          <w:sz w:val="24"/>
          <w:szCs w:val="24"/>
        </w:rPr>
        <w:t xml:space="preserve"> Кандидатите, които са получили</w:t>
      </w:r>
      <w:r w:rsidRPr="00B5149A">
        <w:rPr>
          <w:sz w:val="24"/>
          <w:szCs w:val="24"/>
        </w:rPr>
        <w:t xml:space="preserve"> през 2020 г. и/или 2021 г. субсидии/компенсации по силата на  Регламент (ЕО) № 1370/2007 на </w:t>
      </w:r>
      <w:r w:rsidR="00B0428E">
        <w:rPr>
          <w:sz w:val="24"/>
          <w:szCs w:val="24"/>
        </w:rPr>
        <w:t>Е</w:t>
      </w:r>
      <w:r w:rsidRPr="00B5149A">
        <w:rPr>
          <w:sz w:val="24"/>
          <w:szCs w:val="24"/>
        </w:rPr>
        <w:t>вропейския парламент и на Съвета от 23 октомври 2007 година и по силата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Pr="00B5149A">
        <w:rPr>
          <w:sz w:val="24"/>
          <w:szCs w:val="24"/>
        </w:rPr>
        <w:t>обн</w:t>
      </w:r>
      <w:proofErr w:type="spellEnd"/>
      <w:r w:rsidRPr="00B5149A">
        <w:rPr>
          <w:sz w:val="24"/>
          <w:szCs w:val="24"/>
        </w:rPr>
        <w:t xml:space="preserve">., ДВ, бр. 51 от 2015 г.) </w:t>
      </w:r>
      <w:r>
        <w:rPr>
          <w:sz w:val="24"/>
          <w:szCs w:val="24"/>
        </w:rPr>
        <w:t>имат право да получат безвъзмездни средства по настоящата схема, при условие, че</w:t>
      </w:r>
      <w:r w:rsidRPr="00B5149A">
        <w:rPr>
          <w:sz w:val="24"/>
          <w:szCs w:val="24"/>
        </w:rPr>
        <w:t xml:space="preserve"> не е налице </w:t>
      </w:r>
      <w:proofErr w:type="spellStart"/>
      <w:r w:rsidRPr="00B5149A">
        <w:rPr>
          <w:sz w:val="24"/>
          <w:szCs w:val="24"/>
        </w:rPr>
        <w:t>свръхкомпенсация</w:t>
      </w:r>
      <w:proofErr w:type="spellEnd"/>
      <w:r w:rsidRPr="00B5149A">
        <w:rPr>
          <w:sz w:val="24"/>
          <w:szCs w:val="24"/>
        </w:rPr>
        <w:t xml:space="preserve"> при </w:t>
      </w:r>
      <w:proofErr w:type="spellStart"/>
      <w:r w:rsidRPr="00B5149A">
        <w:rPr>
          <w:sz w:val="24"/>
          <w:szCs w:val="24"/>
        </w:rPr>
        <w:t>кумулирането</w:t>
      </w:r>
      <w:proofErr w:type="spellEnd"/>
      <w:r w:rsidRPr="00B5149A">
        <w:rPr>
          <w:sz w:val="24"/>
          <w:szCs w:val="24"/>
        </w:rPr>
        <w:t xml:space="preserve"> на безвъзмездните </w:t>
      </w:r>
      <w:r>
        <w:rPr>
          <w:sz w:val="24"/>
          <w:szCs w:val="24"/>
        </w:rPr>
        <w:t>средства, за които се кандидатства</w:t>
      </w:r>
      <w:r w:rsidRPr="00B5149A">
        <w:rPr>
          <w:sz w:val="24"/>
          <w:szCs w:val="24"/>
        </w:rPr>
        <w:t xml:space="preserve"> и получените субсидии.</w:t>
      </w:r>
    </w:p>
    <w:p w14:paraId="656E67E7" w14:textId="7AB3C6E2" w:rsidR="00B5149A" w:rsidRPr="00693346" w:rsidRDefault="00B5149A" w:rsidP="00B5149A">
      <w:pPr>
        <w:ind w:firstLine="709"/>
        <w:jc w:val="both"/>
        <w:rPr>
          <w:sz w:val="24"/>
          <w:szCs w:val="24"/>
        </w:rPr>
      </w:pPr>
      <w:r>
        <w:rPr>
          <w:sz w:val="24"/>
          <w:szCs w:val="24"/>
        </w:rPr>
        <w:t>В</w:t>
      </w:r>
      <w:r w:rsidRPr="00B5149A">
        <w:rPr>
          <w:sz w:val="24"/>
          <w:szCs w:val="24"/>
        </w:rPr>
        <w:t xml:space="preserve"> случай, че след приключване на бюджетната 2021 г. и изчисляването на нетния финансов ефект за същата година (</w:t>
      </w:r>
      <w:r w:rsidR="006A270F">
        <w:rPr>
          <w:sz w:val="24"/>
          <w:szCs w:val="24"/>
        </w:rPr>
        <w:t xml:space="preserve">съгласно </w:t>
      </w:r>
      <w:r w:rsidRPr="00B5149A">
        <w:rPr>
          <w:sz w:val="24"/>
          <w:szCs w:val="24"/>
        </w:rPr>
        <w:t>чл.</w:t>
      </w:r>
      <w:r w:rsidR="00B0428E">
        <w:rPr>
          <w:sz w:val="24"/>
          <w:szCs w:val="24"/>
        </w:rPr>
        <w:t xml:space="preserve"> </w:t>
      </w:r>
      <w:r w:rsidRPr="00B5149A">
        <w:rPr>
          <w:sz w:val="24"/>
          <w:szCs w:val="24"/>
        </w:rPr>
        <w:t xml:space="preserve">61, ал. 1 от горепосочената Наредба), се установи </w:t>
      </w:r>
      <w:proofErr w:type="spellStart"/>
      <w:r w:rsidRPr="00B5149A">
        <w:rPr>
          <w:sz w:val="24"/>
          <w:szCs w:val="24"/>
        </w:rPr>
        <w:t>свръхкомпенсация</w:t>
      </w:r>
      <w:proofErr w:type="spellEnd"/>
      <w:r w:rsidRPr="00B5149A">
        <w:rPr>
          <w:sz w:val="24"/>
          <w:szCs w:val="24"/>
        </w:rPr>
        <w:t xml:space="preserve"> с получените по настоящата схема безвъзмездни средства, разликата</w:t>
      </w:r>
      <w:r>
        <w:rPr>
          <w:sz w:val="24"/>
          <w:szCs w:val="24"/>
        </w:rPr>
        <w:t xml:space="preserve"> се възстановява</w:t>
      </w:r>
      <w:r w:rsidRPr="00B5149A">
        <w:rPr>
          <w:sz w:val="24"/>
          <w:szCs w:val="24"/>
        </w:rPr>
        <w:t xml:space="preserve"> в едномесечен срок от установяване на превишението по сметка на Министерството на транспорта, информаци</w:t>
      </w:r>
      <w:r>
        <w:rPr>
          <w:sz w:val="24"/>
          <w:szCs w:val="24"/>
        </w:rPr>
        <w:t>онните технологии и съобщенията.</w:t>
      </w:r>
    </w:p>
    <w:p w14:paraId="5794FEC7" w14:textId="77777777" w:rsidR="00693346" w:rsidRPr="00693346" w:rsidRDefault="00626E8A" w:rsidP="00693346">
      <w:pPr>
        <w:jc w:val="center"/>
        <w:rPr>
          <w:b/>
          <w:sz w:val="32"/>
          <w:szCs w:val="32"/>
        </w:rPr>
      </w:pPr>
      <w:r>
        <w:rPr>
          <w:b/>
          <w:sz w:val="32"/>
          <w:szCs w:val="32"/>
        </w:rPr>
        <w:t>VIII</w:t>
      </w:r>
      <w:r w:rsidR="00693346" w:rsidRPr="00693346">
        <w:rPr>
          <w:b/>
          <w:sz w:val="32"/>
          <w:szCs w:val="32"/>
        </w:rPr>
        <w:t>.</w:t>
      </w:r>
    </w:p>
    <w:p w14:paraId="09FF0DC9" w14:textId="77777777" w:rsidR="00693346" w:rsidRPr="00693346" w:rsidRDefault="00693346" w:rsidP="00693346">
      <w:pPr>
        <w:jc w:val="center"/>
        <w:rPr>
          <w:b/>
          <w:sz w:val="32"/>
          <w:szCs w:val="32"/>
        </w:rPr>
      </w:pPr>
      <w:r w:rsidRPr="00693346">
        <w:rPr>
          <w:b/>
          <w:sz w:val="32"/>
          <w:szCs w:val="32"/>
        </w:rPr>
        <w:t>СРОКОВЕ</w:t>
      </w:r>
    </w:p>
    <w:p w14:paraId="18C0844E" w14:textId="77777777" w:rsidR="00EF7CC6" w:rsidRDefault="00693346" w:rsidP="00EF7CC6">
      <w:pPr>
        <w:ind w:firstLine="708"/>
        <w:jc w:val="both"/>
        <w:rPr>
          <w:sz w:val="24"/>
          <w:szCs w:val="24"/>
        </w:rPr>
      </w:pPr>
      <w:r w:rsidRPr="00EF7CC6">
        <w:rPr>
          <w:b/>
          <w:sz w:val="24"/>
          <w:szCs w:val="24"/>
        </w:rPr>
        <w:t xml:space="preserve">Начален срок </w:t>
      </w:r>
      <w:r w:rsidRPr="00693346">
        <w:rPr>
          <w:sz w:val="24"/>
          <w:szCs w:val="24"/>
        </w:rPr>
        <w:t xml:space="preserve">за подаване на заявленията за кандидатстване </w:t>
      </w:r>
      <w:r w:rsidR="00EF7CC6">
        <w:rPr>
          <w:sz w:val="24"/>
          <w:szCs w:val="24"/>
        </w:rPr>
        <w:t>–</w:t>
      </w:r>
      <w:r w:rsidRPr="00693346">
        <w:rPr>
          <w:sz w:val="24"/>
          <w:szCs w:val="24"/>
        </w:rPr>
        <w:t xml:space="preserve"> </w:t>
      </w:r>
    </w:p>
    <w:p w14:paraId="2CA0653A" w14:textId="7537D081" w:rsidR="00693346" w:rsidRPr="00693346" w:rsidRDefault="00693346" w:rsidP="00EF7CC6">
      <w:pPr>
        <w:ind w:firstLine="708"/>
        <w:jc w:val="both"/>
        <w:rPr>
          <w:sz w:val="24"/>
          <w:szCs w:val="24"/>
        </w:rPr>
      </w:pPr>
      <w:r w:rsidRPr="00693346">
        <w:rPr>
          <w:sz w:val="24"/>
          <w:szCs w:val="24"/>
        </w:rPr>
        <w:t xml:space="preserve">10:00 часа  на </w:t>
      </w:r>
      <w:r w:rsidR="007E430D" w:rsidRPr="007E430D">
        <w:rPr>
          <w:b/>
          <w:sz w:val="24"/>
          <w:szCs w:val="24"/>
          <w:u w:val="single"/>
        </w:rPr>
        <w:t>10</w:t>
      </w:r>
      <w:r w:rsidR="008D2985" w:rsidRPr="00DC516D">
        <w:rPr>
          <w:b/>
          <w:sz w:val="24"/>
          <w:szCs w:val="24"/>
          <w:u w:val="single"/>
        </w:rPr>
        <w:t>.12.</w:t>
      </w:r>
      <w:r w:rsidRPr="00DC516D">
        <w:rPr>
          <w:b/>
          <w:sz w:val="24"/>
          <w:szCs w:val="24"/>
          <w:u w:val="single"/>
        </w:rPr>
        <w:t>2021</w:t>
      </w:r>
      <w:r w:rsidR="00B0428E" w:rsidRPr="00DC516D">
        <w:rPr>
          <w:b/>
          <w:sz w:val="24"/>
          <w:szCs w:val="24"/>
          <w:u w:val="single"/>
        </w:rPr>
        <w:t xml:space="preserve"> </w:t>
      </w:r>
      <w:r w:rsidRPr="00DC516D">
        <w:rPr>
          <w:b/>
          <w:sz w:val="24"/>
          <w:szCs w:val="24"/>
          <w:u w:val="single"/>
        </w:rPr>
        <w:t>г.</w:t>
      </w:r>
    </w:p>
    <w:p w14:paraId="20582116" w14:textId="77777777" w:rsidR="00693346" w:rsidRPr="00693346" w:rsidRDefault="00693346" w:rsidP="00EF7CC6">
      <w:pPr>
        <w:jc w:val="both"/>
        <w:rPr>
          <w:sz w:val="24"/>
          <w:szCs w:val="24"/>
        </w:rPr>
      </w:pPr>
    </w:p>
    <w:p w14:paraId="6FFA199D" w14:textId="77777777" w:rsidR="00EF7CC6" w:rsidRDefault="00693346" w:rsidP="00EF7CC6">
      <w:pPr>
        <w:ind w:firstLine="708"/>
        <w:jc w:val="both"/>
        <w:rPr>
          <w:sz w:val="24"/>
          <w:szCs w:val="24"/>
        </w:rPr>
      </w:pPr>
      <w:r w:rsidRPr="00EF7CC6">
        <w:rPr>
          <w:b/>
          <w:sz w:val="24"/>
          <w:szCs w:val="24"/>
        </w:rPr>
        <w:t xml:space="preserve">Краен срок </w:t>
      </w:r>
      <w:r w:rsidRPr="00693346">
        <w:rPr>
          <w:sz w:val="24"/>
          <w:szCs w:val="24"/>
        </w:rPr>
        <w:t xml:space="preserve">за подаване на заявленията за държавна помощ </w:t>
      </w:r>
      <w:r w:rsidR="00EF7CC6">
        <w:rPr>
          <w:sz w:val="24"/>
          <w:szCs w:val="24"/>
        </w:rPr>
        <w:t>–</w:t>
      </w:r>
      <w:r w:rsidRPr="00693346">
        <w:rPr>
          <w:sz w:val="24"/>
          <w:szCs w:val="24"/>
        </w:rPr>
        <w:t xml:space="preserve"> </w:t>
      </w:r>
    </w:p>
    <w:p w14:paraId="68B586F5" w14:textId="2D1CADF6" w:rsidR="00693346" w:rsidRPr="00DC516D" w:rsidRDefault="00693346" w:rsidP="00EF7CC6">
      <w:pPr>
        <w:ind w:firstLine="708"/>
        <w:jc w:val="both"/>
        <w:rPr>
          <w:b/>
          <w:sz w:val="24"/>
          <w:szCs w:val="24"/>
          <w:u w:val="single"/>
        </w:rPr>
      </w:pPr>
      <w:r w:rsidRPr="00693346">
        <w:rPr>
          <w:sz w:val="24"/>
          <w:szCs w:val="24"/>
        </w:rPr>
        <w:t xml:space="preserve">16:30 часа на </w:t>
      </w:r>
      <w:r w:rsidR="008D2985" w:rsidRPr="00DC516D">
        <w:rPr>
          <w:b/>
          <w:sz w:val="24"/>
          <w:szCs w:val="24"/>
          <w:u w:val="single"/>
        </w:rPr>
        <w:t>2</w:t>
      </w:r>
      <w:r w:rsidR="007E430D">
        <w:rPr>
          <w:b/>
          <w:sz w:val="24"/>
          <w:szCs w:val="24"/>
          <w:u w:val="single"/>
        </w:rPr>
        <w:t>3</w:t>
      </w:r>
      <w:r w:rsidR="008D2985" w:rsidRPr="00DC516D">
        <w:rPr>
          <w:b/>
          <w:sz w:val="24"/>
          <w:szCs w:val="24"/>
          <w:u w:val="single"/>
        </w:rPr>
        <w:t>.12.</w:t>
      </w:r>
      <w:r w:rsidRPr="00DC516D">
        <w:rPr>
          <w:b/>
          <w:sz w:val="24"/>
          <w:szCs w:val="24"/>
          <w:u w:val="single"/>
        </w:rPr>
        <w:t xml:space="preserve">2021 г. </w:t>
      </w:r>
    </w:p>
    <w:p w14:paraId="0D2DA8B2" w14:textId="60F5A83E" w:rsidR="00693346" w:rsidRDefault="00693346" w:rsidP="00EF7CC6">
      <w:pPr>
        <w:ind w:firstLine="708"/>
        <w:jc w:val="both"/>
        <w:rPr>
          <w:sz w:val="24"/>
          <w:szCs w:val="24"/>
        </w:rPr>
      </w:pPr>
      <w:r w:rsidRPr="00EF7CC6">
        <w:rPr>
          <w:b/>
          <w:sz w:val="24"/>
          <w:szCs w:val="24"/>
        </w:rPr>
        <w:t>ВАЖНО:</w:t>
      </w:r>
      <w:r w:rsidRPr="00693346">
        <w:rPr>
          <w:sz w:val="24"/>
          <w:szCs w:val="24"/>
        </w:rPr>
        <w:t xml:space="preserve"> В рамките на настоящата схема кандидатите могат д</w:t>
      </w:r>
      <w:r w:rsidR="00EF7CC6">
        <w:rPr>
          <w:sz w:val="24"/>
          <w:szCs w:val="24"/>
        </w:rPr>
        <w:t>а подадат само едно заявление</w:t>
      </w:r>
      <w:r w:rsidRPr="00693346">
        <w:rPr>
          <w:sz w:val="24"/>
          <w:szCs w:val="24"/>
        </w:rPr>
        <w:t xml:space="preserve">.  В случай че един кандидат е подал повече от едно заявление в рамките на допустимия за кандидатстване срок, се разглежда само </w:t>
      </w:r>
      <w:r w:rsidR="003B667D">
        <w:rPr>
          <w:sz w:val="24"/>
          <w:szCs w:val="24"/>
        </w:rPr>
        <w:t>първото</w:t>
      </w:r>
      <w:r w:rsidRPr="00693346">
        <w:rPr>
          <w:sz w:val="24"/>
          <w:szCs w:val="24"/>
        </w:rPr>
        <w:t xml:space="preserve"> постъпило заявление.</w:t>
      </w:r>
    </w:p>
    <w:p w14:paraId="1011A454" w14:textId="26C7FA1D" w:rsidR="00DC516D" w:rsidRPr="00DC516D" w:rsidRDefault="00DC516D" w:rsidP="00DC516D">
      <w:pPr>
        <w:ind w:firstLine="708"/>
        <w:jc w:val="both"/>
        <w:rPr>
          <w:sz w:val="24"/>
          <w:szCs w:val="24"/>
        </w:rPr>
      </w:pPr>
      <w:r w:rsidRPr="00DC516D">
        <w:rPr>
          <w:sz w:val="24"/>
          <w:szCs w:val="24"/>
        </w:rPr>
        <w:t xml:space="preserve">Кандидатите могат да задават въпроси и да искат разяснения във връзка с </w:t>
      </w:r>
      <w:r>
        <w:rPr>
          <w:sz w:val="24"/>
          <w:szCs w:val="24"/>
        </w:rPr>
        <w:t>Реда за подаване, разглеждане и преценка и Насоките за кандидатстване</w:t>
      </w:r>
      <w:r w:rsidRPr="00DC516D">
        <w:rPr>
          <w:sz w:val="24"/>
          <w:szCs w:val="24"/>
        </w:rPr>
        <w:t xml:space="preserve">, представени във формат Word, </w:t>
      </w:r>
      <w:r w:rsidR="007E430D">
        <w:rPr>
          <w:b/>
          <w:sz w:val="24"/>
          <w:szCs w:val="24"/>
          <w:u w:val="single"/>
        </w:rPr>
        <w:t>до 17</w:t>
      </w:r>
      <w:bookmarkStart w:id="0" w:name="_GoBack"/>
      <w:bookmarkEnd w:id="0"/>
      <w:r w:rsidRPr="00DC516D">
        <w:rPr>
          <w:b/>
          <w:sz w:val="24"/>
          <w:szCs w:val="24"/>
          <w:u w:val="single"/>
        </w:rPr>
        <w:t>.12.2021 г.</w:t>
      </w:r>
      <w:r w:rsidRPr="00DC516D">
        <w:rPr>
          <w:sz w:val="24"/>
          <w:szCs w:val="24"/>
        </w:rPr>
        <w:t xml:space="preserve"> на електронен адрес</w:t>
      </w:r>
      <w:r w:rsidRPr="002835DC">
        <w:rPr>
          <w:sz w:val="24"/>
          <w:szCs w:val="24"/>
        </w:rPr>
        <w:t xml:space="preserve">: </w:t>
      </w:r>
      <w:proofErr w:type="spellStart"/>
      <w:r w:rsidRPr="002835DC">
        <w:rPr>
          <w:sz w:val="24"/>
          <w:szCs w:val="24"/>
          <w:lang w:val="en-US"/>
        </w:rPr>
        <w:t>stateaid</w:t>
      </w:r>
      <w:proofErr w:type="spellEnd"/>
      <w:r w:rsidRPr="00DC516D">
        <w:rPr>
          <w:sz w:val="24"/>
          <w:szCs w:val="24"/>
        </w:rPr>
        <w:t xml:space="preserve">@mtitc.government.bg. Отговорите на въпросите на кандидатите </w:t>
      </w:r>
      <w:r w:rsidRPr="004B18B5">
        <w:rPr>
          <w:sz w:val="24"/>
          <w:szCs w:val="24"/>
        </w:rPr>
        <w:t>се публикуват на интернет страницата на МТИТС, както и в СУНИ, в срок д</w:t>
      </w:r>
      <w:r w:rsidRPr="00DC516D">
        <w:rPr>
          <w:sz w:val="24"/>
          <w:szCs w:val="24"/>
        </w:rPr>
        <w:t xml:space="preserve">о 5 (дни) от получаването им. </w:t>
      </w:r>
    </w:p>
    <w:p w14:paraId="0FD9D3CE" w14:textId="19608B93" w:rsidR="00DC516D" w:rsidRPr="00DC516D" w:rsidRDefault="00DC516D" w:rsidP="00DC516D">
      <w:pPr>
        <w:ind w:firstLine="708"/>
        <w:jc w:val="both"/>
        <w:rPr>
          <w:sz w:val="24"/>
          <w:szCs w:val="24"/>
        </w:rPr>
      </w:pPr>
      <w:r w:rsidRPr="00DC516D">
        <w:rPr>
          <w:sz w:val="24"/>
          <w:szCs w:val="24"/>
        </w:rPr>
        <w:t>Разясненията, които се дават не могат да съдържат становище от</w:t>
      </w:r>
      <w:r w:rsidR="002835DC">
        <w:rPr>
          <w:sz w:val="24"/>
          <w:szCs w:val="24"/>
        </w:rPr>
        <w:t>носно качеството на заявленията</w:t>
      </w:r>
      <w:r w:rsidRPr="00DC516D">
        <w:rPr>
          <w:sz w:val="24"/>
          <w:szCs w:val="24"/>
        </w:rPr>
        <w:t xml:space="preserve"> и са задължителни за всички кандидати.</w:t>
      </w:r>
    </w:p>
    <w:p w14:paraId="4B4438F3" w14:textId="329F3C89" w:rsidR="00DC516D" w:rsidRPr="00693346" w:rsidRDefault="00DC516D" w:rsidP="00DC516D">
      <w:pPr>
        <w:ind w:firstLine="708"/>
        <w:jc w:val="both"/>
        <w:rPr>
          <w:sz w:val="24"/>
          <w:szCs w:val="24"/>
        </w:rPr>
      </w:pPr>
      <w:r w:rsidRPr="00DC516D">
        <w:rPr>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схемата въпроси.</w:t>
      </w:r>
    </w:p>
    <w:p w14:paraId="2BAD6119" w14:textId="77777777" w:rsidR="00693346" w:rsidRPr="00693346" w:rsidRDefault="00522030" w:rsidP="00693346">
      <w:pPr>
        <w:jc w:val="center"/>
        <w:rPr>
          <w:b/>
          <w:sz w:val="32"/>
          <w:szCs w:val="32"/>
        </w:rPr>
      </w:pPr>
      <w:r>
        <w:rPr>
          <w:b/>
          <w:sz w:val="32"/>
          <w:szCs w:val="32"/>
          <w:lang w:val="en-US"/>
        </w:rPr>
        <w:t>I</w:t>
      </w:r>
      <w:r w:rsidR="00693346" w:rsidRPr="00693346">
        <w:rPr>
          <w:b/>
          <w:sz w:val="32"/>
          <w:szCs w:val="32"/>
        </w:rPr>
        <w:t>X.</w:t>
      </w:r>
    </w:p>
    <w:p w14:paraId="3572CAE8" w14:textId="77777777" w:rsidR="00693346" w:rsidRPr="00693346" w:rsidRDefault="00693346" w:rsidP="00693346">
      <w:pPr>
        <w:jc w:val="center"/>
        <w:rPr>
          <w:b/>
          <w:sz w:val="32"/>
          <w:szCs w:val="32"/>
        </w:rPr>
      </w:pPr>
      <w:r w:rsidRPr="00693346">
        <w:rPr>
          <w:b/>
          <w:sz w:val="32"/>
          <w:szCs w:val="32"/>
        </w:rPr>
        <w:t>ПРОЦЕДУРА ПО ПОДАВАНЕ НА ЗАЯВЛЕНИЯТА ЗА КАНДИДАТСТВАНЕ</w:t>
      </w:r>
    </w:p>
    <w:p w14:paraId="0FDF036C" w14:textId="77777777" w:rsidR="00693346" w:rsidRPr="00626E8A" w:rsidRDefault="00693346" w:rsidP="00EF7CC6">
      <w:pPr>
        <w:ind w:firstLine="851"/>
        <w:jc w:val="both"/>
        <w:rPr>
          <w:color w:val="002060"/>
          <w:sz w:val="24"/>
          <w:szCs w:val="24"/>
          <w:u w:val="single"/>
        </w:rPr>
      </w:pPr>
      <w:r w:rsidRPr="00693346">
        <w:rPr>
          <w:sz w:val="24"/>
          <w:szCs w:val="24"/>
        </w:rPr>
        <w:t xml:space="preserve">Подаването на заявленията за кандидатстване се извършва по електронен път в сроковете </w:t>
      </w:r>
      <w:r w:rsidRPr="008D2985">
        <w:rPr>
          <w:sz w:val="24"/>
          <w:szCs w:val="24"/>
        </w:rPr>
        <w:t>по Раздел VIII</w:t>
      </w:r>
      <w:r w:rsidRPr="00522030">
        <w:rPr>
          <w:sz w:val="24"/>
          <w:szCs w:val="24"/>
        </w:rPr>
        <w:t xml:space="preserve"> </w:t>
      </w:r>
      <w:r w:rsidR="00522030">
        <w:rPr>
          <w:sz w:val="24"/>
          <w:szCs w:val="24"/>
        </w:rPr>
        <w:t>от настоящите Насоки,</w:t>
      </w:r>
      <w:r w:rsidRPr="00522030">
        <w:rPr>
          <w:sz w:val="24"/>
          <w:szCs w:val="24"/>
        </w:rPr>
        <w:t xml:space="preserve"> </w:t>
      </w:r>
      <w:r w:rsidRPr="00693346">
        <w:rPr>
          <w:sz w:val="24"/>
          <w:szCs w:val="24"/>
        </w:rPr>
        <w:t>чрез попълване на уеб базиран формуляр за кандидатстване и подаване на формуляра и придружителните документи чрез Системата за управление на националните инвестиции (СУНИ), единствено с използването на валиден Квалифициран електронен подпис (КЕП)</w:t>
      </w:r>
      <w:r w:rsidR="009833F2">
        <w:rPr>
          <w:sz w:val="24"/>
          <w:szCs w:val="24"/>
        </w:rPr>
        <w:t>,</w:t>
      </w:r>
      <w:r w:rsidRPr="00693346">
        <w:rPr>
          <w:sz w:val="24"/>
          <w:szCs w:val="24"/>
        </w:rPr>
        <w:t xml:space="preserve"> издаден от доставчик на квалифицирани електронни удостоверителни услуги по смисъла на чл. 3, параграф 20) от Регламент (ЕС) № 910/2014, чрез модула „Е-кандидатстване“ на следния интернет адрес:  </w:t>
      </w:r>
      <w:r w:rsidRPr="00626E8A">
        <w:rPr>
          <w:color w:val="002060"/>
          <w:sz w:val="24"/>
          <w:szCs w:val="24"/>
          <w:u w:val="single"/>
        </w:rPr>
        <w:t>https://enims.egov.bg/bg/s/Default/Index</w:t>
      </w:r>
    </w:p>
    <w:p w14:paraId="7992F13D" w14:textId="77777777" w:rsidR="00693346" w:rsidRPr="00626E8A" w:rsidRDefault="00693346" w:rsidP="00EF7CC6">
      <w:pPr>
        <w:ind w:firstLine="851"/>
        <w:jc w:val="both"/>
        <w:rPr>
          <w:color w:val="002060"/>
          <w:sz w:val="24"/>
          <w:szCs w:val="24"/>
          <w:u w:val="single"/>
        </w:rPr>
      </w:pPr>
      <w:r w:rsidRPr="00693346">
        <w:rPr>
          <w:sz w:val="24"/>
          <w:szCs w:val="24"/>
        </w:rPr>
        <w:t xml:space="preserve">Ръководството за работа със системата СУНИ е достъпно на следния адрес: </w:t>
      </w:r>
      <w:r w:rsidRPr="00626E8A">
        <w:rPr>
          <w:color w:val="002060"/>
          <w:sz w:val="24"/>
          <w:szCs w:val="24"/>
          <w:u w:val="single"/>
        </w:rPr>
        <w:t xml:space="preserve">https://enims.egov.bg/bg/s/Default/Manual/ </w:t>
      </w:r>
    </w:p>
    <w:p w14:paraId="153DBB68" w14:textId="369A66CD" w:rsidR="00693346" w:rsidRPr="00693346" w:rsidRDefault="00693346" w:rsidP="00626E8A">
      <w:pPr>
        <w:ind w:firstLine="851"/>
        <w:jc w:val="both"/>
        <w:rPr>
          <w:sz w:val="24"/>
          <w:szCs w:val="24"/>
        </w:rPr>
      </w:pPr>
      <w:r w:rsidRPr="00693346">
        <w:rPr>
          <w:sz w:val="24"/>
          <w:szCs w:val="24"/>
        </w:rPr>
        <w:t xml:space="preserve">Подготовката и подаването на заявлението за подкрепа в СУНИ се извършва по следния начин: </w:t>
      </w:r>
      <w:r w:rsidRPr="003131CE">
        <w:rPr>
          <w:sz w:val="24"/>
          <w:szCs w:val="24"/>
        </w:rPr>
        <w:t>Кандидатът достъпва информационната система СУНИ, след регистрация чрез имейл и парола, избира настоящата схема за кандидатстване от „</w:t>
      </w:r>
      <w:r w:rsidR="00BF5CB7" w:rsidRPr="003131CE">
        <w:rPr>
          <w:sz w:val="24"/>
          <w:szCs w:val="24"/>
        </w:rPr>
        <w:t>Схеми за кандидатстване</w:t>
      </w:r>
      <w:r w:rsidRPr="003131CE">
        <w:rPr>
          <w:sz w:val="24"/>
          <w:szCs w:val="24"/>
        </w:rPr>
        <w:t>“ и създава ново заявление.</w:t>
      </w:r>
    </w:p>
    <w:p w14:paraId="7C4B3D33" w14:textId="5C66955F" w:rsidR="00693346" w:rsidRDefault="005609FF" w:rsidP="00EF7CC6">
      <w:pPr>
        <w:ind w:firstLine="851"/>
        <w:jc w:val="both"/>
        <w:rPr>
          <w:sz w:val="24"/>
          <w:szCs w:val="24"/>
        </w:rPr>
      </w:pPr>
      <w:r>
        <w:rPr>
          <w:sz w:val="24"/>
          <w:szCs w:val="24"/>
        </w:rPr>
        <w:t>Заявлението</w:t>
      </w:r>
      <w:r w:rsidRPr="00693346">
        <w:rPr>
          <w:sz w:val="24"/>
          <w:szCs w:val="24"/>
        </w:rPr>
        <w:t xml:space="preserve"> </w:t>
      </w:r>
      <w:r w:rsidR="00693346" w:rsidRPr="00693346">
        <w:rPr>
          <w:sz w:val="24"/>
          <w:szCs w:val="24"/>
        </w:rPr>
        <w:t xml:space="preserve">за кандидатстване се подписва с квалифициран електронен подпис на локалния компютър </w:t>
      </w:r>
      <w:r w:rsidR="00693346" w:rsidRPr="00522030">
        <w:rPr>
          <w:b/>
          <w:sz w:val="24"/>
          <w:szCs w:val="24"/>
          <w:u w:val="single"/>
        </w:rPr>
        <w:t>от всички лица</w:t>
      </w:r>
      <w:r w:rsidR="00693346" w:rsidRPr="00693346">
        <w:rPr>
          <w:sz w:val="24"/>
          <w:szCs w:val="24"/>
        </w:rPr>
        <w:t xml:space="preserve"> с право да представляват кандидата (вписани в Търговския регистър и регистъра на ЮЛНЦ), независимо от начина на представляване – заедно и/или поотделно.</w:t>
      </w:r>
    </w:p>
    <w:p w14:paraId="6D77C51C" w14:textId="667D419D" w:rsidR="00F40D40" w:rsidRDefault="00F40D40" w:rsidP="00EF7CC6">
      <w:pPr>
        <w:ind w:firstLine="851"/>
        <w:jc w:val="both"/>
        <w:rPr>
          <w:sz w:val="24"/>
          <w:szCs w:val="24"/>
        </w:rPr>
      </w:pPr>
      <w:r w:rsidRPr="00F40D40">
        <w:rPr>
          <w:sz w:val="24"/>
          <w:szCs w:val="24"/>
        </w:rPr>
        <w:t>Официалният/те представител/и на кандидата няма/т право да упълномощава/т други лица да подписват заявлението, тъй като със заявлението се декларират данни, които деклараторът/</w:t>
      </w:r>
      <w:proofErr w:type="spellStart"/>
      <w:r w:rsidRPr="00F40D40">
        <w:rPr>
          <w:sz w:val="24"/>
          <w:szCs w:val="24"/>
        </w:rPr>
        <w:t>ите</w:t>
      </w:r>
      <w:proofErr w:type="spellEnd"/>
      <w:r w:rsidRPr="00F40D40">
        <w:rPr>
          <w:sz w:val="24"/>
          <w:szCs w:val="24"/>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p w14:paraId="26D1BF7B" w14:textId="77777777" w:rsidR="00F40D40" w:rsidRPr="00F40D40" w:rsidRDefault="00F40D40" w:rsidP="00EF7CC6">
      <w:pPr>
        <w:ind w:firstLine="851"/>
        <w:jc w:val="both"/>
        <w:rPr>
          <w:sz w:val="24"/>
          <w:szCs w:val="24"/>
        </w:rPr>
      </w:pPr>
      <w:r>
        <w:rPr>
          <w:sz w:val="24"/>
          <w:szCs w:val="24"/>
        </w:rPr>
        <w:t xml:space="preserve">Подписването се извършва чрез </w:t>
      </w:r>
      <w:r w:rsidRPr="00F40D40">
        <w:rPr>
          <w:b/>
          <w:sz w:val="24"/>
          <w:szCs w:val="24"/>
          <w:lang w:val="en-US"/>
        </w:rPr>
        <w:t>detached signature</w:t>
      </w:r>
      <w:r>
        <w:rPr>
          <w:sz w:val="24"/>
          <w:szCs w:val="24"/>
          <w:lang w:val="en-US"/>
        </w:rPr>
        <w:t xml:space="preserve"> – </w:t>
      </w:r>
      <w:r>
        <w:rPr>
          <w:sz w:val="24"/>
          <w:szCs w:val="24"/>
        </w:rPr>
        <w:t>подписът е в отделен документ.</w:t>
      </w:r>
    </w:p>
    <w:p w14:paraId="57AB9258" w14:textId="6E4B17A6" w:rsidR="00693346" w:rsidRPr="00693346" w:rsidRDefault="00626E8A" w:rsidP="00626E8A">
      <w:pPr>
        <w:ind w:firstLine="851"/>
        <w:jc w:val="both"/>
        <w:rPr>
          <w:sz w:val="24"/>
          <w:szCs w:val="24"/>
        </w:rPr>
      </w:pPr>
      <w:r w:rsidRPr="00626E8A">
        <w:rPr>
          <w:b/>
          <w:sz w:val="24"/>
          <w:szCs w:val="24"/>
        </w:rPr>
        <w:t>ВАЖНО:</w:t>
      </w:r>
      <w:r>
        <w:rPr>
          <w:sz w:val="24"/>
          <w:szCs w:val="24"/>
        </w:rPr>
        <w:t xml:space="preserve"> </w:t>
      </w:r>
      <w:r w:rsidR="00693346" w:rsidRPr="00693346">
        <w:rPr>
          <w:sz w:val="24"/>
          <w:szCs w:val="24"/>
        </w:rPr>
        <w:t xml:space="preserve">Моля, обърнете внимание, че е препоръчително </w:t>
      </w:r>
      <w:r w:rsidR="005609FF">
        <w:rPr>
          <w:sz w:val="24"/>
          <w:szCs w:val="24"/>
        </w:rPr>
        <w:t xml:space="preserve">Заявлението </w:t>
      </w:r>
      <w:r w:rsidR="00693346" w:rsidRPr="00693346">
        <w:rPr>
          <w:sz w:val="24"/>
          <w:szCs w:val="24"/>
        </w:rPr>
        <w:t xml:space="preserve">да се подава винаги от профила на кандидата, не от друг профил, тъй като впоследствие ще бъде използван именно този профил за комуникация с МТИТС и за отстраняване на </w:t>
      </w:r>
      <w:proofErr w:type="spellStart"/>
      <w:r w:rsidR="00693346" w:rsidRPr="00693346">
        <w:rPr>
          <w:sz w:val="24"/>
          <w:szCs w:val="24"/>
        </w:rPr>
        <w:t>нередовности</w:t>
      </w:r>
      <w:proofErr w:type="spellEnd"/>
      <w:r w:rsidR="00693346" w:rsidRPr="00693346">
        <w:rPr>
          <w:sz w:val="24"/>
          <w:szCs w:val="24"/>
        </w:rPr>
        <w:t xml:space="preserve"> във връзка с подаденото заявление по време на неговата оценка. </w:t>
      </w:r>
    </w:p>
    <w:p w14:paraId="6C1A30CD" w14:textId="77777777" w:rsidR="00693346" w:rsidRPr="00693346" w:rsidRDefault="00693346" w:rsidP="00EF7CC6">
      <w:pPr>
        <w:ind w:firstLine="851"/>
        <w:jc w:val="both"/>
        <w:rPr>
          <w:sz w:val="24"/>
          <w:szCs w:val="24"/>
        </w:rPr>
      </w:pPr>
      <w:r w:rsidRPr="00693346">
        <w:rPr>
          <w:sz w:val="24"/>
          <w:szCs w:val="24"/>
        </w:rPr>
        <w:t>Промени на посочения профил (вкл. промяна на имейл адреса, асоцииран към съответния профил) са недопустими.</w:t>
      </w:r>
    </w:p>
    <w:p w14:paraId="43CF2BD2" w14:textId="77777777" w:rsidR="00693346" w:rsidRPr="00693346" w:rsidRDefault="00693346" w:rsidP="00EF7CC6">
      <w:pPr>
        <w:ind w:firstLine="851"/>
        <w:jc w:val="both"/>
        <w:rPr>
          <w:sz w:val="24"/>
          <w:szCs w:val="24"/>
        </w:rPr>
      </w:pPr>
      <w:r w:rsidRPr="00693346">
        <w:rPr>
          <w:sz w:val="24"/>
          <w:szCs w:val="24"/>
        </w:rPr>
        <w:t xml:space="preserve">До приключването на работата на оценителната комисия, кандидатът има възможност да оттегли своето заявление чрез подаване на искане за оттегляне през </w:t>
      </w:r>
      <w:r w:rsidRPr="008D2985">
        <w:rPr>
          <w:sz w:val="24"/>
          <w:szCs w:val="24"/>
        </w:rPr>
        <w:t>модул „Комуникация с организация“ на СУНИ.</w:t>
      </w:r>
    </w:p>
    <w:p w14:paraId="7DD10129" w14:textId="4C4498BB" w:rsidR="00693346" w:rsidRPr="00693346" w:rsidRDefault="00693346" w:rsidP="00EF7CC6">
      <w:pPr>
        <w:ind w:firstLine="851"/>
        <w:jc w:val="both"/>
        <w:rPr>
          <w:sz w:val="24"/>
          <w:szCs w:val="24"/>
        </w:rPr>
      </w:pPr>
      <w:r w:rsidRPr="00693346">
        <w:rPr>
          <w:sz w:val="24"/>
          <w:szCs w:val="24"/>
        </w:rPr>
        <w:t xml:space="preserve">При промяна в обстоятелствата, настъпили след подаване на заявлението за кандидатстване относно информацията, декларирана в </w:t>
      </w:r>
      <w:r w:rsidR="00522030">
        <w:rPr>
          <w:sz w:val="24"/>
          <w:szCs w:val="24"/>
        </w:rPr>
        <w:t>Декларацията за държавни помощи</w:t>
      </w:r>
      <w:r w:rsidRPr="00693346">
        <w:rPr>
          <w:sz w:val="24"/>
          <w:szCs w:val="24"/>
        </w:rPr>
        <w:t xml:space="preserve">, кандидатите следва незабавно да уведомят Министерството на транспорта, информационните технологии и съобщенията. </w:t>
      </w:r>
      <w:r w:rsidRPr="008D2985">
        <w:rPr>
          <w:sz w:val="24"/>
          <w:szCs w:val="24"/>
        </w:rPr>
        <w:t xml:space="preserve">Промените се отразяват в съответната декларация, подписва се с КЕП от лицата, официално представляващи кандидата (вписани в Търговския регистър и регистъра на ЮЛНЦ, а не упълномощени) и се изпраща до Министерството на транспорта, информационните технологии и съобщенията чрез СУНИ, модул </w:t>
      </w:r>
      <w:r w:rsidR="008D2985">
        <w:rPr>
          <w:sz w:val="24"/>
          <w:szCs w:val="24"/>
        </w:rPr>
        <w:t>„</w:t>
      </w:r>
      <w:r w:rsidRPr="008D2985">
        <w:rPr>
          <w:sz w:val="24"/>
          <w:szCs w:val="24"/>
        </w:rPr>
        <w:t>Комуникация с организация</w:t>
      </w:r>
      <w:r w:rsidR="008D2985">
        <w:rPr>
          <w:sz w:val="24"/>
          <w:szCs w:val="24"/>
        </w:rPr>
        <w:t>“</w:t>
      </w:r>
      <w:r w:rsidRPr="008D2985">
        <w:rPr>
          <w:sz w:val="24"/>
          <w:szCs w:val="24"/>
        </w:rPr>
        <w:t>.</w:t>
      </w:r>
    </w:p>
    <w:p w14:paraId="562674FC" w14:textId="4860ED4A" w:rsidR="00693346" w:rsidRPr="00693346" w:rsidRDefault="00693346" w:rsidP="00EF7CC6">
      <w:pPr>
        <w:ind w:firstLine="851"/>
        <w:jc w:val="both"/>
        <w:rPr>
          <w:sz w:val="24"/>
          <w:szCs w:val="24"/>
        </w:rPr>
      </w:pPr>
      <w:r w:rsidRPr="00693346">
        <w:rPr>
          <w:sz w:val="24"/>
          <w:szCs w:val="24"/>
        </w:rPr>
        <w:t xml:space="preserve">Само </w:t>
      </w:r>
      <w:r w:rsidR="009648EA">
        <w:rPr>
          <w:sz w:val="24"/>
          <w:szCs w:val="24"/>
        </w:rPr>
        <w:t>Заявлението</w:t>
      </w:r>
      <w:r w:rsidR="009648EA" w:rsidRPr="00693346">
        <w:rPr>
          <w:sz w:val="24"/>
          <w:szCs w:val="24"/>
        </w:rPr>
        <w:t xml:space="preserve"> </w:t>
      </w:r>
      <w:r w:rsidRPr="00693346">
        <w:rPr>
          <w:sz w:val="24"/>
          <w:szCs w:val="24"/>
        </w:rPr>
        <w:t>и изискуемите на етап кандидатстване документи ще бъдат оценявани. Затова изключително важно е тези документи да съдържат цялата необходима информация.</w:t>
      </w:r>
    </w:p>
    <w:p w14:paraId="1C62C163" w14:textId="77777777" w:rsidR="00693346" w:rsidRPr="00693346" w:rsidRDefault="00693346" w:rsidP="00EF7CC6">
      <w:pPr>
        <w:ind w:firstLine="851"/>
        <w:jc w:val="both"/>
        <w:rPr>
          <w:sz w:val="24"/>
          <w:szCs w:val="24"/>
        </w:rPr>
      </w:pPr>
      <w:r w:rsidRPr="00693346">
        <w:rPr>
          <w:sz w:val="24"/>
          <w:szCs w:val="24"/>
        </w:rPr>
        <w:t>Кандидатът носи цялата отговорност за верността на финансовата информация, представена в заявлението.</w:t>
      </w:r>
    </w:p>
    <w:p w14:paraId="13A1C4A4" w14:textId="77777777" w:rsidR="00693346" w:rsidRPr="00693346" w:rsidRDefault="00693346" w:rsidP="00693346">
      <w:pPr>
        <w:rPr>
          <w:sz w:val="24"/>
          <w:szCs w:val="24"/>
        </w:rPr>
      </w:pPr>
    </w:p>
    <w:p w14:paraId="0B63A1B9" w14:textId="77777777" w:rsidR="00763F5A" w:rsidRDefault="00763F5A" w:rsidP="00693346">
      <w:pPr>
        <w:jc w:val="center"/>
        <w:rPr>
          <w:b/>
          <w:sz w:val="32"/>
          <w:szCs w:val="32"/>
        </w:rPr>
      </w:pPr>
    </w:p>
    <w:p w14:paraId="16455823" w14:textId="77777777" w:rsidR="00763F5A" w:rsidRDefault="00763F5A" w:rsidP="00693346">
      <w:pPr>
        <w:jc w:val="center"/>
        <w:rPr>
          <w:b/>
          <w:sz w:val="32"/>
          <w:szCs w:val="32"/>
        </w:rPr>
      </w:pPr>
    </w:p>
    <w:p w14:paraId="1A1F1E57" w14:textId="77777777" w:rsidR="00C11319" w:rsidRDefault="00C11319" w:rsidP="00693346">
      <w:pPr>
        <w:jc w:val="center"/>
        <w:rPr>
          <w:b/>
          <w:sz w:val="32"/>
          <w:szCs w:val="32"/>
        </w:rPr>
      </w:pPr>
    </w:p>
    <w:p w14:paraId="40017A9B" w14:textId="6977204D" w:rsidR="00693346" w:rsidRPr="00693346" w:rsidRDefault="00522030" w:rsidP="00693346">
      <w:pPr>
        <w:jc w:val="center"/>
        <w:rPr>
          <w:b/>
          <w:sz w:val="32"/>
          <w:szCs w:val="32"/>
        </w:rPr>
      </w:pPr>
      <w:r>
        <w:rPr>
          <w:b/>
          <w:sz w:val="32"/>
          <w:szCs w:val="32"/>
        </w:rPr>
        <w:t>X</w:t>
      </w:r>
      <w:r w:rsidR="00693346" w:rsidRPr="00693346">
        <w:rPr>
          <w:b/>
          <w:sz w:val="32"/>
          <w:szCs w:val="32"/>
        </w:rPr>
        <w:t>.</w:t>
      </w:r>
    </w:p>
    <w:p w14:paraId="13C95A89" w14:textId="6C0209A3" w:rsidR="00693346" w:rsidRPr="00693346" w:rsidRDefault="00693346" w:rsidP="00693346">
      <w:pPr>
        <w:jc w:val="center"/>
        <w:rPr>
          <w:b/>
          <w:sz w:val="32"/>
          <w:szCs w:val="32"/>
        </w:rPr>
      </w:pPr>
      <w:r w:rsidRPr="00693346">
        <w:rPr>
          <w:b/>
          <w:sz w:val="32"/>
          <w:szCs w:val="32"/>
        </w:rPr>
        <w:t>СЪДЪРЖАНИЕ НА ЗАЯВЛЕНИЕТО</w:t>
      </w:r>
      <w:r w:rsidR="00763F5A">
        <w:rPr>
          <w:b/>
          <w:sz w:val="32"/>
          <w:szCs w:val="32"/>
        </w:rPr>
        <w:t>/ФОРМУЛЯРА ЗА КАНДИДАТСТВАНЕ</w:t>
      </w:r>
    </w:p>
    <w:p w14:paraId="2EA30586" w14:textId="35EFB6FE" w:rsidR="00693346" w:rsidRPr="00693346" w:rsidRDefault="00693346" w:rsidP="00522030">
      <w:pPr>
        <w:ind w:firstLine="851"/>
        <w:jc w:val="both"/>
        <w:rPr>
          <w:sz w:val="24"/>
          <w:szCs w:val="24"/>
        </w:rPr>
      </w:pPr>
      <w:r w:rsidRPr="00693346">
        <w:rPr>
          <w:sz w:val="24"/>
          <w:szCs w:val="24"/>
        </w:rPr>
        <w:t xml:space="preserve">Във заявлението се попълват няколко задължителни раздела, </w:t>
      </w:r>
      <w:r w:rsidR="00F40D40">
        <w:rPr>
          <w:sz w:val="24"/>
          <w:szCs w:val="24"/>
        </w:rPr>
        <w:t>като се има предвид</w:t>
      </w:r>
      <w:r w:rsidRPr="00693346">
        <w:rPr>
          <w:sz w:val="24"/>
          <w:szCs w:val="24"/>
        </w:rPr>
        <w:t xml:space="preserve"> следн</w:t>
      </w:r>
      <w:r w:rsidR="00F40D40">
        <w:rPr>
          <w:sz w:val="24"/>
          <w:szCs w:val="24"/>
        </w:rPr>
        <w:t>о</w:t>
      </w:r>
      <w:r w:rsidRPr="00693346">
        <w:rPr>
          <w:sz w:val="24"/>
          <w:szCs w:val="24"/>
        </w:rPr>
        <w:t>т</w:t>
      </w:r>
      <w:r w:rsidR="00F40D40">
        <w:rPr>
          <w:sz w:val="24"/>
          <w:szCs w:val="24"/>
        </w:rPr>
        <w:t>о</w:t>
      </w:r>
      <w:r w:rsidRPr="00693346">
        <w:rPr>
          <w:sz w:val="24"/>
          <w:szCs w:val="24"/>
        </w:rPr>
        <w:t>:</w:t>
      </w:r>
    </w:p>
    <w:p w14:paraId="3F17B1A8" w14:textId="77777777" w:rsidR="00693346" w:rsidRPr="00522030" w:rsidRDefault="00693346" w:rsidP="00522030">
      <w:pPr>
        <w:ind w:firstLine="851"/>
        <w:jc w:val="both"/>
        <w:rPr>
          <w:b/>
          <w:sz w:val="24"/>
          <w:szCs w:val="24"/>
          <w:u w:val="single"/>
        </w:rPr>
      </w:pPr>
      <w:r w:rsidRPr="00522030">
        <w:rPr>
          <w:b/>
          <w:sz w:val="24"/>
          <w:szCs w:val="24"/>
          <w:u w:val="single"/>
        </w:rPr>
        <w:t>Раздел ОСНОВНИ ДАННИ:</w:t>
      </w:r>
    </w:p>
    <w:p w14:paraId="0B075AEB" w14:textId="77777777" w:rsidR="00693346" w:rsidRPr="00693346" w:rsidRDefault="00693346" w:rsidP="00522030">
      <w:pPr>
        <w:ind w:firstLine="851"/>
        <w:jc w:val="both"/>
        <w:rPr>
          <w:sz w:val="24"/>
          <w:szCs w:val="24"/>
        </w:rPr>
      </w:pPr>
      <w:r w:rsidRPr="00693346">
        <w:rPr>
          <w:sz w:val="24"/>
          <w:szCs w:val="24"/>
        </w:rPr>
        <w:t xml:space="preserve">За „Местонахождение (Място на изпълнение на проекта)“ се поставя отметката на „Населено място“ и се избира съответното населено място на изпълнение на проекта/заявлението. Това място обикновено съвпада с адреса на управление на предприятието-кандидат. </w:t>
      </w:r>
    </w:p>
    <w:p w14:paraId="34379787" w14:textId="77777777" w:rsidR="00693346" w:rsidRPr="00693346" w:rsidRDefault="00693346" w:rsidP="00522030">
      <w:pPr>
        <w:ind w:firstLine="851"/>
        <w:jc w:val="both"/>
        <w:rPr>
          <w:sz w:val="24"/>
          <w:szCs w:val="24"/>
        </w:rPr>
      </w:pPr>
      <w:r w:rsidRPr="00693346">
        <w:rPr>
          <w:sz w:val="24"/>
          <w:szCs w:val="24"/>
        </w:rPr>
        <w:t>Когато населените места са повече от едно, то с помощта на Бутона „+ Добави“ се добавят допълнително толкова реда, колкото са населените места.</w:t>
      </w:r>
    </w:p>
    <w:p w14:paraId="53BCEBAF" w14:textId="77777777" w:rsidR="00693346" w:rsidRPr="00522030" w:rsidRDefault="00693346" w:rsidP="00522030">
      <w:pPr>
        <w:ind w:firstLine="851"/>
        <w:jc w:val="both"/>
        <w:rPr>
          <w:b/>
          <w:sz w:val="24"/>
          <w:szCs w:val="24"/>
          <w:u w:val="single"/>
        </w:rPr>
      </w:pPr>
      <w:r w:rsidRPr="00522030">
        <w:rPr>
          <w:b/>
          <w:sz w:val="24"/>
          <w:szCs w:val="24"/>
          <w:u w:val="single"/>
        </w:rPr>
        <w:t>Раздел ДАННИ ЗА КАНДИДАТА:</w:t>
      </w:r>
    </w:p>
    <w:p w14:paraId="11AA8A05" w14:textId="77777777" w:rsidR="00693346" w:rsidRPr="00693346" w:rsidRDefault="00693346" w:rsidP="00522030">
      <w:pPr>
        <w:ind w:firstLine="851"/>
        <w:jc w:val="both"/>
        <w:rPr>
          <w:sz w:val="24"/>
          <w:szCs w:val="24"/>
        </w:rPr>
      </w:pPr>
      <w:r w:rsidRPr="00693346">
        <w:rPr>
          <w:sz w:val="24"/>
          <w:szCs w:val="24"/>
        </w:rPr>
        <w:t>Попълват се съответните данни, приложими за кандидата.</w:t>
      </w:r>
    </w:p>
    <w:p w14:paraId="567D9571" w14:textId="77777777" w:rsidR="00693346" w:rsidRDefault="00693346" w:rsidP="00522030">
      <w:pPr>
        <w:ind w:firstLine="851"/>
        <w:jc w:val="both"/>
        <w:rPr>
          <w:b/>
          <w:sz w:val="24"/>
          <w:szCs w:val="24"/>
          <w:u w:val="single"/>
        </w:rPr>
      </w:pPr>
      <w:r w:rsidRPr="00522030">
        <w:rPr>
          <w:b/>
          <w:sz w:val="24"/>
          <w:szCs w:val="24"/>
          <w:u w:val="single"/>
        </w:rPr>
        <w:t>Раздел БЮДЖЕТ</w:t>
      </w:r>
      <w:r w:rsidR="00BF5CB7">
        <w:rPr>
          <w:b/>
          <w:sz w:val="24"/>
          <w:szCs w:val="24"/>
          <w:u w:val="single"/>
        </w:rPr>
        <w:t xml:space="preserve"> (в лева)</w:t>
      </w:r>
      <w:r w:rsidRPr="00522030">
        <w:rPr>
          <w:b/>
          <w:sz w:val="24"/>
          <w:szCs w:val="24"/>
          <w:u w:val="single"/>
        </w:rPr>
        <w:t>:</w:t>
      </w:r>
    </w:p>
    <w:p w14:paraId="2ADAEFA9" w14:textId="77777777" w:rsidR="00BF5CB7" w:rsidRPr="00BF5CB7" w:rsidRDefault="00BF5CB7" w:rsidP="00BF5CB7">
      <w:pPr>
        <w:pStyle w:val="ListParagraph"/>
        <w:numPr>
          <w:ilvl w:val="0"/>
          <w:numId w:val="3"/>
        </w:numPr>
        <w:jc w:val="both"/>
        <w:rPr>
          <w:sz w:val="24"/>
          <w:szCs w:val="24"/>
          <w:lang w:val="en-US"/>
        </w:rPr>
      </w:pPr>
      <w:r w:rsidRPr="00BF5CB7">
        <w:rPr>
          <w:sz w:val="24"/>
          <w:szCs w:val="24"/>
        </w:rPr>
        <w:t>Държавна помощ</w:t>
      </w:r>
      <w:r>
        <w:rPr>
          <w:sz w:val="24"/>
          <w:szCs w:val="24"/>
        </w:rPr>
        <w:t>:</w:t>
      </w:r>
    </w:p>
    <w:p w14:paraId="2C28F78B" w14:textId="77777777" w:rsidR="00E459BE" w:rsidRDefault="00693346" w:rsidP="00522030">
      <w:pPr>
        <w:ind w:firstLine="851"/>
        <w:jc w:val="both"/>
        <w:rPr>
          <w:sz w:val="24"/>
          <w:szCs w:val="24"/>
        </w:rPr>
      </w:pPr>
      <w:r w:rsidRPr="00693346">
        <w:rPr>
          <w:sz w:val="24"/>
          <w:szCs w:val="24"/>
        </w:rPr>
        <w:t xml:space="preserve">Избира се мярката, по която се кандидатства за безвъзмездните средства </w:t>
      </w:r>
      <w:r w:rsidR="00E459BE" w:rsidRPr="00E459BE">
        <w:rPr>
          <w:sz w:val="24"/>
          <w:szCs w:val="24"/>
        </w:rPr>
        <w:t xml:space="preserve">(виж  </w:t>
      </w:r>
      <w:r w:rsidR="00E459BE" w:rsidRPr="008D2985">
        <w:rPr>
          <w:sz w:val="24"/>
          <w:szCs w:val="24"/>
        </w:rPr>
        <w:t xml:space="preserve">Раздел II Кратко описание на мярката от настоящите Насоки) </w:t>
      </w:r>
      <w:r w:rsidR="00E459BE">
        <w:rPr>
          <w:sz w:val="24"/>
          <w:szCs w:val="24"/>
        </w:rPr>
        <w:t>– една от двете възможни опции:</w:t>
      </w:r>
    </w:p>
    <w:p w14:paraId="3AAD5E79" w14:textId="77777777" w:rsidR="00BF5CB7" w:rsidRDefault="00BF5CB7" w:rsidP="00BF5CB7">
      <w:pPr>
        <w:pStyle w:val="ListParagraph"/>
        <w:numPr>
          <w:ilvl w:val="0"/>
          <w:numId w:val="4"/>
        </w:numPr>
        <w:jc w:val="both"/>
        <w:rPr>
          <w:sz w:val="24"/>
          <w:szCs w:val="24"/>
        </w:rPr>
      </w:pPr>
      <w:r>
        <w:rPr>
          <w:sz w:val="24"/>
          <w:szCs w:val="24"/>
        </w:rPr>
        <w:t>Режим на финансиране: държавна помощ</w:t>
      </w:r>
    </w:p>
    <w:p w14:paraId="280E0CAB" w14:textId="77777777" w:rsidR="00E459BE" w:rsidRPr="00BF5CB7" w:rsidRDefault="00BF5CB7" w:rsidP="00BF5CB7">
      <w:pPr>
        <w:pStyle w:val="ListParagraph"/>
        <w:jc w:val="both"/>
        <w:rPr>
          <w:sz w:val="24"/>
          <w:szCs w:val="24"/>
        </w:rPr>
      </w:pPr>
      <w:r>
        <w:rPr>
          <w:sz w:val="24"/>
          <w:szCs w:val="24"/>
        </w:rPr>
        <w:t>Чрез бутон „Добави“ се избира от падащо меню: „мярка 3.1 от Временната рамка“ и в поле 1.1. се изписва „мярка 3.1“;</w:t>
      </w:r>
    </w:p>
    <w:p w14:paraId="3E08C540" w14:textId="77777777" w:rsidR="00E459BE" w:rsidRPr="00E459BE" w:rsidRDefault="00693346" w:rsidP="00522030">
      <w:pPr>
        <w:ind w:firstLine="851"/>
        <w:jc w:val="both"/>
        <w:rPr>
          <w:b/>
          <w:sz w:val="24"/>
          <w:szCs w:val="24"/>
        </w:rPr>
      </w:pPr>
      <w:r w:rsidRPr="00E459BE">
        <w:rPr>
          <w:b/>
          <w:sz w:val="24"/>
          <w:szCs w:val="24"/>
        </w:rPr>
        <w:t xml:space="preserve">или </w:t>
      </w:r>
    </w:p>
    <w:p w14:paraId="71840CE0" w14:textId="3F3CC73A" w:rsidR="00693346" w:rsidRDefault="00BF5CB7" w:rsidP="00BF5CB7">
      <w:pPr>
        <w:pStyle w:val="ListParagraph"/>
        <w:numPr>
          <w:ilvl w:val="0"/>
          <w:numId w:val="4"/>
        </w:numPr>
        <w:jc w:val="both"/>
        <w:rPr>
          <w:sz w:val="24"/>
          <w:szCs w:val="24"/>
        </w:rPr>
      </w:pPr>
      <w:r>
        <w:rPr>
          <w:sz w:val="24"/>
          <w:szCs w:val="24"/>
        </w:rPr>
        <w:t xml:space="preserve">Режим на финансиране: </w:t>
      </w:r>
      <w:proofErr w:type="spellStart"/>
      <w:r w:rsidR="008D2985">
        <w:rPr>
          <w:sz w:val="24"/>
          <w:szCs w:val="24"/>
        </w:rPr>
        <w:t>Регл</w:t>
      </w:r>
      <w:proofErr w:type="spellEnd"/>
      <w:r w:rsidR="008D2985">
        <w:rPr>
          <w:sz w:val="24"/>
          <w:szCs w:val="24"/>
        </w:rPr>
        <w:t xml:space="preserve">. 1407/2013 </w:t>
      </w:r>
      <w:r w:rsidR="00E15EDD">
        <w:rPr>
          <w:sz w:val="24"/>
          <w:szCs w:val="24"/>
        </w:rPr>
        <w:t xml:space="preserve">- </w:t>
      </w:r>
      <w:proofErr w:type="spellStart"/>
      <w:r w:rsidR="00E459BE" w:rsidRPr="00BF5CB7">
        <w:rPr>
          <w:sz w:val="24"/>
          <w:szCs w:val="24"/>
        </w:rPr>
        <w:t>de</w:t>
      </w:r>
      <w:proofErr w:type="spellEnd"/>
      <w:r w:rsidR="00E459BE" w:rsidRPr="00BF5CB7">
        <w:rPr>
          <w:sz w:val="24"/>
          <w:szCs w:val="24"/>
        </w:rPr>
        <w:t xml:space="preserve"> </w:t>
      </w:r>
      <w:proofErr w:type="spellStart"/>
      <w:r w:rsidR="00E459BE" w:rsidRPr="00BF5CB7">
        <w:rPr>
          <w:sz w:val="24"/>
          <w:szCs w:val="24"/>
        </w:rPr>
        <w:t>minimis</w:t>
      </w:r>
      <w:proofErr w:type="spellEnd"/>
      <w:r>
        <w:rPr>
          <w:sz w:val="24"/>
          <w:szCs w:val="24"/>
        </w:rPr>
        <w:t xml:space="preserve"> </w:t>
      </w:r>
    </w:p>
    <w:p w14:paraId="71EEEB67" w14:textId="77777777" w:rsidR="00BF5CB7" w:rsidRPr="00BF5CB7" w:rsidRDefault="00BF5CB7" w:rsidP="00BF5CB7">
      <w:pPr>
        <w:pStyle w:val="ListParagraph"/>
        <w:jc w:val="both"/>
        <w:rPr>
          <w:sz w:val="24"/>
          <w:szCs w:val="24"/>
        </w:rPr>
      </w:pPr>
      <w:r>
        <w:rPr>
          <w:sz w:val="24"/>
          <w:szCs w:val="24"/>
        </w:rPr>
        <w:t>Чрез бутон „Добави“ се избира от падащо меню: „</w:t>
      </w:r>
      <w:r>
        <w:rPr>
          <w:sz w:val="24"/>
          <w:szCs w:val="24"/>
          <w:lang w:val="en-US"/>
        </w:rPr>
        <w:t xml:space="preserve">de </w:t>
      </w:r>
      <w:proofErr w:type="spellStart"/>
      <w:r>
        <w:rPr>
          <w:sz w:val="24"/>
          <w:szCs w:val="24"/>
          <w:lang w:val="en-US"/>
        </w:rPr>
        <w:t>minimis</w:t>
      </w:r>
      <w:proofErr w:type="spellEnd"/>
      <w:r>
        <w:rPr>
          <w:sz w:val="24"/>
          <w:szCs w:val="24"/>
        </w:rPr>
        <w:t>“ и в поле 2.1. се изписва „</w:t>
      </w:r>
      <w:r>
        <w:rPr>
          <w:sz w:val="24"/>
          <w:szCs w:val="24"/>
          <w:lang w:val="en-US"/>
        </w:rPr>
        <w:t xml:space="preserve">de </w:t>
      </w:r>
      <w:proofErr w:type="spellStart"/>
      <w:r>
        <w:rPr>
          <w:sz w:val="24"/>
          <w:szCs w:val="24"/>
          <w:lang w:val="en-US"/>
        </w:rPr>
        <w:t>minimis</w:t>
      </w:r>
      <w:proofErr w:type="spellEnd"/>
      <w:r>
        <w:rPr>
          <w:sz w:val="24"/>
          <w:szCs w:val="24"/>
          <w:lang w:val="en-US"/>
        </w:rPr>
        <w:t>”</w:t>
      </w:r>
    </w:p>
    <w:p w14:paraId="75C9BC56" w14:textId="3EBCE0BD" w:rsidR="00693346" w:rsidRPr="00693346" w:rsidRDefault="00693346" w:rsidP="00522030">
      <w:pPr>
        <w:ind w:firstLine="851"/>
        <w:jc w:val="both"/>
        <w:rPr>
          <w:sz w:val="24"/>
          <w:szCs w:val="24"/>
        </w:rPr>
      </w:pPr>
      <w:r w:rsidRPr="00693346">
        <w:rPr>
          <w:sz w:val="24"/>
          <w:szCs w:val="24"/>
        </w:rPr>
        <w:t xml:space="preserve">Изписва се исканият общ размер на безвъзмездните средства до 8 на сто от нетните приходи </w:t>
      </w:r>
      <w:r w:rsidR="008E7F43">
        <w:rPr>
          <w:sz w:val="24"/>
          <w:szCs w:val="24"/>
        </w:rPr>
        <w:t xml:space="preserve">от </w:t>
      </w:r>
      <w:r w:rsidR="008E7F43" w:rsidRPr="008E7F43">
        <w:rPr>
          <w:sz w:val="24"/>
          <w:szCs w:val="24"/>
        </w:rPr>
        <w:t>дейността по извършване на автобусен превоз на пътници за 2019 г., включени в Код 15100 – Нетни приходи от продажби от приходната част на Отчета за приходите и разходите за 2019 г.</w:t>
      </w:r>
      <w:r w:rsidRPr="00693346">
        <w:rPr>
          <w:sz w:val="24"/>
          <w:szCs w:val="24"/>
        </w:rPr>
        <w:t>, но не повече от</w:t>
      </w:r>
      <w:r w:rsidR="00886C0E">
        <w:rPr>
          <w:sz w:val="24"/>
          <w:szCs w:val="24"/>
        </w:rPr>
        <w:t xml:space="preserve"> максималните </w:t>
      </w:r>
      <w:r w:rsidRPr="00693346">
        <w:rPr>
          <w:sz w:val="24"/>
          <w:szCs w:val="24"/>
        </w:rPr>
        <w:t>праг</w:t>
      </w:r>
      <w:r w:rsidR="00886C0E">
        <w:rPr>
          <w:sz w:val="24"/>
          <w:szCs w:val="24"/>
        </w:rPr>
        <w:t xml:space="preserve">ове, посочени в </w:t>
      </w:r>
      <w:r w:rsidR="00886C0E" w:rsidRPr="008D2985">
        <w:rPr>
          <w:sz w:val="24"/>
          <w:szCs w:val="24"/>
        </w:rPr>
        <w:t xml:space="preserve">Раздел </w:t>
      </w:r>
      <w:r w:rsidR="00886C0E" w:rsidRPr="008D2985">
        <w:rPr>
          <w:sz w:val="24"/>
          <w:szCs w:val="24"/>
          <w:lang w:val="en-US"/>
        </w:rPr>
        <w:t>I</w:t>
      </w:r>
      <w:r w:rsidR="00886C0E" w:rsidRPr="008D2985">
        <w:rPr>
          <w:sz w:val="24"/>
          <w:szCs w:val="24"/>
        </w:rPr>
        <w:t>V от настоящите Насоки</w:t>
      </w:r>
      <w:r w:rsidRPr="008D2985">
        <w:rPr>
          <w:sz w:val="24"/>
          <w:szCs w:val="24"/>
        </w:rPr>
        <w:t>.</w:t>
      </w:r>
    </w:p>
    <w:p w14:paraId="574B1B10" w14:textId="77777777" w:rsidR="00693346" w:rsidRPr="00522030" w:rsidRDefault="00693346" w:rsidP="00522030">
      <w:pPr>
        <w:ind w:firstLine="851"/>
        <w:jc w:val="both"/>
        <w:rPr>
          <w:b/>
          <w:sz w:val="24"/>
          <w:szCs w:val="24"/>
          <w:u w:val="single"/>
        </w:rPr>
      </w:pPr>
      <w:r w:rsidRPr="00522030">
        <w:rPr>
          <w:b/>
          <w:sz w:val="24"/>
          <w:szCs w:val="24"/>
          <w:u w:val="single"/>
        </w:rPr>
        <w:t>Раздел ФИНАНСОВА ИНФОРМАЦИЯ:</w:t>
      </w:r>
    </w:p>
    <w:p w14:paraId="775A1D56" w14:textId="77777777" w:rsidR="00693346" w:rsidRPr="00693346" w:rsidRDefault="00693346" w:rsidP="00522030">
      <w:pPr>
        <w:ind w:firstLine="851"/>
        <w:jc w:val="both"/>
        <w:rPr>
          <w:sz w:val="24"/>
          <w:szCs w:val="24"/>
        </w:rPr>
      </w:pPr>
      <w:r w:rsidRPr="00693346">
        <w:rPr>
          <w:sz w:val="24"/>
          <w:szCs w:val="24"/>
        </w:rPr>
        <w:t>Не се попълва от кандидата, тъй като данните се генерират автоматично от системата.</w:t>
      </w:r>
    </w:p>
    <w:p w14:paraId="572454FE" w14:textId="77777777" w:rsidR="00693346" w:rsidRPr="00522030" w:rsidRDefault="00693346" w:rsidP="00522030">
      <w:pPr>
        <w:ind w:firstLine="851"/>
        <w:jc w:val="both"/>
        <w:rPr>
          <w:b/>
          <w:sz w:val="24"/>
          <w:szCs w:val="24"/>
          <w:u w:val="single"/>
        </w:rPr>
      </w:pPr>
      <w:r w:rsidRPr="00522030">
        <w:rPr>
          <w:b/>
          <w:sz w:val="24"/>
          <w:szCs w:val="24"/>
          <w:u w:val="single"/>
        </w:rPr>
        <w:t>Раздел ДОПЪЛНИТЕЛНА ИНФОРМАЦИЯ</w:t>
      </w:r>
      <w:r w:rsidR="009833F2">
        <w:rPr>
          <w:b/>
          <w:sz w:val="24"/>
          <w:szCs w:val="24"/>
          <w:u w:val="single"/>
        </w:rPr>
        <w:t>,</w:t>
      </w:r>
      <w:r w:rsidR="00BF5CB7">
        <w:rPr>
          <w:b/>
          <w:sz w:val="24"/>
          <w:szCs w:val="24"/>
          <w:u w:val="single"/>
        </w:rPr>
        <w:t xml:space="preserve"> НЕОБХОДИМА ЗА ОЦЕНКА НА ПРОЕКТНОТО ПРЕДЛОЖЕНИЕ</w:t>
      </w:r>
      <w:r w:rsidRPr="00522030">
        <w:rPr>
          <w:b/>
          <w:sz w:val="24"/>
          <w:szCs w:val="24"/>
          <w:u w:val="single"/>
        </w:rPr>
        <w:t>:</w:t>
      </w:r>
    </w:p>
    <w:p w14:paraId="27DD6BB7" w14:textId="77777777" w:rsidR="00693346" w:rsidRPr="00886C0E" w:rsidRDefault="00693346" w:rsidP="00BF5CB7">
      <w:pPr>
        <w:pStyle w:val="ListParagraph"/>
        <w:numPr>
          <w:ilvl w:val="0"/>
          <w:numId w:val="4"/>
        </w:numPr>
        <w:ind w:left="0" w:firstLine="851"/>
        <w:jc w:val="both"/>
        <w:rPr>
          <w:sz w:val="24"/>
          <w:szCs w:val="24"/>
        </w:rPr>
      </w:pPr>
      <w:r w:rsidRPr="00886C0E">
        <w:rPr>
          <w:sz w:val="24"/>
          <w:szCs w:val="24"/>
        </w:rPr>
        <w:t>Код на организацията по КИД-2008 г. (съгласно данните за 2020 г.) - записва се съответния код на осъществяваната основна икономическа дейност за 2020 г., съгласно Класификацията на икономическите дейности (КИД-2008 г.) на Националния статистически институт. Посоченият код следва да е идентичен с отразения такъв в НСИ за 2020 г.;</w:t>
      </w:r>
    </w:p>
    <w:p w14:paraId="747A2458" w14:textId="77777777" w:rsidR="00693346" w:rsidRPr="00886C0E" w:rsidRDefault="00693346" w:rsidP="00BF5CB7">
      <w:pPr>
        <w:pStyle w:val="ListParagraph"/>
        <w:numPr>
          <w:ilvl w:val="0"/>
          <w:numId w:val="4"/>
        </w:numPr>
        <w:ind w:left="0" w:firstLine="851"/>
        <w:jc w:val="both"/>
        <w:rPr>
          <w:sz w:val="24"/>
          <w:szCs w:val="24"/>
        </w:rPr>
      </w:pPr>
      <w:r w:rsidRPr="00886C0E">
        <w:rPr>
          <w:sz w:val="24"/>
          <w:szCs w:val="24"/>
        </w:rPr>
        <w:t>Категория предприятие, съгласно Закона за малките и средните предприятия и информация относно затруднено положение (за големите и средни предприятия). Кандидатът следва да избере една от възможните опции:</w:t>
      </w:r>
    </w:p>
    <w:p w14:paraId="0CD12E25" w14:textId="77777777" w:rsidR="00693346" w:rsidRPr="00693346" w:rsidRDefault="00693346" w:rsidP="00522030">
      <w:pPr>
        <w:ind w:firstLine="851"/>
        <w:jc w:val="both"/>
        <w:rPr>
          <w:sz w:val="24"/>
          <w:szCs w:val="24"/>
        </w:rPr>
      </w:pPr>
      <w:r w:rsidRPr="00693346">
        <w:rPr>
          <w:sz w:val="24"/>
          <w:szCs w:val="24"/>
        </w:rPr>
        <w:t xml:space="preserve">а.) </w:t>
      </w:r>
      <w:proofErr w:type="spellStart"/>
      <w:r w:rsidRPr="00693346">
        <w:rPr>
          <w:sz w:val="24"/>
          <w:szCs w:val="24"/>
        </w:rPr>
        <w:t>микро</w:t>
      </w:r>
      <w:proofErr w:type="spellEnd"/>
      <w:r w:rsidRPr="00693346">
        <w:rPr>
          <w:sz w:val="24"/>
          <w:szCs w:val="24"/>
        </w:rPr>
        <w:t>- или малко предприятие;</w:t>
      </w:r>
    </w:p>
    <w:p w14:paraId="4FE403C1" w14:textId="77777777" w:rsidR="00693346" w:rsidRPr="00693346" w:rsidRDefault="00693346" w:rsidP="00522030">
      <w:pPr>
        <w:ind w:firstLine="851"/>
        <w:jc w:val="both"/>
        <w:rPr>
          <w:sz w:val="24"/>
          <w:szCs w:val="24"/>
        </w:rPr>
      </w:pPr>
      <w:r w:rsidRPr="00693346">
        <w:rPr>
          <w:sz w:val="24"/>
          <w:szCs w:val="24"/>
        </w:rPr>
        <w:t>б.) средно предприятие, което не е  в затруднено положение;</w:t>
      </w:r>
    </w:p>
    <w:p w14:paraId="7970D36F" w14:textId="77777777" w:rsidR="00693346" w:rsidRPr="00693346" w:rsidRDefault="00693346" w:rsidP="00522030">
      <w:pPr>
        <w:ind w:firstLine="851"/>
        <w:jc w:val="both"/>
        <w:rPr>
          <w:sz w:val="24"/>
          <w:szCs w:val="24"/>
        </w:rPr>
      </w:pPr>
      <w:r w:rsidRPr="00693346">
        <w:rPr>
          <w:sz w:val="24"/>
          <w:szCs w:val="24"/>
        </w:rPr>
        <w:t>в.) средно предприятие, което е в затруднено положение;</w:t>
      </w:r>
    </w:p>
    <w:p w14:paraId="786C3EBC" w14:textId="3C542122" w:rsidR="00693346" w:rsidRPr="00693346" w:rsidRDefault="00693346" w:rsidP="00522030">
      <w:pPr>
        <w:ind w:firstLine="851"/>
        <w:jc w:val="both"/>
        <w:rPr>
          <w:sz w:val="24"/>
          <w:szCs w:val="24"/>
        </w:rPr>
      </w:pPr>
      <w:r w:rsidRPr="00693346">
        <w:rPr>
          <w:sz w:val="24"/>
          <w:szCs w:val="24"/>
        </w:rPr>
        <w:t>г.) голямо предприятие</w:t>
      </w:r>
      <w:r w:rsidR="00696318">
        <w:rPr>
          <w:sz w:val="24"/>
          <w:szCs w:val="24"/>
        </w:rPr>
        <w:t xml:space="preserve"> и предприятие по смисъла на чл.4, ал.9 от Закона за малките и средните предприятия</w:t>
      </w:r>
      <w:r w:rsidRPr="00693346">
        <w:rPr>
          <w:sz w:val="24"/>
          <w:szCs w:val="24"/>
        </w:rPr>
        <w:t>, което не е в затруднено положение;</w:t>
      </w:r>
    </w:p>
    <w:p w14:paraId="6BAFA469" w14:textId="38134B17" w:rsidR="00693346" w:rsidRDefault="00693346" w:rsidP="00522030">
      <w:pPr>
        <w:ind w:firstLine="851"/>
        <w:jc w:val="both"/>
        <w:rPr>
          <w:sz w:val="24"/>
          <w:szCs w:val="24"/>
        </w:rPr>
      </w:pPr>
      <w:r w:rsidRPr="00693346">
        <w:rPr>
          <w:sz w:val="24"/>
          <w:szCs w:val="24"/>
        </w:rPr>
        <w:t>д.) голямо предприятие</w:t>
      </w:r>
      <w:r w:rsidR="00696318" w:rsidRPr="00696318">
        <w:rPr>
          <w:sz w:val="24"/>
          <w:szCs w:val="24"/>
        </w:rPr>
        <w:t xml:space="preserve"> </w:t>
      </w:r>
      <w:r w:rsidR="00696318">
        <w:rPr>
          <w:sz w:val="24"/>
          <w:szCs w:val="24"/>
        </w:rPr>
        <w:t>и предприятие по смисъла на чл.4, ал.9 от Закона за малките и средните предприятия</w:t>
      </w:r>
      <w:r w:rsidRPr="00693346">
        <w:rPr>
          <w:sz w:val="24"/>
          <w:szCs w:val="24"/>
        </w:rPr>
        <w:t>, което е в затруднено положение.</w:t>
      </w:r>
    </w:p>
    <w:p w14:paraId="776C9CAD" w14:textId="5DCD067F" w:rsidR="00630BB1" w:rsidRPr="00630BB1" w:rsidRDefault="00630BB1" w:rsidP="003131CE">
      <w:pPr>
        <w:tabs>
          <w:tab w:val="left" w:pos="1418"/>
        </w:tabs>
        <w:ind w:firstLine="851"/>
        <w:jc w:val="both"/>
        <w:rPr>
          <w:sz w:val="24"/>
          <w:szCs w:val="24"/>
        </w:rPr>
      </w:pPr>
      <w:r>
        <w:rPr>
          <w:sz w:val="24"/>
          <w:szCs w:val="24"/>
        </w:rPr>
        <w:t xml:space="preserve">5.    </w:t>
      </w:r>
      <w:r w:rsidR="00E15EDD">
        <w:rPr>
          <w:sz w:val="24"/>
          <w:szCs w:val="24"/>
        </w:rPr>
        <w:t>общ</w:t>
      </w:r>
      <w:r w:rsidRPr="00630BB1">
        <w:rPr>
          <w:sz w:val="24"/>
          <w:szCs w:val="24"/>
        </w:rPr>
        <w:t xml:space="preserve"> размер на нетните приходи от дейността по извършване на автобусен превоз на пътници за 2019 г. (включени в Код 15100 от приходната част на Отчета за приходите и разходите за 2019 г.);</w:t>
      </w:r>
    </w:p>
    <w:p w14:paraId="57348FFD" w14:textId="30C15508" w:rsidR="00630BB1" w:rsidRPr="00693346" w:rsidRDefault="00630BB1" w:rsidP="00630BB1">
      <w:pPr>
        <w:ind w:firstLine="851"/>
        <w:jc w:val="both"/>
        <w:rPr>
          <w:sz w:val="24"/>
          <w:szCs w:val="24"/>
        </w:rPr>
      </w:pPr>
      <w:r>
        <w:rPr>
          <w:sz w:val="24"/>
          <w:szCs w:val="24"/>
        </w:rPr>
        <w:t>6</w:t>
      </w:r>
      <w:r w:rsidR="00E15EDD">
        <w:rPr>
          <w:sz w:val="24"/>
          <w:szCs w:val="24"/>
        </w:rPr>
        <w:t>.</w:t>
      </w:r>
      <w:r w:rsidR="00E15EDD">
        <w:rPr>
          <w:sz w:val="24"/>
          <w:szCs w:val="24"/>
        </w:rPr>
        <w:tab/>
        <w:t>общ</w:t>
      </w:r>
      <w:r w:rsidRPr="00630BB1">
        <w:rPr>
          <w:sz w:val="24"/>
          <w:szCs w:val="24"/>
        </w:rPr>
        <w:t xml:space="preserve"> размер на заявените безвъзмездни средства, непревишаващ 8 % от нетните приходи от дейността по извършване на автобусен превоз на пътници за 2019 г. и в съответствие със заложените прагове в </w:t>
      </w:r>
      <w:r w:rsidR="00E15EDD">
        <w:rPr>
          <w:sz w:val="24"/>
          <w:szCs w:val="24"/>
        </w:rPr>
        <w:t xml:space="preserve">Раздел </w:t>
      </w:r>
      <w:r w:rsidR="00E15EDD">
        <w:rPr>
          <w:sz w:val="24"/>
          <w:szCs w:val="24"/>
          <w:lang w:val="en-US"/>
        </w:rPr>
        <w:t>IV</w:t>
      </w:r>
      <w:r w:rsidR="00E15EDD">
        <w:rPr>
          <w:sz w:val="24"/>
          <w:szCs w:val="24"/>
        </w:rPr>
        <w:t xml:space="preserve"> от Насоките за кандидатстване</w:t>
      </w:r>
      <w:r w:rsidRPr="00630BB1">
        <w:rPr>
          <w:sz w:val="24"/>
          <w:szCs w:val="24"/>
        </w:rPr>
        <w:t>;</w:t>
      </w:r>
    </w:p>
    <w:p w14:paraId="4C43428F" w14:textId="46F90E11" w:rsidR="00693346" w:rsidRPr="003131CE" w:rsidRDefault="00E15EDD" w:rsidP="003131CE">
      <w:pPr>
        <w:pStyle w:val="ListParagraph"/>
        <w:numPr>
          <w:ilvl w:val="0"/>
          <w:numId w:val="7"/>
        </w:numPr>
        <w:ind w:left="-142" w:firstLine="993"/>
        <w:jc w:val="both"/>
        <w:rPr>
          <w:sz w:val="24"/>
          <w:szCs w:val="24"/>
        </w:rPr>
      </w:pPr>
      <w:r>
        <w:rPr>
          <w:sz w:val="24"/>
          <w:szCs w:val="24"/>
        </w:rPr>
        <w:t>Т</w:t>
      </w:r>
      <w:r w:rsidR="00693346" w:rsidRPr="003131CE">
        <w:rPr>
          <w:sz w:val="24"/>
          <w:szCs w:val="24"/>
        </w:rPr>
        <w:t xml:space="preserve">ри календарни месеца </w:t>
      </w:r>
      <w:r>
        <w:rPr>
          <w:sz w:val="24"/>
          <w:szCs w:val="24"/>
        </w:rPr>
        <w:t>за изчисляване на</w:t>
      </w:r>
      <w:r w:rsidR="00693346" w:rsidRPr="003131CE">
        <w:rPr>
          <w:sz w:val="24"/>
          <w:szCs w:val="24"/>
        </w:rPr>
        <w:t xml:space="preserve"> спад от поне 20% от </w:t>
      </w:r>
      <w:r w:rsidR="009E20A9" w:rsidRPr="003131CE">
        <w:rPr>
          <w:sz w:val="24"/>
          <w:szCs w:val="24"/>
        </w:rPr>
        <w:t>приходи</w:t>
      </w:r>
      <w:r w:rsidR="009648EA" w:rsidRPr="003131CE">
        <w:rPr>
          <w:sz w:val="24"/>
          <w:szCs w:val="24"/>
        </w:rPr>
        <w:t>те</w:t>
      </w:r>
      <w:r w:rsidR="00693346" w:rsidRPr="003131CE">
        <w:rPr>
          <w:sz w:val="24"/>
          <w:szCs w:val="24"/>
        </w:rPr>
        <w:t xml:space="preserve">. Кандидатът посочва избраните три календарни месеца в периода от 01.01.2021 г. до края на месеца, предхождащ месеца на кандидатстване, за изчисление на спада на </w:t>
      </w:r>
      <w:r w:rsidR="009E20A9" w:rsidRPr="003131CE">
        <w:rPr>
          <w:sz w:val="24"/>
          <w:szCs w:val="24"/>
        </w:rPr>
        <w:t>приходите</w:t>
      </w:r>
      <w:r w:rsidR="00693346" w:rsidRPr="003131CE">
        <w:rPr>
          <w:sz w:val="24"/>
          <w:szCs w:val="24"/>
        </w:rPr>
        <w:t xml:space="preserve"> спрямо същите месеци от 2019 г.;</w:t>
      </w:r>
    </w:p>
    <w:p w14:paraId="4B5D4FE0" w14:textId="232E1429" w:rsidR="00693346" w:rsidRDefault="00693346" w:rsidP="003131CE">
      <w:pPr>
        <w:pStyle w:val="ListParagraph"/>
        <w:numPr>
          <w:ilvl w:val="0"/>
          <w:numId w:val="7"/>
        </w:numPr>
        <w:ind w:left="0" w:firstLine="851"/>
        <w:jc w:val="both"/>
        <w:rPr>
          <w:sz w:val="24"/>
          <w:szCs w:val="24"/>
        </w:rPr>
      </w:pPr>
      <w:r w:rsidRPr="00886C0E">
        <w:rPr>
          <w:sz w:val="24"/>
          <w:szCs w:val="24"/>
        </w:rPr>
        <w:t>Информация за регистрация по ЗДДС на кандидата (да/не). Кандидатът следва да посочи регистриран ли е по Закона за данъка върху добавената стойност с „да“ или „не“.</w:t>
      </w:r>
    </w:p>
    <w:p w14:paraId="55CE1BBE" w14:textId="053EE9D1" w:rsidR="00693346" w:rsidRPr="00886C0E" w:rsidRDefault="00693346" w:rsidP="003131CE">
      <w:pPr>
        <w:pStyle w:val="ListParagraph"/>
        <w:numPr>
          <w:ilvl w:val="0"/>
          <w:numId w:val="7"/>
        </w:numPr>
        <w:ind w:left="0" w:firstLine="851"/>
        <w:jc w:val="both"/>
        <w:rPr>
          <w:sz w:val="24"/>
          <w:szCs w:val="24"/>
        </w:rPr>
      </w:pPr>
      <w:r w:rsidRPr="00886C0E">
        <w:rPr>
          <w:sz w:val="24"/>
          <w:szCs w:val="24"/>
        </w:rPr>
        <w:t>Банкова сметка. Кандидатът изписва IBAN на банкова сметка</w:t>
      </w:r>
      <w:r w:rsidR="000C4545">
        <w:rPr>
          <w:sz w:val="24"/>
          <w:szCs w:val="24"/>
        </w:rPr>
        <w:t xml:space="preserve"> на предприятието</w:t>
      </w:r>
      <w:r w:rsidRPr="00886C0E">
        <w:rPr>
          <w:sz w:val="24"/>
          <w:szCs w:val="24"/>
        </w:rPr>
        <w:t>.</w:t>
      </w:r>
    </w:p>
    <w:p w14:paraId="5F0B19EB" w14:textId="77777777" w:rsidR="00693346" w:rsidRPr="00693346" w:rsidRDefault="00693346" w:rsidP="00522030">
      <w:pPr>
        <w:ind w:firstLine="851"/>
        <w:jc w:val="both"/>
        <w:rPr>
          <w:sz w:val="24"/>
          <w:szCs w:val="24"/>
        </w:rPr>
      </w:pPr>
    </w:p>
    <w:p w14:paraId="47EE3AAA" w14:textId="77777777" w:rsidR="00693346" w:rsidRPr="00522030" w:rsidRDefault="00693346" w:rsidP="00522030">
      <w:pPr>
        <w:ind w:firstLine="851"/>
        <w:jc w:val="both"/>
        <w:rPr>
          <w:b/>
          <w:sz w:val="24"/>
          <w:szCs w:val="24"/>
          <w:u w:val="single"/>
        </w:rPr>
      </w:pPr>
      <w:r w:rsidRPr="00522030">
        <w:rPr>
          <w:b/>
          <w:sz w:val="24"/>
          <w:szCs w:val="24"/>
          <w:u w:val="single"/>
        </w:rPr>
        <w:t>Раздел Е-ДЕКЛАРАЦИИ:</w:t>
      </w:r>
    </w:p>
    <w:p w14:paraId="194D73FC" w14:textId="4394A0CB" w:rsidR="00693346" w:rsidRPr="00886C0E" w:rsidRDefault="00693346" w:rsidP="00522030">
      <w:pPr>
        <w:ind w:firstLine="851"/>
        <w:jc w:val="both"/>
        <w:rPr>
          <w:b/>
          <w:sz w:val="24"/>
          <w:szCs w:val="24"/>
        </w:rPr>
      </w:pPr>
      <w:r w:rsidRPr="00886C0E">
        <w:rPr>
          <w:b/>
          <w:sz w:val="24"/>
          <w:szCs w:val="24"/>
        </w:rPr>
        <w:t>1. Декларации за обстоятелства, задължителни за всеки кандидат, които се считат за подписани с подписването на</w:t>
      </w:r>
      <w:r w:rsidR="008D2985">
        <w:rPr>
          <w:b/>
          <w:sz w:val="24"/>
          <w:szCs w:val="24"/>
        </w:rPr>
        <w:t xml:space="preserve"> </w:t>
      </w:r>
      <w:r w:rsidR="005609FF">
        <w:rPr>
          <w:b/>
          <w:sz w:val="24"/>
          <w:szCs w:val="24"/>
        </w:rPr>
        <w:t>заявлението</w:t>
      </w:r>
      <w:r w:rsidRPr="00886C0E">
        <w:rPr>
          <w:b/>
          <w:sz w:val="24"/>
          <w:szCs w:val="24"/>
        </w:rPr>
        <w:t>:</w:t>
      </w:r>
    </w:p>
    <w:p w14:paraId="4B67576C" w14:textId="68E2A11C" w:rsidR="00693346" w:rsidRPr="00693346" w:rsidRDefault="00693346" w:rsidP="00522030">
      <w:pPr>
        <w:ind w:firstLine="851"/>
        <w:jc w:val="both"/>
        <w:rPr>
          <w:sz w:val="24"/>
          <w:szCs w:val="24"/>
        </w:rPr>
      </w:pPr>
      <w:r w:rsidRPr="00886C0E">
        <w:rPr>
          <w:b/>
          <w:sz w:val="24"/>
          <w:szCs w:val="24"/>
        </w:rPr>
        <w:t>а.)</w:t>
      </w:r>
      <w:r w:rsidRPr="00693346">
        <w:rPr>
          <w:sz w:val="24"/>
          <w:szCs w:val="24"/>
        </w:rPr>
        <w:t xml:space="preserve"> Декларация за </w:t>
      </w:r>
      <w:r w:rsidR="001E7423">
        <w:rPr>
          <w:sz w:val="24"/>
          <w:szCs w:val="24"/>
        </w:rPr>
        <w:t xml:space="preserve">запознаване с условията за кандидатстване и </w:t>
      </w:r>
      <w:r w:rsidRPr="00693346">
        <w:rPr>
          <w:sz w:val="24"/>
          <w:szCs w:val="24"/>
        </w:rPr>
        <w:t>изпълнени условия за допустимост на кандидата;</w:t>
      </w:r>
    </w:p>
    <w:p w14:paraId="4E596F2C" w14:textId="4CA64B45" w:rsidR="00645EDA" w:rsidRDefault="00693346" w:rsidP="00522030">
      <w:pPr>
        <w:ind w:firstLine="851"/>
        <w:jc w:val="both"/>
        <w:rPr>
          <w:sz w:val="24"/>
          <w:szCs w:val="24"/>
        </w:rPr>
      </w:pPr>
      <w:r w:rsidRPr="00886C0E">
        <w:rPr>
          <w:b/>
          <w:sz w:val="24"/>
          <w:szCs w:val="24"/>
        </w:rPr>
        <w:t>б.)</w:t>
      </w:r>
      <w:r w:rsidRPr="00693346">
        <w:rPr>
          <w:sz w:val="24"/>
          <w:szCs w:val="24"/>
        </w:rPr>
        <w:t xml:space="preserve"> Декларация за държавни помощи</w:t>
      </w:r>
      <w:r w:rsidR="008E7F43">
        <w:rPr>
          <w:sz w:val="24"/>
          <w:szCs w:val="24"/>
        </w:rPr>
        <w:t>;</w:t>
      </w:r>
    </w:p>
    <w:p w14:paraId="5691B202" w14:textId="0C115BF8" w:rsidR="00693346" w:rsidRDefault="00645EDA" w:rsidP="00522030">
      <w:pPr>
        <w:ind w:firstLine="851"/>
        <w:jc w:val="both"/>
        <w:rPr>
          <w:sz w:val="24"/>
          <w:szCs w:val="24"/>
        </w:rPr>
      </w:pPr>
      <w:r w:rsidRPr="007A11A4">
        <w:rPr>
          <w:b/>
          <w:sz w:val="24"/>
          <w:szCs w:val="24"/>
        </w:rPr>
        <w:t>в.)</w:t>
      </w:r>
      <w:r>
        <w:rPr>
          <w:sz w:val="24"/>
          <w:szCs w:val="24"/>
        </w:rPr>
        <w:t xml:space="preserve"> Декларация за получени държавни помощи </w:t>
      </w:r>
      <w:r w:rsidRPr="003131CE">
        <w:rPr>
          <w:b/>
          <w:sz w:val="24"/>
          <w:szCs w:val="24"/>
        </w:rPr>
        <w:t>(да/не)</w:t>
      </w:r>
      <w:r>
        <w:rPr>
          <w:sz w:val="24"/>
          <w:szCs w:val="24"/>
        </w:rPr>
        <w:t>;</w:t>
      </w:r>
    </w:p>
    <w:p w14:paraId="2E66E685" w14:textId="697DBBF3" w:rsidR="006F6EF3" w:rsidRDefault="00645EDA" w:rsidP="00522030">
      <w:pPr>
        <w:ind w:firstLine="851"/>
        <w:jc w:val="both"/>
        <w:rPr>
          <w:b/>
          <w:sz w:val="24"/>
          <w:szCs w:val="24"/>
          <w:u w:val="single"/>
        </w:rPr>
      </w:pPr>
      <w:r>
        <w:rPr>
          <w:b/>
          <w:sz w:val="24"/>
          <w:szCs w:val="24"/>
        </w:rPr>
        <w:t>г</w:t>
      </w:r>
      <w:r w:rsidR="007A11A4" w:rsidRPr="007A11A4">
        <w:rPr>
          <w:b/>
          <w:sz w:val="24"/>
          <w:szCs w:val="24"/>
        </w:rPr>
        <w:t>.)</w:t>
      </w:r>
      <w:r w:rsidR="007A11A4">
        <w:rPr>
          <w:sz w:val="24"/>
          <w:szCs w:val="24"/>
        </w:rPr>
        <w:t xml:space="preserve"> Декларация за </w:t>
      </w:r>
      <w:r w:rsidR="00390F05">
        <w:rPr>
          <w:sz w:val="24"/>
          <w:szCs w:val="24"/>
        </w:rPr>
        <w:t>о</w:t>
      </w:r>
      <w:r w:rsidR="00390F05" w:rsidRPr="00390F05">
        <w:rPr>
          <w:sz w:val="24"/>
          <w:szCs w:val="24"/>
        </w:rPr>
        <w:t>бстоятелства във връзка с получени</w:t>
      </w:r>
      <w:r>
        <w:rPr>
          <w:sz w:val="24"/>
          <w:szCs w:val="24"/>
        </w:rPr>
        <w:t xml:space="preserve"> </w:t>
      </w:r>
      <w:r w:rsidR="00390F05" w:rsidRPr="00390F05">
        <w:rPr>
          <w:sz w:val="24"/>
          <w:szCs w:val="24"/>
        </w:rPr>
        <w:t xml:space="preserve">субсидии през 2020 г. и/или 2021 г. по силата на Регламент (ЕО) № 1370/2007 на </w:t>
      </w:r>
      <w:r w:rsidR="00846B99">
        <w:rPr>
          <w:sz w:val="24"/>
          <w:szCs w:val="24"/>
        </w:rPr>
        <w:t>Е</w:t>
      </w:r>
      <w:r w:rsidR="00390F05" w:rsidRPr="00390F05">
        <w:rPr>
          <w:sz w:val="24"/>
          <w:szCs w:val="24"/>
        </w:rPr>
        <w:t>вропейския парламент и на Съвета от 23 октомври 2007 година и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w:t>
      </w:r>
      <w:r w:rsidR="006F6EF3">
        <w:rPr>
          <w:sz w:val="24"/>
          <w:szCs w:val="24"/>
        </w:rPr>
        <w:t>. (</w:t>
      </w:r>
      <w:proofErr w:type="spellStart"/>
      <w:r w:rsidR="006F6EF3">
        <w:rPr>
          <w:sz w:val="24"/>
          <w:szCs w:val="24"/>
        </w:rPr>
        <w:t>обн</w:t>
      </w:r>
      <w:proofErr w:type="spellEnd"/>
      <w:r w:rsidR="006F6EF3">
        <w:rPr>
          <w:sz w:val="24"/>
          <w:szCs w:val="24"/>
        </w:rPr>
        <w:t>., ДВ, бр. 51 от 2015 г.)</w:t>
      </w:r>
      <w:r w:rsidR="004D0FAA">
        <w:rPr>
          <w:sz w:val="24"/>
          <w:szCs w:val="24"/>
        </w:rPr>
        <w:t xml:space="preserve"> </w:t>
      </w:r>
      <w:r w:rsidR="004D0FAA" w:rsidRPr="004D0FAA">
        <w:rPr>
          <w:b/>
          <w:sz w:val="24"/>
          <w:szCs w:val="24"/>
          <w:u w:val="single"/>
        </w:rPr>
        <w:t>(да/не)</w:t>
      </w:r>
      <w:r w:rsidR="00241E06" w:rsidRPr="004D0FAA">
        <w:rPr>
          <w:b/>
          <w:sz w:val="24"/>
          <w:szCs w:val="24"/>
          <w:u w:val="single"/>
        </w:rPr>
        <w:t>;</w:t>
      </w:r>
    </w:p>
    <w:p w14:paraId="3CA65675" w14:textId="77777777" w:rsidR="004D0FAA" w:rsidRPr="004D0FAA" w:rsidRDefault="004D0FAA" w:rsidP="00522030">
      <w:pPr>
        <w:ind w:firstLine="851"/>
        <w:jc w:val="both"/>
        <w:rPr>
          <w:b/>
          <w:sz w:val="24"/>
          <w:szCs w:val="24"/>
        </w:rPr>
      </w:pPr>
      <w:r w:rsidRPr="004D0FAA">
        <w:rPr>
          <w:b/>
          <w:sz w:val="24"/>
          <w:szCs w:val="24"/>
        </w:rPr>
        <w:t>2. Декларации, които се попълват само от кандидати, които:</w:t>
      </w:r>
    </w:p>
    <w:p w14:paraId="544F8DAF" w14:textId="4A7950FB" w:rsidR="004D0FAA" w:rsidRPr="004D0FAA" w:rsidRDefault="004D0FAA" w:rsidP="004D0FAA">
      <w:pPr>
        <w:ind w:firstLine="851"/>
        <w:jc w:val="both"/>
        <w:rPr>
          <w:sz w:val="24"/>
          <w:szCs w:val="24"/>
        </w:rPr>
      </w:pPr>
      <w:r w:rsidRPr="004D0FAA">
        <w:rPr>
          <w:b/>
          <w:sz w:val="24"/>
          <w:szCs w:val="24"/>
        </w:rPr>
        <w:t xml:space="preserve">а.) </w:t>
      </w:r>
      <w:r w:rsidRPr="004D0FAA">
        <w:rPr>
          <w:sz w:val="24"/>
          <w:szCs w:val="24"/>
        </w:rPr>
        <w:t>са получили държавни помощи</w:t>
      </w:r>
      <w:r>
        <w:rPr>
          <w:sz w:val="24"/>
          <w:szCs w:val="24"/>
        </w:rPr>
        <w:t xml:space="preserve"> (отговор „Да“ на декларацията по т.1, б. „</w:t>
      </w:r>
      <w:r w:rsidR="00B201C6">
        <w:rPr>
          <w:sz w:val="24"/>
          <w:szCs w:val="24"/>
        </w:rPr>
        <w:t>в</w:t>
      </w:r>
      <w:r>
        <w:rPr>
          <w:sz w:val="24"/>
          <w:szCs w:val="24"/>
        </w:rPr>
        <w:t>“)</w:t>
      </w:r>
      <w:r w:rsidR="00CA76F5">
        <w:rPr>
          <w:sz w:val="24"/>
          <w:szCs w:val="24"/>
        </w:rPr>
        <w:t xml:space="preserve"> – Справка за получени държавни помощи</w:t>
      </w:r>
      <w:r w:rsidRPr="004D0FAA">
        <w:rPr>
          <w:sz w:val="24"/>
          <w:szCs w:val="24"/>
        </w:rPr>
        <w:t>;</w:t>
      </w:r>
    </w:p>
    <w:p w14:paraId="0AFB61D9" w14:textId="0756B2BF" w:rsidR="004D0FAA" w:rsidRDefault="004D0FAA" w:rsidP="00522030">
      <w:pPr>
        <w:ind w:firstLine="851"/>
        <w:jc w:val="both"/>
        <w:rPr>
          <w:sz w:val="24"/>
          <w:szCs w:val="24"/>
        </w:rPr>
      </w:pPr>
      <w:r w:rsidRPr="004D0FAA">
        <w:rPr>
          <w:b/>
          <w:sz w:val="24"/>
          <w:szCs w:val="24"/>
        </w:rPr>
        <w:t xml:space="preserve">б.) </w:t>
      </w:r>
      <w:r>
        <w:rPr>
          <w:sz w:val="24"/>
          <w:szCs w:val="24"/>
        </w:rPr>
        <w:t>са получили</w:t>
      </w:r>
      <w:r w:rsidR="00751CBB">
        <w:rPr>
          <w:sz w:val="24"/>
          <w:szCs w:val="24"/>
        </w:rPr>
        <w:t xml:space="preserve"> </w:t>
      </w:r>
      <w:r w:rsidRPr="00390F05">
        <w:rPr>
          <w:sz w:val="24"/>
          <w:szCs w:val="24"/>
        </w:rPr>
        <w:t xml:space="preserve">субсидии през </w:t>
      </w:r>
      <w:r w:rsidR="00D6244F">
        <w:rPr>
          <w:sz w:val="24"/>
          <w:szCs w:val="24"/>
        </w:rPr>
        <w:t xml:space="preserve">2019 г. и/или </w:t>
      </w:r>
      <w:r w:rsidRPr="00390F05">
        <w:rPr>
          <w:sz w:val="24"/>
          <w:szCs w:val="24"/>
        </w:rPr>
        <w:t>2020 г. и/или 2021 г.</w:t>
      </w:r>
      <w:r>
        <w:rPr>
          <w:sz w:val="24"/>
          <w:szCs w:val="24"/>
        </w:rPr>
        <w:t xml:space="preserve"> (отговор „Да“ на декларацията по т.1, б. „</w:t>
      </w:r>
      <w:r w:rsidR="00B201C6">
        <w:rPr>
          <w:sz w:val="24"/>
          <w:szCs w:val="24"/>
        </w:rPr>
        <w:t>г</w:t>
      </w:r>
      <w:r>
        <w:rPr>
          <w:sz w:val="24"/>
          <w:szCs w:val="24"/>
        </w:rPr>
        <w:t>“)</w:t>
      </w:r>
      <w:r w:rsidR="00CA76F5">
        <w:rPr>
          <w:sz w:val="24"/>
          <w:szCs w:val="24"/>
        </w:rPr>
        <w:t xml:space="preserve"> – Декларация за липса на </w:t>
      </w:r>
      <w:proofErr w:type="spellStart"/>
      <w:r w:rsidR="00CA76F5">
        <w:rPr>
          <w:sz w:val="24"/>
          <w:szCs w:val="24"/>
        </w:rPr>
        <w:t>свръхкомпенсации</w:t>
      </w:r>
      <w:proofErr w:type="spellEnd"/>
      <w:r w:rsidR="00CA76F5">
        <w:rPr>
          <w:sz w:val="24"/>
          <w:szCs w:val="24"/>
        </w:rPr>
        <w:t>.</w:t>
      </w:r>
    </w:p>
    <w:p w14:paraId="68E56B31" w14:textId="2DA932A3" w:rsidR="00390F05" w:rsidRDefault="004D0FAA" w:rsidP="00522030">
      <w:pPr>
        <w:ind w:firstLine="851"/>
        <w:jc w:val="both"/>
        <w:rPr>
          <w:sz w:val="24"/>
          <w:szCs w:val="24"/>
        </w:rPr>
      </w:pPr>
      <w:r>
        <w:rPr>
          <w:b/>
          <w:sz w:val="24"/>
          <w:szCs w:val="24"/>
        </w:rPr>
        <w:t>3</w:t>
      </w:r>
      <w:r w:rsidR="00693346" w:rsidRPr="00886C0E">
        <w:rPr>
          <w:b/>
          <w:sz w:val="24"/>
          <w:szCs w:val="24"/>
        </w:rPr>
        <w:t xml:space="preserve">. Декларации в зависимост от категорията предприятие и затрудненото положение </w:t>
      </w:r>
      <w:r w:rsidR="00693346" w:rsidRPr="00693346">
        <w:rPr>
          <w:sz w:val="24"/>
          <w:szCs w:val="24"/>
        </w:rPr>
        <w:t xml:space="preserve">(съгласно посоченото в Раздел „Допълнителна информация“ от </w:t>
      </w:r>
      <w:r w:rsidR="005609FF">
        <w:rPr>
          <w:sz w:val="24"/>
          <w:szCs w:val="24"/>
        </w:rPr>
        <w:t>Заявлението</w:t>
      </w:r>
      <w:r w:rsidR="00693346" w:rsidRPr="00693346">
        <w:rPr>
          <w:sz w:val="24"/>
          <w:szCs w:val="24"/>
        </w:rPr>
        <w:t xml:space="preserve">). </w:t>
      </w:r>
    </w:p>
    <w:p w14:paraId="444E1AD5" w14:textId="26BDBA09" w:rsidR="00693346" w:rsidRPr="00693346" w:rsidRDefault="00CA76F5" w:rsidP="00522030">
      <w:pPr>
        <w:ind w:firstLine="851"/>
        <w:jc w:val="both"/>
        <w:rPr>
          <w:sz w:val="24"/>
          <w:szCs w:val="24"/>
        </w:rPr>
      </w:pPr>
      <w:r w:rsidRPr="00CA76F5">
        <w:rPr>
          <w:sz w:val="24"/>
          <w:szCs w:val="24"/>
        </w:rPr>
        <w:t>Попълва</w:t>
      </w:r>
      <w:r w:rsidR="00693346" w:rsidRPr="00CA76F5">
        <w:rPr>
          <w:sz w:val="24"/>
          <w:szCs w:val="24"/>
        </w:rPr>
        <w:t xml:space="preserve"> се само приложимата за кандидата декларация, останалите се отбелязват с „</w:t>
      </w:r>
      <w:r w:rsidRPr="00CA76F5">
        <w:rPr>
          <w:sz w:val="24"/>
          <w:szCs w:val="24"/>
        </w:rPr>
        <w:t>Неприложимо</w:t>
      </w:r>
      <w:r w:rsidR="00693346" w:rsidRPr="00CA76F5">
        <w:rPr>
          <w:sz w:val="24"/>
          <w:szCs w:val="24"/>
        </w:rPr>
        <w:t>“:</w:t>
      </w:r>
    </w:p>
    <w:p w14:paraId="036823AA" w14:textId="4BC1C3F8" w:rsidR="00693346" w:rsidRPr="00693346" w:rsidRDefault="00693346" w:rsidP="00522030">
      <w:pPr>
        <w:ind w:firstLine="851"/>
        <w:jc w:val="both"/>
        <w:rPr>
          <w:sz w:val="24"/>
          <w:szCs w:val="24"/>
        </w:rPr>
      </w:pPr>
      <w:r w:rsidRPr="00886C0E">
        <w:rPr>
          <w:b/>
          <w:sz w:val="24"/>
          <w:szCs w:val="24"/>
        </w:rPr>
        <w:t>а.)</w:t>
      </w:r>
      <w:r w:rsidRPr="00693346">
        <w:rPr>
          <w:sz w:val="24"/>
          <w:szCs w:val="24"/>
        </w:rPr>
        <w:t xml:space="preserve"> Декларация  за големи и средни предприятия</w:t>
      </w:r>
      <w:r w:rsidR="000C4545">
        <w:rPr>
          <w:sz w:val="24"/>
          <w:szCs w:val="24"/>
        </w:rPr>
        <w:t xml:space="preserve"> и предприятия по смисъла на чл.4, ал.9 от Закона за малките и средните предприятия</w:t>
      </w:r>
      <w:r w:rsidRPr="00693346">
        <w:rPr>
          <w:sz w:val="24"/>
          <w:szCs w:val="24"/>
        </w:rPr>
        <w:t>, които не са в затруднено положение;</w:t>
      </w:r>
    </w:p>
    <w:p w14:paraId="4D2CF2C5" w14:textId="7F95C724" w:rsidR="00693346" w:rsidRPr="00693346" w:rsidRDefault="00693346" w:rsidP="00522030">
      <w:pPr>
        <w:ind w:firstLine="851"/>
        <w:jc w:val="both"/>
        <w:rPr>
          <w:sz w:val="24"/>
          <w:szCs w:val="24"/>
        </w:rPr>
      </w:pPr>
      <w:r w:rsidRPr="00886C0E">
        <w:rPr>
          <w:b/>
          <w:sz w:val="24"/>
          <w:szCs w:val="24"/>
        </w:rPr>
        <w:t>б.)</w:t>
      </w:r>
      <w:r w:rsidRPr="00693346">
        <w:rPr>
          <w:sz w:val="24"/>
          <w:szCs w:val="24"/>
        </w:rPr>
        <w:t xml:space="preserve"> Декларация за големи и средни предприятия</w:t>
      </w:r>
      <w:r w:rsidR="000C4545" w:rsidRPr="000C4545">
        <w:rPr>
          <w:sz w:val="24"/>
          <w:szCs w:val="24"/>
        </w:rPr>
        <w:t xml:space="preserve"> </w:t>
      </w:r>
      <w:r w:rsidR="000C4545">
        <w:rPr>
          <w:sz w:val="24"/>
          <w:szCs w:val="24"/>
        </w:rPr>
        <w:t>и предприятия по смисъла на чл.4, ал.9 от Закона за малките и средните предприятия</w:t>
      </w:r>
      <w:r w:rsidRPr="00693346">
        <w:rPr>
          <w:sz w:val="24"/>
          <w:szCs w:val="24"/>
        </w:rPr>
        <w:t>, които са в затруднено положение;</w:t>
      </w:r>
    </w:p>
    <w:p w14:paraId="506A4A61" w14:textId="30E2F5A7" w:rsidR="00693346" w:rsidRPr="00693346" w:rsidRDefault="00693346" w:rsidP="00522030">
      <w:pPr>
        <w:ind w:firstLine="851"/>
        <w:jc w:val="both"/>
        <w:rPr>
          <w:sz w:val="24"/>
          <w:szCs w:val="24"/>
        </w:rPr>
      </w:pPr>
      <w:r w:rsidRPr="00886C0E">
        <w:rPr>
          <w:b/>
          <w:sz w:val="24"/>
          <w:szCs w:val="24"/>
        </w:rPr>
        <w:t>в.)</w:t>
      </w:r>
      <w:r w:rsidRPr="00693346">
        <w:rPr>
          <w:sz w:val="24"/>
          <w:szCs w:val="24"/>
        </w:rPr>
        <w:t xml:space="preserve"> Декларация </w:t>
      </w:r>
      <w:r w:rsidR="00CA76F5">
        <w:rPr>
          <w:sz w:val="24"/>
          <w:szCs w:val="24"/>
        </w:rPr>
        <w:t xml:space="preserve">за </w:t>
      </w:r>
      <w:proofErr w:type="spellStart"/>
      <w:r w:rsidR="00CA76F5">
        <w:rPr>
          <w:sz w:val="24"/>
          <w:szCs w:val="24"/>
        </w:rPr>
        <w:t>микро</w:t>
      </w:r>
      <w:proofErr w:type="spellEnd"/>
      <w:r w:rsidR="00CA76F5">
        <w:rPr>
          <w:sz w:val="24"/>
          <w:szCs w:val="24"/>
        </w:rPr>
        <w:t xml:space="preserve">- и малки предприятия за липса на обстоятелства </w:t>
      </w:r>
      <w:r w:rsidRPr="00693346">
        <w:rPr>
          <w:sz w:val="24"/>
          <w:szCs w:val="24"/>
        </w:rPr>
        <w:t>във връзка с несъстоя</w:t>
      </w:r>
      <w:r w:rsidR="00CA76F5">
        <w:rPr>
          <w:sz w:val="24"/>
          <w:szCs w:val="24"/>
        </w:rPr>
        <w:t xml:space="preserve">телност и помощи за оздравяване </w:t>
      </w:r>
      <w:r w:rsidRPr="00693346">
        <w:rPr>
          <w:sz w:val="24"/>
          <w:szCs w:val="24"/>
        </w:rPr>
        <w:t xml:space="preserve">(за всички </w:t>
      </w:r>
      <w:proofErr w:type="spellStart"/>
      <w:r w:rsidRPr="00693346">
        <w:rPr>
          <w:sz w:val="24"/>
          <w:szCs w:val="24"/>
        </w:rPr>
        <w:t>микро</w:t>
      </w:r>
      <w:proofErr w:type="spellEnd"/>
      <w:r w:rsidRPr="00693346">
        <w:rPr>
          <w:sz w:val="24"/>
          <w:szCs w:val="24"/>
        </w:rPr>
        <w:t xml:space="preserve">- и малки предприятия); </w:t>
      </w:r>
    </w:p>
    <w:p w14:paraId="18B44AC6" w14:textId="77777777" w:rsidR="00693346" w:rsidRPr="00886C0E" w:rsidRDefault="004D0FAA" w:rsidP="00522030">
      <w:pPr>
        <w:ind w:firstLine="851"/>
        <w:jc w:val="both"/>
        <w:rPr>
          <w:b/>
          <w:sz w:val="24"/>
          <w:szCs w:val="24"/>
        </w:rPr>
      </w:pPr>
      <w:r>
        <w:rPr>
          <w:b/>
          <w:sz w:val="24"/>
          <w:szCs w:val="24"/>
        </w:rPr>
        <w:t>4</w:t>
      </w:r>
      <w:r w:rsidR="00693346" w:rsidRPr="00886C0E">
        <w:rPr>
          <w:b/>
          <w:sz w:val="24"/>
          <w:szCs w:val="24"/>
        </w:rPr>
        <w:t>. Декларация за обстоятелствата по чл. 3 и чл. 4 от Закона за малките и средните предприятия</w:t>
      </w:r>
      <w:r w:rsidR="00693346" w:rsidRPr="00693346">
        <w:rPr>
          <w:sz w:val="24"/>
          <w:szCs w:val="24"/>
        </w:rPr>
        <w:t xml:space="preserve"> – </w:t>
      </w:r>
      <w:r w:rsidR="00693346" w:rsidRPr="00886C0E">
        <w:rPr>
          <w:b/>
          <w:sz w:val="24"/>
          <w:szCs w:val="24"/>
        </w:rPr>
        <w:t xml:space="preserve">задължителна за всички </w:t>
      </w:r>
      <w:proofErr w:type="spellStart"/>
      <w:r w:rsidR="00693346" w:rsidRPr="00886C0E">
        <w:rPr>
          <w:b/>
          <w:sz w:val="24"/>
          <w:szCs w:val="24"/>
        </w:rPr>
        <w:t>микро</w:t>
      </w:r>
      <w:proofErr w:type="spellEnd"/>
      <w:r w:rsidR="00693346" w:rsidRPr="00886C0E">
        <w:rPr>
          <w:b/>
          <w:sz w:val="24"/>
          <w:szCs w:val="24"/>
        </w:rPr>
        <w:t xml:space="preserve">-,  малки и средни предприятия. </w:t>
      </w:r>
    </w:p>
    <w:p w14:paraId="57A5581C" w14:textId="77777777" w:rsidR="00693346" w:rsidRDefault="00693346" w:rsidP="00522030">
      <w:pPr>
        <w:ind w:firstLine="851"/>
        <w:jc w:val="both"/>
        <w:rPr>
          <w:sz w:val="24"/>
          <w:szCs w:val="24"/>
        </w:rPr>
      </w:pPr>
      <w:r w:rsidRPr="00693346">
        <w:rPr>
          <w:sz w:val="24"/>
          <w:szCs w:val="24"/>
        </w:rPr>
        <w:t>Декларацията е по образец на Министерството на икономиката. Указания за попълването й са достъпни в СУНИ.</w:t>
      </w:r>
    </w:p>
    <w:p w14:paraId="7D31FD44" w14:textId="77777777" w:rsidR="000264BF" w:rsidRDefault="000264BF" w:rsidP="00522030">
      <w:pPr>
        <w:ind w:firstLine="851"/>
        <w:jc w:val="both"/>
        <w:rPr>
          <w:sz w:val="24"/>
          <w:szCs w:val="24"/>
        </w:rPr>
      </w:pPr>
      <w:r w:rsidRPr="00FF743D">
        <w:rPr>
          <w:sz w:val="24"/>
          <w:szCs w:val="24"/>
        </w:rPr>
        <w:t>В т. 2</w:t>
      </w:r>
      <w:r w:rsidRPr="000264BF">
        <w:rPr>
          <w:sz w:val="24"/>
          <w:szCs w:val="24"/>
        </w:rPr>
        <w:t xml:space="preserve"> от Декларацията кандидатите следва да попълнят данни за последната приключила финансова година (20</w:t>
      </w:r>
      <w:r>
        <w:rPr>
          <w:sz w:val="24"/>
          <w:szCs w:val="24"/>
        </w:rPr>
        <w:t xml:space="preserve">20 </w:t>
      </w:r>
      <w:r w:rsidRPr="000264BF">
        <w:rPr>
          <w:sz w:val="24"/>
          <w:szCs w:val="24"/>
        </w:rPr>
        <w:t>г.)</w:t>
      </w:r>
    </w:p>
    <w:p w14:paraId="01CE0468" w14:textId="77777777" w:rsidR="000264BF" w:rsidRPr="000264BF" w:rsidRDefault="000264BF" w:rsidP="000264BF">
      <w:pPr>
        <w:ind w:firstLine="851"/>
        <w:jc w:val="both"/>
        <w:rPr>
          <w:sz w:val="24"/>
          <w:szCs w:val="24"/>
        </w:rPr>
      </w:pPr>
      <w:r>
        <w:rPr>
          <w:sz w:val="24"/>
          <w:szCs w:val="24"/>
        </w:rPr>
        <w:t xml:space="preserve">Когато предприятието не е независимо предприятие </w:t>
      </w:r>
      <w:r w:rsidRPr="000264BF">
        <w:rPr>
          <w:sz w:val="24"/>
          <w:szCs w:val="24"/>
        </w:rPr>
        <w:t>по смисъла на чл. 4, ал. 2 и ал. 4 от З</w:t>
      </w:r>
      <w:r>
        <w:rPr>
          <w:sz w:val="24"/>
          <w:szCs w:val="24"/>
        </w:rPr>
        <w:t>акона за малките и средни предприятия, се попълва</w:t>
      </w:r>
      <w:r w:rsidRPr="000264BF">
        <w:rPr>
          <w:sz w:val="24"/>
          <w:szCs w:val="24"/>
        </w:rPr>
        <w:t xml:space="preserve"> Справка за обобщенит</w:t>
      </w:r>
      <w:r>
        <w:rPr>
          <w:sz w:val="24"/>
          <w:szCs w:val="24"/>
        </w:rPr>
        <w:t xml:space="preserve">е параметри на предприятието. </w:t>
      </w:r>
      <w:r w:rsidRPr="000264BF">
        <w:rPr>
          <w:sz w:val="24"/>
          <w:szCs w:val="24"/>
        </w:rPr>
        <w:t xml:space="preserve">Справките следва да бъдат изготвени въз основа на данните на предприятието за последните две приключени финансови години. В случай че данните в представените справки за последните две приключени финансови години не потвърждават декларирания статут, се представят и справки за предходните две последователни финансови години, в които предприятието запазва своите параметри по член 3 от ЗМСП без промяна. </w:t>
      </w:r>
    </w:p>
    <w:p w14:paraId="578BB012" w14:textId="77777777" w:rsidR="000264BF" w:rsidRPr="00693346" w:rsidRDefault="000264BF" w:rsidP="000264BF">
      <w:pPr>
        <w:ind w:firstLine="851"/>
        <w:jc w:val="both"/>
        <w:rPr>
          <w:sz w:val="24"/>
          <w:szCs w:val="24"/>
        </w:rPr>
      </w:pPr>
      <w:r w:rsidRPr="000264BF">
        <w:rPr>
          <w:sz w:val="24"/>
          <w:szCs w:val="24"/>
        </w:rPr>
        <w:t>В Справките следва да бъдат отразени годините, за които се отнасят вписаните данни.</w:t>
      </w:r>
    </w:p>
    <w:p w14:paraId="24EE756A" w14:textId="77777777" w:rsidR="00693346" w:rsidRPr="00886C0E" w:rsidRDefault="004D0FAA" w:rsidP="00522030">
      <w:pPr>
        <w:ind w:firstLine="851"/>
        <w:jc w:val="both"/>
        <w:rPr>
          <w:b/>
          <w:sz w:val="24"/>
          <w:szCs w:val="24"/>
        </w:rPr>
      </w:pPr>
      <w:r>
        <w:rPr>
          <w:b/>
          <w:sz w:val="24"/>
          <w:szCs w:val="24"/>
        </w:rPr>
        <w:t>5</w:t>
      </w:r>
      <w:r w:rsidR="00693346" w:rsidRPr="00886C0E">
        <w:rPr>
          <w:b/>
          <w:sz w:val="24"/>
          <w:szCs w:val="24"/>
        </w:rPr>
        <w:t>. Декларации за съгласие, задължителни за всеки кандидат, които се считат за подписани с подписването на формуляра:</w:t>
      </w:r>
    </w:p>
    <w:p w14:paraId="6B1B29F0" w14:textId="72C2DABD" w:rsidR="00693346" w:rsidRPr="00693346" w:rsidRDefault="00693346" w:rsidP="00522030">
      <w:pPr>
        <w:ind w:firstLine="851"/>
        <w:jc w:val="both"/>
        <w:rPr>
          <w:sz w:val="24"/>
          <w:szCs w:val="24"/>
        </w:rPr>
      </w:pPr>
      <w:r w:rsidRPr="00886C0E">
        <w:rPr>
          <w:b/>
          <w:sz w:val="24"/>
          <w:szCs w:val="24"/>
        </w:rPr>
        <w:t>а.)</w:t>
      </w:r>
      <w:r w:rsidRPr="00693346">
        <w:rPr>
          <w:sz w:val="24"/>
          <w:szCs w:val="24"/>
        </w:rPr>
        <w:t xml:space="preserve"> Декларация за </w:t>
      </w:r>
      <w:r w:rsidR="004C4D01">
        <w:rPr>
          <w:sz w:val="24"/>
          <w:szCs w:val="24"/>
        </w:rPr>
        <w:t xml:space="preserve">съгласие за </w:t>
      </w:r>
      <w:r w:rsidRPr="00693346">
        <w:rPr>
          <w:sz w:val="24"/>
          <w:szCs w:val="24"/>
        </w:rPr>
        <w:t>предоставяне на данните на кандидата от Националния статистически институт на Министерството на транспорта, информационните технологии и съобщенията по служебен път;</w:t>
      </w:r>
    </w:p>
    <w:p w14:paraId="0C24D281" w14:textId="2336B503" w:rsidR="00693346" w:rsidRDefault="00693346" w:rsidP="00C60756">
      <w:pPr>
        <w:ind w:firstLine="851"/>
        <w:jc w:val="both"/>
        <w:rPr>
          <w:sz w:val="24"/>
          <w:szCs w:val="24"/>
        </w:rPr>
      </w:pPr>
      <w:r w:rsidRPr="00886C0E">
        <w:rPr>
          <w:b/>
          <w:sz w:val="24"/>
          <w:szCs w:val="24"/>
        </w:rPr>
        <w:t>б.)</w:t>
      </w:r>
      <w:r w:rsidRPr="00693346">
        <w:rPr>
          <w:sz w:val="24"/>
          <w:szCs w:val="24"/>
        </w:rPr>
        <w:t xml:space="preserve"> Декларация за </w:t>
      </w:r>
      <w:r w:rsidR="004C4D01">
        <w:rPr>
          <w:sz w:val="24"/>
          <w:szCs w:val="24"/>
        </w:rPr>
        <w:t>съгласие данните на кандидата да бъдат предоставени</w:t>
      </w:r>
      <w:r w:rsidRPr="00693346">
        <w:rPr>
          <w:sz w:val="24"/>
          <w:szCs w:val="24"/>
        </w:rPr>
        <w:t xml:space="preserve"> </w:t>
      </w:r>
      <w:r w:rsidR="004C4D01">
        <w:rPr>
          <w:sz w:val="24"/>
          <w:szCs w:val="24"/>
        </w:rPr>
        <w:t xml:space="preserve">от </w:t>
      </w:r>
      <w:r w:rsidRPr="00693346">
        <w:rPr>
          <w:sz w:val="24"/>
          <w:szCs w:val="24"/>
        </w:rPr>
        <w:t>Националната агенция по приходите на Министерството на транспорта, информационните технологии</w:t>
      </w:r>
      <w:r w:rsidR="00C60756">
        <w:rPr>
          <w:sz w:val="24"/>
          <w:szCs w:val="24"/>
        </w:rPr>
        <w:t xml:space="preserve"> и съобщенията по служебен път.</w:t>
      </w:r>
    </w:p>
    <w:p w14:paraId="7BAC4B25" w14:textId="77777777" w:rsidR="00C60756" w:rsidRPr="00693346" w:rsidRDefault="00C60756" w:rsidP="00C60756">
      <w:pPr>
        <w:ind w:firstLine="851"/>
        <w:jc w:val="both"/>
        <w:rPr>
          <w:sz w:val="24"/>
          <w:szCs w:val="24"/>
        </w:rPr>
      </w:pPr>
    </w:p>
    <w:p w14:paraId="1BCBB1B2" w14:textId="77777777" w:rsidR="00693346" w:rsidRPr="00522030" w:rsidRDefault="00693346" w:rsidP="00522030">
      <w:pPr>
        <w:ind w:firstLine="851"/>
        <w:jc w:val="both"/>
        <w:rPr>
          <w:b/>
          <w:sz w:val="24"/>
          <w:szCs w:val="24"/>
          <w:u w:val="single"/>
        </w:rPr>
      </w:pPr>
      <w:r w:rsidRPr="00522030">
        <w:rPr>
          <w:b/>
          <w:sz w:val="24"/>
          <w:szCs w:val="24"/>
          <w:u w:val="single"/>
        </w:rPr>
        <w:t>Раздел ПРИКАЧЕНИ ЕЛЕКТРОННО ПОДПИСАНИ ДОКУМЕНТИ</w:t>
      </w:r>
    </w:p>
    <w:p w14:paraId="0144CB61" w14:textId="523FED0B" w:rsidR="00693346" w:rsidRPr="00693346" w:rsidRDefault="00F87D3C" w:rsidP="00522030">
      <w:pPr>
        <w:ind w:firstLine="851"/>
        <w:jc w:val="both"/>
        <w:rPr>
          <w:sz w:val="24"/>
          <w:szCs w:val="24"/>
        </w:rPr>
      </w:pPr>
      <w:r>
        <w:rPr>
          <w:b/>
          <w:sz w:val="24"/>
          <w:szCs w:val="24"/>
          <w:lang w:val="en-US"/>
        </w:rPr>
        <w:t>1</w:t>
      </w:r>
      <w:r w:rsidR="00C60756" w:rsidRPr="00C60756">
        <w:rPr>
          <w:b/>
          <w:sz w:val="24"/>
          <w:szCs w:val="24"/>
        </w:rPr>
        <w:t xml:space="preserve">. </w:t>
      </w:r>
      <w:r w:rsidR="00693346" w:rsidRPr="00C60756">
        <w:rPr>
          <w:b/>
          <w:sz w:val="24"/>
          <w:szCs w:val="24"/>
        </w:rPr>
        <w:t>Свидетелство за съдимост</w:t>
      </w:r>
      <w:r w:rsidR="00693346" w:rsidRPr="00693346">
        <w:rPr>
          <w:sz w:val="24"/>
          <w:szCs w:val="24"/>
        </w:rPr>
        <w:t xml:space="preserve"> на всички лица, с право да представляват кандидата (независимо от това дали заедно и/или поотделно, и/или по друг начин), които са </w:t>
      </w:r>
      <w:r w:rsidR="00693346" w:rsidRPr="00C60756">
        <w:rPr>
          <w:b/>
          <w:sz w:val="24"/>
          <w:szCs w:val="24"/>
        </w:rPr>
        <w:t xml:space="preserve">чуждестранни граждани, които са осъждани или които са родени в чужбина </w:t>
      </w:r>
      <w:r w:rsidR="00693346" w:rsidRPr="00693346">
        <w:rPr>
          <w:sz w:val="24"/>
          <w:szCs w:val="24"/>
        </w:rPr>
        <w:t>(издадено не по-рано от 6 месеца преди датата на представянето му). 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С помощта на Бутона „+ Добави“ се добавя нов ред, в който за:</w:t>
      </w:r>
    </w:p>
    <w:p w14:paraId="473B0395" w14:textId="77777777" w:rsidR="00693346" w:rsidRPr="00693346" w:rsidRDefault="00693346" w:rsidP="00522030">
      <w:pPr>
        <w:ind w:firstLine="851"/>
        <w:jc w:val="both"/>
        <w:rPr>
          <w:sz w:val="24"/>
          <w:szCs w:val="24"/>
        </w:rPr>
      </w:pPr>
      <w:r w:rsidRPr="00693346">
        <w:rPr>
          <w:sz w:val="24"/>
          <w:szCs w:val="24"/>
        </w:rPr>
        <w:t>а.) „Вид“ се избира „Свидетелство за съдимост“;</w:t>
      </w:r>
    </w:p>
    <w:p w14:paraId="3E053F93" w14:textId="77777777" w:rsidR="00693346" w:rsidRPr="00693346" w:rsidRDefault="00693346" w:rsidP="00522030">
      <w:pPr>
        <w:ind w:firstLine="851"/>
        <w:jc w:val="both"/>
        <w:rPr>
          <w:sz w:val="24"/>
          <w:szCs w:val="24"/>
        </w:rPr>
      </w:pPr>
      <w:r w:rsidRPr="00693346">
        <w:rPr>
          <w:sz w:val="24"/>
          <w:szCs w:val="24"/>
        </w:rPr>
        <w:t>б.) „Описание“ записва се „Свидетелство за съдимост“;</w:t>
      </w:r>
    </w:p>
    <w:p w14:paraId="6A64C48A" w14:textId="77777777" w:rsidR="00693346" w:rsidRPr="00693346" w:rsidRDefault="00693346" w:rsidP="00522030">
      <w:pPr>
        <w:ind w:firstLine="851"/>
        <w:jc w:val="both"/>
        <w:rPr>
          <w:sz w:val="24"/>
          <w:szCs w:val="24"/>
        </w:rPr>
      </w:pPr>
      <w:r w:rsidRPr="00693346">
        <w:rPr>
          <w:sz w:val="24"/>
          <w:szCs w:val="24"/>
        </w:rPr>
        <w:t>в.) „Файл“ прикача се от локалния компютър (допустими разширения на файловете - .p7s, .p7m, .</w:t>
      </w:r>
      <w:proofErr w:type="spellStart"/>
      <w:r w:rsidRPr="00693346">
        <w:rPr>
          <w:sz w:val="24"/>
          <w:szCs w:val="24"/>
        </w:rPr>
        <w:t>pdf</w:t>
      </w:r>
      <w:proofErr w:type="spellEnd"/>
      <w:r w:rsidRPr="00693346">
        <w:rPr>
          <w:sz w:val="24"/>
          <w:szCs w:val="24"/>
        </w:rPr>
        <w:t>, .</w:t>
      </w:r>
      <w:proofErr w:type="spellStart"/>
      <w:r w:rsidRPr="00693346">
        <w:rPr>
          <w:sz w:val="24"/>
          <w:szCs w:val="24"/>
        </w:rPr>
        <w:t>doc</w:t>
      </w:r>
      <w:proofErr w:type="spellEnd"/>
      <w:r w:rsidRPr="00693346">
        <w:rPr>
          <w:sz w:val="24"/>
          <w:szCs w:val="24"/>
        </w:rPr>
        <w:t>, .</w:t>
      </w:r>
      <w:proofErr w:type="spellStart"/>
      <w:r w:rsidRPr="00693346">
        <w:rPr>
          <w:sz w:val="24"/>
          <w:szCs w:val="24"/>
        </w:rPr>
        <w:t>docx</w:t>
      </w:r>
      <w:proofErr w:type="spellEnd"/>
      <w:r w:rsidRPr="00693346">
        <w:rPr>
          <w:sz w:val="24"/>
          <w:szCs w:val="24"/>
        </w:rPr>
        <w:t>, .</w:t>
      </w:r>
      <w:proofErr w:type="spellStart"/>
      <w:r w:rsidRPr="00693346">
        <w:rPr>
          <w:sz w:val="24"/>
          <w:szCs w:val="24"/>
        </w:rPr>
        <w:t>x</w:t>
      </w:r>
      <w:r w:rsidR="00522030">
        <w:rPr>
          <w:sz w:val="24"/>
          <w:szCs w:val="24"/>
        </w:rPr>
        <w:t>ls</w:t>
      </w:r>
      <w:proofErr w:type="spellEnd"/>
      <w:r w:rsidR="00522030">
        <w:rPr>
          <w:sz w:val="24"/>
          <w:szCs w:val="24"/>
        </w:rPr>
        <w:t>, .</w:t>
      </w:r>
      <w:proofErr w:type="spellStart"/>
      <w:r w:rsidR="00522030">
        <w:rPr>
          <w:sz w:val="24"/>
          <w:szCs w:val="24"/>
        </w:rPr>
        <w:t>xlsx</w:t>
      </w:r>
      <w:proofErr w:type="spellEnd"/>
      <w:r w:rsidR="00522030">
        <w:rPr>
          <w:sz w:val="24"/>
          <w:szCs w:val="24"/>
        </w:rPr>
        <w:t>, .</w:t>
      </w:r>
      <w:proofErr w:type="spellStart"/>
      <w:r w:rsidR="00522030">
        <w:rPr>
          <w:sz w:val="24"/>
          <w:szCs w:val="24"/>
        </w:rPr>
        <w:t>jpeg</w:t>
      </w:r>
      <w:proofErr w:type="spellEnd"/>
      <w:r w:rsidR="00522030">
        <w:rPr>
          <w:sz w:val="24"/>
          <w:szCs w:val="24"/>
        </w:rPr>
        <w:t>, .</w:t>
      </w:r>
      <w:proofErr w:type="spellStart"/>
      <w:r w:rsidR="00522030">
        <w:rPr>
          <w:sz w:val="24"/>
          <w:szCs w:val="24"/>
        </w:rPr>
        <w:t>tiff</w:t>
      </w:r>
      <w:proofErr w:type="spellEnd"/>
      <w:r w:rsidR="00522030">
        <w:rPr>
          <w:sz w:val="24"/>
          <w:szCs w:val="24"/>
        </w:rPr>
        <w:t>, .</w:t>
      </w:r>
      <w:proofErr w:type="spellStart"/>
      <w:r w:rsidR="00522030">
        <w:rPr>
          <w:sz w:val="24"/>
          <w:szCs w:val="24"/>
        </w:rPr>
        <w:t>png</w:t>
      </w:r>
      <w:proofErr w:type="spellEnd"/>
      <w:r w:rsidR="00522030">
        <w:rPr>
          <w:sz w:val="24"/>
          <w:szCs w:val="24"/>
        </w:rPr>
        <w:t>).</w:t>
      </w:r>
    </w:p>
    <w:p w14:paraId="36D4CFAE" w14:textId="797591DD" w:rsidR="00693346" w:rsidRPr="00693346" w:rsidRDefault="00F87D3C" w:rsidP="00522030">
      <w:pPr>
        <w:ind w:firstLine="851"/>
        <w:jc w:val="both"/>
        <w:rPr>
          <w:sz w:val="24"/>
          <w:szCs w:val="24"/>
        </w:rPr>
      </w:pPr>
      <w:proofErr w:type="gramStart"/>
      <w:r>
        <w:rPr>
          <w:b/>
          <w:sz w:val="24"/>
          <w:szCs w:val="24"/>
          <w:lang w:val="en-US"/>
        </w:rPr>
        <w:t>2</w:t>
      </w:r>
      <w:r w:rsidR="00C60756" w:rsidRPr="00C60756">
        <w:rPr>
          <w:b/>
          <w:sz w:val="24"/>
          <w:szCs w:val="24"/>
        </w:rPr>
        <w:t xml:space="preserve">. </w:t>
      </w:r>
      <w:r w:rsidR="00693346" w:rsidRPr="00C60756">
        <w:rPr>
          <w:b/>
          <w:sz w:val="24"/>
          <w:szCs w:val="24"/>
        </w:rPr>
        <w:t>Оборотни ведомости</w:t>
      </w:r>
      <w:r w:rsidR="00693346" w:rsidRPr="00693346">
        <w:rPr>
          <w:sz w:val="24"/>
          <w:szCs w:val="24"/>
        </w:rPr>
        <w:t xml:space="preserve"> за всеки един от избраните три </w:t>
      </w:r>
      <w:r w:rsidR="002A5ECF">
        <w:rPr>
          <w:sz w:val="24"/>
          <w:szCs w:val="24"/>
        </w:rPr>
        <w:t xml:space="preserve">календарни </w:t>
      </w:r>
      <w:r w:rsidR="00693346" w:rsidRPr="00693346">
        <w:rPr>
          <w:sz w:val="24"/>
          <w:szCs w:val="24"/>
        </w:rPr>
        <w:t xml:space="preserve">месеца от 2021 г. и съответстващите им месеци за 2019 г., които да доказват нетните приходи от продажби на кандидата – </w:t>
      </w:r>
      <w:r w:rsidR="00693346" w:rsidRPr="00C60756">
        <w:rPr>
          <w:b/>
          <w:sz w:val="24"/>
          <w:szCs w:val="24"/>
        </w:rPr>
        <w:t>само за кандидати, които не са регистрирани лица по реда на Закона за данък върху добавената стойност</w:t>
      </w:r>
      <w:r w:rsidR="00693346" w:rsidRPr="00693346">
        <w:rPr>
          <w:sz w:val="24"/>
          <w:szCs w:val="24"/>
        </w:rPr>
        <w:t xml:space="preserve"> и които не подават месечна Справка-декларация по същия Закон. Оборотните ведомости следва да бъдат подписани на хартиен носител от съставител и да са утвърдени от лице с право да представлява кандидата.</w:t>
      </w:r>
      <w:proofErr w:type="gramEnd"/>
      <w:r w:rsidR="00693346" w:rsidRPr="00693346">
        <w:rPr>
          <w:sz w:val="24"/>
          <w:szCs w:val="24"/>
        </w:rPr>
        <w:t xml:space="preserve"> С помощта на Бутона „+ Добави“ се добавя нов ред, в който за:</w:t>
      </w:r>
    </w:p>
    <w:p w14:paraId="1D300F1E" w14:textId="77777777" w:rsidR="00693346" w:rsidRPr="00693346" w:rsidRDefault="00693346" w:rsidP="00522030">
      <w:pPr>
        <w:ind w:firstLine="851"/>
        <w:jc w:val="both"/>
        <w:rPr>
          <w:sz w:val="24"/>
          <w:szCs w:val="24"/>
        </w:rPr>
      </w:pPr>
      <w:r w:rsidRPr="00693346">
        <w:rPr>
          <w:sz w:val="24"/>
          <w:szCs w:val="24"/>
        </w:rPr>
        <w:t>а.) „Вид“ се избира „Оборотна ведомост“;</w:t>
      </w:r>
    </w:p>
    <w:p w14:paraId="57C0C19F" w14:textId="77777777" w:rsidR="00693346" w:rsidRPr="00693346" w:rsidRDefault="00693346" w:rsidP="00522030">
      <w:pPr>
        <w:ind w:firstLine="851"/>
        <w:jc w:val="both"/>
        <w:rPr>
          <w:sz w:val="24"/>
          <w:szCs w:val="24"/>
        </w:rPr>
      </w:pPr>
      <w:r w:rsidRPr="00693346">
        <w:rPr>
          <w:sz w:val="24"/>
          <w:szCs w:val="24"/>
        </w:rPr>
        <w:t>б.) „Описание“ записва се Оборотна ведомост за месец…./година…..“;</w:t>
      </w:r>
    </w:p>
    <w:p w14:paraId="18D0D4CB" w14:textId="77777777" w:rsidR="00693346" w:rsidRDefault="00693346" w:rsidP="00522030">
      <w:pPr>
        <w:ind w:firstLine="851"/>
        <w:jc w:val="both"/>
        <w:rPr>
          <w:sz w:val="24"/>
          <w:szCs w:val="24"/>
        </w:rPr>
      </w:pPr>
      <w:r w:rsidRPr="00693346">
        <w:rPr>
          <w:sz w:val="24"/>
          <w:szCs w:val="24"/>
        </w:rPr>
        <w:t>в.) „Файл“ прикача се от локалния компютър (допустими разширения на файловете - .p7s, .p7m, .</w:t>
      </w:r>
      <w:proofErr w:type="spellStart"/>
      <w:r w:rsidRPr="00693346">
        <w:rPr>
          <w:sz w:val="24"/>
          <w:szCs w:val="24"/>
        </w:rPr>
        <w:t>pdf</w:t>
      </w:r>
      <w:proofErr w:type="spellEnd"/>
      <w:r w:rsidRPr="00693346">
        <w:rPr>
          <w:sz w:val="24"/>
          <w:szCs w:val="24"/>
        </w:rPr>
        <w:t>, .</w:t>
      </w:r>
      <w:proofErr w:type="spellStart"/>
      <w:r w:rsidRPr="00693346">
        <w:rPr>
          <w:sz w:val="24"/>
          <w:szCs w:val="24"/>
        </w:rPr>
        <w:t>doc</w:t>
      </w:r>
      <w:proofErr w:type="spellEnd"/>
      <w:r w:rsidRPr="00693346">
        <w:rPr>
          <w:sz w:val="24"/>
          <w:szCs w:val="24"/>
        </w:rPr>
        <w:t>, .</w:t>
      </w:r>
      <w:proofErr w:type="spellStart"/>
      <w:r w:rsidRPr="00693346">
        <w:rPr>
          <w:sz w:val="24"/>
          <w:szCs w:val="24"/>
        </w:rPr>
        <w:t>docx</w:t>
      </w:r>
      <w:proofErr w:type="spellEnd"/>
      <w:r w:rsidRPr="00693346">
        <w:rPr>
          <w:sz w:val="24"/>
          <w:szCs w:val="24"/>
        </w:rPr>
        <w:t>, .</w:t>
      </w:r>
      <w:proofErr w:type="spellStart"/>
      <w:r w:rsidRPr="00693346">
        <w:rPr>
          <w:sz w:val="24"/>
          <w:szCs w:val="24"/>
        </w:rPr>
        <w:t>xls</w:t>
      </w:r>
      <w:proofErr w:type="spellEnd"/>
      <w:r w:rsidRPr="00693346">
        <w:rPr>
          <w:sz w:val="24"/>
          <w:szCs w:val="24"/>
        </w:rPr>
        <w:t>, .</w:t>
      </w:r>
      <w:proofErr w:type="spellStart"/>
      <w:r w:rsidRPr="00693346">
        <w:rPr>
          <w:sz w:val="24"/>
          <w:szCs w:val="24"/>
        </w:rPr>
        <w:t>xlsx</w:t>
      </w:r>
      <w:proofErr w:type="spellEnd"/>
      <w:r w:rsidRPr="00693346">
        <w:rPr>
          <w:sz w:val="24"/>
          <w:szCs w:val="24"/>
        </w:rPr>
        <w:t>, .</w:t>
      </w:r>
      <w:proofErr w:type="spellStart"/>
      <w:r w:rsidRPr="00693346">
        <w:rPr>
          <w:sz w:val="24"/>
          <w:szCs w:val="24"/>
        </w:rPr>
        <w:t>jpeg</w:t>
      </w:r>
      <w:proofErr w:type="spellEnd"/>
      <w:r w:rsidRPr="00693346">
        <w:rPr>
          <w:sz w:val="24"/>
          <w:szCs w:val="24"/>
        </w:rPr>
        <w:t>, .</w:t>
      </w:r>
      <w:proofErr w:type="spellStart"/>
      <w:r w:rsidRPr="00693346">
        <w:rPr>
          <w:sz w:val="24"/>
          <w:szCs w:val="24"/>
        </w:rPr>
        <w:t>tiff</w:t>
      </w:r>
      <w:proofErr w:type="spellEnd"/>
      <w:r w:rsidRPr="00693346">
        <w:rPr>
          <w:sz w:val="24"/>
          <w:szCs w:val="24"/>
        </w:rPr>
        <w:t>, .</w:t>
      </w:r>
      <w:proofErr w:type="spellStart"/>
      <w:r w:rsidRPr="00693346">
        <w:rPr>
          <w:sz w:val="24"/>
          <w:szCs w:val="24"/>
        </w:rPr>
        <w:t>png</w:t>
      </w:r>
      <w:proofErr w:type="spellEnd"/>
      <w:r w:rsidRPr="00693346">
        <w:rPr>
          <w:sz w:val="24"/>
          <w:szCs w:val="24"/>
        </w:rPr>
        <w:t>).</w:t>
      </w:r>
    </w:p>
    <w:p w14:paraId="1E803608" w14:textId="2B151324" w:rsidR="006F6EF3" w:rsidRDefault="00F87D3C" w:rsidP="006F6EF3">
      <w:pPr>
        <w:ind w:firstLine="851"/>
        <w:jc w:val="both"/>
        <w:rPr>
          <w:sz w:val="24"/>
          <w:szCs w:val="24"/>
        </w:rPr>
      </w:pPr>
      <w:r>
        <w:rPr>
          <w:b/>
          <w:sz w:val="24"/>
          <w:szCs w:val="24"/>
          <w:lang w:val="en-US"/>
        </w:rPr>
        <w:t>3</w:t>
      </w:r>
      <w:r w:rsidR="00BF5CB7" w:rsidRPr="006B7DC5">
        <w:rPr>
          <w:b/>
          <w:sz w:val="24"/>
          <w:szCs w:val="24"/>
        </w:rPr>
        <w:t>. Справка за получените държавни помощи</w:t>
      </w:r>
      <w:r w:rsidR="00BF5CB7">
        <w:rPr>
          <w:sz w:val="24"/>
          <w:szCs w:val="24"/>
        </w:rPr>
        <w:t xml:space="preserve"> – по образец, </w:t>
      </w:r>
      <w:r w:rsidR="00BF5CB7" w:rsidRPr="006B7DC5">
        <w:rPr>
          <w:b/>
          <w:i/>
          <w:color w:val="FF0000"/>
          <w:sz w:val="24"/>
          <w:szCs w:val="24"/>
        </w:rPr>
        <w:t>Приложение № 6а</w:t>
      </w:r>
      <w:r w:rsidR="006B7DC5">
        <w:rPr>
          <w:b/>
          <w:i/>
          <w:color w:val="FF0000"/>
          <w:sz w:val="24"/>
          <w:szCs w:val="24"/>
        </w:rPr>
        <w:t xml:space="preserve"> </w:t>
      </w:r>
      <w:r w:rsidR="006B7DC5" w:rsidRPr="006B7DC5">
        <w:rPr>
          <w:sz w:val="24"/>
          <w:szCs w:val="24"/>
        </w:rPr>
        <w:t>от Ред за подаване, разглеждане и оценка за допустимост на заявленията на автобусните превозвачи, които притежават лице</w:t>
      </w:r>
      <w:r w:rsidR="006F6EF3">
        <w:rPr>
          <w:sz w:val="24"/>
          <w:szCs w:val="24"/>
        </w:rPr>
        <w:t>н</w:t>
      </w:r>
      <w:r w:rsidR="006B7DC5" w:rsidRPr="006B7DC5">
        <w:rPr>
          <w:sz w:val="24"/>
          <w:szCs w:val="24"/>
        </w:rPr>
        <w:t>з за превоз на пътници</w:t>
      </w:r>
      <w:r w:rsidR="006F6EF3">
        <w:rPr>
          <w:sz w:val="24"/>
          <w:szCs w:val="24"/>
        </w:rPr>
        <w:t>.</w:t>
      </w:r>
    </w:p>
    <w:p w14:paraId="05EDEA7B" w14:textId="6FDBAB7C" w:rsidR="00D6244F" w:rsidRPr="00D6244F" w:rsidRDefault="00D6244F" w:rsidP="00D6244F">
      <w:pPr>
        <w:ind w:firstLine="851"/>
        <w:jc w:val="both"/>
        <w:rPr>
          <w:sz w:val="24"/>
          <w:szCs w:val="24"/>
        </w:rPr>
      </w:pPr>
      <w:r w:rsidRPr="00D6244F">
        <w:rPr>
          <w:sz w:val="24"/>
          <w:szCs w:val="24"/>
        </w:rPr>
        <w:t>а.) „Вид“ се избира „</w:t>
      </w:r>
      <w:r>
        <w:rPr>
          <w:sz w:val="24"/>
          <w:szCs w:val="24"/>
        </w:rPr>
        <w:t>Справка за получени държавни помощи</w:t>
      </w:r>
      <w:r w:rsidRPr="00D6244F">
        <w:rPr>
          <w:sz w:val="24"/>
          <w:szCs w:val="24"/>
        </w:rPr>
        <w:t>“;</w:t>
      </w:r>
    </w:p>
    <w:p w14:paraId="1349268F" w14:textId="0C3BB32E" w:rsidR="00D6244F" w:rsidRPr="00D6244F" w:rsidRDefault="00D6244F" w:rsidP="00D6244F">
      <w:pPr>
        <w:ind w:firstLine="851"/>
        <w:jc w:val="both"/>
        <w:rPr>
          <w:sz w:val="24"/>
          <w:szCs w:val="24"/>
        </w:rPr>
      </w:pPr>
      <w:r w:rsidRPr="00D6244F">
        <w:rPr>
          <w:sz w:val="24"/>
          <w:szCs w:val="24"/>
        </w:rPr>
        <w:t xml:space="preserve">б.) „Описание“ записва се </w:t>
      </w:r>
      <w:r w:rsidR="00B201C6">
        <w:rPr>
          <w:sz w:val="24"/>
          <w:szCs w:val="24"/>
        </w:rPr>
        <w:t>„</w:t>
      </w:r>
      <w:r>
        <w:rPr>
          <w:sz w:val="24"/>
          <w:szCs w:val="24"/>
        </w:rPr>
        <w:t>Справка за получени държавни помощи</w:t>
      </w:r>
      <w:r w:rsidRPr="00D6244F">
        <w:rPr>
          <w:sz w:val="24"/>
          <w:szCs w:val="24"/>
        </w:rPr>
        <w:t>“;</w:t>
      </w:r>
    </w:p>
    <w:p w14:paraId="6688E49F" w14:textId="7859066D" w:rsidR="00D6244F" w:rsidRPr="006B7DC5" w:rsidRDefault="00D6244F" w:rsidP="00D6244F">
      <w:pPr>
        <w:ind w:firstLine="851"/>
        <w:jc w:val="both"/>
        <w:rPr>
          <w:sz w:val="24"/>
          <w:szCs w:val="24"/>
        </w:rPr>
      </w:pPr>
      <w:r w:rsidRPr="00D6244F">
        <w:rPr>
          <w:sz w:val="24"/>
          <w:szCs w:val="24"/>
        </w:rPr>
        <w:t>в.) „Файл“ прикача се от локалния компютър (допустими разширения на файловете - .p7s, .p7m, .</w:t>
      </w:r>
      <w:proofErr w:type="spellStart"/>
      <w:r w:rsidRPr="00D6244F">
        <w:rPr>
          <w:sz w:val="24"/>
          <w:szCs w:val="24"/>
        </w:rPr>
        <w:t>pdf</w:t>
      </w:r>
      <w:proofErr w:type="spellEnd"/>
      <w:r w:rsidRPr="00D6244F">
        <w:rPr>
          <w:sz w:val="24"/>
          <w:szCs w:val="24"/>
        </w:rPr>
        <w:t>, .</w:t>
      </w:r>
      <w:proofErr w:type="spellStart"/>
      <w:r w:rsidRPr="00D6244F">
        <w:rPr>
          <w:sz w:val="24"/>
          <w:szCs w:val="24"/>
        </w:rPr>
        <w:t>doc</w:t>
      </w:r>
      <w:proofErr w:type="spellEnd"/>
      <w:r w:rsidRPr="00D6244F">
        <w:rPr>
          <w:sz w:val="24"/>
          <w:szCs w:val="24"/>
        </w:rPr>
        <w:t>, .</w:t>
      </w:r>
      <w:proofErr w:type="spellStart"/>
      <w:r w:rsidRPr="00D6244F">
        <w:rPr>
          <w:sz w:val="24"/>
          <w:szCs w:val="24"/>
        </w:rPr>
        <w:t>docx</w:t>
      </w:r>
      <w:proofErr w:type="spellEnd"/>
      <w:r w:rsidRPr="00D6244F">
        <w:rPr>
          <w:sz w:val="24"/>
          <w:szCs w:val="24"/>
        </w:rPr>
        <w:t>, .</w:t>
      </w:r>
      <w:proofErr w:type="spellStart"/>
      <w:r w:rsidRPr="00D6244F">
        <w:rPr>
          <w:sz w:val="24"/>
          <w:szCs w:val="24"/>
        </w:rPr>
        <w:t>xls</w:t>
      </w:r>
      <w:proofErr w:type="spellEnd"/>
      <w:r w:rsidRPr="00D6244F">
        <w:rPr>
          <w:sz w:val="24"/>
          <w:szCs w:val="24"/>
        </w:rPr>
        <w:t>, .</w:t>
      </w:r>
      <w:proofErr w:type="spellStart"/>
      <w:r w:rsidRPr="00D6244F">
        <w:rPr>
          <w:sz w:val="24"/>
          <w:szCs w:val="24"/>
        </w:rPr>
        <w:t>xlsx</w:t>
      </w:r>
      <w:proofErr w:type="spellEnd"/>
      <w:r w:rsidRPr="00D6244F">
        <w:rPr>
          <w:sz w:val="24"/>
          <w:szCs w:val="24"/>
        </w:rPr>
        <w:t>, .</w:t>
      </w:r>
      <w:proofErr w:type="spellStart"/>
      <w:r w:rsidRPr="00D6244F">
        <w:rPr>
          <w:sz w:val="24"/>
          <w:szCs w:val="24"/>
        </w:rPr>
        <w:t>jpeg</w:t>
      </w:r>
      <w:proofErr w:type="spellEnd"/>
      <w:r w:rsidRPr="00D6244F">
        <w:rPr>
          <w:sz w:val="24"/>
          <w:szCs w:val="24"/>
        </w:rPr>
        <w:t>, .</w:t>
      </w:r>
      <w:proofErr w:type="spellStart"/>
      <w:r w:rsidRPr="00D6244F">
        <w:rPr>
          <w:sz w:val="24"/>
          <w:szCs w:val="24"/>
        </w:rPr>
        <w:t>tiff</w:t>
      </w:r>
      <w:proofErr w:type="spellEnd"/>
      <w:r w:rsidRPr="00D6244F">
        <w:rPr>
          <w:sz w:val="24"/>
          <w:szCs w:val="24"/>
        </w:rPr>
        <w:t>, .</w:t>
      </w:r>
      <w:proofErr w:type="spellStart"/>
      <w:r w:rsidRPr="00D6244F">
        <w:rPr>
          <w:sz w:val="24"/>
          <w:szCs w:val="24"/>
        </w:rPr>
        <w:t>png</w:t>
      </w:r>
      <w:proofErr w:type="spellEnd"/>
      <w:r w:rsidRPr="00D6244F">
        <w:rPr>
          <w:sz w:val="24"/>
          <w:szCs w:val="24"/>
        </w:rPr>
        <w:t>).</w:t>
      </w:r>
    </w:p>
    <w:p w14:paraId="37A592EB" w14:textId="77777777" w:rsidR="00693346" w:rsidRPr="00693346" w:rsidRDefault="00693346" w:rsidP="00693346">
      <w:pPr>
        <w:rPr>
          <w:sz w:val="24"/>
          <w:szCs w:val="24"/>
        </w:rPr>
      </w:pPr>
    </w:p>
    <w:p w14:paraId="66021C2F" w14:textId="77777777" w:rsidR="00693346" w:rsidRPr="00693346" w:rsidRDefault="00624BE3" w:rsidP="00693346">
      <w:pPr>
        <w:jc w:val="center"/>
        <w:rPr>
          <w:b/>
          <w:sz w:val="32"/>
          <w:szCs w:val="32"/>
        </w:rPr>
      </w:pPr>
      <w:r>
        <w:rPr>
          <w:b/>
          <w:sz w:val="32"/>
          <w:szCs w:val="32"/>
        </w:rPr>
        <w:t>XI</w:t>
      </w:r>
      <w:r w:rsidR="00693346" w:rsidRPr="00693346">
        <w:rPr>
          <w:b/>
          <w:sz w:val="32"/>
          <w:szCs w:val="32"/>
        </w:rPr>
        <w:t>.</w:t>
      </w:r>
    </w:p>
    <w:p w14:paraId="7A00169B" w14:textId="77777777" w:rsidR="00693346" w:rsidRPr="00693346" w:rsidRDefault="00693346" w:rsidP="00693346">
      <w:pPr>
        <w:jc w:val="center"/>
        <w:rPr>
          <w:b/>
          <w:sz w:val="32"/>
          <w:szCs w:val="32"/>
        </w:rPr>
      </w:pPr>
      <w:r w:rsidRPr="00693346">
        <w:rPr>
          <w:b/>
          <w:sz w:val="32"/>
          <w:szCs w:val="32"/>
        </w:rPr>
        <w:t xml:space="preserve">ПРОЦЕДУРА ЗА </w:t>
      </w:r>
      <w:r w:rsidR="00C24368">
        <w:rPr>
          <w:b/>
          <w:sz w:val="32"/>
          <w:szCs w:val="32"/>
        </w:rPr>
        <w:t>ОЦЕНКА</w:t>
      </w:r>
      <w:r w:rsidRPr="00693346">
        <w:rPr>
          <w:b/>
          <w:sz w:val="32"/>
          <w:szCs w:val="32"/>
        </w:rPr>
        <w:t xml:space="preserve"> НА ЗАЯВЛЕНИЯТА ЗА КАНДИДАТСТВАНЕ</w:t>
      </w:r>
      <w:r w:rsidR="0034437B">
        <w:rPr>
          <w:b/>
          <w:sz w:val="32"/>
          <w:szCs w:val="32"/>
        </w:rPr>
        <w:t xml:space="preserve">, КРИТЕРИИ И МЕТОДИКА </w:t>
      </w:r>
    </w:p>
    <w:p w14:paraId="707028D9" w14:textId="19119D07" w:rsidR="00693346" w:rsidRPr="00693346" w:rsidRDefault="00693346" w:rsidP="00624BE3">
      <w:pPr>
        <w:ind w:firstLine="851"/>
        <w:jc w:val="both"/>
        <w:rPr>
          <w:sz w:val="24"/>
          <w:szCs w:val="24"/>
        </w:rPr>
      </w:pPr>
      <w:r w:rsidRPr="00693346">
        <w:rPr>
          <w:sz w:val="24"/>
          <w:szCs w:val="24"/>
        </w:rPr>
        <w:t>Подадените заявления за кандидатстване се разглеждат по реда на тяхното постъпване от оценителна комисия, в състав, определен със заповед на министъра на  транспорта, информационните технологии и съобщенията. За финансиране ще бъдат предложени заявленията, които съответстват на критериите за подбор (оценка на административно съответствие и допустимост на заявленията), по реда на тяхното постъпване, до изчерпване на финансовия ресурс по схемата. Подадените заявления, за които не е налице финансов ресурс не подлежат на подбор от комисията.</w:t>
      </w:r>
    </w:p>
    <w:p w14:paraId="19DC0671" w14:textId="4F743205" w:rsidR="00693346" w:rsidRPr="00693346" w:rsidRDefault="00693346" w:rsidP="00624BE3">
      <w:pPr>
        <w:ind w:firstLine="851"/>
        <w:jc w:val="both"/>
        <w:rPr>
          <w:sz w:val="24"/>
          <w:szCs w:val="24"/>
        </w:rPr>
      </w:pPr>
      <w:r w:rsidRPr="00693346">
        <w:rPr>
          <w:sz w:val="24"/>
          <w:szCs w:val="24"/>
        </w:rPr>
        <w:t xml:space="preserve">В случай на нередовност и/или непълнота на представените документи, кандидатът се уведомява чрез СУНИ.  В уведомлението се дава срок от 3 работни дни за отстраняване на </w:t>
      </w:r>
      <w:proofErr w:type="spellStart"/>
      <w:r w:rsidRPr="00693346">
        <w:rPr>
          <w:sz w:val="24"/>
          <w:szCs w:val="24"/>
        </w:rPr>
        <w:t>нередовностите</w:t>
      </w:r>
      <w:proofErr w:type="spellEnd"/>
      <w:r w:rsidRPr="00693346">
        <w:rPr>
          <w:sz w:val="24"/>
          <w:szCs w:val="24"/>
        </w:rPr>
        <w:t xml:space="preserve"> и/или за предоставяне на допълнителна информация към подаденото заявление за кандидатстване. В уведомлението, което се изпраща на кандидата, задължително се съдържа информация, че </w:t>
      </w:r>
      <w:proofErr w:type="spellStart"/>
      <w:r w:rsidRPr="00693346">
        <w:rPr>
          <w:sz w:val="24"/>
          <w:szCs w:val="24"/>
        </w:rPr>
        <w:t>неотстраняването</w:t>
      </w:r>
      <w:proofErr w:type="spellEnd"/>
      <w:r w:rsidRPr="00693346">
        <w:rPr>
          <w:sz w:val="24"/>
          <w:szCs w:val="24"/>
        </w:rPr>
        <w:t xml:space="preserve"> на установените </w:t>
      </w:r>
      <w:proofErr w:type="spellStart"/>
      <w:r w:rsidRPr="00693346">
        <w:rPr>
          <w:sz w:val="24"/>
          <w:szCs w:val="24"/>
        </w:rPr>
        <w:t>нередовности</w:t>
      </w:r>
      <w:proofErr w:type="spellEnd"/>
      <w:r w:rsidRPr="00693346">
        <w:rPr>
          <w:sz w:val="24"/>
          <w:szCs w:val="24"/>
        </w:rPr>
        <w:t xml:space="preserve"> може да доведе до прекратяване на производството по отношение на съответния кандидат. </w:t>
      </w:r>
    </w:p>
    <w:p w14:paraId="28EFEF66" w14:textId="5E6E6E53" w:rsidR="00693346" w:rsidRPr="00693346" w:rsidRDefault="00693346" w:rsidP="00624BE3">
      <w:pPr>
        <w:ind w:firstLine="851"/>
        <w:jc w:val="both"/>
        <w:rPr>
          <w:sz w:val="24"/>
          <w:szCs w:val="24"/>
        </w:rPr>
      </w:pPr>
      <w:r w:rsidRPr="00693346">
        <w:rPr>
          <w:sz w:val="24"/>
          <w:szCs w:val="24"/>
        </w:rPr>
        <w:t xml:space="preserve">Искането за предоставяне на информация/документи се изпраща чрез системата СУНИ, като кандидатът получава съобщение на  електронния адрес, асоцииран към профила на лицето, подало заявлението. </w:t>
      </w:r>
    </w:p>
    <w:p w14:paraId="17BFE76F" w14:textId="4D8B4529" w:rsidR="00693346" w:rsidRPr="00693346" w:rsidRDefault="00693346" w:rsidP="00624BE3">
      <w:pPr>
        <w:ind w:firstLine="851"/>
        <w:jc w:val="both"/>
        <w:rPr>
          <w:sz w:val="24"/>
          <w:szCs w:val="24"/>
        </w:rPr>
      </w:pPr>
      <w:r w:rsidRPr="00693346">
        <w:rPr>
          <w:sz w:val="24"/>
          <w:szCs w:val="24"/>
        </w:rPr>
        <w:t xml:space="preserve">Само </w:t>
      </w:r>
      <w:r w:rsidR="005609FF">
        <w:rPr>
          <w:sz w:val="24"/>
          <w:szCs w:val="24"/>
        </w:rPr>
        <w:t xml:space="preserve">заявлението </w:t>
      </w:r>
      <w:r w:rsidRPr="00693346">
        <w:rPr>
          <w:sz w:val="24"/>
          <w:szCs w:val="24"/>
        </w:rPr>
        <w:t>и изискуемите на етап кандидатстване документи ще бъдат оценявани. Затова изключително важно е тези документи да съдържат цялата необходима информация. Кандидатът носи цялата отговорност за верността на информация, представена в заявлението.</w:t>
      </w:r>
    </w:p>
    <w:p w14:paraId="4AF21B41" w14:textId="2AD77D01" w:rsidR="00F257CE" w:rsidRDefault="00693346" w:rsidP="006F7BE5">
      <w:pPr>
        <w:ind w:firstLine="851"/>
        <w:jc w:val="both"/>
        <w:rPr>
          <w:sz w:val="24"/>
          <w:szCs w:val="24"/>
        </w:rPr>
      </w:pPr>
      <w:r w:rsidRPr="003131CE">
        <w:rPr>
          <w:sz w:val="24"/>
          <w:szCs w:val="24"/>
        </w:rPr>
        <w:t>Оценка</w:t>
      </w:r>
      <w:r w:rsidR="0034437B" w:rsidRPr="003131CE">
        <w:rPr>
          <w:sz w:val="24"/>
          <w:szCs w:val="24"/>
        </w:rPr>
        <w:t>та</w:t>
      </w:r>
      <w:r w:rsidRPr="003131CE">
        <w:rPr>
          <w:sz w:val="24"/>
          <w:szCs w:val="24"/>
        </w:rPr>
        <w:t xml:space="preserve"> на заявленията ще се извършва съгласно Критериите и методологията за </w:t>
      </w:r>
      <w:r w:rsidR="006F7BE5" w:rsidRPr="003131CE">
        <w:rPr>
          <w:sz w:val="24"/>
          <w:szCs w:val="24"/>
        </w:rPr>
        <w:t>оценка</w:t>
      </w:r>
      <w:r w:rsidRPr="003131CE">
        <w:rPr>
          <w:sz w:val="24"/>
          <w:szCs w:val="24"/>
        </w:rPr>
        <w:t xml:space="preserve"> на заявленията</w:t>
      </w:r>
      <w:r w:rsidR="00F257CE" w:rsidRPr="003131CE">
        <w:rPr>
          <w:sz w:val="24"/>
          <w:szCs w:val="24"/>
        </w:rPr>
        <w:t>.</w:t>
      </w:r>
    </w:p>
    <w:p w14:paraId="381E5CD3" w14:textId="6D64B148" w:rsidR="00C24368" w:rsidRDefault="00FD5763" w:rsidP="006F7BE5">
      <w:pPr>
        <w:ind w:firstLine="851"/>
        <w:jc w:val="both"/>
        <w:rPr>
          <w:sz w:val="24"/>
          <w:szCs w:val="24"/>
        </w:rPr>
      </w:pPr>
      <w:r>
        <w:rPr>
          <w:sz w:val="24"/>
          <w:szCs w:val="24"/>
        </w:rPr>
        <w:t>Оценката на всяко заявление ще се извършва на три етапа, като след завършване на всеки етап, кандидатите, които не отговарят на заложените критерии отпадат и не подлежат на по-нататъшна оценка.</w:t>
      </w:r>
    </w:p>
    <w:p w14:paraId="303E79F1" w14:textId="77777777" w:rsidR="00693346" w:rsidRPr="00693346" w:rsidRDefault="00693346" w:rsidP="006F7BE5">
      <w:pPr>
        <w:ind w:firstLine="851"/>
        <w:jc w:val="both"/>
        <w:rPr>
          <w:sz w:val="24"/>
          <w:szCs w:val="24"/>
        </w:rPr>
      </w:pPr>
      <w:r w:rsidRPr="00693346">
        <w:rPr>
          <w:sz w:val="24"/>
          <w:szCs w:val="24"/>
        </w:rPr>
        <w:t xml:space="preserve">Методиката и критериите не подлежат на изменение по време на провеждането на оценката. </w:t>
      </w:r>
    </w:p>
    <w:p w14:paraId="67D8D383" w14:textId="77777777" w:rsidR="00693346" w:rsidRDefault="00693346" w:rsidP="006F7BE5">
      <w:pPr>
        <w:ind w:firstLine="851"/>
        <w:jc w:val="both"/>
        <w:rPr>
          <w:sz w:val="24"/>
          <w:szCs w:val="24"/>
        </w:rPr>
      </w:pPr>
      <w:r w:rsidRPr="00693346">
        <w:rPr>
          <w:sz w:val="24"/>
          <w:szCs w:val="24"/>
        </w:rPr>
        <w:t>Министърът на транспорта, информационните технологии и съобщенията се произнася със заповед за одобрение или отказ от предоставяне на безвъзмездните средства, която се публикува на официалната интернет страница на министерството и/или в СУНИ. МТИТС не носи отговорност, ако поради грешни и/или непълни данни за кореспонденция, предоставени от самите кандидати, те не получават кореспонденцията с МТИТС или упълномощено от него лице.</w:t>
      </w:r>
    </w:p>
    <w:p w14:paraId="043734F1" w14:textId="77777777" w:rsidR="0034437B" w:rsidRPr="00693346" w:rsidRDefault="0034437B" w:rsidP="0034437B">
      <w:pPr>
        <w:jc w:val="center"/>
        <w:rPr>
          <w:b/>
          <w:sz w:val="32"/>
          <w:szCs w:val="32"/>
        </w:rPr>
      </w:pPr>
      <w:r>
        <w:rPr>
          <w:b/>
          <w:sz w:val="32"/>
          <w:szCs w:val="32"/>
        </w:rPr>
        <w:t>XII</w:t>
      </w:r>
      <w:r w:rsidRPr="00693346">
        <w:rPr>
          <w:b/>
          <w:sz w:val="32"/>
          <w:szCs w:val="32"/>
        </w:rPr>
        <w:t>.</w:t>
      </w:r>
    </w:p>
    <w:p w14:paraId="54F6A7B0" w14:textId="0D19C42D" w:rsidR="0034437B" w:rsidRPr="00693346" w:rsidRDefault="0034437B" w:rsidP="0034437B">
      <w:pPr>
        <w:jc w:val="center"/>
        <w:rPr>
          <w:b/>
          <w:sz w:val="32"/>
          <w:szCs w:val="32"/>
        </w:rPr>
      </w:pPr>
      <w:r>
        <w:rPr>
          <w:b/>
          <w:sz w:val="32"/>
          <w:szCs w:val="32"/>
        </w:rPr>
        <w:t xml:space="preserve">СЛУЖЕБНИ ПРОВЕРКИ  В ХОДА НА ОЦЕНКАТА </w:t>
      </w:r>
    </w:p>
    <w:p w14:paraId="158BF63D" w14:textId="77777777" w:rsidR="0034437B" w:rsidRPr="00693346" w:rsidRDefault="0034437B" w:rsidP="0034437B">
      <w:pPr>
        <w:ind w:firstLine="851"/>
        <w:jc w:val="both"/>
        <w:rPr>
          <w:sz w:val="24"/>
          <w:szCs w:val="24"/>
        </w:rPr>
      </w:pPr>
      <w:r>
        <w:rPr>
          <w:sz w:val="24"/>
          <w:szCs w:val="24"/>
        </w:rPr>
        <w:t xml:space="preserve">В хода на оценката ще се извършват следните служебни проверки: </w:t>
      </w:r>
    </w:p>
    <w:p w14:paraId="357239D5" w14:textId="77777777" w:rsidR="0034437B" w:rsidRPr="0034437B" w:rsidRDefault="0034437B" w:rsidP="0034437B">
      <w:pPr>
        <w:ind w:firstLine="851"/>
        <w:jc w:val="both"/>
        <w:rPr>
          <w:sz w:val="24"/>
          <w:szCs w:val="24"/>
        </w:rPr>
      </w:pPr>
      <w:r>
        <w:rPr>
          <w:sz w:val="24"/>
          <w:szCs w:val="24"/>
        </w:rPr>
        <w:t>Ч</w:t>
      </w:r>
      <w:r w:rsidRPr="0034437B">
        <w:rPr>
          <w:sz w:val="24"/>
          <w:szCs w:val="24"/>
        </w:rPr>
        <w:t xml:space="preserve">рез информационната система за мониторинг на европейски и национални стратегии и регионална политика – </w:t>
      </w:r>
      <w:proofErr w:type="spellStart"/>
      <w:r w:rsidRPr="0034437B">
        <w:rPr>
          <w:sz w:val="24"/>
          <w:szCs w:val="24"/>
        </w:rPr>
        <w:t>МониторСтат</w:t>
      </w:r>
      <w:proofErr w:type="spellEnd"/>
      <w:r w:rsidRPr="0034437B">
        <w:rPr>
          <w:sz w:val="24"/>
          <w:szCs w:val="24"/>
        </w:rPr>
        <w:t xml:space="preserve"> (поддържана и управлявана от НСИ) по отношение на следните документи:</w:t>
      </w:r>
    </w:p>
    <w:p w14:paraId="7A2178A4" w14:textId="77777777" w:rsidR="0034437B" w:rsidRPr="00A26DD3" w:rsidRDefault="007A5F2D" w:rsidP="008D6422">
      <w:pPr>
        <w:pStyle w:val="ListParagraph"/>
        <w:numPr>
          <w:ilvl w:val="0"/>
          <w:numId w:val="5"/>
        </w:numPr>
        <w:ind w:left="0" w:firstLine="993"/>
        <w:jc w:val="both"/>
        <w:rPr>
          <w:sz w:val="24"/>
          <w:szCs w:val="24"/>
        </w:rPr>
      </w:pPr>
      <w:r>
        <w:rPr>
          <w:sz w:val="24"/>
          <w:szCs w:val="24"/>
        </w:rPr>
        <w:t xml:space="preserve">Справка за предприятието, </w:t>
      </w:r>
      <w:r w:rsidR="0034437B" w:rsidRPr="00A26DD3">
        <w:rPr>
          <w:sz w:val="24"/>
          <w:szCs w:val="24"/>
        </w:rPr>
        <w:t>Отчет за приходите и разходите и Счетоводен баланс във формат идентичен на този, в който са подадени към НСИ за 2019 г. и 2020 г. на кандидата, неговите предприятия-партньори и свързани предприятия</w:t>
      </w:r>
      <w:r>
        <w:rPr>
          <w:sz w:val="24"/>
          <w:szCs w:val="24"/>
        </w:rPr>
        <w:t>;</w:t>
      </w:r>
    </w:p>
    <w:p w14:paraId="711E2ABB" w14:textId="6DB2F480" w:rsidR="0034437B" w:rsidRPr="0034437B" w:rsidRDefault="0034437B" w:rsidP="0034437B">
      <w:pPr>
        <w:ind w:firstLine="851"/>
        <w:jc w:val="both"/>
        <w:rPr>
          <w:sz w:val="24"/>
          <w:szCs w:val="24"/>
        </w:rPr>
      </w:pPr>
      <w:r w:rsidRPr="0034437B">
        <w:rPr>
          <w:sz w:val="24"/>
          <w:szCs w:val="24"/>
        </w:rPr>
        <w:t>В случай, че кандидатът съставя консо</w:t>
      </w:r>
      <w:r w:rsidR="00921AF4">
        <w:rPr>
          <w:sz w:val="24"/>
          <w:szCs w:val="24"/>
        </w:rPr>
        <w:t>лидиран</w:t>
      </w:r>
      <w:r w:rsidR="00A26DD3">
        <w:rPr>
          <w:sz w:val="24"/>
          <w:szCs w:val="24"/>
        </w:rPr>
        <w:t xml:space="preserve"> финансов отчет  или е включен</w:t>
      </w:r>
      <w:r w:rsidRPr="0034437B">
        <w:rPr>
          <w:sz w:val="24"/>
          <w:szCs w:val="24"/>
        </w:rPr>
        <w:t xml:space="preserve"> чрез консолидиране в консолидирания финансов отчет на друго предприятие се представят и консолидираните </w:t>
      </w:r>
      <w:r w:rsidRPr="00921AF4">
        <w:rPr>
          <w:sz w:val="24"/>
          <w:szCs w:val="24"/>
        </w:rPr>
        <w:t>Отчет за приходите и разходите и Счетоводен баланс, в които предприятието запазва своите параметри по чл. 3 от ЗМСП без промяна за</w:t>
      </w:r>
      <w:r w:rsidRPr="0034437B">
        <w:rPr>
          <w:sz w:val="24"/>
          <w:szCs w:val="24"/>
        </w:rPr>
        <w:t xml:space="preserve"> предходните две приключени/последователни финансови години.</w:t>
      </w:r>
    </w:p>
    <w:p w14:paraId="2D5A2B37" w14:textId="77777777" w:rsidR="0034437B" w:rsidRPr="00A26DD3" w:rsidRDefault="0034437B" w:rsidP="008D6422">
      <w:pPr>
        <w:pStyle w:val="ListParagraph"/>
        <w:numPr>
          <w:ilvl w:val="0"/>
          <w:numId w:val="5"/>
        </w:numPr>
        <w:ind w:left="0" w:firstLine="993"/>
        <w:jc w:val="both"/>
        <w:rPr>
          <w:sz w:val="24"/>
          <w:szCs w:val="24"/>
        </w:rPr>
      </w:pPr>
      <w:r w:rsidRPr="00A26DD3">
        <w:rPr>
          <w:sz w:val="24"/>
          <w:szCs w:val="24"/>
        </w:rPr>
        <w:t xml:space="preserve">Отчет за заетите лица, средствата за работна заплата и други разходи за труд във формат идентичен на този, в който са подадени към НСИ на кандидата, неговите предприятия-партньори и </w:t>
      </w:r>
      <w:r w:rsidR="00A26DD3" w:rsidRPr="00A26DD3">
        <w:rPr>
          <w:sz w:val="24"/>
          <w:szCs w:val="24"/>
        </w:rPr>
        <w:t>свързани предприятия за</w:t>
      </w:r>
      <w:r w:rsidRPr="00A26DD3">
        <w:rPr>
          <w:sz w:val="24"/>
          <w:szCs w:val="24"/>
        </w:rPr>
        <w:t xml:space="preserve"> 2019 г. и 2020 г.</w:t>
      </w:r>
      <w:r w:rsidRPr="007A5F2D">
        <w:rPr>
          <w:sz w:val="24"/>
          <w:szCs w:val="24"/>
        </w:rPr>
        <w:t>;</w:t>
      </w:r>
    </w:p>
    <w:p w14:paraId="7738AA61" w14:textId="77777777" w:rsidR="0034437B" w:rsidRPr="0034437B" w:rsidRDefault="0034437B" w:rsidP="00A26DD3">
      <w:pPr>
        <w:ind w:firstLine="851"/>
        <w:jc w:val="both"/>
        <w:rPr>
          <w:sz w:val="24"/>
          <w:szCs w:val="24"/>
        </w:rPr>
      </w:pPr>
      <w:r w:rsidRPr="0034437B">
        <w:rPr>
          <w:sz w:val="24"/>
          <w:szCs w:val="24"/>
        </w:rPr>
        <w:t>При необходимост, с оглед установяване на двете последователни финансови години по  чл. 4б, ал. 2 от Закона за малките и средните предприятия, МТИТС или упълномощено от него лице може да изиска посочените по-горе документи и за предходни го</w:t>
      </w:r>
      <w:r w:rsidR="00A26DD3">
        <w:rPr>
          <w:sz w:val="24"/>
          <w:szCs w:val="24"/>
        </w:rPr>
        <w:t>дини.</w:t>
      </w:r>
    </w:p>
    <w:p w14:paraId="53ED3D6E" w14:textId="77777777" w:rsidR="00A26DD3" w:rsidRDefault="00A26DD3" w:rsidP="00A26DD3">
      <w:pPr>
        <w:ind w:firstLine="851"/>
        <w:jc w:val="both"/>
        <w:rPr>
          <w:sz w:val="24"/>
          <w:szCs w:val="24"/>
        </w:rPr>
      </w:pPr>
      <w:r>
        <w:rPr>
          <w:sz w:val="24"/>
          <w:szCs w:val="24"/>
        </w:rPr>
        <w:t xml:space="preserve">Чрез </w:t>
      </w:r>
      <w:r w:rsidR="0034437B" w:rsidRPr="0034437B">
        <w:rPr>
          <w:sz w:val="24"/>
          <w:szCs w:val="24"/>
        </w:rPr>
        <w:t>Националната агенция за приходите</w:t>
      </w:r>
      <w:r>
        <w:rPr>
          <w:sz w:val="24"/>
          <w:szCs w:val="24"/>
        </w:rPr>
        <w:t>:</w:t>
      </w:r>
    </w:p>
    <w:p w14:paraId="4F5A77E8" w14:textId="2946C8B5" w:rsidR="0034437B" w:rsidRPr="00A26DD3" w:rsidRDefault="00CD3053" w:rsidP="008D6422">
      <w:pPr>
        <w:pStyle w:val="ListParagraph"/>
        <w:numPr>
          <w:ilvl w:val="0"/>
          <w:numId w:val="5"/>
        </w:numPr>
        <w:ind w:left="0" w:firstLine="633"/>
        <w:jc w:val="both"/>
        <w:rPr>
          <w:sz w:val="24"/>
          <w:szCs w:val="24"/>
        </w:rPr>
      </w:pPr>
      <w:r>
        <w:rPr>
          <w:sz w:val="24"/>
          <w:szCs w:val="24"/>
        </w:rPr>
        <w:t>У</w:t>
      </w:r>
      <w:r w:rsidR="00A26DD3" w:rsidRPr="00A26DD3">
        <w:rPr>
          <w:sz w:val="24"/>
          <w:szCs w:val="24"/>
        </w:rPr>
        <w:t xml:space="preserve">достоверение </w:t>
      </w:r>
      <w:r w:rsidR="0034437B" w:rsidRPr="00A26DD3">
        <w:rPr>
          <w:sz w:val="24"/>
          <w:szCs w:val="24"/>
        </w:rPr>
        <w:t xml:space="preserve">за </w:t>
      </w:r>
      <w:r w:rsidR="00362576">
        <w:rPr>
          <w:sz w:val="24"/>
          <w:szCs w:val="24"/>
        </w:rPr>
        <w:t>наличие/</w:t>
      </w:r>
      <w:r w:rsidR="0034437B" w:rsidRPr="00A26DD3">
        <w:rPr>
          <w:sz w:val="24"/>
          <w:szCs w:val="24"/>
        </w:rPr>
        <w:t>л</w:t>
      </w:r>
      <w:r w:rsidR="00A26DD3" w:rsidRPr="00A26DD3">
        <w:rPr>
          <w:sz w:val="24"/>
          <w:szCs w:val="24"/>
        </w:rPr>
        <w:t>ипса на задължения на кандидата</w:t>
      </w:r>
      <w:r w:rsidR="008E1F8B">
        <w:rPr>
          <w:sz w:val="24"/>
          <w:szCs w:val="24"/>
        </w:rPr>
        <w:t xml:space="preserve"> преди 01.01.2020 г</w:t>
      </w:r>
      <w:r w:rsidR="00A26DD3" w:rsidRPr="00A26DD3">
        <w:rPr>
          <w:sz w:val="24"/>
          <w:szCs w:val="24"/>
        </w:rPr>
        <w:t>.</w:t>
      </w:r>
    </w:p>
    <w:p w14:paraId="5CB6DC0B" w14:textId="77777777" w:rsidR="0034437B" w:rsidRPr="00A26DD3" w:rsidRDefault="00A26DD3" w:rsidP="008D6422">
      <w:pPr>
        <w:pStyle w:val="ListParagraph"/>
        <w:numPr>
          <w:ilvl w:val="0"/>
          <w:numId w:val="5"/>
        </w:numPr>
        <w:ind w:left="0" w:firstLine="633"/>
        <w:jc w:val="both"/>
        <w:rPr>
          <w:sz w:val="24"/>
          <w:szCs w:val="24"/>
        </w:rPr>
      </w:pPr>
      <w:r>
        <w:rPr>
          <w:sz w:val="24"/>
          <w:szCs w:val="24"/>
        </w:rPr>
        <w:t>Месечните справки декларации за избраните</w:t>
      </w:r>
      <w:r w:rsidR="0034437B" w:rsidRPr="00A26DD3">
        <w:rPr>
          <w:sz w:val="24"/>
          <w:szCs w:val="24"/>
        </w:rPr>
        <w:t xml:space="preserve"> от кандидата </w:t>
      </w:r>
      <w:r>
        <w:rPr>
          <w:sz w:val="24"/>
          <w:szCs w:val="24"/>
        </w:rPr>
        <w:t xml:space="preserve">три </w:t>
      </w:r>
      <w:r w:rsidR="0034437B" w:rsidRPr="00A26DD3">
        <w:rPr>
          <w:sz w:val="24"/>
          <w:szCs w:val="24"/>
        </w:rPr>
        <w:t>месец</w:t>
      </w:r>
      <w:r w:rsidR="00C46992">
        <w:rPr>
          <w:sz w:val="24"/>
          <w:szCs w:val="24"/>
        </w:rPr>
        <w:t>а</w:t>
      </w:r>
      <w:r w:rsidR="0034437B" w:rsidRPr="00A26DD3">
        <w:rPr>
          <w:sz w:val="24"/>
          <w:szCs w:val="24"/>
        </w:rPr>
        <w:t xml:space="preserve"> от 202</w:t>
      </w:r>
      <w:r w:rsidR="00C46992">
        <w:rPr>
          <w:sz w:val="24"/>
          <w:szCs w:val="24"/>
        </w:rPr>
        <w:t>1</w:t>
      </w:r>
      <w:r w:rsidR="0034437B" w:rsidRPr="00A26DD3">
        <w:rPr>
          <w:sz w:val="24"/>
          <w:szCs w:val="24"/>
        </w:rPr>
        <w:t xml:space="preserve"> г., </w:t>
      </w:r>
      <w:r w:rsidR="00C46992">
        <w:rPr>
          <w:sz w:val="24"/>
          <w:szCs w:val="24"/>
        </w:rPr>
        <w:t>и съответстващите им месеци от 2019 г. за изчисление на</w:t>
      </w:r>
      <w:r w:rsidR="0034437B" w:rsidRPr="00A26DD3">
        <w:rPr>
          <w:sz w:val="24"/>
          <w:szCs w:val="24"/>
        </w:rPr>
        <w:t xml:space="preserve"> спада </w:t>
      </w:r>
      <w:r w:rsidR="00C46992">
        <w:rPr>
          <w:sz w:val="24"/>
          <w:szCs w:val="24"/>
        </w:rPr>
        <w:t>на приходите.</w:t>
      </w:r>
      <w:r w:rsidR="0034437B" w:rsidRPr="00A26DD3">
        <w:rPr>
          <w:sz w:val="24"/>
          <w:szCs w:val="24"/>
        </w:rPr>
        <w:t xml:space="preserve"> </w:t>
      </w:r>
    </w:p>
    <w:p w14:paraId="00D7D967" w14:textId="77777777" w:rsidR="00347B79" w:rsidRDefault="00347B79" w:rsidP="0034437B">
      <w:pPr>
        <w:ind w:firstLine="851"/>
        <w:jc w:val="both"/>
        <w:rPr>
          <w:sz w:val="24"/>
          <w:szCs w:val="24"/>
        </w:rPr>
      </w:pPr>
      <w:r w:rsidRPr="009C3230">
        <w:rPr>
          <w:sz w:val="24"/>
          <w:szCs w:val="24"/>
        </w:rPr>
        <w:t>Чрез</w:t>
      </w:r>
      <w:r w:rsidR="009C3230">
        <w:rPr>
          <w:sz w:val="24"/>
          <w:szCs w:val="24"/>
        </w:rPr>
        <w:t xml:space="preserve"> Министерството на правосъдието</w:t>
      </w:r>
      <w:r>
        <w:rPr>
          <w:sz w:val="24"/>
          <w:szCs w:val="24"/>
        </w:rPr>
        <w:t>:</w:t>
      </w:r>
    </w:p>
    <w:p w14:paraId="73BBEC0D" w14:textId="77777777" w:rsidR="0034437B" w:rsidRPr="00347B79" w:rsidRDefault="0034437B" w:rsidP="008D6422">
      <w:pPr>
        <w:pStyle w:val="ListParagraph"/>
        <w:numPr>
          <w:ilvl w:val="0"/>
          <w:numId w:val="6"/>
        </w:numPr>
        <w:tabs>
          <w:tab w:val="left" w:pos="1134"/>
        </w:tabs>
        <w:ind w:left="0" w:firstLine="567"/>
        <w:jc w:val="both"/>
        <w:rPr>
          <w:sz w:val="24"/>
          <w:szCs w:val="24"/>
        </w:rPr>
      </w:pPr>
      <w:r w:rsidRPr="00347B79">
        <w:rPr>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w:t>
      </w:r>
    </w:p>
    <w:p w14:paraId="0B5BB24D" w14:textId="77777777" w:rsidR="0034437B" w:rsidRPr="0034437B" w:rsidRDefault="0034437B" w:rsidP="0034437B">
      <w:pPr>
        <w:ind w:firstLine="851"/>
        <w:jc w:val="both"/>
        <w:rPr>
          <w:sz w:val="24"/>
          <w:szCs w:val="24"/>
        </w:rPr>
      </w:pPr>
      <w:r w:rsidRPr="0034437B">
        <w:rPr>
          <w:sz w:val="24"/>
          <w:szCs w:val="24"/>
        </w:rPr>
        <w:t>Служебна проверка е възможно да бъде извършена по отношение на лица, които са родени в България и не са осъждани. Лицата, които са български граждани, но са родени в чужбина, чуждестранните граждани или са осъжданите лица следва да представят Свидетелство за съдимост (издадено не по-рано от 6 месеца към датата на сключване на договора). 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57D3F17D" w14:textId="77777777" w:rsidR="0034437B" w:rsidRPr="0034437B" w:rsidRDefault="00347B79" w:rsidP="0034437B">
      <w:pPr>
        <w:ind w:firstLine="851"/>
        <w:jc w:val="both"/>
        <w:rPr>
          <w:sz w:val="24"/>
          <w:szCs w:val="24"/>
        </w:rPr>
      </w:pPr>
      <w:r>
        <w:rPr>
          <w:sz w:val="24"/>
          <w:szCs w:val="24"/>
        </w:rPr>
        <w:t xml:space="preserve">Чрез </w:t>
      </w:r>
      <w:r w:rsidRPr="0034437B">
        <w:rPr>
          <w:sz w:val="24"/>
          <w:szCs w:val="24"/>
        </w:rPr>
        <w:t>Изпълнителна агенция „Главна инспекция по труда“</w:t>
      </w:r>
      <w:r>
        <w:rPr>
          <w:sz w:val="24"/>
          <w:szCs w:val="24"/>
        </w:rPr>
        <w:t>:</w:t>
      </w:r>
    </w:p>
    <w:p w14:paraId="78E4271E" w14:textId="77777777" w:rsidR="00347B79" w:rsidRDefault="00F80EF9" w:rsidP="008D6422">
      <w:pPr>
        <w:pStyle w:val="ListParagraph"/>
        <w:numPr>
          <w:ilvl w:val="0"/>
          <w:numId w:val="6"/>
        </w:numPr>
        <w:ind w:left="0" w:firstLine="709"/>
        <w:jc w:val="both"/>
        <w:rPr>
          <w:sz w:val="24"/>
          <w:szCs w:val="24"/>
        </w:rPr>
      </w:pPr>
      <w:r>
        <w:rPr>
          <w:sz w:val="24"/>
          <w:szCs w:val="24"/>
        </w:rPr>
        <w:t>Удостоверение</w:t>
      </w:r>
      <w:r w:rsidR="0034437B" w:rsidRPr="00347B79">
        <w:rPr>
          <w:sz w:val="24"/>
          <w:szCs w:val="24"/>
        </w:rPr>
        <w:t xml:space="preserve"> </w:t>
      </w:r>
      <w:r>
        <w:rPr>
          <w:sz w:val="24"/>
          <w:szCs w:val="24"/>
        </w:rPr>
        <w:t xml:space="preserve">за липса на </w:t>
      </w:r>
      <w:r w:rsidR="00347B79" w:rsidRPr="00347B79">
        <w:rPr>
          <w:sz w:val="24"/>
          <w:szCs w:val="24"/>
        </w:rPr>
        <w:t>извърш</w:t>
      </w:r>
      <w:r>
        <w:rPr>
          <w:sz w:val="24"/>
          <w:szCs w:val="24"/>
        </w:rPr>
        <w:t>ено</w:t>
      </w:r>
      <w:r w:rsidR="00347B79" w:rsidRPr="00347B79">
        <w:rPr>
          <w:sz w:val="24"/>
          <w:szCs w:val="24"/>
        </w:rPr>
        <w:t xml:space="preserve"> нарушение, установено с влязло в сила наказателно постановление или съдебно решение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63BD9A84" w14:textId="59A4E365" w:rsidR="0034437B" w:rsidRPr="0034437B" w:rsidRDefault="0034437B" w:rsidP="00F80EF9">
      <w:pPr>
        <w:ind w:firstLine="851"/>
        <w:jc w:val="both"/>
        <w:rPr>
          <w:sz w:val="24"/>
          <w:szCs w:val="24"/>
        </w:rPr>
      </w:pPr>
      <w:r w:rsidRPr="0034437B">
        <w:rPr>
          <w:sz w:val="24"/>
          <w:szCs w:val="24"/>
        </w:rPr>
        <w:t xml:space="preserve">Може да </w:t>
      </w:r>
      <w:r w:rsidR="00974187">
        <w:rPr>
          <w:sz w:val="24"/>
          <w:szCs w:val="24"/>
        </w:rPr>
        <w:t xml:space="preserve">се </w:t>
      </w:r>
      <w:r w:rsidRPr="0034437B">
        <w:rPr>
          <w:sz w:val="24"/>
          <w:szCs w:val="24"/>
        </w:rPr>
        <w:t>извършва</w:t>
      </w:r>
      <w:r w:rsidR="00974187">
        <w:rPr>
          <w:sz w:val="24"/>
          <w:szCs w:val="24"/>
        </w:rPr>
        <w:t>т</w:t>
      </w:r>
      <w:r w:rsidRPr="0034437B">
        <w:rPr>
          <w:sz w:val="24"/>
          <w:szCs w:val="24"/>
        </w:rPr>
        <w:t xml:space="preserve"> и други служебни проверки относно верността на данните в представените от кандидатите документи, включително чрез запитвания до Националната агенция по приходите, Националния статистически институт, Изпълнителна агенция "Главна инспекция по труда" </w:t>
      </w:r>
      <w:r w:rsidR="00F80EF9">
        <w:rPr>
          <w:sz w:val="24"/>
          <w:szCs w:val="24"/>
        </w:rPr>
        <w:t>и други институции и ведомства.</w:t>
      </w:r>
    </w:p>
    <w:p w14:paraId="7BDD9417" w14:textId="25B4921A" w:rsidR="0034437B" w:rsidRPr="0034437B" w:rsidRDefault="0034437B" w:rsidP="0034437B">
      <w:pPr>
        <w:ind w:firstLine="851"/>
        <w:jc w:val="both"/>
        <w:rPr>
          <w:sz w:val="24"/>
          <w:szCs w:val="24"/>
        </w:rPr>
      </w:pPr>
      <w:r w:rsidRPr="0034437B">
        <w:rPr>
          <w:sz w:val="24"/>
          <w:szCs w:val="24"/>
        </w:rPr>
        <w:t xml:space="preserve">По всяко време, може да </w:t>
      </w:r>
      <w:r w:rsidR="00974187">
        <w:rPr>
          <w:sz w:val="24"/>
          <w:szCs w:val="24"/>
        </w:rPr>
        <w:t xml:space="preserve">се </w:t>
      </w:r>
      <w:r w:rsidRPr="0034437B">
        <w:rPr>
          <w:sz w:val="24"/>
          <w:szCs w:val="24"/>
        </w:rPr>
        <w:t>извърши документална проверка на декларираните от кандидатите данни и/или да изиска допълнителна информация или разяснения от тях.</w:t>
      </w:r>
    </w:p>
    <w:p w14:paraId="7E8723E6" w14:textId="77777777" w:rsidR="0034437B" w:rsidRPr="0034437B" w:rsidRDefault="0034437B" w:rsidP="0034437B">
      <w:pPr>
        <w:ind w:firstLine="851"/>
        <w:jc w:val="both"/>
        <w:rPr>
          <w:sz w:val="24"/>
          <w:szCs w:val="24"/>
        </w:rPr>
      </w:pPr>
      <w:r w:rsidRPr="0034437B">
        <w:rPr>
          <w:sz w:val="24"/>
          <w:szCs w:val="24"/>
        </w:rPr>
        <w:t>При деклариране на неверни данни от страна на кандидатите ще бъде уведомявана прокуратурата.</w:t>
      </w:r>
    </w:p>
    <w:p w14:paraId="21791DFA" w14:textId="1B55C551" w:rsidR="00693346" w:rsidRPr="00693346" w:rsidRDefault="0034437B" w:rsidP="0034437B">
      <w:pPr>
        <w:ind w:firstLine="851"/>
        <w:jc w:val="both"/>
        <w:rPr>
          <w:sz w:val="24"/>
          <w:szCs w:val="24"/>
        </w:rPr>
      </w:pPr>
      <w:r w:rsidRPr="003131CE">
        <w:rPr>
          <w:sz w:val="24"/>
          <w:szCs w:val="24"/>
        </w:rPr>
        <w:t xml:space="preserve">Кандидатите по настоящата схема следва да имат предвид, че с подаването на </w:t>
      </w:r>
      <w:r w:rsidR="008E1F8B" w:rsidRPr="003131CE">
        <w:rPr>
          <w:sz w:val="24"/>
          <w:szCs w:val="24"/>
        </w:rPr>
        <w:t xml:space="preserve">Заявлението </w:t>
      </w:r>
      <w:r w:rsidRPr="003131CE">
        <w:rPr>
          <w:sz w:val="24"/>
          <w:szCs w:val="24"/>
        </w:rPr>
        <w:t>за кандидатстване същите се съгласяват личните данни на физическите лица, посочени в заявлението за подкрепа, да се ползват съгласно Регламент (ЕС) 2016/679 на Европейския парламент на Съвета от 27.04.2016 г., относно защита на физическите лица във връзка с обработването на лични данни и относно свободното движение на такива данни и за отмяна на Директива 95/46/EО.</w:t>
      </w:r>
    </w:p>
    <w:p w14:paraId="3E7FB731" w14:textId="77777777" w:rsidR="00693346" w:rsidRPr="00693346" w:rsidRDefault="00693346" w:rsidP="0034437B">
      <w:pPr>
        <w:ind w:firstLine="851"/>
        <w:jc w:val="both"/>
        <w:rPr>
          <w:sz w:val="24"/>
          <w:szCs w:val="24"/>
        </w:rPr>
      </w:pPr>
    </w:p>
    <w:p w14:paraId="44A3B58E" w14:textId="77777777" w:rsidR="003E346A" w:rsidRPr="00693346" w:rsidRDefault="007E430D">
      <w:pPr>
        <w:rPr>
          <w:sz w:val="24"/>
          <w:szCs w:val="24"/>
        </w:rPr>
      </w:pPr>
    </w:p>
    <w:sectPr w:rsidR="003E346A" w:rsidRPr="00693346" w:rsidSect="00F83E92">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3F"/>
    <w:multiLevelType w:val="hybridMultilevel"/>
    <w:tmpl w:val="288CD7F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 w15:restartNumberingAfterBreak="0">
    <w:nsid w:val="22500BE5"/>
    <w:multiLevelType w:val="hybridMultilevel"/>
    <w:tmpl w:val="FC3058D8"/>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E83FB5"/>
    <w:multiLevelType w:val="hybridMultilevel"/>
    <w:tmpl w:val="805CC16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 w15:restartNumberingAfterBreak="0">
    <w:nsid w:val="27D85350"/>
    <w:multiLevelType w:val="hybridMultilevel"/>
    <w:tmpl w:val="DED89388"/>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15:restartNumberingAfterBreak="0">
    <w:nsid w:val="3EDA72AE"/>
    <w:multiLevelType w:val="multilevel"/>
    <w:tmpl w:val="039495B2"/>
    <w:lvl w:ilvl="0">
      <w:start w:val="1"/>
      <w:numFmt w:val="upperRoman"/>
      <w:lvlText w:val="%1."/>
      <w:lvlJc w:val="left"/>
      <w:pPr>
        <w:ind w:left="1425" w:hanging="72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3157" w:hanging="720"/>
      </w:pPr>
      <w:rPr>
        <w:rFonts w:hint="default"/>
      </w:rPr>
    </w:lvl>
    <w:lvl w:ilvl="3">
      <w:start w:val="1"/>
      <w:numFmt w:val="decimal"/>
      <w:isLgl/>
      <w:lvlText w:val="%1.%2.%3.%4."/>
      <w:lvlJc w:val="left"/>
      <w:pPr>
        <w:ind w:left="4023" w:hanging="720"/>
      </w:pPr>
      <w:rPr>
        <w:rFonts w:hint="default"/>
      </w:rPr>
    </w:lvl>
    <w:lvl w:ilvl="4">
      <w:start w:val="1"/>
      <w:numFmt w:val="decimal"/>
      <w:isLgl/>
      <w:lvlText w:val="%1.%2.%3.%4.%5."/>
      <w:lvlJc w:val="left"/>
      <w:pPr>
        <w:ind w:left="5249" w:hanging="1080"/>
      </w:pPr>
      <w:rPr>
        <w:rFonts w:hint="default"/>
      </w:rPr>
    </w:lvl>
    <w:lvl w:ilvl="5">
      <w:start w:val="1"/>
      <w:numFmt w:val="decimal"/>
      <w:isLgl/>
      <w:lvlText w:val="%1.%2.%3.%4.%5.%6."/>
      <w:lvlJc w:val="left"/>
      <w:pPr>
        <w:ind w:left="6115" w:hanging="1080"/>
      </w:pPr>
      <w:rPr>
        <w:rFonts w:hint="default"/>
      </w:rPr>
    </w:lvl>
    <w:lvl w:ilvl="6">
      <w:start w:val="1"/>
      <w:numFmt w:val="decimal"/>
      <w:isLgl/>
      <w:lvlText w:val="%1.%2.%3.%4.%5.%6.%7."/>
      <w:lvlJc w:val="left"/>
      <w:pPr>
        <w:ind w:left="7341" w:hanging="1440"/>
      </w:pPr>
      <w:rPr>
        <w:rFonts w:hint="default"/>
      </w:rPr>
    </w:lvl>
    <w:lvl w:ilvl="7">
      <w:start w:val="1"/>
      <w:numFmt w:val="decimal"/>
      <w:isLgl/>
      <w:lvlText w:val="%1.%2.%3.%4.%5.%6.%7.%8."/>
      <w:lvlJc w:val="left"/>
      <w:pPr>
        <w:ind w:left="8207" w:hanging="1440"/>
      </w:pPr>
      <w:rPr>
        <w:rFonts w:hint="default"/>
      </w:rPr>
    </w:lvl>
    <w:lvl w:ilvl="8">
      <w:start w:val="1"/>
      <w:numFmt w:val="decimal"/>
      <w:isLgl/>
      <w:lvlText w:val="%1.%2.%3.%4.%5.%6.%7.%8.%9."/>
      <w:lvlJc w:val="left"/>
      <w:pPr>
        <w:ind w:left="9433" w:hanging="1800"/>
      </w:pPr>
      <w:rPr>
        <w:rFonts w:hint="default"/>
      </w:rPr>
    </w:lvl>
  </w:abstractNum>
  <w:abstractNum w:abstractNumId="5" w15:restartNumberingAfterBreak="0">
    <w:nsid w:val="72F876CD"/>
    <w:multiLevelType w:val="multilevel"/>
    <w:tmpl w:val="D772B6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FA52C7E"/>
    <w:multiLevelType w:val="hybridMultilevel"/>
    <w:tmpl w:val="633A4096"/>
    <w:lvl w:ilvl="0" w:tplc="0402000F">
      <w:start w:val="7"/>
      <w:numFmt w:val="decimal"/>
      <w:lvlText w:val="%1."/>
      <w:lvlJc w:val="left"/>
      <w:pPr>
        <w:ind w:left="149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46"/>
    <w:rsid w:val="00021529"/>
    <w:rsid w:val="000227AE"/>
    <w:rsid w:val="000264BF"/>
    <w:rsid w:val="000C4545"/>
    <w:rsid w:val="000D34FC"/>
    <w:rsid w:val="000D70FD"/>
    <w:rsid w:val="001002A8"/>
    <w:rsid w:val="001314B3"/>
    <w:rsid w:val="00192D73"/>
    <w:rsid w:val="001C4424"/>
    <w:rsid w:val="001C6637"/>
    <w:rsid w:val="001E7423"/>
    <w:rsid w:val="00241E06"/>
    <w:rsid w:val="002835DC"/>
    <w:rsid w:val="002A5ECF"/>
    <w:rsid w:val="003042A5"/>
    <w:rsid w:val="003131CE"/>
    <w:rsid w:val="00317A9F"/>
    <w:rsid w:val="0034437B"/>
    <w:rsid w:val="00347933"/>
    <w:rsid w:val="00347B79"/>
    <w:rsid w:val="00362576"/>
    <w:rsid w:val="0038080B"/>
    <w:rsid w:val="00390F05"/>
    <w:rsid w:val="003B5B38"/>
    <w:rsid w:val="003B667D"/>
    <w:rsid w:val="004B18B5"/>
    <w:rsid w:val="004C4D01"/>
    <w:rsid w:val="004D0FAA"/>
    <w:rsid w:val="004D50A2"/>
    <w:rsid w:val="004E03D7"/>
    <w:rsid w:val="00522030"/>
    <w:rsid w:val="005609FF"/>
    <w:rsid w:val="00564D15"/>
    <w:rsid w:val="00564D64"/>
    <w:rsid w:val="00573534"/>
    <w:rsid w:val="0058522D"/>
    <w:rsid w:val="005A537C"/>
    <w:rsid w:val="00624BE3"/>
    <w:rsid w:val="00626E8A"/>
    <w:rsid w:val="00630BB1"/>
    <w:rsid w:val="00645EDA"/>
    <w:rsid w:val="00682C5D"/>
    <w:rsid w:val="00693346"/>
    <w:rsid w:val="00696318"/>
    <w:rsid w:val="006A270F"/>
    <w:rsid w:val="006B7DC5"/>
    <w:rsid w:val="006F6EF3"/>
    <w:rsid w:val="006F7BE5"/>
    <w:rsid w:val="00726CC8"/>
    <w:rsid w:val="00746384"/>
    <w:rsid w:val="00751CBB"/>
    <w:rsid w:val="00763F5A"/>
    <w:rsid w:val="0076717E"/>
    <w:rsid w:val="007A11A4"/>
    <w:rsid w:val="007A3135"/>
    <w:rsid w:val="007A5F2D"/>
    <w:rsid w:val="007E430D"/>
    <w:rsid w:val="00811E84"/>
    <w:rsid w:val="008231C0"/>
    <w:rsid w:val="008372FD"/>
    <w:rsid w:val="00846B99"/>
    <w:rsid w:val="00886C0E"/>
    <w:rsid w:val="008A683F"/>
    <w:rsid w:val="008C2FAA"/>
    <w:rsid w:val="008D2985"/>
    <w:rsid w:val="008D6422"/>
    <w:rsid w:val="008E1F8B"/>
    <w:rsid w:val="008E7F43"/>
    <w:rsid w:val="009129E0"/>
    <w:rsid w:val="00916135"/>
    <w:rsid w:val="00921AF4"/>
    <w:rsid w:val="009373B9"/>
    <w:rsid w:val="00950083"/>
    <w:rsid w:val="009635BC"/>
    <w:rsid w:val="009648EA"/>
    <w:rsid w:val="00974187"/>
    <w:rsid w:val="009833F2"/>
    <w:rsid w:val="00996ACA"/>
    <w:rsid w:val="009C3230"/>
    <w:rsid w:val="009D6363"/>
    <w:rsid w:val="009E20A9"/>
    <w:rsid w:val="00A02285"/>
    <w:rsid w:val="00A26DD3"/>
    <w:rsid w:val="00A67384"/>
    <w:rsid w:val="00A7425F"/>
    <w:rsid w:val="00A77656"/>
    <w:rsid w:val="00A85E95"/>
    <w:rsid w:val="00B0428E"/>
    <w:rsid w:val="00B201C6"/>
    <w:rsid w:val="00B30ACE"/>
    <w:rsid w:val="00B5149A"/>
    <w:rsid w:val="00B659C6"/>
    <w:rsid w:val="00BF5CB7"/>
    <w:rsid w:val="00BF61D4"/>
    <w:rsid w:val="00C11319"/>
    <w:rsid w:val="00C24368"/>
    <w:rsid w:val="00C46992"/>
    <w:rsid w:val="00C60756"/>
    <w:rsid w:val="00C739C7"/>
    <w:rsid w:val="00C80478"/>
    <w:rsid w:val="00CA76F5"/>
    <w:rsid w:val="00CB4B93"/>
    <w:rsid w:val="00CD3053"/>
    <w:rsid w:val="00D02016"/>
    <w:rsid w:val="00D23600"/>
    <w:rsid w:val="00D515BB"/>
    <w:rsid w:val="00D60091"/>
    <w:rsid w:val="00D6244F"/>
    <w:rsid w:val="00DC516D"/>
    <w:rsid w:val="00DE0CDA"/>
    <w:rsid w:val="00E15EDD"/>
    <w:rsid w:val="00E459BE"/>
    <w:rsid w:val="00E60035"/>
    <w:rsid w:val="00E7594D"/>
    <w:rsid w:val="00E84143"/>
    <w:rsid w:val="00EA5EFA"/>
    <w:rsid w:val="00EF7CC6"/>
    <w:rsid w:val="00F019F6"/>
    <w:rsid w:val="00F0449E"/>
    <w:rsid w:val="00F257CE"/>
    <w:rsid w:val="00F40D40"/>
    <w:rsid w:val="00F80EF9"/>
    <w:rsid w:val="00F83E92"/>
    <w:rsid w:val="00F87D3C"/>
    <w:rsid w:val="00FA206F"/>
    <w:rsid w:val="00FD5763"/>
    <w:rsid w:val="00FE044C"/>
    <w:rsid w:val="00FF054A"/>
    <w:rsid w:val="00FF74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FA0D"/>
  <w15:chartTrackingRefBased/>
  <w15:docId w15:val="{6155CA70-CEFD-4DBD-BECA-676C8668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34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9BE"/>
    <w:pPr>
      <w:ind w:left="720"/>
      <w:contextualSpacing/>
    </w:pPr>
  </w:style>
  <w:style w:type="paragraph" w:styleId="BalloonText">
    <w:name w:val="Balloon Text"/>
    <w:basedOn w:val="Normal"/>
    <w:link w:val="BalloonTextChar"/>
    <w:uiPriority w:val="99"/>
    <w:semiHidden/>
    <w:unhideWhenUsed/>
    <w:rsid w:val="008A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83F"/>
    <w:rPr>
      <w:rFonts w:ascii="Segoe UI" w:hAnsi="Segoe UI" w:cs="Segoe UI"/>
      <w:sz w:val="18"/>
      <w:szCs w:val="18"/>
    </w:rPr>
  </w:style>
  <w:style w:type="character" w:styleId="CommentReference">
    <w:name w:val="annotation reference"/>
    <w:basedOn w:val="DefaultParagraphFont"/>
    <w:uiPriority w:val="99"/>
    <w:semiHidden/>
    <w:unhideWhenUsed/>
    <w:rsid w:val="003042A5"/>
    <w:rPr>
      <w:sz w:val="16"/>
      <w:szCs w:val="16"/>
    </w:rPr>
  </w:style>
  <w:style w:type="paragraph" w:styleId="CommentText">
    <w:name w:val="annotation text"/>
    <w:basedOn w:val="Normal"/>
    <w:link w:val="CommentTextChar"/>
    <w:uiPriority w:val="99"/>
    <w:semiHidden/>
    <w:unhideWhenUsed/>
    <w:rsid w:val="003042A5"/>
    <w:pPr>
      <w:spacing w:line="240" w:lineRule="auto"/>
    </w:pPr>
    <w:rPr>
      <w:sz w:val="20"/>
      <w:szCs w:val="20"/>
    </w:rPr>
  </w:style>
  <w:style w:type="character" w:customStyle="1" w:styleId="CommentTextChar">
    <w:name w:val="Comment Text Char"/>
    <w:basedOn w:val="DefaultParagraphFont"/>
    <w:link w:val="CommentText"/>
    <w:uiPriority w:val="99"/>
    <w:semiHidden/>
    <w:rsid w:val="003042A5"/>
    <w:rPr>
      <w:sz w:val="20"/>
      <w:szCs w:val="20"/>
    </w:rPr>
  </w:style>
  <w:style w:type="paragraph" w:styleId="CommentSubject">
    <w:name w:val="annotation subject"/>
    <w:basedOn w:val="CommentText"/>
    <w:next w:val="CommentText"/>
    <w:link w:val="CommentSubjectChar"/>
    <w:uiPriority w:val="99"/>
    <w:semiHidden/>
    <w:unhideWhenUsed/>
    <w:rsid w:val="003042A5"/>
    <w:rPr>
      <w:b/>
      <w:bCs/>
    </w:rPr>
  </w:style>
  <w:style w:type="character" w:customStyle="1" w:styleId="CommentSubjectChar">
    <w:name w:val="Comment Subject Char"/>
    <w:basedOn w:val="CommentTextChar"/>
    <w:link w:val="CommentSubject"/>
    <w:uiPriority w:val="99"/>
    <w:semiHidden/>
    <w:rsid w:val="003042A5"/>
    <w:rPr>
      <w:b/>
      <w:bCs/>
      <w:sz w:val="20"/>
      <w:szCs w:val="20"/>
    </w:rPr>
  </w:style>
  <w:style w:type="paragraph" w:customStyle="1" w:styleId="Default">
    <w:name w:val="Default"/>
    <w:basedOn w:val="Normal"/>
    <w:rsid w:val="00916135"/>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38C83-5832-4FA0-B9C4-CA29E524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17</Pages>
  <Words>5258</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Vladimirova</dc:creator>
  <cp:keywords/>
  <dc:description/>
  <cp:lastModifiedBy>Angelina Zanova</cp:lastModifiedBy>
  <cp:revision>20</cp:revision>
  <cp:lastPrinted>2021-12-01T10:07:00Z</cp:lastPrinted>
  <dcterms:created xsi:type="dcterms:W3CDTF">2021-11-29T09:45:00Z</dcterms:created>
  <dcterms:modified xsi:type="dcterms:W3CDTF">2021-12-03T13:00:00Z</dcterms:modified>
</cp:coreProperties>
</file>