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7A829" w14:textId="3CD88C05" w:rsidR="00CB125B" w:rsidRPr="00CB125B" w:rsidRDefault="00CB125B" w:rsidP="00CD14FA">
      <w:pPr>
        <w:keepNext/>
        <w:keepLines/>
        <w:spacing w:before="120" w:after="0" w:line="276" w:lineRule="auto"/>
        <w:jc w:val="right"/>
        <w:outlineLvl w:val="3"/>
        <w:rPr>
          <w:rFonts w:ascii="Times New Roman" w:eastAsia="Microsoft Sans Serif" w:hAnsi="Times New Roman" w:cstheme="majorBidi"/>
          <w:b/>
          <w:i/>
          <w:iCs/>
          <w:sz w:val="24"/>
          <w:lang w:eastAsia="bg-BG" w:bidi="bg-BG"/>
        </w:rPr>
      </w:pPr>
      <w:r w:rsidRPr="00CB125B">
        <w:rPr>
          <w:rFonts w:ascii="Times New Roman" w:eastAsia="Microsoft Sans Serif" w:hAnsi="Times New Roman" w:cstheme="majorBidi"/>
          <w:b/>
          <w:i/>
          <w:iCs/>
          <w:sz w:val="24"/>
          <w:lang w:eastAsia="bg-BG" w:bidi="bg-BG"/>
        </w:rPr>
        <w:t xml:space="preserve">Приложение </w:t>
      </w:r>
      <w:r>
        <w:rPr>
          <w:rFonts w:ascii="Times New Roman" w:eastAsia="Microsoft Sans Serif" w:hAnsi="Times New Roman" w:cstheme="majorBidi"/>
          <w:b/>
          <w:i/>
          <w:iCs/>
          <w:sz w:val="24"/>
          <w:lang w:eastAsia="bg-BG" w:bidi="bg-BG"/>
        </w:rPr>
        <w:t>2</w:t>
      </w:r>
    </w:p>
    <w:p w14:paraId="601551A2" w14:textId="00929C06" w:rsidR="00CB125B" w:rsidRPr="00CB125B" w:rsidRDefault="00CB125B" w:rsidP="00CD14FA">
      <w:pPr>
        <w:widowControl w:val="0"/>
        <w:spacing w:before="120" w:after="0" w:line="276" w:lineRule="auto"/>
        <w:ind w:left="1416"/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en-US" w:eastAsia="bg-BG" w:bidi="bg-BG"/>
        </w:rPr>
      </w:pPr>
      <w:r w:rsidRPr="00D7007D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bg-BG" w:bidi="bg-BG"/>
        </w:rPr>
        <w:t>Н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bg-BG" w:bidi="bg-BG"/>
        </w:rPr>
        <w:t>АЦИОНАЛЕН СТАТИСТИЧЕСКИ ИНСТИТУТ 202</w:t>
      </w:r>
      <w:r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val="en-US" w:eastAsia="bg-BG" w:bidi="bg-BG"/>
        </w:rPr>
        <w:t>1</w:t>
      </w:r>
    </w:p>
    <w:p w14:paraId="422228CA" w14:textId="3F172883" w:rsidR="00517046" w:rsidRPr="00195AF5" w:rsidRDefault="00CB125B" w:rsidP="00CD14FA">
      <w:pPr>
        <w:pStyle w:val="Default"/>
        <w:spacing w:before="120" w:line="276" w:lineRule="auto"/>
        <w:jc w:val="center"/>
      </w:pPr>
      <w:r>
        <w:rPr>
          <w:rFonts w:eastAsia="Microsoft Sans Serif"/>
          <w:b/>
          <w:lang w:eastAsia="bg-BG" w:bidi="bg-BG"/>
        </w:rPr>
        <w:t>НИРД И ИНФОРМАЦИОННО ОБЩЕСТВО</w:t>
      </w:r>
    </w:p>
    <w:p w14:paraId="742A131A" w14:textId="77777777" w:rsidR="00195AF5" w:rsidRDefault="00195AF5" w:rsidP="00CD14FA">
      <w:pPr>
        <w:pStyle w:val="Default"/>
        <w:spacing w:before="120" w:line="276" w:lineRule="auto"/>
        <w:rPr>
          <w:b/>
          <w:bCs/>
        </w:rPr>
      </w:pPr>
    </w:p>
    <w:p w14:paraId="0D2BCC34" w14:textId="74FDA1D5" w:rsidR="00517046" w:rsidRPr="00195AF5" w:rsidRDefault="00517046" w:rsidP="00CD14FA">
      <w:pPr>
        <w:pStyle w:val="Default"/>
        <w:spacing w:before="120" w:line="276" w:lineRule="auto"/>
        <w:jc w:val="center"/>
      </w:pPr>
      <w:r w:rsidRPr="00195AF5">
        <w:rPr>
          <w:b/>
          <w:bCs/>
        </w:rPr>
        <w:t>ИЗПОЛЗВАНЕ НА ИНФОРМАЦИОННИ И КОМУНИКАЦИОННИ ТЕХНОЛОГИИ В ДОМАКИНСТВАТА И ОТ ЛИЦАТА ПРЕЗ 2021 ГОДИНА</w:t>
      </w:r>
    </w:p>
    <w:p w14:paraId="64458ED3" w14:textId="77777777" w:rsidR="00195AF5" w:rsidRDefault="00195AF5" w:rsidP="00CD14FA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52DBC" w14:textId="77777777" w:rsidR="00F715FA" w:rsidRPr="00195AF5" w:rsidRDefault="00517046" w:rsidP="00CD14FA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F5">
        <w:rPr>
          <w:rFonts w:ascii="Times New Roman" w:hAnsi="Times New Roman" w:cs="Times New Roman"/>
          <w:sz w:val="24"/>
          <w:szCs w:val="24"/>
        </w:rPr>
        <w:t>През 2021 г. 83.5% от домакинствата в България имат достъп до интернет в домовете си, което е с 4.6 процентни пункта повече в сравнение с предходната година. Мобилен достъп до интернет чрез мрежата на мобилните телефонни оператори използват 75.0% от домакинствата, а с фиксирана кабелна връзка разполагат 62.7%.</w:t>
      </w:r>
    </w:p>
    <w:p w14:paraId="1F387385" w14:textId="77777777" w:rsidR="00517046" w:rsidRPr="00195AF5" w:rsidRDefault="00517046" w:rsidP="00CD14FA">
      <w:pPr>
        <w:pStyle w:val="Default"/>
        <w:spacing w:before="120" w:line="276" w:lineRule="auto"/>
      </w:pPr>
    </w:p>
    <w:p w14:paraId="53B47036" w14:textId="77777777" w:rsidR="00517046" w:rsidRPr="00195AF5" w:rsidRDefault="00517046" w:rsidP="00CD14FA">
      <w:pPr>
        <w:spacing w:before="120"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5AF5">
        <w:rPr>
          <w:rFonts w:ascii="Times New Roman" w:hAnsi="Times New Roman" w:cs="Times New Roman"/>
          <w:sz w:val="24"/>
          <w:szCs w:val="24"/>
        </w:rPr>
        <w:t xml:space="preserve"> </w:t>
      </w:r>
      <w:r w:rsidRPr="00195AF5">
        <w:rPr>
          <w:rFonts w:ascii="Times New Roman" w:hAnsi="Times New Roman" w:cs="Times New Roman"/>
          <w:b/>
          <w:bCs/>
          <w:sz w:val="24"/>
          <w:szCs w:val="24"/>
        </w:rPr>
        <w:t>Фиг. 1. Относителен дял на домакинствата с достъп до интернет по видове връзки</w:t>
      </w:r>
    </w:p>
    <w:p w14:paraId="4C41989D" w14:textId="77777777" w:rsidR="00517046" w:rsidRPr="00195AF5" w:rsidRDefault="00517046" w:rsidP="00CD14FA">
      <w:pPr>
        <w:spacing w:before="120"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8A671" w14:textId="77777777" w:rsidR="00517046" w:rsidRPr="00195AF5" w:rsidRDefault="00517046" w:rsidP="00CD14FA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195AF5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3469B17F" wp14:editId="55CB28C2">
            <wp:extent cx="4639945" cy="2689799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276" cy="269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5E3A4" w14:textId="77777777" w:rsidR="00517046" w:rsidRPr="00195AF5" w:rsidRDefault="00517046" w:rsidP="00CD14FA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CDBECAE" w14:textId="6FCF79FA" w:rsidR="00517046" w:rsidRPr="00195AF5" w:rsidRDefault="00517046" w:rsidP="00CD14FA">
      <w:pPr>
        <w:pStyle w:val="Default"/>
        <w:spacing w:before="120" w:line="276" w:lineRule="auto"/>
        <w:jc w:val="both"/>
      </w:pPr>
      <w:r w:rsidRPr="00195AF5">
        <w:t xml:space="preserve">През 2021 г. с най-висок относителен дял на домакинства с достъп до интернет е Югозападният район (86.2%), а с най-нисък е Северозападният район - 73.5%. </w:t>
      </w:r>
    </w:p>
    <w:p w14:paraId="3C13835D" w14:textId="77777777" w:rsidR="00517046" w:rsidRPr="00195AF5" w:rsidRDefault="00517046" w:rsidP="00CD14FA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F5">
        <w:rPr>
          <w:rFonts w:ascii="Times New Roman" w:hAnsi="Times New Roman" w:cs="Times New Roman"/>
          <w:sz w:val="24"/>
          <w:szCs w:val="24"/>
        </w:rPr>
        <w:t>От домакинствата, живеещи в градовете, 87.4% разполагат с интернет достъп, а при тези, живеещи в селата, относителният дял е 71.5%. Домакинствата с деца използват по-активно глобалната мрежа, като 96.7% от тях имат достъп до интернет при 80.0% за домакинствата без деца.</w:t>
      </w:r>
    </w:p>
    <w:p w14:paraId="53A34A72" w14:textId="77777777" w:rsidR="00517046" w:rsidRPr="00195AF5" w:rsidRDefault="00517046" w:rsidP="00CD14FA">
      <w:pPr>
        <w:pStyle w:val="Default"/>
        <w:spacing w:before="120" w:line="276" w:lineRule="auto"/>
        <w:jc w:val="both"/>
      </w:pPr>
      <w:r w:rsidRPr="00195AF5">
        <w:rPr>
          <w:b/>
          <w:bCs/>
        </w:rPr>
        <w:t xml:space="preserve">Използване на интернет </w:t>
      </w:r>
    </w:p>
    <w:p w14:paraId="3A6BD214" w14:textId="77777777" w:rsidR="00517046" w:rsidRPr="00195AF5" w:rsidRDefault="00517046" w:rsidP="00CD14FA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F5">
        <w:rPr>
          <w:rFonts w:ascii="Times New Roman" w:hAnsi="Times New Roman" w:cs="Times New Roman"/>
          <w:sz w:val="24"/>
          <w:szCs w:val="24"/>
        </w:rPr>
        <w:t xml:space="preserve">През 2021 г. 73.9% от </w:t>
      </w:r>
      <w:r w:rsidRPr="00195AF5">
        <w:rPr>
          <w:rFonts w:ascii="Times New Roman" w:hAnsi="Times New Roman" w:cs="Times New Roman"/>
          <w:b/>
          <w:bCs/>
          <w:sz w:val="24"/>
          <w:szCs w:val="24"/>
        </w:rPr>
        <w:t xml:space="preserve">лицата на възраст между 16 и 74 навършени години </w:t>
      </w:r>
      <w:r w:rsidRPr="00195AF5">
        <w:rPr>
          <w:rFonts w:ascii="Times New Roman" w:hAnsi="Times New Roman" w:cs="Times New Roman"/>
          <w:sz w:val="24"/>
          <w:szCs w:val="24"/>
        </w:rPr>
        <w:t xml:space="preserve">използват интернет всеки ден или поне веднъж седмично на работа, вкъщи или на друго място, а </w:t>
      </w:r>
      <w:r w:rsidRPr="00195AF5">
        <w:rPr>
          <w:rFonts w:ascii="Times New Roman" w:hAnsi="Times New Roman" w:cs="Times New Roman"/>
          <w:sz w:val="24"/>
          <w:szCs w:val="24"/>
        </w:rPr>
        <w:lastRenderedPageBreak/>
        <w:t>61.4% се възползват от ресурсите на глобалната мрежа по няколко пъти на ден. Най-активни потребители на интернет са лицата с висше образование (92.7%), както и младите хора на възраст между 16 и 24 години - 92.9%. Мъжете използват интернет повече от жените - съответно 75.1 и 72.8%.</w:t>
      </w:r>
    </w:p>
    <w:p w14:paraId="55671ADD" w14:textId="77777777" w:rsidR="00517046" w:rsidRPr="00195AF5" w:rsidRDefault="00517046" w:rsidP="00CD14FA">
      <w:pPr>
        <w:spacing w:before="120"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5AF5">
        <w:rPr>
          <w:rFonts w:ascii="Times New Roman" w:hAnsi="Times New Roman" w:cs="Times New Roman"/>
          <w:b/>
          <w:bCs/>
          <w:sz w:val="24"/>
          <w:szCs w:val="24"/>
        </w:rPr>
        <w:t>Фиг. 2. Честота на използване на интернет от лицата по пол и възраст през 2021 година</w:t>
      </w:r>
    </w:p>
    <w:p w14:paraId="6F7E62B4" w14:textId="77777777" w:rsidR="00517046" w:rsidRPr="00195AF5" w:rsidRDefault="00517046" w:rsidP="00CD14FA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195AF5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6DE774BA" wp14:editId="6375E86C">
            <wp:extent cx="4083894" cy="3200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000" cy="320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D8C19" w14:textId="77777777" w:rsidR="00517046" w:rsidRPr="00195AF5" w:rsidRDefault="00517046" w:rsidP="00CD14FA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D148CE6" w14:textId="77777777" w:rsidR="00517046" w:rsidRPr="00195AF5" w:rsidRDefault="00517046" w:rsidP="00CD14FA">
      <w:pPr>
        <w:pStyle w:val="Default"/>
        <w:spacing w:before="120" w:line="276" w:lineRule="auto"/>
        <w:jc w:val="both"/>
      </w:pPr>
      <w:r w:rsidRPr="00195AF5">
        <w:t xml:space="preserve">Най-предпочитаното устройство за достъп до интернет e мобилният телефон (смартфон), който се използва от 71.8% от лицата, следван от: </w:t>
      </w:r>
    </w:p>
    <w:p w14:paraId="786E2A05" w14:textId="77777777" w:rsidR="00517046" w:rsidRPr="00195AF5" w:rsidRDefault="00517046" w:rsidP="00CD14FA">
      <w:pPr>
        <w:pStyle w:val="Default"/>
        <w:spacing w:before="120" w:line="276" w:lineRule="auto"/>
        <w:jc w:val="both"/>
      </w:pPr>
      <w:r w:rsidRPr="00195AF5">
        <w:t xml:space="preserve"> лаптоп - 30.7%; </w:t>
      </w:r>
    </w:p>
    <w:p w14:paraId="354EF32F" w14:textId="77777777" w:rsidR="00517046" w:rsidRPr="00195AF5" w:rsidRDefault="00517046" w:rsidP="00CD14FA">
      <w:pPr>
        <w:pStyle w:val="Default"/>
        <w:spacing w:before="120" w:line="276" w:lineRule="auto"/>
        <w:jc w:val="both"/>
      </w:pPr>
      <w:r w:rsidRPr="00195AF5">
        <w:t xml:space="preserve"> настолен компютър - 25.6%; </w:t>
      </w:r>
    </w:p>
    <w:p w14:paraId="30D4252C" w14:textId="77777777" w:rsidR="00517046" w:rsidRPr="00195AF5" w:rsidRDefault="00517046" w:rsidP="00CD14FA">
      <w:pPr>
        <w:pStyle w:val="Default"/>
        <w:spacing w:before="120" w:line="276" w:lineRule="auto"/>
        <w:jc w:val="both"/>
      </w:pPr>
      <w:r w:rsidRPr="00195AF5">
        <w:t xml:space="preserve"> таблет - 10.8%; </w:t>
      </w:r>
    </w:p>
    <w:p w14:paraId="55A2CD51" w14:textId="77777777" w:rsidR="00517046" w:rsidRPr="00195AF5" w:rsidRDefault="00517046" w:rsidP="00CD14FA">
      <w:pPr>
        <w:pStyle w:val="Default"/>
        <w:spacing w:before="120" w:line="276" w:lineRule="auto"/>
        <w:jc w:val="both"/>
      </w:pPr>
      <w:r w:rsidRPr="00195AF5">
        <w:t xml:space="preserve"> друго устройство (смарт телевизор, конзола за видеоигри, четец за електронни книги, смарт часовник) - 6.0%. </w:t>
      </w:r>
    </w:p>
    <w:p w14:paraId="0DAAB4ED" w14:textId="4E858627" w:rsidR="00517046" w:rsidRDefault="00517046" w:rsidP="00CD14FA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F5">
        <w:rPr>
          <w:rFonts w:ascii="Times New Roman" w:hAnsi="Times New Roman" w:cs="Times New Roman"/>
          <w:sz w:val="24"/>
          <w:szCs w:val="24"/>
        </w:rPr>
        <w:t>Потребителите най-често използват глобалната мрежа с цел комуникация, като 63.4% посочват, че извършват телефонни или видео разговори по интернет (чрез приложения като Viber, WhatsApp, Skype, FaceTime, Messenger, Snapchat), а 60.0% участват в социални мрежи (Facebook, Twitter, Instagram, Snapchat, TikTok и др.).</w:t>
      </w:r>
    </w:p>
    <w:p w14:paraId="737871FD" w14:textId="6ABACCAD" w:rsidR="00CD14FA" w:rsidRDefault="00CD14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B4B00E3" w14:textId="77777777" w:rsidR="00CD14FA" w:rsidRPr="00195AF5" w:rsidRDefault="00CD14FA" w:rsidP="00CD14FA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B9786" w14:textId="77777777" w:rsidR="00517046" w:rsidRPr="00195AF5" w:rsidRDefault="00517046" w:rsidP="00CD14FA">
      <w:pPr>
        <w:pStyle w:val="Default"/>
        <w:spacing w:before="120" w:line="276" w:lineRule="auto"/>
      </w:pPr>
      <w:r w:rsidRPr="00195AF5">
        <w:rPr>
          <w:b/>
          <w:bCs/>
        </w:rPr>
        <w:t xml:space="preserve">1. Относителен дял на лицата по цели на използване на интернет и </w:t>
      </w:r>
    </w:p>
    <w:p w14:paraId="3120EF0F" w14:textId="77777777" w:rsidR="00517046" w:rsidRPr="00195AF5" w:rsidRDefault="00517046" w:rsidP="00CD14FA">
      <w:pPr>
        <w:spacing w:before="120"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5AF5">
        <w:rPr>
          <w:rFonts w:ascii="Times New Roman" w:hAnsi="Times New Roman" w:cs="Times New Roman"/>
          <w:b/>
          <w:bCs/>
          <w:sz w:val="24"/>
          <w:szCs w:val="24"/>
        </w:rPr>
        <w:t>пол през 2021 година</w:t>
      </w:r>
      <w:r w:rsidR="00BB6CBB" w:rsidRPr="00195A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r w:rsidR="00BB6CBB" w:rsidRPr="00195AF5">
        <w:rPr>
          <w:rFonts w:ascii="Times New Roman" w:hAnsi="Times New Roman" w:cs="Times New Roman"/>
          <w:bCs/>
          <w:sz w:val="24"/>
          <w:szCs w:val="24"/>
        </w:rPr>
        <w:t>проценти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134"/>
        <w:gridCol w:w="1134"/>
        <w:gridCol w:w="1139"/>
      </w:tblGrid>
      <w:tr w:rsidR="00BB6CBB" w:rsidRPr="00195AF5" w14:paraId="5A3B2142" w14:textId="77777777" w:rsidTr="00195AF5">
        <w:trPr>
          <w:trHeight w:val="88"/>
        </w:trPr>
        <w:tc>
          <w:tcPr>
            <w:tcW w:w="5353" w:type="dxa"/>
          </w:tcPr>
          <w:p w14:paraId="577FE432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rPr>
                <w:b/>
                <w:bCs/>
              </w:rPr>
              <w:t xml:space="preserve">Цели </w:t>
            </w:r>
          </w:p>
        </w:tc>
        <w:tc>
          <w:tcPr>
            <w:tcW w:w="1134" w:type="dxa"/>
          </w:tcPr>
          <w:p w14:paraId="60623285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rPr>
                <w:b/>
                <w:bCs/>
              </w:rPr>
              <w:t xml:space="preserve">Общо </w:t>
            </w:r>
          </w:p>
        </w:tc>
        <w:tc>
          <w:tcPr>
            <w:tcW w:w="1134" w:type="dxa"/>
          </w:tcPr>
          <w:p w14:paraId="323908C9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rPr>
                <w:b/>
                <w:bCs/>
              </w:rPr>
              <w:t xml:space="preserve">Мъже </w:t>
            </w:r>
          </w:p>
        </w:tc>
        <w:tc>
          <w:tcPr>
            <w:tcW w:w="1139" w:type="dxa"/>
          </w:tcPr>
          <w:p w14:paraId="5112D325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rPr>
                <w:b/>
                <w:bCs/>
              </w:rPr>
              <w:t xml:space="preserve">Жени </w:t>
            </w:r>
          </w:p>
        </w:tc>
      </w:tr>
    </w:tbl>
    <w:p w14:paraId="2977D39E" w14:textId="77777777" w:rsidR="00BB6CBB" w:rsidRPr="00195AF5" w:rsidRDefault="00BB6CBB" w:rsidP="00CD14FA">
      <w:pPr>
        <w:spacing w:before="120"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134"/>
        <w:gridCol w:w="1134"/>
        <w:gridCol w:w="1143"/>
      </w:tblGrid>
      <w:tr w:rsidR="00BB6CBB" w:rsidRPr="00195AF5" w14:paraId="55BC71C8" w14:textId="77777777">
        <w:trPr>
          <w:trHeight w:val="88"/>
        </w:trPr>
        <w:tc>
          <w:tcPr>
            <w:tcW w:w="8764" w:type="dxa"/>
            <w:gridSpan w:val="4"/>
          </w:tcPr>
          <w:p w14:paraId="74FE2ACA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rPr>
                <w:b/>
                <w:bCs/>
              </w:rPr>
              <w:t xml:space="preserve">Комуникация </w:t>
            </w:r>
          </w:p>
        </w:tc>
      </w:tr>
      <w:tr w:rsidR="00BB6CBB" w:rsidRPr="00195AF5" w14:paraId="222D951A" w14:textId="77777777" w:rsidTr="00195AF5">
        <w:trPr>
          <w:trHeight w:val="120"/>
        </w:trPr>
        <w:tc>
          <w:tcPr>
            <w:tcW w:w="5353" w:type="dxa"/>
          </w:tcPr>
          <w:p w14:paraId="3965DCCC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t xml:space="preserve">Телефонни или видео разговори по интернет </w:t>
            </w:r>
          </w:p>
        </w:tc>
        <w:tc>
          <w:tcPr>
            <w:tcW w:w="1134" w:type="dxa"/>
          </w:tcPr>
          <w:p w14:paraId="13D46178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rPr>
                <w:b/>
                <w:bCs/>
              </w:rPr>
              <w:t xml:space="preserve">63.4 </w:t>
            </w:r>
          </w:p>
        </w:tc>
        <w:tc>
          <w:tcPr>
            <w:tcW w:w="1134" w:type="dxa"/>
          </w:tcPr>
          <w:p w14:paraId="55ABE686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t xml:space="preserve">64.5 </w:t>
            </w:r>
          </w:p>
        </w:tc>
        <w:tc>
          <w:tcPr>
            <w:tcW w:w="1143" w:type="dxa"/>
          </w:tcPr>
          <w:p w14:paraId="3EB789C8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t xml:space="preserve">62.4 </w:t>
            </w:r>
          </w:p>
        </w:tc>
      </w:tr>
      <w:tr w:rsidR="00BB6CBB" w:rsidRPr="00195AF5" w14:paraId="275C1C93" w14:textId="77777777" w:rsidTr="00195AF5">
        <w:trPr>
          <w:trHeight w:val="120"/>
        </w:trPr>
        <w:tc>
          <w:tcPr>
            <w:tcW w:w="5353" w:type="dxa"/>
          </w:tcPr>
          <w:p w14:paraId="49BDB8F2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t xml:space="preserve">Участие в социални мрежи </w:t>
            </w:r>
          </w:p>
        </w:tc>
        <w:tc>
          <w:tcPr>
            <w:tcW w:w="1134" w:type="dxa"/>
          </w:tcPr>
          <w:p w14:paraId="0E6D0617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rPr>
                <w:b/>
                <w:bCs/>
              </w:rPr>
              <w:t xml:space="preserve">60.0 </w:t>
            </w:r>
          </w:p>
        </w:tc>
        <w:tc>
          <w:tcPr>
            <w:tcW w:w="1134" w:type="dxa"/>
          </w:tcPr>
          <w:p w14:paraId="078F6299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t xml:space="preserve">59.5 </w:t>
            </w:r>
          </w:p>
        </w:tc>
        <w:tc>
          <w:tcPr>
            <w:tcW w:w="1143" w:type="dxa"/>
          </w:tcPr>
          <w:p w14:paraId="22C62A93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t xml:space="preserve">60.6 </w:t>
            </w:r>
          </w:p>
        </w:tc>
      </w:tr>
      <w:tr w:rsidR="00BB6CBB" w:rsidRPr="00195AF5" w14:paraId="7E23BA99" w14:textId="77777777" w:rsidTr="00195AF5">
        <w:trPr>
          <w:trHeight w:val="120"/>
        </w:trPr>
        <w:tc>
          <w:tcPr>
            <w:tcW w:w="5353" w:type="dxa"/>
          </w:tcPr>
          <w:p w14:paraId="13C0FEB5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t xml:space="preserve">Размяна на съобщения в реално време </w:t>
            </w:r>
          </w:p>
        </w:tc>
        <w:tc>
          <w:tcPr>
            <w:tcW w:w="1134" w:type="dxa"/>
          </w:tcPr>
          <w:p w14:paraId="6DF82E48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rPr>
                <w:b/>
                <w:bCs/>
              </w:rPr>
              <w:t xml:space="preserve">56.5 </w:t>
            </w:r>
          </w:p>
        </w:tc>
        <w:tc>
          <w:tcPr>
            <w:tcW w:w="1134" w:type="dxa"/>
          </w:tcPr>
          <w:p w14:paraId="651479C3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t xml:space="preserve">56.7 </w:t>
            </w:r>
          </w:p>
        </w:tc>
        <w:tc>
          <w:tcPr>
            <w:tcW w:w="1143" w:type="dxa"/>
          </w:tcPr>
          <w:p w14:paraId="5D90268C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t xml:space="preserve">56.3 </w:t>
            </w:r>
          </w:p>
        </w:tc>
      </w:tr>
      <w:tr w:rsidR="00BB6CBB" w:rsidRPr="00195AF5" w14:paraId="1338B814" w14:textId="77777777" w:rsidTr="00195AF5">
        <w:trPr>
          <w:trHeight w:val="120"/>
        </w:trPr>
        <w:tc>
          <w:tcPr>
            <w:tcW w:w="5353" w:type="dxa"/>
          </w:tcPr>
          <w:p w14:paraId="3BBA7572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t xml:space="preserve">Изпращане/получаване на имейли (е-поща) </w:t>
            </w:r>
          </w:p>
        </w:tc>
        <w:tc>
          <w:tcPr>
            <w:tcW w:w="1134" w:type="dxa"/>
          </w:tcPr>
          <w:p w14:paraId="7B38659C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rPr>
                <w:b/>
                <w:bCs/>
              </w:rPr>
              <w:t xml:space="preserve">43.5 </w:t>
            </w:r>
          </w:p>
        </w:tc>
        <w:tc>
          <w:tcPr>
            <w:tcW w:w="1134" w:type="dxa"/>
          </w:tcPr>
          <w:p w14:paraId="3D9F11A6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t xml:space="preserve">43.6 </w:t>
            </w:r>
          </w:p>
        </w:tc>
        <w:tc>
          <w:tcPr>
            <w:tcW w:w="1143" w:type="dxa"/>
          </w:tcPr>
          <w:p w14:paraId="1A74F070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t xml:space="preserve">43.5 </w:t>
            </w:r>
          </w:p>
        </w:tc>
      </w:tr>
      <w:tr w:rsidR="00BB6CBB" w:rsidRPr="00195AF5" w14:paraId="07808078" w14:textId="77777777">
        <w:trPr>
          <w:trHeight w:val="88"/>
        </w:trPr>
        <w:tc>
          <w:tcPr>
            <w:tcW w:w="8764" w:type="dxa"/>
            <w:gridSpan w:val="4"/>
          </w:tcPr>
          <w:p w14:paraId="01FAA45F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rPr>
                <w:b/>
                <w:bCs/>
              </w:rPr>
              <w:t xml:space="preserve">Достъп до информация </w:t>
            </w:r>
          </w:p>
        </w:tc>
      </w:tr>
      <w:tr w:rsidR="00BB6CBB" w:rsidRPr="00195AF5" w14:paraId="5333E637" w14:textId="77777777" w:rsidTr="00195AF5">
        <w:trPr>
          <w:trHeight w:val="120"/>
        </w:trPr>
        <w:tc>
          <w:tcPr>
            <w:tcW w:w="5353" w:type="dxa"/>
          </w:tcPr>
          <w:p w14:paraId="67CD38A9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t xml:space="preserve">Четене на сайтове за новини онлайн, вестници, списания </w:t>
            </w:r>
          </w:p>
        </w:tc>
        <w:tc>
          <w:tcPr>
            <w:tcW w:w="1134" w:type="dxa"/>
          </w:tcPr>
          <w:p w14:paraId="47039DA7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rPr>
                <w:b/>
                <w:bCs/>
              </w:rPr>
              <w:t xml:space="preserve">54.4 </w:t>
            </w:r>
          </w:p>
        </w:tc>
        <w:tc>
          <w:tcPr>
            <w:tcW w:w="1134" w:type="dxa"/>
          </w:tcPr>
          <w:p w14:paraId="70C3DA4B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t xml:space="preserve">55.9 </w:t>
            </w:r>
          </w:p>
        </w:tc>
        <w:tc>
          <w:tcPr>
            <w:tcW w:w="1143" w:type="dxa"/>
          </w:tcPr>
          <w:p w14:paraId="249A6C27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t xml:space="preserve">52.9 </w:t>
            </w:r>
          </w:p>
        </w:tc>
      </w:tr>
      <w:tr w:rsidR="00BB6CBB" w:rsidRPr="00195AF5" w14:paraId="650996A9" w14:textId="77777777" w:rsidTr="00195AF5">
        <w:trPr>
          <w:trHeight w:val="120"/>
        </w:trPr>
        <w:tc>
          <w:tcPr>
            <w:tcW w:w="5353" w:type="dxa"/>
          </w:tcPr>
          <w:p w14:paraId="0913A1DA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t xml:space="preserve">Намиране на информация за стоки и услуги </w:t>
            </w:r>
          </w:p>
        </w:tc>
        <w:tc>
          <w:tcPr>
            <w:tcW w:w="1134" w:type="dxa"/>
          </w:tcPr>
          <w:p w14:paraId="5134E1D0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rPr>
                <w:b/>
                <w:bCs/>
              </w:rPr>
              <w:t xml:space="preserve">45.7 </w:t>
            </w:r>
          </w:p>
        </w:tc>
        <w:tc>
          <w:tcPr>
            <w:tcW w:w="1134" w:type="dxa"/>
          </w:tcPr>
          <w:p w14:paraId="74C7DC8C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t xml:space="preserve">45.3 </w:t>
            </w:r>
          </w:p>
        </w:tc>
        <w:tc>
          <w:tcPr>
            <w:tcW w:w="1143" w:type="dxa"/>
          </w:tcPr>
          <w:p w14:paraId="3264EDF5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t xml:space="preserve">46.2 </w:t>
            </w:r>
          </w:p>
        </w:tc>
      </w:tr>
      <w:tr w:rsidR="00BB6CBB" w:rsidRPr="00195AF5" w14:paraId="6295E9EC" w14:textId="77777777" w:rsidTr="00195AF5">
        <w:trPr>
          <w:trHeight w:val="120"/>
        </w:trPr>
        <w:tc>
          <w:tcPr>
            <w:tcW w:w="5353" w:type="dxa"/>
          </w:tcPr>
          <w:p w14:paraId="3BE5B640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t xml:space="preserve">Търсене на здравна информация </w:t>
            </w:r>
          </w:p>
        </w:tc>
        <w:tc>
          <w:tcPr>
            <w:tcW w:w="1134" w:type="dxa"/>
          </w:tcPr>
          <w:p w14:paraId="768D7B74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rPr>
                <w:b/>
                <w:bCs/>
              </w:rPr>
              <w:t xml:space="preserve">36.0 </w:t>
            </w:r>
          </w:p>
        </w:tc>
        <w:tc>
          <w:tcPr>
            <w:tcW w:w="1134" w:type="dxa"/>
          </w:tcPr>
          <w:p w14:paraId="2CC618EA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t xml:space="preserve">29.5 </w:t>
            </w:r>
          </w:p>
        </w:tc>
        <w:tc>
          <w:tcPr>
            <w:tcW w:w="1143" w:type="dxa"/>
          </w:tcPr>
          <w:p w14:paraId="46B68194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t xml:space="preserve">42.3 </w:t>
            </w:r>
          </w:p>
        </w:tc>
      </w:tr>
      <w:tr w:rsidR="00BB6CBB" w:rsidRPr="00195AF5" w14:paraId="1377D7D0" w14:textId="77777777">
        <w:trPr>
          <w:trHeight w:val="88"/>
        </w:trPr>
        <w:tc>
          <w:tcPr>
            <w:tcW w:w="8764" w:type="dxa"/>
            <w:gridSpan w:val="4"/>
          </w:tcPr>
          <w:p w14:paraId="2C3BF6CD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rPr>
                <w:b/>
                <w:bCs/>
              </w:rPr>
              <w:t xml:space="preserve">Обществено и политическо участие </w:t>
            </w:r>
          </w:p>
        </w:tc>
      </w:tr>
      <w:tr w:rsidR="00BB6CBB" w:rsidRPr="00195AF5" w14:paraId="002D8C72" w14:textId="77777777" w:rsidTr="00195AF5">
        <w:trPr>
          <w:trHeight w:val="208"/>
        </w:trPr>
        <w:tc>
          <w:tcPr>
            <w:tcW w:w="5353" w:type="dxa"/>
          </w:tcPr>
          <w:p w14:paraId="779F0905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t xml:space="preserve">Изразяване на мнение по обществени или политически въпроси в уебсайт или в социалните медии </w:t>
            </w:r>
          </w:p>
        </w:tc>
        <w:tc>
          <w:tcPr>
            <w:tcW w:w="1134" w:type="dxa"/>
          </w:tcPr>
          <w:p w14:paraId="2B2A0971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rPr>
                <w:b/>
                <w:bCs/>
              </w:rPr>
              <w:t xml:space="preserve">15.1 </w:t>
            </w:r>
          </w:p>
        </w:tc>
        <w:tc>
          <w:tcPr>
            <w:tcW w:w="1134" w:type="dxa"/>
          </w:tcPr>
          <w:p w14:paraId="06B8FB03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t xml:space="preserve">15.4 </w:t>
            </w:r>
          </w:p>
        </w:tc>
        <w:tc>
          <w:tcPr>
            <w:tcW w:w="1143" w:type="dxa"/>
          </w:tcPr>
          <w:p w14:paraId="01825618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t xml:space="preserve">14.9 </w:t>
            </w:r>
          </w:p>
        </w:tc>
      </w:tr>
      <w:tr w:rsidR="00BB6CBB" w:rsidRPr="00195AF5" w14:paraId="26617BF8" w14:textId="77777777" w:rsidTr="00195AF5">
        <w:trPr>
          <w:trHeight w:val="208"/>
        </w:trPr>
        <w:tc>
          <w:tcPr>
            <w:tcW w:w="5353" w:type="dxa"/>
          </w:tcPr>
          <w:p w14:paraId="6E71ADF4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t xml:space="preserve">Участие в онлайн консултации, анкети или гласувания по обществени или политически въпроси </w:t>
            </w:r>
          </w:p>
        </w:tc>
        <w:tc>
          <w:tcPr>
            <w:tcW w:w="1134" w:type="dxa"/>
          </w:tcPr>
          <w:p w14:paraId="1A2B6C5B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rPr>
                <w:b/>
                <w:bCs/>
              </w:rPr>
              <w:t xml:space="preserve">4.0 </w:t>
            </w:r>
          </w:p>
        </w:tc>
        <w:tc>
          <w:tcPr>
            <w:tcW w:w="1134" w:type="dxa"/>
          </w:tcPr>
          <w:p w14:paraId="0EE88CB1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t xml:space="preserve">4.0 </w:t>
            </w:r>
          </w:p>
        </w:tc>
        <w:tc>
          <w:tcPr>
            <w:tcW w:w="1143" w:type="dxa"/>
          </w:tcPr>
          <w:p w14:paraId="0A6A2D88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t xml:space="preserve">4.0 </w:t>
            </w:r>
          </w:p>
        </w:tc>
      </w:tr>
      <w:tr w:rsidR="00BB6CBB" w:rsidRPr="00195AF5" w14:paraId="47C770C3" w14:textId="77777777">
        <w:trPr>
          <w:trHeight w:val="88"/>
        </w:trPr>
        <w:tc>
          <w:tcPr>
            <w:tcW w:w="8764" w:type="dxa"/>
            <w:gridSpan w:val="4"/>
          </w:tcPr>
          <w:p w14:paraId="04DDB077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rPr>
                <w:b/>
                <w:bCs/>
              </w:rPr>
              <w:t xml:space="preserve">Професионален живот </w:t>
            </w:r>
          </w:p>
        </w:tc>
      </w:tr>
      <w:tr w:rsidR="00BB6CBB" w:rsidRPr="00195AF5" w14:paraId="5359EC7D" w14:textId="77777777" w:rsidTr="00195AF5">
        <w:trPr>
          <w:trHeight w:val="120"/>
        </w:trPr>
        <w:tc>
          <w:tcPr>
            <w:tcW w:w="5353" w:type="dxa"/>
          </w:tcPr>
          <w:p w14:paraId="493DD722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t xml:space="preserve">Търсене или кандидатстване за работа по интернет </w:t>
            </w:r>
          </w:p>
        </w:tc>
        <w:tc>
          <w:tcPr>
            <w:tcW w:w="1134" w:type="dxa"/>
          </w:tcPr>
          <w:p w14:paraId="64731B93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rPr>
                <w:b/>
                <w:bCs/>
              </w:rPr>
              <w:t xml:space="preserve">6.7 </w:t>
            </w:r>
          </w:p>
        </w:tc>
        <w:tc>
          <w:tcPr>
            <w:tcW w:w="1134" w:type="dxa"/>
          </w:tcPr>
          <w:p w14:paraId="2EF5C9A5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t xml:space="preserve">6.8 </w:t>
            </w:r>
          </w:p>
        </w:tc>
        <w:tc>
          <w:tcPr>
            <w:tcW w:w="1143" w:type="dxa"/>
          </w:tcPr>
          <w:p w14:paraId="2645805B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t xml:space="preserve">6.5 </w:t>
            </w:r>
          </w:p>
        </w:tc>
      </w:tr>
      <w:tr w:rsidR="00BB6CBB" w:rsidRPr="00195AF5" w14:paraId="0E8F5568" w14:textId="77777777">
        <w:trPr>
          <w:trHeight w:val="88"/>
        </w:trPr>
        <w:tc>
          <w:tcPr>
            <w:tcW w:w="8764" w:type="dxa"/>
            <w:gridSpan w:val="4"/>
          </w:tcPr>
          <w:p w14:paraId="3BD2518D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rPr>
                <w:b/>
                <w:bCs/>
              </w:rPr>
              <w:t xml:space="preserve">Други онлайн услуги </w:t>
            </w:r>
          </w:p>
        </w:tc>
      </w:tr>
      <w:tr w:rsidR="00BB6CBB" w:rsidRPr="00195AF5" w14:paraId="07F3F844" w14:textId="77777777" w:rsidTr="00195AF5">
        <w:trPr>
          <w:trHeight w:val="120"/>
        </w:trPr>
        <w:tc>
          <w:tcPr>
            <w:tcW w:w="5353" w:type="dxa"/>
          </w:tcPr>
          <w:p w14:paraId="2BCC3FB0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t xml:space="preserve">Интернет банкиране </w:t>
            </w:r>
          </w:p>
        </w:tc>
        <w:tc>
          <w:tcPr>
            <w:tcW w:w="1134" w:type="dxa"/>
          </w:tcPr>
          <w:p w14:paraId="55B412A9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rPr>
                <w:b/>
                <w:bCs/>
              </w:rPr>
              <w:t xml:space="preserve">14.9 </w:t>
            </w:r>
          </w:p>
        </w:tc>
        <w:tc>
          <w:tcPr>
            <w:tcW w:w="1134" w:type="dxa"/>
          </w:tcPr>
          <w:p w14:paraId="783CC16C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t xml:space="preserve">14.7 </w:t>
            </w:r>
          </w:p>
        </w:tc>
        <w:tc>
          <w:tcPr>
            <w:tcW w:w="1143" w:type="dxa"/>
          </w:tcPr>
          <w:p w14:paraId="4DD538E1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t xml:space="preserve">15.0 </w:t>
            </w:r>
          </w:p>
        </w:tc>
      </w:tr>
      <w:tr w:rsidR="00BB6CBB" w:rsidRPr="00195AF5" w14:paraId="1E971CAF" w14:textId="77777777" w:rsidTr="00195AF5">
        <w:trPr>
          <w:trHeight w:val="120"/>
        </w:trPr>
        <w:tc>
          <w:tcPr>
            <w:tcW w:w="5353" w:type="dxa"/>
          </w:tcPr>
          <w:p w14:paraId="35880B17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t xml:space="preserve">Продажба на стоки и услуги чрез уебсайт или приложение </w:t>
            </w:r>
          </w:p>
        </w:tc>
        <w:tc>
          <w:tcPr>
            <w:tcW w:w="1134" w:type="dxa"/>
          </w:tcPr>
          <w:p w14:paraId="3F1E48A6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rPr>
                <w:b/>
                <w:bCs/>
              </w:rPr>
              <w:t xml:space="preserve">6.2 </w:t>
            </w:r>
          </w:p>
        </w:tc>
        <w:tc>
          <w:tcPr>
            <w:tcW w:w="1134" w:type="dxa"/>
          </w:tcPr>
          <w:p w14:paraId="07D5D33D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t xml:space="preserve">7.2 </w:t>
            </w:r>
          </w:p>
        </w:tc>
        <w:tc>
          <w:tcPr>
            <w:tcW w:w="1143" w:type="dxa"/>
          </w:tcPr>
          <w:p w14:paraId="311570DA" w14:textId="77777777" w:rsidR="00BB6CBB" w:rsidRPr="00195AF5" w:rsidRDefault="00BB6CBB" w:rsidP="00CD14FA">
            <w:pPr>
              <w:pStyle w:val="Default"/>
              <w:spacing w:before="120" w:line="276" w:lineRule="auto"/>
            </w:pPr>
            <w:r w:rsidRPr="00195AF5">
              <w:t xml:space="preserve">5.2 </w:t>
            </w:r>
          </w:p>
        </w:tc>
      </w:tr>
    </w:tbl>
    <w:p w14:paraId="263435F9" w14:textId="77777777" w:rsidR="00BB6CBB" w:rsidRPr="00195AF5" w:rsidRDefault="00BB6CBB" w:rsidP="00CD14FA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C07677A" w14:textId="77777777" w:rsidR="00173C79" w:rsidRPr="00195AF5" w:rsidRDefault="00173C79" w:rsidP="00CD14FA">
      <w:pPr>
        <w:pStyle w:val="Default"/>
        <w:spacing w:before="120" w:line="276" w:lineRule="auto"/>
        <w:jc w:val="both"/>
      </w:pPr>
      <w:r w:rsidRPr="00195AF5">
        <w:rPr>
          <w:b/>
          <w:bCs/>
        </w:rPr>
        <w:t xml:space="preserve">Взаимодействие с публични институции </w:t>
      </w:r>
    </w:p>
    <w:p w14:paraId="03197AE2" w14:textId="77777777" w:rsidR="00173C79" w:rsidRPr="00195AF5" w:rsidRDefault="00173C79" w:rsidP="00CD14FA">
      <w:pPr>
        <w:pStyle w:val="Default"/>
        <w:spacing w:before="120" w:line="276" w:lineRule="auto"/>
        <w:jc w:val="both"/>
      </w:pPr>
      <w:r w:rsidRPr="00195AF5">
        <w:t xml:space="preserve">През последните 12 месеца 26.6% от лицата използват глобалната мрежа за взаимодействие с органите на държавната и местната власт с цел: </w:t>
      </w:r>
    </w:p>
    <w:p w14:paraId="038BCF20" w14:textId="77777777" w:rsidR="00173C79" w:rsidRPr="00195AF5" w:rsidRDefault="00173C79" w:rsidP="00CD14FA">
      <w:pPr>
        <w:pStyle w:val="Default"/>
        <w:spacing w:before="120" w:line="276" w:lineRule="auto"/>
        <w:jc w:val="both"/>
      </w:pPr>
      <w:r w:rsidRPr="00195AF5">
        <w:lastRenderedPageBreak/>
        <w:t> получаване на информация от уебсайт или приложение н</w:t>
      </w:r>
      <w:r w:rsidR="00195AF5">
        <w:t xml:space="preserve">а публична институция - 19.1%; </w:t>
      </w:r>
    </w:p>
    <w:p w14:paraId="2595B9BF" w14:textId="77777777" w:rsidR="00173C79" w:rsidRPr="00195AF5" w:rsidRDefault="00195AF5" w:rsidP="00CD14FA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="00173C79" w:rsidRPr="00195AF5">
        <w:rPr>
          <w:rFonts w:ascii="Times New Roman" w:hAnsi="Times New Roman" w:cs="Times New Roman"/>
          <w:color w:val="000000"/>
          <w:sz w:val="24"/>
          <w:szCs w:val="24"/>
        </w:rPr>
        <w:t xml:space="preserve">подаване онлайн на попълнени формуляри, декларации или отчети - 15.5%; </w:t>
      </w:r>
    </w:p>
    <w:p w14:paraId="7C03AAEB" w14:textId="77777777" w:rsidR="00173C79" w:rsidRPr="00195AF5" w:rsidRDefault="00173C79" w:rsidP="00CD14FA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AF5">
        <w:rPr>
          <w:rFonts w:ascii="Times New Roman" w:hAnsi="Times New Roman" w:cs="Times New Roman"/>
          <w:color w:val="000000"/>
          <w:sz w:val="24"/>
          <w:szCs w:val="24"/>
        </w:rPr>
        <w:t xml:space="preserve"> изтегляне на официални документи, формуляри, декларации, отчети и др. - 13.4%. </w:t>
      </w:r>
    </w:p>
    <w:p w14:paraId="33C0E276" w14:textId="77777777" w:rsidR="00173C79" w:rsidRDefault="00173C79" w:rsidP="00CD14FA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AF5">
        <w:rPr>
          <w:rFonts w:ascii="Times New Roman" w:hAnsi="Times New Roman" w:cs="Times New Roman"/>
          <w:color w:val="000000"/>
          <w:sz w:val="24"/>
          <w:szCs w:val="24"/>
        </w:rPr>
        <w:t xml:space="preserve">При използването на предлаганите онлайн услуги от публични институции жените са по-активни от мъжете - съответно 27.8 и 25.3%. </w:t>
      </w:r>
    </w:p>
    <w:p w14:paraId="09BC8616" w14:textId="77777777" w:rsidR="00195AF5" w:rsidRPr="00195AF5" w:rsidRDefault="00195AF5" w:rsidP="00CD14FA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70BCD5" w14:textId="77777777" w:rsidR="00173C79" w:rsidRPr="00195AF5" w:rsidRDefault="00173C79" w:rsidP="00CD14FA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A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Електронна търговия </w:t>
      </w:r>
    </w:p>
    <w:p w14:paraId="2008EBC2" w14:textId="77777777" w:rsidR="00173C79" w:rsidRPr="00195AF5" w:rsidRDefault="00173C79" w:rsidP="00CD14FA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AF5">
        <w:rPr>
          <w:rFonts w:ascii="Times New Roman" w:hAnsi="Times New Roman" w:cs="Times New Roman"/>
          <w:color w:val="000000"/>
          <w:sz w:val="24"/>
          <w:szCs w:val="24"/>
        </w:rPr>
        <w:t xml:space="preserve">Делът на лицата, които през последните три месеца пазаруват онлайн за лични цели, е 19.6%, като най-активни са лицата с висше образование (38.8%), както и хората във възрастовата група 25 - 34 години (34.3%). Жените пазаруват онлайн повече от мъжете - съответно 20.3 и 18.8%. </w:t>
      </w:r>
    </w:p>
    <w:p w14:paraId="114923AF" w14:textId="77777777" w:rsidR="00173C79" w:rsidRPr="00195AF5" w:rsidRDefault="00173C79" w:rsidP="00CD14FA">
      <w:pPr>
        <w:autoSpaceDE w:val="0"/>
        <w:autoSpaceDN w:val="0"/>
        <w:adjustRightInd w:val="0"/>
        <w:spacing w:before="120"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95A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Фиг. 3. Структура на лицата, които купуват стоки и услуги за лични цели </w:t>
      </w:r>
    </w:p>
    <w:p w14:paraId="3DEA9883" w14:textId="77777777" w:rsidR="00173C79" w:rsidRPr="00195AF5" w:rsidRDefault="00173C79" w:rsidP="00CD14FA">
      <w:pPr>
        <w:spacing w:before="120"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5A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интернет, по пол и възраст през 2021 година</w:t>
      </w:r>
    </w:p>
    <w:p w14:paraId="6BE9AC4F" w14:textId="77777777" w:rsidR="00173C79" w:rsidRDefault="00173C79" w:rsidP="00CD14FA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195AF5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3D6263F5" wp14:editId="02A176FD">
            <wp:extent cx="4555490" cy="25372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953" cy="255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440EA" w14:textId="77777777" w:rsidR="009A5CD7" w:rsidRPr="00195AF5" w:rsidRDefault="009A5CD7" w:rsidP="00CD14FA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B58B4" w14:textId="77777777" w:rsidR="00173C79" w:rsidRPr="00195AF5" w:rsidRDefault="00173C79" w:rsidP="00CD14FA">
      <w:pPr>
        <w:pStyle w:val="Default"/>
        <w:spacing w:before="120" w:line="276" w:lineRule="auto"/>
        <w:jc w:val="both"/>
      </w:pPr>
      <w:r w:rsidRPr="00195AF5">
        <w:t xml:space="preserve">Стоките, които най-често пазаруват потребителите по интернет са: </w:t>
      </w:r>
    </w:p>
    <w:p w14:paraId="5846C96E" w14:textId="77777777" w:rsidR="00173C79" w:rsidRPr="00195AF5" w:rsidRDefault="00173C79" w:rsidP="00CD14FA">
      <w:pPr>
        <w:pStyle w:val="Default"/>
        <w:spacing w:before="120" w:line="276" w:lineRule="auto"/>
        <w:jc w:val="both"/>
      </w:pPr>
      <w:r w:rsidRPr="00195AF5">
        <w:t xml:space="preserve"> дрехи, обувки и аксесоари - 76.4%1; </w:t>
      </w:r>
    </w:p>
    <w:p w14:paraId="2EAA6B36" w14:textId="77777777" w:rsidR="00173C79" w:rsidRPr="00195AF5" w:rsidRDefault="00173C79" w:rsidP="00CD14FA">
      <w:pPr>
        <w:pStyle w:val="Default"/>
        <w:spacing w:before="120" w:line="276" w:lineRule="auto"/>
        <w:jc w:val="both"/>
      </w:pPr>
      <w:r w:rsidRPr="00195AF5">
        <w:t xml:space="preserve"> спортни стоки - 23.5%; </w:t>
      </w:r>
    </w:p>
    <w:p w14:paraId="5ADFBFD2" w14:textId="77777777" w:rsidR="00173C79" w:rsidRPr="00195AF5" w:rsidRDefault="00173C79" w:rsidP="00CD14FA">
      <w:pPr>
        <w:pStyle w:val="Default"/>
        <w:spacing w:before="120" w:line="276" w:lineRule="auto"/>
        <w:jc w:val="both"/>
      </w:pPr>
      <w:r w:rsidRPr="00195AF5">
        <w:t> мебели, стоки за дома, гра</w:t>
      </w:r>
      <w:r w:rsidR="009A5CD7">
        <w:t xml:space="preserve">дински принадлежности - 22.2%; </w:t>
      </w:r>
    </w:p>
    <w:p w14:paraId="54CEC6E3" w14:textId="77777777" w:rsidR="00173C79" w:rsidRPr="00195AF5" w:rsidRDefault="009A5CD7" w:rsidP="00CD14FA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="00173C79" w:rsidRPr="00195AF5">
        <w:rPr>
          <w:rFonts w:ascii="Times New Roman" w:hAnsi="Times New Roman" w:cs="Times New Roman"/>
          <w:color w:val="000000"/>
          <w:sz w:val="24"/>
          <w:szCs w:val="24"/>
        </w:rPr>
        <w:t xml:space="preserve">услуги, свързани с настаняване (от хотели, туристически агенции, туроператори или от частни лица) - 19.4%; </w:t>
      </w:r>
    </w:p>
    <w:p w14:paraId="1BB0C603" w14:textId="77777777" w:rsidR="00173C79" w:rsidRPr="00195AF5" w:rsidRDefault="00173C79" w:rsidP="00CD14FA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AF5">
        <w:rPr>
          <w:rFonts w:ascii="Times New Roman" w:hAnsi="Times New Roman" w:cs="Times New Roman"/>
          <w:color w:val="000000"/>
          <w:sz w:val="24"/>
          <w:szCs w:val="24"/>
        </w:rPr>
        <w:t xml:space="preserve"> доставки от ресторанти, вериги за бързо хранене, кетъринг - 18.9%; </w:t>
      </w:r>
    </w:p>
    <w:p w14:paraId="67A928DE" w14:textId="77777777" w:rsidR="00173C79" w:rsidRPr="00195AF5" w:rsidRDefault="00173C79" w:rsidP="00CD14FA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AF5">
        <w:rPr>
          <w:rFonts w:ascii="Times New Roman" w:hAnsi="Times New Roman" w:cs="Times New Roman"/>
          <w:color w:val="000000"/>
          <w:sz w:val="24"/>
          <w:szCs w:val="24"/>
        </w:rPr>
        <w:t xml:space="preserve"> козметика, продукти за красота и здраве - 18.8%. </w:t>
      </w:r>
    </w:p>
    <w:p w14:paraId="5F91CD4C" w14:textId="77777777" w:rsidR="00173C79" w:rsidRPr="00195AF5" w:rsidRDefault="00173C79" w:rsidP="00CD14FA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AF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 пазарувалите по интернет през последните три месеца, 96.1% купуват стоки и услуги от търговци от България, 29.7% от търговци от държави - членки на ЕС, а 16.5% пазаруват онлайн от други държави. </w:t>
      </w:r>
    </w:p>
    <w:p w14:paraId="777DD817" w14:textId="77777777" w:rsidR="00173C79" w:rsidRPr="00195AF5" w:rsidRDefault="00173C79" w:rsidP="00CD14FA">
      <w:pPr>
        <w:spacing w:before="120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AF5">
        <w:rPr>
          <w:rFonts w:ascii="Times New Roman" w:hAnsi="Times New Roman" w:cs="Times New Roman"/>
          <w:color w:val="000000"/>
          <w:sz w:val="24"/>
          <w:szCs w:val="24"/>
        </w:rPr>
        <w:t>Основните причини, поради които лицата не пазаруват по интернет, са: предпочитание към пазаруването на място, лоялност към магазините или просто навик (31.4%); липса на необходимост за пазаруване онлайн (14.3%) и недостатъчни умения за пазаруване онлайн - 7.6%.</w:t>
      </w:r>
    </w:p>
    <w:p w14:paraId="3F886D26" w14:textId="77777777" w:rsidR="00173C79" w:rsidRPr="00195AF5" w:rsidRDefault="00173C79" w:rsidP="00CD14FA">
      <w:pPr>
        <w:pStyle w:val="Default"/>
        <w:spacing w:before="120" w:line="276" w:lineRule="auto"/>
      </w:pPr>
      <w:r w:rsidRPr="00195AF5">
        <w:rPr>
          <w:b/>
          <w:bCs/>
        </w:rPr>
        <w:t xml:space="preserve">Цифрови умения </w:t>
      </w:r>
    </w:p>
    <w:p w14:paraId="6FD02EC2" w14:textId="77777777" w:rsidR="00173C79" w:rsidRPr="00195AF5" w:rsidRDefault="00173C79" w:rsidP="00CD14FA">
      <w:pPr>
        <w:pStyle w:val="Default"/>
        <w:spacing w:before="120" w:line="276" w:lineRule="auto"/>
      </w:pPr>
      <w:r w:rsidRPr="00195AF5">
        <w:t xml:space="preserve">През 2021 г. 39.1% от лицата умеят да копират или преместват файлове, 27.9% могат да работят със софтуер за обработка на текст, а 25.0% се справят със сваляне и инсталиране на софтуер или приложения. </w:t>
      </w:r>
    </w:p>
    <w:p w14:paraId="209EAE28" w14:textId="77777777" w:rsidR="00173C79" w:rsidRPr="00195AF5" w:rsidRDefault="00173C79" w:rsidP="00CD14FA">
      <w:pPr>
        <w:pStyle w:val="Default"/>
        <w:spacing w:before="120" w:line="276" w:lineRule="auto"/>
      </w:pPr>
      <w:r w:rsidRPr="00195AF5">
        <w:rPr>
          <w:b/>
          <w:bCs/>
        </w:rPr>
        <w:t xml:space="preserve">2. Относителен дял на лицата, притежаващи цифрови умения </w:t>
      </w:r>
    </w:p>
    <w:p w14:paraId="028BFABE" w14:textId="77777777" w:rsidR="00173C79" w:rsidRPr="00195AF5" w:rsidRDefault="00173C79" w:rsidP="00CD14FA">
      <w:pPr>
        <w:spacing w:before="120"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5AF5">
        <w:rPr>
          <w:rFonts w:ascii="Times New Roman" w:hAnsi="Times New Roman" w:cs="Times New Roman"/>
          <w:b/>
          <w:bCs/>
          <w:sz w:val="24"/>
          <w:szCs w:val="24"/>
        </w:rPr>
        <w:t>по образование през 2021 година</w:t>
      </w:r>
      <w:r w:rsidR="00B42128" w:rsidRPr="00195A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(Проценти)</w:t>
      </w:r>
    </w:p>
    <w:tbl>
      <w:tblPr>
        <w:tblW w:w="993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276"/>
        <w:gridCol w:w="1275"/>
        <w:gridCol w:w="1276"/>
        <w:gridCol w:w="1175"/>
      </w:tblGrid>
      <w:tr w:rsidR="005F09DD" w:rsidRPr="00195AF5" w14:paraId="4E168F32" w14:textId="77777777" w:rsidTr="00E36700">
        <w:trPr>
          <w:trHeight w:val="319"/>
        </w:trPr>
        <w:tc>
          <w:tcPr>
            <w:tcW w:w="4928" w:type="dxa"/>
          </w:tcPr>
          <w:p w14:paraId="4F1F0611" w14:textId="77777777" w:rsidR="005F09DD" w:rsidRPr="00195AF5" w:rsidRDefault="005F09DD" w:rsidP="00CD14FA">
            <w:pPr>
              <w:pStyle w:val="Default"/>
              <w:spacing w:before="120" w:line="276" w:lineRule="auto"/>
            </w:pPr>
            <w:r w:rsidRPr="00195AF5">
              <w:rPr>
                <w:b/>
                <w:bCs/>
              </w:rPr>
              <w:t xml:space="preserve">Цифрови умения </w:t>
            </w:r>
          </w:p>
        </w:tc>
        <w:tc>
          <w:tcPr>
            <w:tcW w:w="1276" w:type="dxa"/>
          </w:tcPr>
          <w:p w14:paraId="7438991C" w14:textId="77777777" w:rsidR="005F09DD" w:rsidRPr="00195AF5" w:rsidRDefault="005F09DD" w:rsidP="00CD14FA">
            <w:pPr>
              <w:pStyle w:val="Default"/>
              <w:spacing w:before="120" w:line="276" w:lineRule="auto"/>
            </w:pPr>
            <w:r w:rsidRPr="00195AF5">
              <w:rPr>
                <w:b/>
                <w:bCs/>
              </w:rPr>
              <w:t xml:space="preserve">Общо </w:t>
            </w:r>
          </w:p>
        </w:tc>
        <w:tc>
          <w:tcPr>
            <w:tcW w:w="1275" w:type="dxa"/>
          </w:tcPr>
          <w:p w14:paraId="3A56BD56" w14:textId="77777777" w:rsidR="005F09DD" w:rsidRPr="00195AF5" w:rsidRDefault="005F09DD" w:rsidP="00CD14FA">
            <w:pPr>
              <w:pStyle w:val="Default"/>
              <w:spacing w:before="120" w:line="276" w:lineRule="auto"/>
            </w:pPr>
            <w:r w:rsidRPr="00195AF5">
              <w:rPr>
                <w:b/>
                <w:bCs/>
              </w:rPr>
              <w:t xml:space="preserve">Основно или по-ниско образование </w:t>
            </w:r>
          </w:p>
        </w:tc>
        <w:tc>
          <w:tcPr>
            <w:tcW w:w="1276" w:type="dxa"/>
          </w:tcPr>
          <w:p w14:paraId="2CAA50F4" w14:textId="77777777" w:rsidR="005F09DD" w:rsidRPr="00195AF5" w:rsidRDefault="005F09DD" w:rsidP="00CD14FA">
            <w:pPr>
              <w:pStyle w:val="Default"/>
              <w:spacing w:before="120" w:line="276" w:lineRule="auto"/>
            </w:pPr>
            <w:r w:rsidRPr="00195AF5">
              <w:rPr>
                <w:b/>
                <w:bCs/>
              </w:rPr>
              <w:t xml:space="preserve">Средно образование </w:t>
            </w:r>
          </w:p>
        </w:tc>
        <w:tc>
          <w:tcPr>
            <w:tcW w:w="1175" w:type="dxa"/>
          </w:tcPr>
          <w:p w14:paraId="1CF069C6" w14:textId="77777777" w:rsidR="005F09DD" w:rsidRPr="00195AF5" w:rsidRDefault="005F09DD" w:rsidP="00CD14FA">
            <w:pPr>
              <w:pStyle w:val="Default"/>
              <w:spacing w:before="120" w:line="276" w:lineRule="auto"/>
            </w:pPr>
            <w:r w:rsidRPr="00195AF5">
              <w:rPr>
                <w:b/>
                <w:bCs/>
              </w:rPr>
              <w:t xml:space="preserve">Висше образование </w:t>
            </w:r>
          </w:p>
        </w:tc>
      </w:tr>
      <w:tr w:rsidR="005F09DD" w:rsidRPr="00195AF5" w14:paraId="7D4E8CA4" w14:textId="77777777" w:rsidTr="00E36700">
        <w:trPr>
          <w:trHeight w:val="220"/>
        </w:trPr>
        <w:tc>
          <w:tcPr>
            <w:tcW w:w="4928" w:type="dxa"/>
          </w:tcPr>
          <w:p w14:paraId="528048D4" w14:textId="77777777" w:rsidR="005F09DD" w:rsidRPr="00195AF5" w:rsidRDefault="005F09DD" w:rsidP="00CD14FA">
            <w:pPr>
              <w:pStyle w:val="Default"/>
              <w:spacing w:before="120" w:line="276" w:lineRule="auto"/>
            </w:pPr>
            <w:r w:rsidRPr="00195AF5">
              <w:t xml:space="preserve">Копиране или преместване на файлове между папки, устройства или в облак </w:t>
            </w:r>
          </w:p>
        </w:tc>
        <w:tc>
          <w:tcPr>
            <w:tcW w:w="1276" w:type="dxa"/>
          </w:tcPr>
          <w:p w14:paraId="1E76DACA" w14:textId="77777777" w:rsidR="005F09DD" w:rsidRPr="00195AF5" w:rsidRDefault="005F09DD" w:rsidP="00CD14FA">
            <w:pPr>
              <w:pStyle w:val="Default"/>
              <w:spacing w:before="120" w:line="276" w:lineRule="auto"/>
            </w:pPr>
            <w:r w:rsidRPr="00195AF5">
              <w:rPr>
                <w:b/>
                <w:bCs/>
              </w:rPr>
              <w:t xml:space="preserve">39.1 </w:t>
            </w:r>
          </w:p>
        </w:tc>
        <w:tc>
          <w:tcPr>
            <w:tcW w:w="1275" w:type="dxa"/>
          </w:tcPr>
          <w:p w14:paraId="50B42ED4" w14:textId="77777777" w:rsidR="005F09DD" w:rsidRPr="00195AF5" w:rsidRDefault="005F09DD" w:rsidP="00CD14FA">
            <w:pPr>
              <w:pStyle w:val="Default"/>
              <w:spacing w:before="120" w:line="276" w:lineRule="auto"/>
            </w:pPr>
            <w:r w:rsidRPr="00195AF5">
              <w:t xml:space="preserve">17.3 </w:t>
            </w:r>
          </w:p>
        </w:tc>
        <w:tc>
          <w:tcPr>
            <w:tcW w:w="1276" w:type="dxa"/>
          </w:tcPr>
          <w:p w14:paraId="2B7564BE" w14:textId="77777777" w:rsidR="005F09DD" w:rsidRPr="00195AF5" w:rsidRDefault="005F09DD" w:rsidP="00CD14FA">
            <w:pPr>
              <w:pStyle w:val="Default"/>
              <w:spacing w:before="120" w:line="276" w:lineRule="auto"/>
            </w:pPr>
            <w:r w:rsidRPr="00195AF5">
              <w:t xml:space="preserve">34.9 </w:t>
            </w:r>
          </w:p>
        </w:tc>
        <w:tc>
          <w:tcPr>
            <w:tcW w:w="1175" w:type="dxa"/>
          </w:tcPr>
          <w:p w14:paraId="51A68BD0" w14:textId="77777777" w:rsidR="005F09DD" w:rsidRPr="00195AF5" w:rsidRDefault="005F09DD" w:rsidP="00CD14FA">
            <w:pPr>
              <w:pStyle w:val="Default"/>
              <w:spacing w:before="120" w:line="276" w:lineRule="auto"/>
            </w:pPr>
            <w:r w:rsidRPr="00195AF5">
              <w:t xml:space="preserve">72.5 </w:t>
            </w:r>
          </w:p>
        </w:tc>
      </w:tr>
      <w:tr w:rsidR="005F09DD" w:rsidRPr="00195AF5" w14:paraId="7482172A" w14:textId="77777777" w:rsidTr="00E36700">
        <w:trPr>
          <w:trHeight w:val="92"/>
        </w:trPr>
        <w:tc>
          <w:tcPr>
            <w:tcW w:w="4928" w:type="dxa"/>
          </w:tcPr>
          <w:p w14:paraId="497666DD" w14:textId="77777777" w:rsidR="005F09DD" w:rsidRPr="00195AF5" w:rsidRDefault="005F09DD" w:rsidP="00CD14FA">
            <w:pPr>
              <w:pStyle w:val="Default"/>
              <w:spacing w:before="120" w:line="276" w:lineRule="auto"/>
            </w:pPr>
            <w:r w:rsidRPr="00195AF5">
              <w:t xml:space="preserve">Използване на софтуер за текстообработка </w:t>
            </w:r>
          </w:p>
        </w:tc>
        <w:tc>
          <w:tcPr>
            <w:tcW w:w="1276" w:type="dxa"/>
          </w:tcPr>
          <w:p w14:paraId="5E550CB7" w14:textId="77777777" w:rsidR="005F09DD" w:rsidRPr="00195AF5" w:rsidRDefault="005F09DD" w:rsidP="00CD14FA">
            <w:pPr>
              <w:pStyle w:val="Default"/>
              <w:spacing w:before="120" w:line="276" w:lineRule="auto"/>
            </w:pPr>
            <w:r w:rsidRPr="00195AF5">
              <w:rPr>
                <w:b/>
                <w:bCs/>
              </w:rPr>
              <w:t xml:space="preserve">27.9 </w:t>
            </w:r>
          </w:p>
        </w:tc>
        <w:tc>
          <w:tcPr>
            <w:tcW w:w="1275" w:type="dxa"/>
          </w:tcPr>
          <w:p w14:paraId="7FD5BFEA" w14:textId="77777777" w:rsidR="005F09DD" w:rsidRPr="00195AF5" w:rsidRDefault="005F09DD" w:rsidP="00CD14FA">
            <w:pPr>
              <w:pStyle w:val="Default"/>
              <w:spacing w:before="120" w:line="276" w:lineRule="auto"/>
            </w:pPr>
            <w:r w:rsidRPr="00195AF5">
              <w:t xml:space="preserve">11.2 </w:t>
            </w:r>
          </w:p>
        </w:tc>
        <w:tc>
          <w:tcPr>
            <w:tcW w:w="1276" w:type="dxa"/>
          </w:tcPr>
          <w:p w14:paraId="46306261" w14:textId="77777777" w:rsidR="005F09DD" w:rsidRPr="00195AF5" w:rsidRDefault="005F09DD" w:rsidP="00CD14FA">
            <w:pPr>
              <w:pStyle w:val="Default"/>
              <w:spacing w:before="120" w:line="276" w:lineRule="auto"/>
            </w:pPr>
            <w:r w:rsidRPr="00195AF5">
              <w:t xml:space="preserve">21.2 </w:t>
            </w:r>
          </w:p>
        </w:tc>
        <w:tc>
          <w:tcPr>
            <w:tcW w:w="1175" w:type="dxa"/>
          </w:tcPr>
          <w:p w14:paraId="493AEC25" w14:textId="77777777" w:rsidR="005F09DD" w:rsidRPr="00195AF5" w:rsidRDefault="005F09DD" w:rsidP="00CD14FA">
            <w:pPr>
              <w:pStyle w:val="Default"/>
              <w:spacing w:before="120" w:line="276" w:lineRule="auto"/>
            </w:pPr>
            <w:r w:rsidRPr="00195AF5">
              <w:t xml:space="preserve">62.2 </w:t>
            </w:r>
          </w:p>
        </w:tc>
      </w:tr>
      <w:tr w:rsidR="005F09DD" w:rsidRPr="00195AF5" w14:paraId="6D371E93" w14:textId="77777777" w:rsidTr="00E36700">
        <w:trPr>
          <w:trHeight w:val="218"/>
        </w:trPr>
        <w:tc>
          <w:tcPr>
            <w:tcW w:w="4928" w:type="dxa"/>
          </w:tcPr>
          <w:p w14:paraId="3DBF8A4A" w14:textId="77777777" w:rsidR="005F09DD" w:rsidRPr="00195AF5" w:rsidRDefault="005F09DD" w:rsidP="00CD14FA">
            <w:pPr>
              <w:pStyle w:val="Default"/>
              <w:spacing w:before="120" w:line="276" w:lineRule="auto"/>
            </w:pPr>
            <w:r w:rsidRPr="00195AF5">
              <w:t xml:space="preserve">Сваляне или инсталиране на софтуер или приложения </w:t>
            </w:r>
          </w:p>
        </w:tc>
        <w:tc>
          <w:tcPr>
            <w:tcW w:w="1276" w:type="dxa"/>
          </w:tcPr>
          <w:p w14:paraId="7828FF3D" w14:textId="77777777" w:rsidR="005F09DD" w:rsidRPr="00195AF5" w:rsidRDefault="005F09DD" w:rsidP="00CD14FA">
            <w:pPr>
              <w:pStyle w:val="Default"/>
              <w:spacing w:before="120" w:line="276" w:lineRule="auto"/>
            </w:pPr>
            <w:r w:rsidRPr="00195AF5">
              <w:rPr>
                <w:b/>
                <w:bCs/>
              </w:rPr>
              <w:t xml:space="preserve">25.0 </w:t>
            </w:r>
          </w:p>
        </w:tc>
        <w:tc>
          <w:tcPr>
            <w:tcW w:w="1275" w:type="dxa"/>
          </w:tcPr>
          <w:p w14:paraId="57D4B681" w14:textId="77777777" w:rsidR="005F09DD" w:rsidRPr="00195AF5" w:rsidRDefault="005F09DD" w:rsidP="00CD14FA">
            <w:pPr>
              <w:pStyle w:val="Default"/>
              <w:spacing w:before="120" w:line="276" w:lineRule="auto"/>
            </w:pPr>
            <w:r w:rsidRPr="00195AF5">
              <w:t xml:space="preserve">11.6 </w:t>
            </w:r>
          </w:p>
        </w:tc>
        <w:tc>
          <w:tcPr>
            <w:tcW w:w="1276" w:type="dxa"/>
          </w:tcPr>
          <w:p w14:paraId="166A49B5" w14:textId="77777777" w:rsidR="005F09DD" w:rsidRPr="00195AF5" w:rsidRDefault="005F09DD" w:rsidP="00CD14FA">
            <w:pPr>
              <w:pStyle w:val="Default"/>
              <w:spacing w:before="120" w:line="276" w:lineRule="auto"/>
            </w:pPr>
            <w:r w:rsidRPr="00195AF5">
              <w:t xml:space="preserve">21.6 </w:t>
            </w:r>
          </w:p>
        </w:tc>
        <w:tc>
          <w:tcPr>
            <w:tcW w:w="1175" w:type="dxa"/>
          </w:tcPr>
          <w:p w14:paraId="069A6C3D" w14:textId="77777777" w:rsidR="005F09DD" w:rsidRPr="00195AF5" w:rsidRDefault="005F09DD" w:rsidP="00CD14FA">
            <w:pPr>
              <w:pStyle w:val="Default"/>
              <w:spacing w:before="120" w:line="276" w:lineRule="auto"/>
            </w:pPr>
            <w:r w:rsidRPr="00195AF5">
              <w:t xml:space="preserve">47.6 </w:t>
            </w:r>
          </w:p>
        </w:tc>
      </w:tr>
      <w:tr w:rsidR="005F09DD" w:rsidRPr="00195AF5" w14:paraId="513FB3CF" w14:textId="77777777" w:rsidTr="00E36700">
        <w:trPr>
          <w:trHeight w:val="323"/>
        </w:trPr>
        <w:tc>
          <w:tcPr>
            <w:tcW w:w="4928" w:type="dxa"/>
          </w:tcPr>
          <w:p w14:paraId="769CD301" w14:textId="77777777" w:rsidR="005F09DD" w:rsidRPr="00195AF5" w:rsidRDefault="005F09DD" w:rsidP="00CD14FA">
            <w:pPr>
              <w:pStyle w:val="Default"/>
              <w:spacing w:before="120" w:line="276" w:lineRule="auto"/>
            </w:pPr>
            <w:r w:rsidRPr="00195AF5">
              <w:t xml:space="preserve">Създаване на файлове, съдържащи няколко елемента като текст, изображение, таблица, графика, анимация, звук </w:t>
            </w:r>
          </w:p>
        </w:tc>
        <w:tc>
          <w:tcPr>
            <w:tcW w:w="1276" w:type="dxa"/>
          </w:tcPr>
          <w:p w14:paraId="7957B2E3" w14:textId="77777777" w:rsidR="005F09DD" w:rsidRPr="00195AF5" w:rsidRDefault="005F09DD" w:rsidP="00CD14FA">
            <w:pPr>
              <w:pStyle w:val="Default"/>
              <w:spacing w:before="120" w:line="276" w:lineRule="auto"/>
            </w:pPr>
            <w:r w:rsidRPr="00195AF5">
              <w:rPr>
                <w:b/>
                <w:bCs/>
              </w:rPr>
              <w:t xml:space="preserve">20.0 </w:t>
            </w:r>
          </w:p>
        </w:tc>
        <w:tc>
          <w:tcPr>
            <w:tcW w:w="1275" w:type="dxa"/>
          </w:tcPr>
          <w:p w14:paraId="3476B377" w14:textId="77777777" w:rsidR="005F09DD" w:rsidRPr="00195AF5" w:rsidRDefault="005F09DD" w:rsidP="00CD14FA">
            <w:pPr>
              <w:pStyle w:val="Default"/>
              <w:spacing w:before="120" w:line="276" w:lineRule="auto"/>
            </w:pPr>
            <w:r w:rsidRPr="00195AF5">
              <w:t xml:space="preserve">8.9 </w:t>
            </w:r>
          </w:p>
        </w:tc>
        <w:tc>
          <w:tcPr>
            <w:tcW w:w="1276" w:type="dxa"/>
          </w:tcPr>
          <w:p w14:paraId="48CF9F97" w14:textId="77777777" w:rsidR="005F09DD" w:rsidRPr="00195AF5" w:rsidRDefault="005F09DD" w:rsidP="00CD14FA">
            <w:pPr>
              <w:pStyle w:val="Default"/>
              <w:spacing w:before="120" w:line="276" w:lineRule="auto"/>
            </w:pPr>
            <w:r w:rsidRPr="00195AF5">
              <w:t xml:space="preserve">14.2 </w:t>
            </w:r>
          </w:p>
        </w:tc>
        <w:tc>
          <w:tcPr>
            <w:tcW w:w="1175" w:type="dxa"/>
          </w:tcPr>
          <w:p w14:paraId="602A4902" w14:textId="77777777" w:rsidR="005F09DD" w:rsidRPr="00195AF5" w:rsidRDefault="005F09DD" w:rsidP="00CD14FA">
            <w:pPr>
              <w:pStyle w:val="Default"/>
              <w:spacing w:before="120" w:line="276" w:lineRule="auto"/>
            </w:pPr>
            <w:r w:rsidRPr="00195AF5">
              <w:t xml:space="preserve">46.3 </w:t>
            </w:r>
          </w:p>
        </w:tc>
      </w:tr>
      <w:tr w:rsidR="005F09DD" w:rsidRPr="00195AF5" w14:paraId="67B02A65" w14:textId="77777777" w:rsidTr="00E36700">
        <w:trPr>
          <w:trHeight w:val="220"/>
        </w:trPr>
        <w:tc>
          <w:tcPr>
            <w:tcW w:w="4928" w:type="dxa"/>
          </w:tcPr>
          <w:p w14:paraId="13E1DD20" w14:textId="77777777" w:rsidR="005F09DD" w:rsidRPr="00195AF5" w:rsidRDefault="005F09DD" w:rsidP="00CD14FA">
            <w:pPr>
              <w:pStyle w:val="Default"/>
              <w:spacing w:before="120" w:line="276" w:lineRule="auto"/>
            </w:pPr>
            <w:r w:rsidRPr="00195AF5">
              <w:t xml:space="preserve">Промяна на настройките на софтуер, приложение или устройство </w:t>
            </w:r>
          </w:p>
        </w:tc>
        <w:tc>
          <w:tcPr>
            <w:tcW w:w="1276" w:type="dxa"/>
          </w:tcPr>
          <w:p w14:paraId="5AECCEB1" w14:textId="77777777" w:rsidR="005F09DD" w:rsidRPr="00195AF5" w:rsidRDefault="005F09DD" w:rsidP="00CD14FA">
            <w:pPr>
              <w:pStyle w:val="Default"/>
              <w:spacing w:before="120" w:line="276" w:lineRule="auto"/>
            </w:pPr>
            <w:r w:rsidRPr="00195AF5">
              <w:rPr>
                <w:b/>
                <w:bCs/>
              </w:rPr>
              <w:t xml:space="preserve">18.8 </w:t>
            </w:r>
          </w:p>
        </w:tc>
        <w:tc>
          <w:tcPr>
            <w:tcW w:w="1275" w:type="dxa"/>
          </w:tcPr>
          <w:p w14:paraId="49C253BC" w14:textId="77777777" w:rsidR="005F09DD" w:rsidRPr="00195AF5" w:rsidRDefault="005F09DD" w:rsidP="00CD14FA">
            <w:pPr>
              <w:pStyle w:val="Default"/>
              <w:spacing w:before="120" w:line="276" w:lineRule="auto"/>
            </w:pPr>
            <w:r w:rsidRPr="00195AF5">
              <w:t xml:space="preserve">8.4 </w:t>
            </w:r>
          </w:p>
        </w:tc>
        <w:tc>
          <w:tcPr>
            <w:tcW w:w="1276" w:type="dxa"/>
          </w:tcPr>
          <w:p w14:paraId="3F1341AB" w14:textId="77777777" w:rsidR="005F09DD" w:rsidRPr="00195AF5" w:rsidRDefault="005F09DD" w:rsidP="00CD14FA">
            <w:pPr>
              <w:pStyle w:val="Default"/>
              <w:spacing w:before="120" w:line="276" w:lineRule="auto"/>
            </w:pPr>
            <w:r w:rsidRPr="00195AF5">
              <w:t xml:space="preserve">15.7 </w:t>
            </w:r>
          </w:p>
        </w:tc>
        <w:tc>
          <w:tcPr>
            <w:tcW w:w="1175" w:type="dxa"/>
          </w:tcPr>
          <w:p w14:paraId="60CB05F3" w14:textId="77777777" w:rsidR="005F09DD" w:rsidRPr="00195AF5" w:rsidRDefault="005F09DD" w:rsidP="00CD14FA">
            <w:pPr>
              <w:pStyle w:val="Default"/>
              <w:spacing w:before="120" w:line="276" w:lineRule="auto"/>
            </w:pPr>
            <w:r w:rsidRPr="00195AF5">
              <w:t xml:space="preserve">37.4 </w:t>
            </w:r>
          </w:p>
        </w:tc>
      </w:tr>
      <w:tr w:rsidR="005F09DD" w:rsidRPr="00195AF5" w14:paraId="3A5B5E23" w14:textId="77777777" w:rsidTr="00E36700">
        <w:trPr>
          <w:trHeight w:val="106"/>
        </w:trPr>
        <w:tc>
          <w:tcPr>
            <w:tcW w:w="4928" w:type="dxa"/>
          </w:tcPr>
          <w:p w14:paraId="6C574CD7" w14:textId="77777777" w:rsidR="005F09DD" w:rsidRPr="00195AF5" w:rsidRDefault="005F09DD" w:rsidP="00CD14FA">
            <w:pPr>
              <w:pStyle w:val="Default"/>
              <w:spacing w:before="120" w:line="276" w:lineRule="auto"/>
            </w:pPr>
            <w:r w:rsidRPr="00195AF5">
              <w:t xml:space="preserve">Редактиране на снимки, видео или аудио файлове </w:t>
            </w:r>
          </w:p>
        </w:tc>
        <w:tc>
          <w:tcPr>
            <w:tcW w:w="1276" w:type="dxa"/>
          </w:tcPr>
          <w:p w14:paraId="6C2BC060" w14:textId="77777777" w:rsidR="005F09DD" w:rsidRPr="00195AF5" w:rsidRDefault="005F09DD" w:rsidP="00CD14FA">
            <w:pPr>
              <w:pStyle w:val="Default"/>
              <w:spacing w:before="120" w:line="276" w:lineRule="auto"/>
            </w:pPr>
            <w:r w:rsidRPr="00195AF5">
              <w:rPr>
                <w:b/>
                <w:bCs/>
              </w:rPr>
              <w:t xml:space="preserve">18.6 </w:t>
            </w:r>
          </w:p>
        </w:tc>
        <w:tc>
          <w:tcPr>
            <w:tcW w:w="1275" w:type="dxa"/>
          </w:tcPr>
          <w:p w14:paraId="65800ED8" w14:textId="77777777" w:rsidR="005F09DD" w:rsidRPr="00195AF5" w:rsidRDefault="005F09DD" w:rsidP="00CD14FA">
            <w:pPr>
              <w:pStyle w:val="Default"/>
              <w:spacing w:before="120" w:line="276" w:lineRule="auto"/>
            </w:pPr>
            <w:r w:rsidRPr="00195AF5">
              <w:t xml:space="preserve">9.6 </w:t>
            </w:r>
          </w:p>
        </w:tc>
        <w:tc>
          <w:tcPr>
            <w:tcW w:w="1276" w:type="dxa"/>
          </w:tcPr>
          <w:p w14:paraId="7CC66AED" w14:textId="77777777" w:rsidR="005F09DD" w:rsidRPr="00195AF5" w:rsidRDefault="005F09DD" w:rsidP="00CD14FA">
            <w:pPr>
              <w:pStyle w:val="Default"/>
              <w:spacing w:before="120" w:line="276" w:lineRule="auto"/>
            </w:pPr>
            <w:r w:rsidRPr="00195AF5">
              <w:t xml:space="preserve">17.2 </w:t>
            </w:r>
          </w:p>
        </w:tc>
        <w:tc>
          <w:tcPr>
            <w:tcW w:w="1175" w:type="dxa"/>
          </w:tcPr>
          <w:p w14:paraId="63010CF7" w14:textId="77777777" w:rsidR="005F09DD" w:rsidRPr="00195AF5" w:rsidRDefault="005F09DD" w:rsidP="00CD14FA">
            <w:pPr>
              <w:pStyle w:val="Default"/>
              <w:spacing w:before="120" w:line="276" w:lineRule="auto"/>
            </w:pPr>
            <w:r w:rsidRPr="00195AF5">
              <w:t xml:space="preserve">31.6 </w:t>
            </w:r>
          </w:p>
        </w:tc>
      </w:tr>
      <w:tr w:rsidR="005F09DD" w:rsidRPr="00195AF5" w14:paraId="5DEA92E0" w14:textId="77777777" w:rsidTr="00E36700">
        <w:trPr>
          <w:trHeight w:val="104"/>
        </w:trPr>
        <w:tc>
          <w:tcPr>
            <w:tcW w:w="4928" w:type="dxa"/>
          </w:tcPr>
          <w:p w14:paraId="5E372899" w14:textId="77777777" w:rsidR="005F09DD" w:rsidRPr="00195AF5" w:rsidRDefault="005F09DD" w:rsidP="00CD14FA">
            <w:pPr>
              <w:pStyle w:val="Default"/>
              <w:spacing w:before="120" w:line="276" w:lineRule="auto"/>
            </w:pPr>
            <w:r w:rsidRPr="00195AF5">
              <w:t xml:space="preserve">Използване на софтуер за електронни таблици </w:t>
            </w:r>
          </w:p>
        </w:tc>
        <w:tc>
          <w:tcPr>
            <w:tcW w:w="1276" w:type="dxa"/>
          </w:tcPr>
          <w:p w14:paraId="051D6527" w14:textId="77777777" w:rsidR="005F09DD" w:rsidRPr="00195AF5" w:rsidRDefault="005F09DD" w:rsidP="00CD14FA">
            <w:pPr>
              <w:pStyle w:val="Default"/>
              <w:spacing w:before="120" w:line="276" w:lineRule="auto"/>
            </w:pPr>
            <w:r w:rsidRPr="00195AF5">
              <w:rPr>
                <w:b/>
                <w:bCs/>
              </w:rPr>
              <w:t xml:space="preserve">14.4 </w:t>
            </w:r>
          </w:p>
        </w:tc>
        <w:tc>
          <w:tcPr>
            <w:tcW w:w="1275" w:type="dxa"/>
          </w:tcPr>
          <w:p w14:paraId="53BE4E67" w14:textId="77777777" w:rsidR="005F09DD" w:rsidRPr="00195AF5" w:rsidRDefault="005F09DD" w:rsidP="00CD14FA">
            <w:pPr>
              <w:pStyle w:val="Default"/>
              <w:spacing w:before="120" w:line="276" w:lineRule="auto"/>
            </w:pPr>
            <w:r w:rsidRPr="00195AF5">
              <w:t xml:space="preserve">5.3 </w:t>
            </w:r>
          </w:p>
        </w:tc>
        <w:tc>
          <w:tcPr>
            <w:tcW w:w="1276" w:type="dxa"/>
          </w:tcPr>
          <w:p w14:paraId="46D298F7" w14:textId="77777777" w:rsidR="005F09DD" w:rsidRPr="00195AF5" w:rsidRDefault="005F09DD" w:rsidP="00CD14FA">
            <w:pPr>
              <w:pStyle w:val="Default"/>
              <w:spacing w:before="120" w:line="276" w:lineRule="auto"/>
            </w:pPr>
            <w:r w:rsidRPr="00195AF5">
              <w:t xml:space="preserve">8.3 </w:t>
            </w:r>
          </w:p>
        </w:tc>
        <w:tc>
          <w:tcPr>
            <w:tcW w:w="1175" w:type="dxa"/>
          </w:tcPr>
          <w:p w14:paraId="18430384" w14:textId="77777777" w:rsidR="005F09DD" w:rsidRPr="00195AF5" w:rsidRDefault="005F09DD" w:rsidP="00CD14FA">
            <w:pPr>
              <w:pStyle w:val="Default"/>
              <w:spacing w:before="120" w:line="276" w:lineRule="auto"/>
            </w:pPr>
            <w:r w:rsidRPr="00195AF5">
              <w:t xml:space="preserve">39.2 </w:t>
            </w:r>
          </w:p>
        </w:tc>
      </w:tr>
      <w:tr w:rsidR="005F09DD" w:rsidRPr="00195AF5" w14:paraId="0C5735EB" w14:textId="77777777" w:rsidTr="00E36700">
        <w:trPr>
          <w:trHeight w:val="106"/>
        </w:trPr>
        <w:tc>
          <w:tcPr>
            <w:tcW w:w="4928" w:type="dxa"/>
          </w:tcPr>
          <w:p w14:paraId="0B1196DC" w14:textId="77777777" w:rsidR="005F09DD" w:rsidRPr="00195AF5" w:rsidRDefault="005F09DD" w:rsidP="00CD14FA">
            <w:pPr>
              <w:pStyle w:val="Default"/>
              <w:spacing w:before="120" w:line="276" w:lineRule="auto"/>
            </w:pPr>
            <w:r w:rsidRPr="00195AF5">
              <w:t xml:space="preserve">Писане на програмен код на език за програмиране </w:t>
            </w:r>
          </w:p>
        </w:tc>
        <w:tc>
          <w:tcPr>
            <w:tcW w:w="1276" w:type="dxa"/>
          </w:tcPr>
          <w:p w14:paraId="3CD53696" w14:textId="77777777" w:rsidR="005F09DD" w:rsidRPr="00195AF5" w:rsidRDefault="005F09DD" w:rsidP="00CD14FA">
            <w:pPr>
              <w:pStyle w:val="Default"/>
              <w:spacing w:before="120" w:line="276" w:lineRule="auto"/>
            </w:pPr>
            <w:r w:rsidRPr="00195AF5">
              <w:rPr>
                <w:b/>
                <w:bCs/>
              </w:rPr>
              <w:t xml:space="preserve">1.1 </w:t>
            </w:r>
          </w:p>
        </w:tc>
        <w:tc>
          <w:tcPr>
            <w:tcW w:w="1275" w:type="dxa"/>
          </w:tcPr>
          <w:p w14:paraId="5A9BE8F7" w14:textId="77777777" w:rsidR="005F09DD" w:rsidRPr="00195AF5" w:rsidRDefault="005F09DD" w:rsidP="00CD14FA">
            <w:pPr>
              <w:pStyle w:val="Default"/>
              <w:spacing w:before="120" w:line="276" w:lineRule="auto"/>
            </w:pPr>
            <w:r w:rsidRPr="00195AF5">
              <w:t xml:space="preserve">0.1 </w:t>
            </w:r>
          </w:p>
        </w:tc>
        <w:tc>
          <w:tcPr>
            <w:tcW w:w="1276" w:type="dxa"/>
          </w:tcPr>
          <w:p w14:paraId="2A4528B8" w14:textId="77777777" w:rsidR="005F09DD" w:rsidRPr="00195AF5" w:rsidRDefault="005F09DD" w:rsidP="00CD14FA">
            <w:pPr>
              <w:pStyle w:val="Default"/>
              <w:spacing w:before="120" w:line="276" w:lineRule="auto"/>
            </w:pPr>
            <w:r w:rsidRPr="00195AF5">
              <w:t xml:space="preserve">0.6 </w:t>
            </w:r>
          </w:p>
        </w:tc>
        <w:tc>
          <w:tcPr>
            <w:tcW w:w="1175" w:type="dxa"/>
          </w:tcPr>
          <w:p w14:paraId="3A37DE48" w14:textId="77777777" w:rsidR="005F09DD" w:rsidRPr="00195AF5" w:rsidRDefault="005F09DD" w:rsidP="00CD14FA">
            <w:pPr>
              <w:pStyle w:val="Default"/>
              <w:spacing w:before="120" w:line="276" w:lineRule="auto"/>
            </w:pPr>
            <w:r w:rsidRPr="00195AF5">
              <w:t xml:space="preserve">3.4 </w:t>
            </w:r>
          </w:p>
        </w:tc>
      </w:tr>
    </w:tbl>
    <w:p w14:paraId="08BC2FF9" w14:textId="77777777" w:rsidR="00B42128" w:rsidRPr="00195AF5" w:rsidRDefault="00B42128" w:rsidP="00CD14FA">
      <w:pPr>
        <w:pStyle w:val="Default"/>
        <w:spacing w:before="120" w:line="276" w:lineRule="auto"/>
        <w:jc w:val="both"/>
      </w:pPr>
      <w:r w:rsidRPr="00195AF5">
        <w:t xml:space="preserve">През 2021 г. 38.1% от лицата посочват, че са срещали в новинарски сайтове в интернет или в социалните медии информация, която считат за невярна или съмнителна. От тях 41.7% проверяват нейната достоверност чрез: </w:t>
      </w:r>
    </w:p>
    <w:p w14:paraId="36890E64" w14:textId="77777777" w:rsidR="00B42128" w:rsidRPr="00195AF5" w:rsidRDefault="00B42128" w:rsidP="00CD14FA">
      <w:pPr>
        <w:pStyle w:val="Default"/>
        <w:spacing w:before="120" w:line="276" w:lineRule="auto"/>
        <w:jc w:val="both"/>
      </w:pPr>
      <w:r w:rsidRPr="00195AF5">
        <w:lastRenderedPageBreak/>
        <w:t xml:space="preserve"> проверка на източниците или намиране на друга информация в интернет - 71.1%1; </w:t>
      </w:r>
    </w:p>
    <w:p w14:paraId="42F9EF3D" w14:textId="77777777" w:rsidR="00B42128" w:rsidRPr="00195AF5" w:rsidRDefault="00B42128" w:rsidP="00CD14FA">
      <w:pPr>
        <w:pStyle w:val="Default"/>
        <w:spacing w:before="120" w:line="276" w:lineRule="auto"/>
        <w:jc w:val="both"/>
      </w:pPr>
    </w:p>
    <w:p w14:paraId="095BD9FF" w14:textId="77777777" w:rsidR="00B42128" w:rsidRPr="00195AF5" w:rsidRDefault="00B42128" w:rsidP="00CD14FA">
      <w:pPr>
        <w:pStyle w:val="Default"/>
        <w:spacing w:before="120" w:line="276" w:lineRule="auto"/>
        <w:jc w:val="both"/>
      </w:pPr>
      <w:r w:rsidRPr="00195AF5">
        <w:t xml:space="preserve">1 Относителните дялове са изчислени на базата на броя лица, които проверяват достоверността на информацията в интернет. </w:t>
      </w:r>
    </w:p>
    <w:p w14:paraId="23C6AF28" w14:textId="77777777" w:rsidR="00B42128" w:rsidRPr="00195AF5" w:rsidRDefault="00B42128" w:rsidP="00CD14FA">
      <w:pPr>
        <w:pStyle w:val="Default"/>
        <w:spacing w:before="120" w:line="276" w:lineRule="auto"/>
        <w:jc w:val="both"/>
      </w:pPr>
      <w:r w:rsidRPr="00195AF5">
        <w:t xml:space="preserve"> проследяване на коментарите или участие в обсъждане по интернет - 46.0%; </w:t>
      </w:r>
    </w:p>
    <w:p w14:paraId="183A48C2" w14:textId="77777777" w:rsidR="00B42128" w:rsidRPr="00195AF5" w:rsidRDefault="00B42128" w:rsidP="00CD14FA">
      <w:pPr>
        <w:pStyle w:val="Default"/>
        <w:spacing w:before="120" w:line="276" w:lineRule="auto"/>
        <w:jc w:val="both"/>
      </w:pPr>
    </w:p>
    <w:p w14:paraId="0F05E8EF" w14:textId="77777777" w:rsidR="00B42128" w:rsidRPr="00195AF5" w:rsidRDefault="00B42128" w:rsidP="00CD14FA">
      <w:pPr>
        <w:pStyle w:val="Default"/>
        <w:spacing w:before="120" w:line="276" w:lineRule="auto"/>
        <w:jc w:val="both"/>
      </w:pPr>
      <w:r w:rsidRPr="00195AF5">
        <w:t xml:space="preserve"> обсъждане на информацията извън интернет с други лица или чрез използване на източници извън интернет - 41.8%. </w:t>
      </w:r>
    </w:p>
    <w:p w14:paraId="72C7CEC6" w14:textId="77777777" w:rsidR="00B42128" w:rsidRPr="00195AF5" w:rsidRDefault="00B42128" w:rsidP="00CD14FA">
      <w:pPr>
        <w:pStyle w:val="Default"/>
        <w:spacing w:before="120" w:line="276" w:lineRule="auto"/>
      </w:pPr>
    </w:p>
    <w:p w14:paraId="765483ED" w14:textId="77777777" w:rsidR="00B42128" w:rsidRPr="00195AF5" w:rsidRDefault="00B42128" w:rsidP="00CD14FA">
      <w:pPr>
        <w:pStyle w:val="Default"/>
        <w:spacing w:before="120" w:line="276" w:lineRule="auto"/>
        <w:jc w:val="both"/>
      </w:pPr>
      <w:r w:rsidRPr="00195AF5">
        <w:rPr>
          <w:b/>
          <w:bCs/>
        </w:rPr>
        <w:t xml:space="preserve">Поверителност и защита на личната информация в интернет </w:t>
      </w:r>
    </w:p>
    <w:p w14:paraId="235620FF" w14:textId="77777777" w:rsidR="00B42128" w:rsidRPr="00195AF5" w:rsidRDefault="00B42128" w:rsidP="00CD14FA">
      <w:pPr>
        <w:pStyle w:val="Default"/>
        <w:spacing w:before="120" w:line="276" w:lineRule="auto"/>
        <w:jc w:val="both"/>
      </w:pPr>
      <w:r w:rsidRPr="00195AF5">
        <w:t xml:space="preserve">През 2021 г. 47.1% от лицата извършват дейности, свързани с управлението на достъпа до тяхната лична информация в интернет, като: </w:t>
      </w:r>
    </w:p>
    <w:p w14:paraId="3A3CA0E4" w14:textId="77777777" w:rsidR="00B42128" w:rsidRPr="00195AF5" w:rsidRDefault="00B42128" w:rsidP="00CD14FA">
      <w:pPr>
        <w:pStyle w:val="Default"/>
        <w:spacing w:before="120" w:line="276" w:lineRule="auto"/>
        <w:jc w:val="both"/>
      </w:pPr>
      <w:r w:rsidRPr="00195AF5">
        <w:t xml:space="preserve"> запознаване с декларациите за поверителност преди предоставяне на лична информация - 34.4%; </w:t>
      </w:r>
    </w:p>
    <w:p w14:paraId="42F524E4" w14:textId="77777777" w:rsidR="00B42128" w:rsidRPr="00195AF5" w:rsidRDefault="00B42128" w:rsidP="00CD14FA">
      <w:pPr>
        <w:pStyle w:val="Default"/>
        <w:spacing w:before="120" w:line="276" w:lineRule="auto"/>
        <w:jc w:val="both"/>
      </w:pPr>
      <w:r w:rsidRPr="00195AF5">
        <w:t xml:space="preserve"> ограничаване или отказване на достъпа до информация за географското местоположение - 19.7%; </w:t>
      </w:r>
    </w:p>
    <w:p w14:paraId="51952567" w14:textId="77777777" w:rsidR="00B42128" w:rsidRPr="00195AF5" w:rsidRDefault="00B42128" w:rsidP="00CD14FA">
      <w:pPr>
        <w:pStyle w:val="Default"/>
        <w:spacing w:before="120" w:line="276" w:lineRule="auto"/>
        <w:jc w:val="both"/>
      </w:pPr>
      <w:r w:rsidRPr="00195AF5">
        <w:t xml:space="preserve"> отказване от използването на лични данни с рекламна цел - 18.8%; </w:t>
      </w:r>
    </w:p>
    <w:p w14:paraId="61C8D3CE" w14:textId="77777777" w:rsidR="00B42128" w:rsidRPr="00195AF5" w:rsidRDefault="00B42128" w:rsidP="00CD14FA">
      <w:pPr>
        <w:pStyle w:val="Default"/>
        <w:spacing w:before="120" w:line="276" w:lineRule="auto"/>
        <w:jc w:val="both"/>
      </w:pPr>
      <w:r w:rsidRPr="00195AF5">
        <w:t xml:space="preserve"> ограничаване на достъпа до профил или до собствено съдържание в социални медии - 17.7%. </w:t>
      </w:r>
    </w:p>
    <w:p w14:paraId="70727B8C" w14:textId="77777777" w:rsidR="00B42128" w:rsidRPr="00195AF5" w:rsidRDefault="00B42128" w:rsidP="00CD14FA">
      <w:pPr>
        <w:pStyle w:val="Default"/>
        <w:spacing w:before="120" w:line="276" w:lineRule="auto"/>
        <w:jc w:val="both"/>
      </w:pPr>
      <w:r w:rsidRPr="00195AF5">
        <w:t xml:space="preserve">Притеснения, че дейностите в интернет се записват с цел показване на персонализирани реклами имат 37.3% от лицата, а 9.1% използват софтуер за ограничаване на възможността за проследяване на действията им в интернет. </w:t>
      </w:r>
    </w:p>
    <w:p w14:paraId="72FA9168" w14:textId="77777777" w:rsidR="005F09DD" w:rsidRPr="00195AF5" w:rsidRDefault="00B42128" w:rsidP="00CD14FA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F5">
        <w:rPr>
          <w:rFonts w:ascii="Times New Roman" w:hAnsi="Times New Roman" w:cs="Times New Roman"/>
          <w:sz w:val="24"/>
          <w:szCs w:val="24"/>
        </w:rPr>
        <w:t>Повече от половината от лицата (52.6%) са запознати с факта, че „бисквитките“ (cookies) могат да бъдат използвани за проследяване на уебсайтовете, които посещават, а 15.5% са променяли настройките на интернет браузъра си, за да ограничат броя на „бисквитките“, които се съхраняват на устройствата им.</w:t>
      </w:r>
    </w:p>
    <w:p w14:paraId="11A94430" w14:textId="77777777" w:rsidR="00145E78" w:rsidRPr="00195AF5" w:rsidRDefault="00145E78" w:rsidP="00CD14FA">
      <w:pPr>
        <w:pStyle w:val="Default"/>
        <w:spacing w:before="120" w:line="276" w:lineRule="auto"/>
      </w:pPr>
    </w:p>
    <w:p w14:paraId="25A98D3A" w14:textId="178E0071" w:rsidR="00145E78" w:rsidRPr="00195AF5" w:rsidRDefault="00145E78" w:rsidP="00CD14FA">
      <w:pPr>
        <w:pStyle w:val="Default"/>
        <w:spacing w:before="120" w:line="276" w:lineRule="auto"/>
      </w:pPr>
      <w:r w:rsidRPr="00195AF5">
        <w:rPr>
          <w:b/>
          <w:bCs/>
        </w:rPr>
        <w:t xml:space="preserve">ИЗПОЛЗВАНЕ НА ИНФОРМАЦИОННИ И КОМУНИКАЦИОННИ ТЕХНОЛОГИИ В ПРЕДПРИЯТИЯТА ПРЕЗ 2021 ГОДИНА </w:t>
      </w:r>
    </w:p>
    <w:p w14:paraId="138FD7A9" w14:textId="77777777" w:rsidR="00145E78" w:rsidRPr="00195AF5" w:rsidRDefault="00145E78" w:rsidP="00CD14FA">
      <w:pPr>
        <w:pStyle w:val="Default"/>
        <w:spacing w:before="120" w:line="276" w:lineRule="auto"/>
        <w:jc w:val="both"/>
      </w:pPr>
      <w:r w:rsidRPr="00195AF5">
        <w:t xml:space="preserve">През 2021 г. 96.1% от </w:t>
      </w:r>
      <w:r w:rsidRPr="00195AF5">
        <w:rPr>
          <w:b/>
          <w:bCs/>
        </w:rPr>
        <w:t xml:space="preserve">нефинансовите предприятия с 10 и повече заети лица </w:t>
      </w:r>
      <w:r w:rsidRPr="00195AF5">
        <w:t xml:space="preserve">имат достъп до интернет. С фиксирана интернет връзка разполагат 85.7% от предприятията, като при 39.8% максималната скорост за сваляне на данни е по-висока от 100 Mbps. Близо две трети (63.4%) от предприятията с 250 и повече заети лица разполагат със скорост за сваляне на данни по-висока от 100 Mbps. </w:t>
      </w:r>
    </w:p>
    <w:p w14:paraId="1051289E" w14:textId="77777777" w:rsidR="00145E78" w:rsidRPr="00195AF5" w:rsidRDefault="00145E78" w:rsidP="00CD14FA">
      <w:pPr>
        <w:autoSpaceDE w:val="0"/>
        <w:autoSpaceDN w:val="0"/>
        <w:adjustRightInd w:val="0"/>
        <w:spacing w:before="120"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134"/>
        <w:gridCol w:w="1559"/>
      </w:tblGrid>
      <w:tr w:rsidR="00145E78" w:rsidRPr="00195AF5" w14:paraId="70AC021F" w14:textId="77777777" w:rsidTr="00FB11F1">
        <w:trPr>
          <w:trHeight w:val="90"/>
        </w:trPr>
        <w:tc>
          <w:tcPr>
            <w:tcW w:w="9180" w:type="dxa"/>
            <w:gridSpan w:val="3"/>
          </w:tcPr>
          <w:p w14:paraId="148FEE0C" w14:textId="77777777" w:rsidR="00145E78" w:rsidRPr="00195AF5" w:rsidRDefault="00145E78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195A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Относителен дял на предприятията с достъп до интернет по големина на предприятията и икономически дейности през 2021 година </w:t>
            </w: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(Проценти) </w:t>
            </w:r>
          </w:p>
        </w:tc>
      </w:tr>
      <w:tr w:rsidR="00145E78" w:rsidRPr="00195AF5" w14:paraId="1DF7E8DC" w14:textId="77777777" w:rsidTr="00FB11F1">
        <w:trPr>
          <w:trHeight w:val="433"/>
        </w:trPr>
        <w:tc>
          <w:tcPr>
            <w:tcW w:w="6487" w:type="dxa"/>
          </w:tcPr>
          <w:p w14:paraId="11DA4F35" w14:textId="77777777" w:rsidR="00145E78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</w:t>
            </w:r>
            <w:r w:rsidR="00FB11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</w:t>
            </w:r>
            <w:r w:rsidR="00145E78" w:rsidRPr="00195A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Достъп до интернет </w:t>
            </w:r>
          </w:p>
        </w:tc>
        <w:tc>
          <w:tcPr>
            <w:tcW w:w="1134" w:type="dxa"/>
          </w:tcPr>
          <w:p w14:paraId="7F1D661D" w14:textId="77777777" w:rsidR="00145E78" w:rsidRPr="00195AF5" w:rsidRDefault="00145E78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Фиксирана връзка </w:t>
            </w:r>
          </w:p>
        </w:tc>
        <w:tc>
          <w:tcPr>
            <w:tcW w:w="1559" w:type="dxa"/>
          </w:tcPr>
          <w:p w14:paraId="25E359C7" w14:textId="77777777" w:rsidR="00145E78" w:rsidRPr="00195AF5" w:rsidRDefault="00145E78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Скорост за сваляне на данни ≥ 100 Mbps </w:t>
            </w:r>
          </w:p>
        </w:tc>
      </w:tr>
    </w:tbl>
    <w:p w14:paraId="4AACF0ED" w14:textId="77777777" w:rsidR="00B81771" w:rsidRPr="00195AF5" w:rsidRDefault="00B81771" w:rsidP="00CD14FA">
      <w:pPr>
        <w:autoSpaceDE w:val="0"/>
        <w:autoSpaceDN w:val="0"/>
        <w:adjustRightInd w:val="0"/>
        <w:spacing w:before="120"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134"/>
        <w:gridCol w:w="1134"/>
        <w:gridCol w:w="1559"/>
      </w:tblGrid>
      <w:tr w:rsidR="00B81771" w:rsidRPr="00195AF5" w14:paraId="025D9287" w14:textId="77777777" w:rsidTr="00FB11F1">
        <w:trPr>
          <w:trHeight w:val="88"/>
        </w:trPr>
        <w:tc>
          <w:tcPr>
            <w:tcW w:w="5353" w:type="dxa"/>
          </w:tcPr>
          <w:p w14:paraId="67A385FE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5A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Общо </w:t>
            </w:r>
          </w:p>
        </w:tc>
        <w:tc>
          <w:tcPr>
            <w:tcW w:w="1134" w:type="dxa"/>
          </w:tcPr>
          <w:p w14:paraId="07584F92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96.1 </w:t>
            </w:r>
          </w:p>
        </w:tc>
        <w:tc>
          <w:tcPr>
            <w:tcW w:w="1134" w:type="dxa"/>
          </w:tcPr>
          <w:p w14:paraId="61F155E6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85.7 </w:t>
            </w:r>
          </w:p>
        </w:tc>
        <w:tc>
          <w:tcPr>
            <w:tcW w:w="1559" w:type="dxa"/>
          </w:tcPr>
          <w:p w14:paraId="02794BCC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39.8 </w:t>
            </w:r>
          </w:p>
        </w:tc>
      </w:tr>
      <w:tr w:rsidR="00B81771" w:rsidRPr="00195AF5" w14:paraId="35376B4F" w14:textId="77777777" w:rsidTr="00FB11F1">
        <w:trPr>
          <w:trHeight w:val="88"/>
        </w:trPr>
        <w:tc>
          <w:tcPr>
            <w:tcW w:w="9180" w:type="dxa"/>
            <w:gridSpan w:val="4"/>
          </w:tcPr>
          <w:p w14:paraId="5ACAE81C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големина на предприятията </w:t>
            </w:r>
          </w:p>
        </w:tc>
      </w:tr>
      <w:tr w:rsidR="00B81771" w:rsidRPr="00195AF5" w14:paraId="2EC7AB20" w14:textId="77777777" w:rsidTr="00FB11F1">
        <w:trPr>
          <w:trHeight w:val="90"/>
        </w:trPr>
        <w:tc>
          <w:tcPr>
            <w:tcW w:w="5353" w:type="dxa"/>
          </w:tcPr>
          <w:p w14:paraId="2A1C9289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10 - 49 заети лица </w:t>
            </w:r>
          </w:p>
        </w:tc>
        <w:tc>
          <w:tcPr>
            <w:tcW w:w="1134" w:type="dxa"/>
          </w:tcPr>
          <w:p w14:paraId="252E6DA2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95.4 </w:t>
            </w:r>
          </w:p>
        </w:tc>
        <w:tc>
          <w:tcPr>
            <w:tcW w:w="1134" w:type="dxa"/>
          </w:tcPr>
          <w:p w14:paraId="0130ADDB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83.8 </w:t>
            </w:r>
          </w:p>
        </w:tc>
        <w:tc>
          <w:tcPr>
            <w:tcW w:w="1559" w:type="dxa"/>
          </w:tcPr>
          <w:p w14:paraId="438A6168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36.6 </w:t>
            </w:r>
          </w:p>
        </w:tc>
      </w:tr>
      <w:tr w:rsidR="00B81771" w:rsidRPr="00195AF5" w14:paraId="50310588" w14:textId="77777777" w:rsidTr="00FB11F1">
        <w:trPr>
          <w:trHeight w:val="90"/>
        </w:trPr>
        <w:tc>
          <w:tcPr>
            <w:tcW w:w="5353" w:type="dxa"/>
          </w:tcPr>
          <w:p w14:paraId="3CFCAF7C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50 - 249 заети лица </w:t>
            </w:r>
          </w:p>
        </w:tc>
        <w:tc>
          <w:tcPr>
            <w:tcW w:w="1134" w:type="dxa"/>
          </w:tcPr>
          <w:p w14:paraId="44E4FF1D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99.3 </w:t>
            </w:r>
          </w:p>
        </w:tc>
        <w:tc>
          <w:tcPr>
            <w:tcW w:w="1134" w:type="dxa"/>
          </w:tcPr>
          <w:p w14:paraId="201BD7ED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94.2 </w:t>
            </w:r>
          </w:p>
        </w:tc>
        <w:tc>
          <w:tcPr>
            <w:tcW w:w="1559" w:type="dxa"/>
          </w:tcPr>
          <w:p w14:paraId="67375126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53.3 </w:t>
            </w:r>
          </w:p>
        </w:tc>
      </w:tr>
      <w:tr w:rsidR="00B81771" w:rsidRPr="00195AF5" w14:paraId="1B2645AB" w14:textId="77777777" w:rsidTr="00FB11F1">
        <w:trPr>
          <w:trHeight w:val="90"/>
        </w:trPr>
        <w:tc>
          <w:tcPr>
            <w:tcW w:w="5353" w:type="dxa"/>
          </w:tcPr>
          <w:p w14:paraId="03AE0D60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250 и повече заети лица </w:t>
            </w:r>
          </w:p>
        </w:tc>
        <w:tc>
          <w:tcPr>
            <w:tcW w:w="1134" w:type="dxa"/>
          </w:tcPr>
          <w:p w14:paraId="4743BC9E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100.0 </w:t>
            </w:r>
          </w:p>
        </w:tc>
        <w:tc>
          <w:tcPr>
            <w:tcW w:w="1134" w:type="dxa"/>
          </w:tcPr>
          <w:p w14:paraId="0CA7E1B4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97.7 </w:t>
            </w:r>
          </w:p>
        </w:tc>
        <w:tc>
          <w:tcPr>
            <w:tcW w:w="1559" w:type="dxa"/>
          </w:tcPr>
          <w:p w14:paraId="1F8A63E0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63.4 </w:t>
            </w:r>
          </w:p>
        </w:tc>
      </w:tr>
      <w:tr w:rsidR="00B81771" w:rsidRPr="00195AF5" w14:paraId="38B7ACB7" w14:textId="77777777" w:rsidTr="00FB11F1">
        <w:trPr>
          <w:trHeight w:val="88"/>
        </w:trPr>
        <w:tc>
          <w:tcPr>
            <w:tcW w:w="9180" w:type="dxa"/>
            <w:gridSpan w:val="4"/>
          </w:tcPr>
          <w:p w14:paraId="264B7AED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икономически дейности </w:t>
            </w:r>
          </w:p>
        </w:tc>
      </w:tr>
      <w:tr w:rsidR="00B81771" w:rsidRPr="00195AF5" w14:paraId="7D1DACFE" w14:textId="77777777" w:rsidTr="00FB11F1">
        <w:trPr>
          <w:trHeight w:val="90"/>
        </w:trPr>
        <w:tc>
          <w:tcPr>
            <w:tcW w:w="5353" w:type="dxa"/>
          </w:tcPr>
          <w:p w14:paraId="7969C16B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Преработваща промишленост </w:t>
            </w:r>
          </w:p>
        </w:tc>
        <w:tc>
          <w:tcPr>
            <w:tcW w:w="1134" w:type="dxa"/>
          </w:tcPr>
          <w:p w14:paraId="692E1703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96.9 </w:t>
            </w:r>
          </w:p>
        </w:tc>
        <w:tc>
          <w:tcPr>
            <w:tcW w:w="1134" w:type="dxa"/>
          </w:tcPr>
          <w:p w14:paraId="2835B2B8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85.1 </w:t>
            </w:r>
          </w:p>
        </w:tc>
        <w:tc>
          <w:tcPr>
            <w:tcW w:w="1559" w:type="dxa"/>
          </w:tcPr>
          <w:p w14:paraId="2F161483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38.0 </w:t>
            </w:r>
          </w:p>
        </w:tc>
      </w:tr>
      <w:tr w:rsidR="00B81771" w:rsidRPr="00195AF5" w14:paraId="714114BE" w14:textId="77777777" w:rsidTr="00FB11F1">
        <w:trPr>
          <w:trHeight w:val="204"/>
        </w:trPr>
        <w:tc>
          <w:tcPr>
            <w:tcW w:w="5353" w:type="dxa"/>
          </w:tcPr>
          <w:p w14:paraId="76829072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Електрическа и топлинна енергия, горива; води и управление на отпадъци </w:t>
            </w:r>
          </w:p>
        </w:tc>
        <w:tc>
          <w:tcPr>
            <w:tcW w:w="1134" w:type="dxa"/>
          </w:tcPr>
          <w:p w14:paraId="09EC4F24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99.5 </w:t>
            </w:r>
          </w:p>
        </w:tc>
        <w:tc>
          <w:tcPr>
            <w:tcW w:w="1134" w:type="dxa"/>
          </w:tcPr>
          <w:p w14:paraId="49A4D6F1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98.5 </w:t>
            </w:r>
          </w:p>
        </w:tc>
        <w:tc>
          <w:tcPr>
            <w:tcW w:w="1559" w:type="dxa"/>
          </w:tcPr>
          <w:p w14:paraId="53D6C499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46.4 </w:t>
            </w:r>
          </w:p>
        </w:tc>
      </w:tr>
      <w:tr w:rsidR="00B81771" w:rsidRPr="00195AF5" w14:paraId="55945E71" w14:textId="77777777" w:rsidTr="00FB11F1">
        <w:trPr>
          <w:trHeight w:val="90"/>
        </w:trPr>
        <w:tc>
          <w:tcPr>
            <w:tcW w:w="5353" w:type="dxa"/>
          </w:tcPr>
          <w:p w14:paraId="68C5C431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Строителство </w:t>
            </w:r>
          </w:p>
        </w:tc>
        <w:tc>
          <w:tcPr>
            <w:tcW w:w="1134" w:type="dxa"/>
          </w:tcPr>
          <w:p w14:paraId="06047FB8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96.4 </w:t>
            </w:r>
          </w:p>
        </w:tc>
        <w:tc>
          <w:tcPr>
            <w:tcW w:w="1134" w:type="dxa"/>
          </w:tcPr>
          <w:p w14:paraId="75A4693E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86.2 </w:t>
            </w:r>
          </w:p>
        </w:tc>
        <w:tc>
          <w:tcPr>
            <w:tcW w:w="1559" w:type="dxa"/>
          </w:tcPr>
          <w:p w14:paraId="3F666097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36.4 </w:t>
            </w:r>
          </w:p>
        </w:tc>
      </w:tr>
      <w:tr w:rsidR="00B81771" w:rsidRPr="00195AF5" w14:paraId="0543B51F" w14:textId="77777777" w:rsidTr="00FB11F1">
        <w:trPr>
          <w:trHeight w:val="90"/>
        </w:trPr>
        <w:tc>
          <w:tcPr>
            <w:tcW w:w="5353" w:type="dxa"/>
          </w:tcPr>
          <w:p w14:paraId="37F7E9DF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Търговия; ремонт на автомобили и мотоциклети </w:t>
            </w:r>
          </w:p>
        </w:tc>
        <w:tc>
          <w:tcPr>
            <w:tcW w:w="1134" w:type="dxa"/>
          </w:tcPr>
          <w:p w14:paraId="3CD3DB2A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96.0 </w:t>
            </w:r>
          </w:p>
        </w:tc>
        <w:tc>
          <w:tcPr>
            <w:tcW w:w="1134" w:type="dxa"/>
          </w:tcPr>
          <w:p w14:paraId="268BBB38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86.6 </w:t>
            </w:r>
          </w:p>
        </w:tc>
        <w:tc>
          <w:tcPr>
            <w:tcW w:w="1559" w:type="dxa"/>
          </w:tcPr>
          <w:p w14:paraId="599A0877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36.8 </w:t>
            </w:r>
          </w:p>
        </w:tc>
      </w:tr>
      <w:tr w:rsidR="00B81771" w:rsidRPr="00195AF5" w14:paraId="084AD628" w14:textId="77777777" w:rsidTr="00FB11F1">
        <w:trPr>
          <w:trHeight w:val="90"/>
        </w:trPr>
        <w:tc>
          <w:tcPr>
            <w:tcW w:w="5353" w:type="dxa"/>
          </w:tcPr>
          <w:p w14:paraId="11880B5B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Транспорт, складиране и пощи </w:t>
            </w:r>
          </w:p>
        </w:tc>
        <w:tc>
          <w:tcPr>
            <w:tcW w:w="1134" w:type="dxa"/>
          </w:tcPr>
          <w:p w14:paraId="2B28522A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96.6 </w:t>
            </w:r>
          </w:p>
        </w:tc>
        <w:tc>
          <w:tcPr>
            <w:tcW w:w="1134" w:type="dxa"/>
          </w:tcPr>
          <w:p w14:paraId="44E4E043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82.6 </w:t>
            </w:r>
          </w:p>
        </w:tc>
        <w:tc>
          <w:tcPr>
            <w:tcW w:w="1559" w:type="dxa"/>
          </w:tcPr>
          <w:p w14:paraId="1B7C3D5D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38.3 </w:t>
            </w:r>
          </w:p>
        </w:tc>
      </w:tr>
      <w:tr w:rsidR="00B81771" w:rsidRPr="00195AF5" w14:paraId="25E0C2AF" w14:textId="77777777" w:rsidTr="00FB11F1">
        <w:trPr>
          <w:trHeight w:val="90"/>
        </w:trPr>
        <w:tc>
          <w:tcPr>
            <w:tcW w:w="5353" w:type="dxa"/>
          </w:tcPr>
          <w:p w14:paraId="3A0666F1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Хотелиерство и ресторантьорство </w:t>
            </w:r>
          </w:p>
        </w:tc>
        <w:tc>
          <w:tcPr>
            <w:tcW w:w="1134" w:type="dxa"/>
          </w:tcPr>
          <w:p w14:paraId="22A7FE0D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89.7 </w:t>
            </w:r>
          </w:p>
        </w:tc>
        <w:tc>
          <w:tcPr>
            <w:tcW w:w="1134" w:type="dxa"/>
          </w:tcPr>
          <w:p w14:paraId="21C9EBAD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77.6 </w:t>
            </w:r>
          </w:p>
        </w:tc>
        <w:tc>
          <w:tcPr>
            <w:tcW w:w="1559" w:type="dxa"/>
          </w:tcPr>
          <w:p w14:paraId="5A63131A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32.1 </w:t>
            </w:r>
          </w:p>
        </w:tc>
      </w:tr>
      <w:tr w:rsidR="00B81771" w:rsidRPr="00195AF5" w14:paraId="26769048" w14:textId="77777777" w:rsidTr="00FB11F1">
        <w:trPr>
          <w:trHeight w:val="205"/>
        </w:trPr>
        <w:tc>
          <w:tcPr>
            <w:tcW w:w="5353" w:type="dxa"/>
          </w:tcPr>
          <w:p w14:paraId="3A997F2D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Създаване и разпространение на информация и творчески продукти; далекосъобщения </w:t>
            </w:r>
          </w:p>
        </w:tc>
        <w:tc>
          <w:tcPr>
            <w:tcW w:w="1134" w:type="dxa"/>
          </w:tcPr>
          <w:p w14:paraId="2DB0C5C1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100.0 </w:t>
            </w:r>
          </w:p>
        </w:tc>
        <w:tc>
          <w:tcPr>
            <w:tcW w:w="1134" w:type="dxa"/>
          </w:tcPr>
          <w:p w14:paraId="719F3FDF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96.6 </w:t>
            </w:r>
          </w:p>
        </w:tc>
        <w:tc>
          <w:tcPr>
            <w:tcW w:w="1559" w:type="dxa"/>
          </w:tcPr>
          <w:p w14:paraId="05624826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73.7 </w:t>
            </w:r>
          </w:p>
        </w:tc>
      </w:tr>
      <w:tr w:rsidR="00B81771" w:rsidRPr="00195AF5" w14:paraId="27C814EC" w14:textId="77777777" w:rsidTr="00FB11F1">
        <w:trPr>
          <w:trHeight w:val="90"/>
        </w:trPr>
        <w:tc>
          <w:tcPr>
            <w:tcW w:w="5353" w:type="dxa"/>
          </w:tcPr>
          <w:p w14:paraId="2D89CFA8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Операции с недвижими имоти </w:t>
            </w:r>
          </w:p>
        </w:tc>
        <w:tc>
          <w:tcPr>
            <w:tcW w:w="1134" w:type="dxa"/>
          </w:tcPr>
          <w:p w14:paraId="1AF02E09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100.0 </w:t>
            </w:r>
          </w:p>
        </w:tc>
        <w:tc>
          <w:tcPr>
            <w:tcW w:w="1134" w:type="dxa"/>
          </w:tcPr>
          <w:p w14:paraId="0B22C61F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89.8 </w:t>
            </w:r>
          </w:p>
        </w:tc>
        <w:tc>
          <w:tcPr>
            <w:tcW w:w="1559" w:type="dxa"/>
          </w:tcPr>
          <w:p w14:paraId="5017453D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 </w:t>
            </w:r>
          </w:p>
        </w:tc>
      </w:tr>
      <w:tr w:rsidR="00B81771" w:rsidRPr="00195AF5" w14:paraId="26275D7C" w14:textId="77777777" w:rsidTr="00FB11F1">
        <w:trPr>
          <w:trHeight w:val="90"/>
        </w:trPr>
        <w:tc>
          <w:tcPr>
            <w:tcW w:w="5353" w:type="dxa"/>
          </w:tcPr>
          <w:p w14:paraId="41D75A75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Професионални дейности и научни изследвания </w:t>
            </w:r>
          </w:p>
        </w:tc>
        <w:tc>
          <w:tcPr>
            <w:tcW w:w="1134" w:type="dxa"/>
          </w:tcPr>
          <w:p w14:paraId="7DB6013C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99.8 </w:t>
            </w:r>
          </w:p>
        </w:tc>
        <w:tc>
          <w:tcPr>
            <w:tcW w:w="1134" w:type="dxa"/>
          </w:tcPr>
          <w:p w14:paraId="4A5A469E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93.3 </w:t>
            </w:r>
          </w:p>
        </w:tc>
        <w:tc>
          <w:tcPr>
            <w:tcW w:w="1559" w:type="dxa"/>
          </w:tcPr>
          <w:p w14:paraId="045403ED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58.5 </w:t>
            </w:r>
          </w:p>
        </w:tc>
      </w:tr>
      <w:tr w:rsidR="00B81771" w:rsidRPr="00195AF5" w14:paraId="0FDBA97B" w14:textId="77777777" w:rsidTr="00FB11F1">
        <w:trPr>
          <w:trHeight w:val="90"/>
        </w:trPr>
        <w:tc>
          <w:tcPr>
            <w:tcW w:w="5353" w:type="dxa"/>
          </w:tcPr>
          <w:p w14:paraId="4F3A3556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Административни и спомагателни дейности </w:t>
            </w:r>
          </w:p>
        </w:tc>
        <w:tc>
          <w:tcPr>
            <w:tcW w:w="1134" w:type="dxa"/>
          </w:tcPr>
          <w:p w14:paraId="071D158A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93.9 </w:t>
            </w:r>
          </w:p>
        </w:tc>
        <w:tc>
          <w:tcPr>
            <w:tcW w:w="1134" w:type="dxa"/>
          </w:tcPr>
          <w:p w14:paraId="01CFF4D3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78.8 </w:t>
            </w:r>
          </w:p>
        </w:tc>
        <w:tc>
          <w:tcPr>
            <w:tcW w:w="1559" w:type="dxa"/>
          </w:tcPr>
          <w:p w14:paraId="21F00424" w14:textId="77777777" w:rsidR="00B81771" w:rsidRPr="00195AF5" w:rsidRDefault="00B8177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44.8 </w:t>
            </w:r>
          </w:p>
        </w:tc>
      </w:tr>
    </w:tbl>
    <w:p w14:paraId="79019A56" w14:textId="77777777" w:rsidR="00CE781F" w:rsidRDefault="00CE781F" w:rsidP="00CD14FA">
      <w:pPr>
        <w:spacing w:before="120"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8AE075" w14:textId="77777777" w:rsidR="00B81771" w:rsidRPr="00195AF5" w:rsidRDefault="00635EF3" w:rsidP="00CD14FA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F5">
        <w:rPr>
          <w:rFonts w:ascii="Times New Roman" w:hAnsi="Times New Roman" w:cs="Times New Roman"/>
          <w:sz w:val="24"/>
          <w:szCs w:val="24"/>
        </w:rPr>
        <w:t xml:space="preserve"> През 2021 г. 58.4% от предприятията предоставят на служителите си преносими устройства, даващи възможност за мобилна интернет връзка чрез мобилните телефонни мрежи, което е с 5.5 процентни пункта повече в сравнение с предходната година (фиг. 1).</w:t>
      </w:r>
    </w:p>
    <w:p w14:paraId="63D1D539" w14:textId="77777777" w:rsidR="00635EF3" w:rsidRPr="00195AF5" w:rsidRDefault="00635EF3" w:rsidP="00CD14FA">
      <w:pPr>
        <w:spacing w:before="120"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95AF5">
        <w:rPr>
          <w:rFonts w:ascii="Times New Roman" w:hAnsi="Times New Roman" w:cs="Times New Roman"/>
          <w:b/>
          <w:bCs/>
          <w:sz w:val="24"/>
          <w:szCs w:val="24"/>
        </w:rPr>
        <w:t>Фиг. 1. Относителен дял на предприятията, които предоставят на служителите си преносими устройства с мобилна интернет връзка, по големина на предприятията</w:t>
      </w:r>
    </w:p>
    <w:p w14:paraId="03EDDB0E" w14:textId="77777777" w:rsidR="00635EF3" w:rsidRPr="00195AF5" w:rsidRDefault="00635EF3" w:rsidP="00CD14FA">
      <w:pPr>
        <w:spacing w:before="120"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F9586A" w14:textId="77777777" w:rsidR="00635EF3" w:rsidRPr="00195AF5" w:rsidRDefault="00635EF3" w:rsidP="00CD14FA">
      <w:pPr>
        <w:spacing w:before="120"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5AF5">
        <w:rPr>
          <w:rFonts w:ascii="Times New Roman" w:hAnsi="Times New Roman" w:cs="Times New Roman"/>
          <w:noProof/>
          <w:sz w:val="24"/>
          <w:szCs w:val="24"/>
          <w:lang w:eastAsia="bg-BG"/>
        </w:rPr>
        <w:lastRenderedPageBreak/>
        <w:drawing>
          <wp:inline distT="0" distB="0" distL="0" distR="0" wp14:anchorId="075E783E" wp14:editId="4E379C12">
            <wp:extent cx="4373880" cy="2324079"/>
            <wp:effectExtent l="0" t="0" r="762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052" cy="234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1BA6B" w14:textId="77777777" w:rsidR="00635EF3" w:rsidRPr="00195AF5" w:rsidRDefault="00635EF3" w:rsidP="00CD14FA">
      <w:pPr>
        <w:pStyle w:val="Default"/>
        <w:spacing w:before="120" w:line="276" w:lineRule="auto"/>
        <w:jc w:val="both"/>
      </w:pPr>
      <w:r w:rsidRPr="00195AF5">
        <w:t xml:space="preserve">Относителният дял на заетите лица в предприятията, които разполагат с достъп до интернет, е 36.8%, а 17.6% използват преносими устройства с мобилна интернет връзка за служебни цели. Най-много заети лица използват интернет и преносими устройства с мобилна връзка в сектор „Създаване и разпространение на информация и творчески продукти; далекосъобщения“ - съответно 92.3 и 54.6%. </w:t>
      </w:r>
    </w:p>
    <w:p w14:paraId="41196187" w14:textId="77777777" w:rsidR="00635EF3" w:rsidRPr="00195AF5" w:rsidRDefault="00635EF3" w:rsidP="00CD14FA">
      <w:pPr>
        <w:pStyle w:val="Default"/>
        <w:spacing w:before="120" w:line="276" w:lineRule="auto"/>
      </w:pPr>
      <w:r w:rsidRPr="00195AF5">
        <w:rPr>
          <w:b/>
          <w:bCs/>
        </w:rPr>
        <w:t xml:space="preserve">2. Относителен дял на заетите лица, които имат достъп до интернет </w:t>
      </w:r>
    </w:p>
    <w:p w14:paraId="05BF5CE6" w14:textId="77777777" w:rsidR="00165099" w:rsidRPr="00195AF5" w:rsidRDefault="00777C8A" w:rsidP="00CD14FA">
      <w:pPr>
        <w:spacing w:before="120"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5EF3" w:rsidRPr="00195AF5">
        <w:rPr>
          <w:rFonts w:ascii="Times New Roman" w:hAnsi="Times New Roman" w:cs="Times New Roman"/>
          <w:b/>
          <w:bCs/>
          <w:sz w:val="24"/>
          <w:szCs w:val="24"/>
        </w:rPr>
        <w:t>и използват преносими устройства с мобилна интернет връзка, по големина на предприятията през 2021 година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165099" w:rsidRPr="00165099" w14:paraId="6C8C7F3F" w14:textId="77777777">
        <w:trPr>
          <w:trHeight w:val="90"/>
        </w:trPr>
        <w:tc>
          <w:tcPr>
            <w:tcW w:w="8520" w:type="dxa"/>
            <w:gridSpan w:val="3"/>
          </w:tcPr>
          <w:p w14:paraId="195BA9C4" w14:textId="77777777" w:rsidR="00165099" w:rsidRPr="00165099" w:rsidRDefault="00777C8A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="00165099" w:rsidRPr="00165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(Проценти) </w:t>
            </w:r>
          </w:p>
        </w:tc>
      </w:tr>
      <w:tr w:rsidR="00165099" w:rsidRPr="00165099" w14:paraId="6BA4680F" w14:textId="77777777">
        <w:trPr>
          <w:trHeight w:val="434"/>
        </w:trPr>
        <w:tc>
          <w:tcPr>
            <w:tcW w:w="2840" w:type="dxa"/>
          </w:tcPr>
          <w:p w14:paraId="64FA72D2" w14:textId="77777777" w:rsidR="00165099" w:rsidRPr="00165099" w:rsidRDefault="00165099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0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Големина на предприятията </w:t>
            </w:r>
          </w:p>
        </w:tc>
        <w:tc>
          <w:tcPr>
            <w:tcW w:w="2840" w:type="dxa"/>
          </w:tcPr>
          <w:p w14:paraId="7713C185" w14:textId="77777777" w:rsidR="00165099" w:rsidRPr="00165099" w:rsidRDefault="00165099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0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Заети лица с достъп до интернет </w:t>
            </w:r>
          </w:p>
        </w:tc>
        <w:tc>
          <w:tcPr>
            <w:tcW w:w="2840" w:type="dxa"/>
          </w:tcPr>
          <w:p w14:paraId="4BF40659" w14:textId="77777777" w:rsidR="00165099" w:rsidRPr="00165099" w:rsidRDefault="00165099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0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Заети лица, използващи преносими устройства с мобилна връзка </w:t>
            </w:r>
          </w:p>
        </w:tc>
      </w:tr>
      <w:tr w:rsidR="00165099" w:rsidRPr="00165099" w14:paraId="42EA93CB" w14:textId="77777777">
        <w:trPr>
          <w:trHeight w:val="88"/>
        </w:trPr>
        <w:tc>
          <w:tcPr>
            <w:tcW w:w="2840" w:type="dxa"/>
          </w:tcPr>
          <w:p w14:paraId="2E8B9324" w14:textId="77777777" w:rsidR="00165099" w:rsidRPr="00165099" w:rsidRDefault="00165099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0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Общо </w:t>
            </w:r>
          </w:p>
        </w:tc>
        <w:tc>
          <w:tcPr>
            <w:tcW w:w="2840" w:type="dxa"/>
          </w:tcPr>
          <w:p w14:paraId="3B988CF7" w14:textId="77777777" w:rsidR="00165099" w:rsidRPr="00165099" w:rsidRDefault="00165099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0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36.8 </w:t>
            </w:r>
          </w:p>
        </w:tc>
        <w:tc>
          <w:tcPr>
            <w:tcW w:w="2840" w:type="dxa"/>
          </w:tcPr>
          <w:p w14:paraId="6664C51B" w14:textId="77777777" w:rsidR="00165099" w:rsidRPr="00165099" w:rsidRDefault="00165099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0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17.6 </w:t>
            </w:r>
          </w:p>
        </w:tc>
      </w:tr>
      <w:tr w:rsidR="00165099" w:rsidRPr="00165099" w14:paraId="61A338C2" w14:textId="77777777">
        <w:trPr>
          <w:trHeight w:val="90"/>
        </w:trPr>
        <w:tc>
          <w:tcPr>
            <w:tcW w:w="2840" w:type="dxa"/>
          </w:tcPr>
          <w:p w14:paraId="3C34BDAB" w14:textId="77777777" w:rsidR="00165099" w:rsidRPr="00165099" w:rsidRDefault="00165099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10 - 49 заети лица </w:t>
            </w:r>
          </w:p>
        </w:tc>
        <w:tc>
          <w:tcPr>
            <w:tcW w:w="2840" w:type="dxa"/>
          </w:tcPr>
          <w:p w14:paraId="4E5D2AAD" w14:textId="77777777" w:rsidR="00165099" w:rsidRPr="00165099" w:rsidRDefault="00165099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38.0 </w:t>
            </w:r>
          </w:p>
        </w:tc>
        <w:tc>
          <w:tcPr>
            <w:tcW w:w="2840" w:type="dxa"/>
          </w:tcPr>
          <w:p w14:paraId="673B1BB7" w14:textId="77777777" w:rsidR="00165099" w:rsidRPr="00165099" w:rsidRDefault="00165099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18.2 </w:t>
            </w:r>
          </w:p>
        </w:tc>
      </w:tr>
      <w:tr w:rsidR="00165099" w:rsidRPr="00165099" w14:paraId="367AA22E" w14:textId="77777777">
        <w:trPr>
          <w:trHeight w:val="90"/>
        </w:trPr>
        <w:tc>
          <w:tcPr>
            <w:tcW w:w="2840" w:type="dxa"/>
          </w:tcPr>
          <w:p w14:paraId="4DC55F4A" w14:textId="77777777" w:rsidR="00165099" w:rsidRPr="00165099" w:rsidRDefault="00165099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50 - 249 заети лица </w:t>
            </w:r>
          </w:p>
        </w:tc>
        <w:tc>
          <w:tcPr>
            <w:tcW w:w="2840" w:type="dxa"/>
          </w:tcPr>
          <w:p w14:paraId="27E57A8B" w14:textId="77777777" w:rsidR="00165099" w:rsidRPr="00165099" w:rsidRDefault="00165099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35.7 </w:t>
            </w:r>
          </w:p>
        </w:tc>
        <w:tc>
          <w:tcPr>
            <w:tcW w:w="2840" w:type="dxa"/>
          </w:tcPr>
          <w:p w14:paraId="299AE61D" w14:textId="77777777" w:rsidR="00165099" w:rsidRPr="00165099" w:rsidRDefault="00165099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17.7 </w:t>
            </w:r>
          </w:p>
        </w:tc>
      </w:tr>
      <w:tr w:rsidR="00165099" w:rsidRPr="00165099" w14:paraId="4ABEF35E" w14:textId="77777777">
        <w:trPr>
          <w:trHeight w:val="90"/>
        </w:trPr>
        <w:tc>
          <w:tcPr>
            <w:tcW w:w="2840" w:type="dxa"/>
          </w:tcPr>
          <w:p w14:paraId="19AC88AB" w14:textId="77777777" w:rsidR="00165099" w:rsidRPr="00165099" w:rsidRDefault="00165099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250 и повече заети лица </w:t>
            </w:r>
          </w:p>
        </w:tc>
        <w:tc>
          <w:tcPr>
            <w:tcW w:w="2840" w:type="dxa"/>
          </w:tcPr>
          <w:p w14:paraId="0B03C651" w14:textId="77777777" w:rsidR="00165099" w:rsidRPr="00165099" w:rsidRDefault="00165099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36.6 </w:t>
            </w:r>
          </w:p>
        </w:tc>
        <w:tc>
          <w:tcPr>
            <w:tcW w:w="2840" w:type="dxa"/>
          </w:tcPr>
          <w:p w14:paraId="2ADBBBC3" w14:textId="77777777" w:rsidR="00165099" w:rsidRPr="00165099" w:rsidRDefault="00165099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16.9 </w:t>
            </w:r>
          </w:p>
        </w:tc>
      </w:tr>
    </w:tbl>
    <w:p w14:paraId="1A8B3A96" w14:textId="77777777" w:rsidR="00165099" w:rsidRPr="00195AF5" w:rsidRDefault="00165099" w:rsidP="00CD14FA">
      <w:pPr>
        <w:spacing w:before="120"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A53535F" w14:textId="77777777" w:rsidR="003B1781" w:rsidRPr="00195AF5" w:rsidRDefault="003B1781" w:rsidP="00CD14FA">
      <w:pPr>
        <w:spacing w:before="120"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5AF5">
        <w:rPr>
          <w:rFonts w:ascii="Times New Roman" w:hAnsi="Times New Roman" w:cs="Times New Roman"/>
          <w:b/>
          <w:bCs/>
          <w:sz w:val="24"/>
          <w:szCs w:val="24"/>
        </w:rPr>
        <w:t>Използване на уебсайт</w:t>
      </w:r>
    </w:p>
    <w:p w14:paraId="19B25D46" w14:textId="77777777" w:rsidR="003B1781" w:rsidRPr="00195AF5" w:rsidRDefault="003B1781" w:rsidP="00CD14FA">
      <w:pPr>
        <w:pStyle w:val="Default"/>
        <w:spacing w:before="120" w:line="276" w:lineRule="auto"/>
        <w:jc w:val="both"/>
      </w:pPr>
      <w:r w:rsidRPr="00195AF5">
        <w:t xml:space="preserve">През 2021 г. 51.9% от предприятията разполагат със собствен уебсайт, като най-голям е техният дял при фирмите с 250 и повече заети лица - 87.7%. </w:t>
      </w:r>
    </w:p>
    <w:p w14:paraId="6AB10046" w14:textId="77777777" w:rsidR="003B1781" w:rsidRPr="00195AF5" w:rsidRDefault="003B1781" w:rsidP="00CD14FA">
      <w:pPr>
        <w:pStyle w:val="Default"/>
        <w:spacing w:before="120" w:line="276" w:lineRule="auto"/>
        <w:jc w:val="both"/>
      </w:pPr>
      <w:r w:rsidRPr="00195AF5">
        <w:t xml:space="preserve">На своя уебсайт предприятията основно предоставят следните функционалности: </w:t>
      </w:r>
    </w:p>
    <w:p w14:paraId="23645FF6" w14:textId="77777777" w:rsidR="003B1781" w:rsidRPr="00195AF5" w:rsidRDefault="003B1781" w:rsidP="00CD14FA">
      <w:pPr>
        <w:pStyle w:val="Default"/>
        <w:spacing w:before="120" w:line="276" w:lineRule="auto"/>
        <w:jc w:val="both"/>
      </w:pPr>
      <w:r w:rsidRPr="00195AF5">
        <w:t xml:space="preserve"> информация за предлаганите стоки и услуги - 77.2%1; </w:t>
      </w:r>
    </w:p>
    <w:p w14:paraId="5CC234BC" w14:textId="77777777" w:rsidR="003B1781" w:rsidRPr="00195AF5" w:rsidRDefault="003B1781" w:rsidP="00CD14FA">
      <w:pPr>
        <w:pStyle w:val="Default"/>
        <w:spacing w:before="120" w:line="276" w:lineRule="auto"/>
        <w:jc w:val="both"/>
      </w:pPr>
      <w:r w:rsidRPr="00195AF5">
        <w:t xml:space="preserve"> връзка или препратка към профила си в социална медия - 35.0%; </w:t>
      </w:r>
    </w:p>
    <w:p w14:paraId="216DFE5E" w14:textId="77777777" w:rsidR="003B1781" w:rsidRPr="00195AF5" w:rsidRDefault="003B1781" w:rsidP="00CD14FA">
      <w:pPr>
        <w:pStyle w:val="Default"/>
        <w:spacing w:before="120" w:line="276" w:lineRule="auto"/>
        <w:jc w:val="both"/>
      </w:pPr>
      <w:r w:rsidRPr="00195AF5">
        <w:t xml:space="preserve"> възможност за онлайн поръчки или резервации на стоки и услуги - 24.1%; </w:t>
      </w:r>
    </w:p>
    <w:p w14:paraId="13C42F79" w14:textId="77777777" w:rsidR="003B1781" w:rsidRPr="00195AF5" w:rsidRDefault="003B1781" w:rsidP="00CD14FA">
      <w:pPr>
        <w:pStyle w:val="Default"/>
        <w:spacing w:before="120" w:line="276" w:lineRule="auto"/>
        <w:jc w:val="both"/>
      </w:pPr>
      <w:r w:rsidRPr="00195AF5">
        <w:t xml:space="preserve"> проследяване или проверка на статуса на направените поръчки - 14.9%. </w:t>
      </w:r>
    </w:p>
    <w:p w14:paraId="7593BD07" w14:textId="77777777" w:rsidR="003B1781" w:rsidRPr="00195AF5" w:rsidRDefault="003B1781" w:rsidP="00CD14FA">
      <w:pPr>
        <w:pStyle w:val="Default"/>
        <w:spacing w:before="120" w:line="276" w:lineRule="auto"/>
      </w:pPr>
      <w:r w:rsidRPr="00195AF5">
        <w:rPr>
          <w:b/>
          <w:bCs/>
        </w:rPr>
        <w:lastRenderedPageBreak/>
        <w:t xml:space="preserve">Използване на социални медии </w:t>
      </w:r>
    </w:p>
    <w:p w14:paraId="3FC7AFE7" w14:textId="77777777" w:rsidR="003B1781" w:rsidRPr="00195AF5" w:rsidRDefault="003B1781" w:rsidP="00CD14FA">
      <w:pPr>
        <w:pStyle w:val="Default"/>
        <w:spacing w:before="120" w:line="276" w:lineRule="auto"/>
        <w:jc w:val="both"/>
      </w:pPr>
      <w:r w:rsidRPr="00195AF5">
        <w:t xml:space="preserve">През 2021 г. 38.9% от предприятията използват различни видове социални медии, за да развиват дейността си и да разширяват своето присъствие в интернет, като относителният им дял се е повишил с 5.1 процентни пункта в сравнение с 2019 година. Най-популярни са социалните мрежи (Facebook, LinkedIn, Xing, Yammer и др.), в които 37.9% от предприятията поддържат свой профил, следвани от уебсайтовете за споделяне на мултимедия (YouTube, Instagram, Flickr, SlideShare, Pinterest, Snapchat и др.) - 11.9%. </w:t>
      </w:r>
    </w:p>
    <w:p w14:paraId="6AB3FC38" w14:textId="77777777" w:rsidR="00AD00B5" w:rsidRDefault="00AD00B5" w:rsidP="00CD14FA">
      <w:pPr>
        <w:spacing w:before="120"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FDF3E" w14:textId="77777777" w:rsidR="003B1781" w:rsidRPr="00195AF5" w:rsidRDefault="003B1781" w:rsidP="00CD14FA">
      <w:pPr>
        <w:spacing w:before="120"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95AF5">
        <w:rPr>
          <w:rFonts w:ascii="Times New Roman" w:hAnsi="Times New Roman" w:cs="Times New Roman"/>
          <w:b/>
          <w:bCs/>
          <w:sz w:val="24"/>
          <w:szCs w:val="24"/>
        </w:rPr>
        <w:t>Фиг. 2. Относителен дял на предприятията, които използват социални медии</w:t>
      </w:r>
    </w:p>
    <w:p w14:paraId="0A2A3A0E" w14:textId="77777777" w:rsidR="003B1781" w:rsidRPr="00195AF5" w:rsidRDefault="003B1781" w:rsidP="00CD14FA">
      <w:pPr>
        <w:spacing w:before="120"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5AF5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466B3C31" wp14:editId="1AF0F04E">
            <wp:extent cx="4716780" cy="2377440"/>
            <wp:effectExtent l="0" t="0" r="762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1EF80" w14:textId="77777777" w:rsidR="003B1781" w:rsidRPr="00195AF5" w:rsidRDefault="003B1781" w:rsidP="00CD14FA">
      <w:pPr>
        <w:spacing w:before="120"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24DAEC3" w14:textId="77777777" w:rsidR="003B1781" w:rsidRPr="00195AF5" w:rsidRDefault="003B1781" w:rsidP="00CD14FA">
      <w:pPr>
        <w:spacing w:before="120"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95AF5">
        <w:rPr>
          <w:rFonts w:ascii="Times New Roman" w:hAnsi="Times New Roman" w:cs="Times New Roman"/>
          <w:b/>
          <w:bCs/>
          <w:sz w:val="24"/>
          <w:szCs w:val="24"/>
        </w:rPr>
        <w:t>Използване на компютърни услуги в облак (cloud computing)</w:t>
      </w:r>
    </w:p>
    <w:p w14:paraId="4936173A" w14:textId="77777777" w:rsidR="00176F81" w:rsidRPr="00195AF5" w:rsidRDefault="00176F81" w:rsidP="00CD14FA">
      <w:pPr>
        <w:pStyle w:val="Default"/>
        <w:spacing w:before="120" w:line="276" w:lineRule="auto"/>
        <w:jc w:val="both"/>
      </w:pPr>
      <w:r w:rsidRPr="00195AF5">
        <w:t xml:space="preserve">През 2021 г. 12.8% от предприятията използват платени компютърни услуги в облак, за да оптимизират бизнес процесите си, като основни потребители са големите предприятия с повече от 250 заети лица (44.6%). </w:t>
      </w:r>
    </w:p>
    <w:p w14:paraId="3B25E23D" w14:textId="77777777" w:rsidR="00176F81" w:rsidRPr="00195AF5" w:rsidRDefault="00176F81" w:rsidP="00CD14FA">
      <w:pPr>
        <w:pStyle w:val="Default"/>
        <w:spacing w:before="120" w:line="276" w:lineRule="auto"/>
        <w:jc w:val="both"/>
      </w:pPr>
      <w:r w:rsidRPr="00195AF5">
        <w:t xml:space="preserve">Основните цели, за които предприятията използват облачните решения, са: </w:t>
      </w:r>
    </w:p>
    <w:p w14:paraId="376513A7" w14:textId="77777777" w:rsidR="00176F81" w:rsidRPr="00195AF5" w:rsidRDefault="00176F81" w:rsidP="00CD14FA">
      <w:pPr>
        <w:pStyle w:val="Default"/>
        <w:spacing w:before="120" w:line="276" w:lineRule="auto"/>
        <w:jc w:val="both"/>
      </w:pPr>
      <w:r w:rsidRPr="00195AF5">
        <w:t xml:space="preserve"> електронна поща - 79.7%1; </w:t>
      </w:r>
    </w:p>
    <w:p w14:paraId="3BAFD12C" w14:textId="77777777" w:rsidR="00176F81" w:rsidRPr="00195AF5" w:rsidRDefault="00176F81" w:rsidP="00CD14FA">
      <w:pPr>
        <w:pStyle w:val="Default"/>
        <w:spacing w:before="120" w:line="276" w:lineRule="auto"/>
        <w:jc w:val="both"/>
      </w:pPr>
      <w:r w:rsidRPr="00195AF5">
        <w:t xml:space="preserve"> съхранение на файлове - 67.7%; </w:t>
      </w:r>
    </w:p>
    <w:p w14:paraId="62F86737" w14:textId="77777777" w:rsidR="00176F81" w:rsidRPr="00195AF5" w:rsidRDefault="00176F81" w:rsidP="00CD14FA">
      <w:pPr>
        <w:pStyle w:val="Default"/>
        <w:spacing w:before="120" w:line="276" w:lineRule="auto"/>
        <w:jc w:val="both"/>
      </w:pPr>
      <w:r w:rsidRPr="00195AF5">
        <w:t xml:space="preserve"> офис софтуер - 60.2%. </w:t>
      </w:r>
    </w:p>
    <w:p w14:paraId="6E9C87D6" w14:textId="77777777" w:rsidR="00176F81" w:rsidRPr="00195AF5" w:rsidRDefault="00176F81" w:rsidP="00CD14FA">
      <w:pPr>
        <w:pStyle w:val="Default"/>
        <w:spacing w:before="120" w:line="276" w:lineRule="auto"/>
      </w:pPr>
    </w:p>
    <w:p w14:paraId="4699B408" w14:textId="77777777" w:rsidR="00343C4A" w:rsidRDefault="00343C4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6141B4D" w14:textId="56459609" w:rsidR="00176F81" w:rsidRPr="00195AF5" w:rsidRDefault="00176F81" w:rsidP="00CD14FA">
      <w:pPr>
        <w:spacing w:before="120"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95AF5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Фиг. 3. Относителен дял на предприятията, които използват платени компютърни услуги в облак, по цели на използване през 2021 година</w:t>
      </w:r>
    </w:p>
    <w:p w14:paraId="4C680481" w14:textId="77777777" w:rsidR="00176F81" w:rsidRPr="00195AF5" w:rsidRDefault="00176F81" w:rsidP="00CD14FA">
      <w:pPr>
        <w:spacing w:before="120"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5AF5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283FA546" wp14:editId="2CB4261A">
            <wp:extent cx="4685665" cy="3436361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472" cy="344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C61C3" w14:textId="77777777" w:rsidR="00176F81" w:rsidRPr="00195AF5" w:rsidRDefault="00176F81" w:rsidP="00CD14FA">
      <w:pPr>
        <w:pStyle w:val="Default"/>
        <w:spacing w:before="120" w:line="276" w:lineRule="auto"/>
      </w:pPr>
      <w:r w:rsidRPr="00195AF5">
        <w:rPr>
          <w:b/>
          <w:bCs/>
        </w:rPr>
        <w:t xml:space="preserve">Интернет на вещите (Internet of Things) </w:t>
      </w:r>
    </w:p>
    <w:p w14:paraId="671F1C5A" w14:textId="77777777" w:rsidR="00176F81" w:rsidRPr="00195AF5" w:rsidRDefault="00176F81" w:rsidP="00CD14FA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F5">
        <w:rPr>
          <w:rFonts w:ascii="Times New Roman" w:hAnsi="Times New Roman" w:cs="Times New Roman"/>
          <w:sz w:val="24"/>
          <w:szCs w:val="24"/>
        </w:rPr>
        <w:t>Интернет на вещите се отнася до взаимносвързани устройства, наричани още интелигентни или смарт устройства, които събират и обменят данни помежду си и могат да бъдат наблюдавани или контролирани дистанционно по интернет. През 2021 г. 15.0% от предприятията използват различни видове взаимносвързани устройства или системи с цел оптимизация на бизнеса.</w:t>
      </w:r>
    </w:p>
    <w:p w14:paraId="2F8F9079" w14:textId="77777777" w:rsidR="00176F81" w:rsidRPr="00195AF5" w:rsidRDefault="00176F81" w:rsidP="00CD14FA">
      <w:pPr>
        <w:spacing w:before="12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95AF5">
        <w:rPr>
          <w:rFonts w:ascii="Times New Roman" w:hAnsi="Times New Roman" w:cs="Times New Roman"/>
          <w:b/>
          <w:sz w:val="24"/>
          <w:szCs w:val="24"/>
        </w:rPr>
        <w:t>3. Относителен дял на предприятията, които използват взаимносвързани устройства, по цели на използване и големина на предприятията през 2021 година</w:t>
      </w:r>
    </w:p>
    <w:p w14:paraId="31A63B63" w14:textId="77777777" w:rsidR="00176F81" w:rsidRPr="00195AF5" w:rsidRDefault="00AD00B5" w:rsidP="00CD14FA">
      <w:pPr>
        <w:spacing w:before="120"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176F81" w:rsidRPr="00195AF5">
        <w:rPr>
          <w:rFonts w:ascii="Times New Roman" w:hAnsi="Times New Roman" w:cs="Times New Roman"/>
          <w:sz w:val="24"/>
          <w:szCs w:val="24"/>
        </w:rPr>
        <w:t>(Проценти)</w:t>
      </w:r>
    </w:p>
    <w:tbl>
      <w:tblPr>
        <w:tblW w:w="920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417"/>
        <w:gridCol w:w="1134"/>
        <w:gridCol w:w="1418"/>
        <w:gridCol w:w="1295"/>
      </w:tblGrid>
      <w:tr w:rsidR="00176F81" w:rsidRPr="00176F81" w14:paraId="48E1CD57" w14:textId="77777777" w:rsidTr="008B38C2">
        <w:trPr>
          <w:trHeight w:val="319"/>
        </w:trPr>
        <w:tc>
          <w:tcPr>
            <w:tcW w:w="3936" w:type="dxa"/>
          </w:tcPr>
          <w:p w14:paraId="51411F1A" w14:textId="77777777" w:rsidR="00176F81" w:rsidRPr="00176F81" w:rsidRDefault="00176F8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Цели на използване </w:t>
            </w:r>
          </w:p>
        </w:tc>
        <w:tc>
          <w:tcPr>
            <w:tcW w:w="1417" w:type="dxa"/>
          </w:tcPr>
          <w:p w14:paraId="4A5315FD" w14:textId="77777777" w:rsidR="00176F81" w:rsidRPr="00176F81" w:rsidRDefault="00176F8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Общо </w:t>
            </w:r>
          </w:p>
        </w:tc>
        <w:tc>
          <w:tcPr>
            <w:tcW w:w="1134" w:type="dxa"/>
          </w:tcPr>
          <w:p w14:paraId="707F7A2D" w14:textId="77777777" w:rsidR="00176F81" w:rsidRPr="00176F81" w:rsidRDefault="00176F8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10 - 49 заети лица </w:t>
            </w:r>
          </w:p>
        </w:tc>
        <w:tc>
          <w:tcPr>
            <w:tcW w:w="1418" w:type="dxa"/>
          </w:tcPr>
          <w:p w14:paraId="657F066F" w14:textId="77777777" w:rsidR="00176F81" w:rsidRPr="00176F81" w:rsidRDefault="00176F8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50 - 249 заети лица </w:t>
            </w:r>
          </w:p>
        </w:tc>
        <w:tc>
          <w:tcPr>
            <w:tcW w:w="1295" w:type="dxa"/>
          </w:tcPr>
          <w:p w14:paraId="5526B45A" w14:textId="77777777" w:rsidR="00176F81" w:rsidRPr="00176F81" w:rsidRDefault="00176F8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250 и повече заети лица </w:t>
            </w:r>
          </w:p>
        </w:tc>
      </w:tr>
      <w:tr w:rsidR="00176F81" w:rsidRPr="00176F81" w14:paraId="4E55C5A4" w14:textId="77777777" w:rsidTr="00AE10E4">
        <w:trPr>
          <w:trHeight w:val="88"/>
        </w:trPr>
        <w:tc>
          <w:tcPr>
            <w:tcW w:w="3936" w:type="dxa"/>
          </w:tcPr>
          <w:p w14:paraId="2E07FA00" w14:textId="77777777" w:rsidR="00176F81" w:rsidRPr="00176F81" w:rsidRDefault="00176F8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Общо </w:t>
            </w:r>
          </w:p>
        </w:tc>
        <w:tc>
          <w:tcPr>
            <w:tcW w:w="1417" w:type="dxa"/>
          </w:tcPr>
          <w:p w14:paraId="030E8B2D" w14:textId="77777777" w:rsidR="00176F81" w:rsidRPr="00176F81" w:rsidRDefault="00176F8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15.0 </w:t>
            </w:r>
          </w:p>
        </w:tc>
        <w:tc>
          <w:tcPr>
            <w:tcW w:w="1134" w:type="dxa"/>
          </w:tcPr>
          <w:p w14:paraId="5FFDE129" w14:textId="77777777" w:rsidR="00176F81" w:rsidRPr="00176F81" w:rsidRDefault="00176F8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13.8 </w:t>
            </w:r>
          </w:p>
        </w:tc>
        <w:tc>
          <w:tcPr>
            <w:tcW w:w="1418" w:type="dxa"/>
          </w:tcPr>
          <w:p w14:paraId="29B3DB5B" w14:textId="77777777" w:rsidR="00176F81" w:rsidRPr="00176F81" w:rsidRDefault="00176F8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19.8 </w:t>
            </w:r>
          </w:p>
        </w:tc>
        <w:tc>
          <w:tcPr>
            <w:tcW w:w="1295" w:type="dxa"/>
          </w:tcPr>
          <w:p w14:paraId="73F30D65" w14:textId="77777777" w:rsidR="00176F81" w:rsidRPr="00176F81" w:rsidRDefault="00176F8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26.3 </w:t>
            </w:r>
          </w:p>
        </w:tc>
      </w:tr>
      <w:tr w:rsidR="00176F81" w:rsidRPr="00176F81" w14:paraId="1492298D" w14:textId="77777777" w:rsidTr="00AE10E4">
        <w:trPr>
          <w:trHeight w:val="90"/>
        </w:trPr>
        <w:tc>
          <w:tcPr>
            <w:tcW w:w="3936" w:type="dxa"/>
          </w:tcPr>
          <w:p w14:paraId="4B8BF86C" w14:textId="77777777" w:rsidR="00176F81" w:rsidRPr="00176F81" w:rsidRDefault="00176F8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на потреблението на енергия </w:t>
            </w:r>
          </w:p>
        </w:tc>
        <w:tc>
          <w:tcPr>
            <w:tcW w:w="1417" w:type="dxa"/>
          </w:tcPr>
          <w:p w14:paraId="53C62AE3" w14:textId="77777777" w:rsidR="00176F81" w:rsidRPr="00176F81" w:rsidRDefault="00176F8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 </w:t>
            </w:r>
          </w:p>
        </w:tc>
        <w:tc>
          <w:tcPr>
            <w:tcW w:w="1134" w:type="dxa"/>
          </w:tcPr>
          <w:p w14:paraId="746836A1" w14:textId="77777777" w:rsidR="00176F81" w:rsidRPr="00176F81" w:rsidRDefault="00176F8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1.7 </w:t>
            </w:r>
          </w:p>
        </w:tc>
        <w:tc>
          <w:tcPr>
            <w:tcW w:w="1418" w:type="dxa"/>
          </w:tcPr>
          <w:p w14:paraId="5D04BB78" w14:textId="77777777" w:rsidR="00176F81" w:rsidRPr="00176F81" w:rsidRDefault="00176F8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 </w:t>
            </w:r>
          </w:p>
        </w:tc>
        <w:tc>
          <w:tcPr>
            <w:tcW w:w="1295" w:type="dxa"/>
          </w:tcPr>
          <w:p w14:paraId="1998C389" w14:textId="77777777" w:rsidR="00176F81" w:rsidRPr="00176F81" w:rsidRDefault="00176F8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11.9 </w:t>
            </w:r>
          </w:p>
        </w:tc>
      </w:tr>
      <w:tr w:rsidR="00176F81" w:rsidRPr="00176F81" w14:paraId="11DA7070" w14:textId="77777777" w:rsidTr="00AE10E4">
        <w:trPr>
          <w:trHeight w:val="150"/>
        </w:trPr>
        <w:tc>
          <w:tcPr>
            <w:tcW w:w="3936" w:type="dxa"/>
          </w:tcPr>
          <w:p w14:paraId="4650C457" w14:textId="77777777" w:rsidR="00176F81" w:rsidRPr="00176F81" w:rsidRDefault="00176F8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Сигурност на помещенията </w:t>
            </w:r>
          </w:p>
        </w:tc>
        <w:tc>
          <w:tcPr>
            <w:tcW w:w="1417" w:type="dxa"/>
          </w:tcPr>
          <w:p w14:paraId="23890756" w14:textId="77777777" w:rsidR="00176F81" w:rsidRPr="00176F81" w:rsidRDefault="00176F8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11.4 </w:t>
            </w:r>
          </w:p>
        </w:tc>
        <w:tc>
          <w:tcPr>
            <w:tcW w:w="1134" w:type="dxa"/>
          </w:tcPr>
          <w:p w14:paraId="5AEB3DE4" w14:textId="77777777" w:rsidR="00176F81" w:rsidRPr="00176F81" w:rsidRDefault="00176F8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10.5 </w:t>
            </w:r>
          </w:p>
        </w:tc>
        <w:tc>
          <w:tcPr>
            <w:tcW w:w="1418" w:type="dxa"/>
          </w:tcPr>
          <w:p w14:paraId="0DB230E4" w14:textId="77777777" w:rsidR="00176F81" w:rsidRPr="00176F81" w:rsidRDefault="00176F8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15.1 </w:t>
            </w:r>
          </w:p>
        </w:tc>
        <w:tc>
          <w:tcPr>
            <w:tcW w:w="1295" w:type="dxa"/>
          </w:tcPr>
          <w:p w14:paraId="080A653C" w14:textId="77777777" w:rsidR="00176F81" w:rsidRPr="00176F81" w:rsidRDefault="00176F8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18.7 </w:t>
            </w:r>
          </w:p>
        </w:tc>
      </w:tr>
      <w:tr w:rsidR="00176F81" w:rsidRPr="00176F81" w14:paraId="0EAF7548" w14:textId="77777777" w:rsidTr="00AE10E4">
        <w:trPr>
          <w:trHeight w:val="205"/>
        </w:trPr>
        <w:tc>
          <w:tcPr>
            <w:tcW w:w="3936" w:type="dxa"/>
          </w:tcPr>
          <w:p w14:paraId="041830AA" w14:textId="77777777" w:rsidR="00176F81" w:rsidRPr="00176F81" w:rsidRDefault="00176F8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и автоматизиране на производствения процес </w:t>
            </w:r>
          </w:p>
        </w:tc>
        <w:tc>
          <w:tcPr>
            <w:tcW w:w="1417" w:type="dxa"/>
          </w:tcPr>
          <w:p w14:paraId="2F0F912C" w14:textId="77777777" w:rsidR="00176F81" w:rsidRPr="00176F81" w:rsidRDefault="00176F8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2.5 </w:t>
            </w:r>
          </w:p>
        </w:tc>
        <w:tc>
          <w:tcPr>
            <w:tcW w:w="1134" w:type="dxa"/>
          </w:tcPr>
          <w:p w14:paraId="03410D4B" w14:textId="77777777" w:rsidR="00176F81" w:rsidRPr="00176F81" w:rsidRDefault="00176F8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1.8 </w:t>
            </w:r>
          </w:p>
        </w:tc>
        <w:tc>
          <w:tcPr>
            <w:tcW w:w="1418" w:type="dxa"/>
          </w:tcPr>
          <w:p w14:paraId="71A7B495" w14:textId="77777777" w:rsidR="00176F81" w:rsidRPr="00176F81" w:rsidRDefault="00176F8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 </w:t>
            </w:r>
          </w:p>
        </w:tc>
        <w:tc>
          <w:tcPr>
            <w:tcW w:w="1295" w:type="dxa"/>
          </w:tcPr>
          <w:p w14:paraId="49C7BD21" w14:textId="77777777" w:rsidR="00176F81" w:rsidRPr="00176F81" w:rsidRDefault="00176F8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10.4 </w:t>
            </w:r>
          </w:p>
        </w:tc>
      </w:tr>
      <w:tr w:rsidR="00176F81" w:rsidRPr="00176F81" w14:paraId="31CE8D8B" w14:textId="77777777" w:rsidTr="00AE10E4">
        <w:trPr>
          <w:trHeight w:val="90"/>
        </w:trPr>
        <w:tc>
          <w:tcPr>
            <w:tcW w:w="3936" w:type="dxa"/>
          </w:tcPr>
          <w:p w14:paraId="7C32F9E8" w14:textId="77777777" w:rsidR="00176F81" w:rsidRPr="00176F81" w:rsidRDefault="00176F8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на логистиката </w:t>
            </w:r>
          </w:p>
        </w:tc>
        <w:tc>
          <w:tcPr>
            <w:tcW w:w="1417" w:type="dxa"/>
          </w:tcPr>
          <w:p w14:paraId="4AAA46AC" w14:textId="77777777" w:rsidR="00176F81" w:rsidRPr="00176F81" w:rsidRDefault="00176F8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 </w:t>
            </w:r>
          </w:p>
        </w:tc>
        <w:tc>
          <w:tcPr>
            <w:tcW w:w="1134" w:type="dxa"/>
          </w:tcPr>
          <w:p w14:paraId="01660509" w14:textId="77777777" w:rsidR="00176F81" w:rsidRPr="00176F81" w:rsidRDefault="00176F8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3.5 </w:t>
            </w:r>
          </w:p>
        </w:tc>
        <w:tc>
          <w:tcPr>
            <w:tcW w:w="1418" w:type="dxa"/>
          </w:tcPr>
          <w:p w14:paraId="41DBE7DC" w14:textId="77777777" w:rsidR="00176F81" w:rsidRPr="00176F81" w:rsidRDefault="00176F8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7.0 </w:t>
            </w:r>
          </w:p>
        </w:tc>
        <w:tc>
          <w:tcPr>
            <w:tcW w:w="1295" w:type="dxa"/>
          </w:tcPr>
          <w:p w14:paraId="2C5AC89A" w14:textId="77777777" w:rsidR="00176F81" w:rsidRPr="00176F81" w:rsidRDefault="00176F8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9.6 </w:t>
            </w:r>
          </w:p>
        </w:tc>
      </w:tr>
      <w:tr w:rsidR="00176F81" w:rsidRPr="00176F81" w14:paraId="7D3567E1" w14:textId="77777777" w:rsidTr="00AE10E4">
        <w:trPr>
          <w:trHeight w:val="90"/>
        </w:trPr>
        <w:tc>
          <w:tcPr>
            <w:tcW w:w="3936" w:type="dxa"/>
          </w:tcPr>
          <w:p w14:paraId="5C18DFEA" w14:textId="77777777" w:rsidR="00176F81" w:rsidRPr="00176F81" w:rsidRDefault="00176F8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Поддръжка, съобразена с конкретните условия </w:t>
            </w:r>
          </w:p>
        </w:tc>
        <w:tc>
          <w:tcPr>
            <w:tcW w:w="1417" w:type="dxa"/>
          </w:tcPr>
          <w:p w14:paraId="41530CB8" w14:textId="77777777" w:rsidR="00176F81" w:rsidRPr="00176F81" w:rsidRDefault="00176F8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3.0 </w:t>
            </w:r>
          </w:p>
        </w:tc>
        <w:tc>
          <w:tcPr>
            <w:tcW w:w="1134" w:type="dxa"/>
          </w:tcPr>
          <w:p w14:paraId="2A1BBA39" w14:textId="77777777" w:rsidR="00176F81" w:rsidRPr="00176F81" w:rsidRDefault="00176F8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2.2 </w:t>
            </w:r>
          </w:p>
        </w:tc>
        <w:tc>
          <w:tcPr>
            <w:tcW w:w="1418" w:type="dxa"/>
          </w:tcPr>
          <w:p w14:paraId="04C3EC36" w14:textId="77777777" w:rsidR="00176F81" w:rsidRPr="00176F81" w:rsidRDefault="00176F8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5.8 </w:t>
            </w:r>
          </w:p>
        </w:tc>
        <w:tc>
          <w:tcPr>
            <w:tcW w:w="1295" w:type="dxa"/>
          </w:tcPr>
          <w:p w14:paraId="6B497C60" w14:textId="77777777" w:rsidR="00176F81" w:rsidRPr="00176F81" w:rsidRDefault="00176F8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10.5 </w:t>
            </w:r>
          </w:p>
        </w:tc>
      </w:tr>
      <w:tr w:rsidR="00176F81" w:rsidRPr="00176F81" w14:paraId="1EA5F8DD" w14:textId="77777777" w:rsidTr="00AE10E4">
        <w:trPr>
          <w:trHeight w:val="120"/>
        </w:trPr>
        <w:tc>
          <w:tcPr>
            <w:tcW w:w="3936" w:type="dxa"/>
          </w:tcPr>
          <w:p w14:paraId="04DF306E" w14:textId="77777777" w:rsidR="00176F81" w:rsidRPr="00176F81" w:rsidRDefault="00176F8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Обслужване на клиенти </w:t>
            </w:r>
          </w:p>
        </w:tc>
        <w:tc>
          <w:tcPr>
            <w:tcW w:w="1417" w:type="dxa"/>
          </w:tcPr>
          <w:p w14:paraId="0151B206" w14:textId="77777777" w:rsidR="00176F81" w:rsidRPr="00176F81" w:rsidRDefault="00176F8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3.0 </w:t>
            </w:r>
          </w:p>
        </w:tc>
        <w:tc>
          <w:tcPr>
            <w:tcW w:w="1134" w:type="dxa"/>
          </w:tcPr>
          <w:p w14:paraId="36273D4A" w14:textId="77777777" w:rsidR="00176F81" w:rsidRPr="00176F81" w:rsidRDefault="00176F8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2.7 </w:t>
            </w:r>
          </w:p>
        </w:tc>
        <w:tc>
          <w:tcPr>
            <w:tcW w:w="1418" w:type="dxa"/>
          </w:tcPr>
          <w:p w14:paraId="1A6700B3" w14:textId="77777777" w:rsidR="00176F81" w:rsidRPr="00176F81" w:rsidRDefault="00176F8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4.6 </w:t>
            </w:r>
          </w:p>
        </w:tc>
        <w:tc>
          <w:tcPr>
            <w:tcW w:w="1295" w:type="dxa"/>
          </w:tcPr>
          <w:p w14:paraId="7C929689" w14:textId="77777777" w:rsidR="00176F81" w:rsidRPr="00176F81" w:rsidRDefault="00176F81" w:rsidP="00CD14FA">
            <w:pPr>
              <w:autoSpaceDE w:val="0"/>
              <w:autoSpaceDN w:val="0"/>
              <w:adjustRightInd w:val="0"/>
              <w:spacing w:before="120"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5.1 </w:t>
            </w:r>
          </w:p>
        </w:tc>
      </w:tr>
    </w:tbl>
    <w:p w14:paraId="6048E9C2" w14:textId="77777777" w:rsidR="00AE10E4" w:rsidRDefault="00AE10E4" w:rsidP="00CD14FA">
      <w:pPr>
        <w:pStyle w:val="Default"/>
        <w:spacing w:before="120" w:line="276" w:lineRule="auto"/>
        <w:rPr>
          <w:b/>
          <w:bCs/>
        </w:rPr>
      </w:pPr>
    </w:p>
    <w:p w14:paraId="683CAF82" w14:textId="77777777" w:rsidR="00176F81" w:rsidRPr="00195AF5" w:rsidRDefault="00176F81" w:rsidP="00CD14FA">
      <w:pPr>
        <w:pStyle w:val="Default"/>
        <w:spacing w:before="120" w:line="276" w:lineRule="auto"/>
      </w:pPr>
      <w:r w:rsidRPr="00195AF5">
        <w:rPr>
          <w:b/>
          <w:bCs/>
        </w:rPr>
        <w:t xml:space="preserve">Електронна търговия </w:t>
      </w:r>
    </w:p>
    <w:p w14:paraId="7B260DFA" w14:textId="77777777" w:rsidR="00176F81" w:rsidRPr="00195AF5" w:rsidRDefault="00176F81" w:rsidP="00CD14FA">
      <w:pPr>
        <w:pStyle w:val="Default"/>
        <w:spacing w:before="120" w:line="276" w:lineRule="auto"/>
        <w:jc w:val="both"/>
      </w:pPr>
      <w:r w:rsidRPr="00195AF5">
        <w:t xml:space="preserve">Електронната търговия представлява покупка или продажба на стоки и услуги по интернет и може да бъде осъществена чрез уебсайт, уебприложение или чрез автоматизиран обмен на данни (съобщения от тип EDI). </w:t>
      </w:r>
    </w:p>
    <w:p w14:paraId="7DF32468" w14:textId="77777777" w:rsidR="00176F81" w:rsidRPr="00195AF5" w:rsidRDefault="00176F81" w:rsidP="00CD14FA">
      <w:pPr>
        <w:pStyle w:val="Default"/>
        <w:spacing w:before="120" w:line="276" w:lineRule="auto"/>
        <w:jc w:val="both"/>
      </w:pPr>
      <w:r w:rsidRPr="00195AF5">
        <w:t xml:space="preserve">През предходната 2020 г. 11.8% от предприятията продават стоки и услуги онлайн, а реализираният оборот от електронна търговия възлиза на 6.2% от общия им оборот. Относителният дял на тези, които осъществяват уебпродажби чрез собствен уебсайт или приложение, е 8.4%, а на използващите електронни пазари за търговия със стоки и услуги по интернет като eBay, Booking.com, Amazon, Alibaba, eMAG и др. - 4.4%. Електронни продажби чрез съобщения от тип EDI извършват 2.0% от предприятията. </w:t>
      </w:r>
    </w:p>
    <w:p w14:paraId="73C89BE5" w14:textId="77777777" w:rsidR="00176F81" w:rsidRPr="00195AF5" w:rsidRDefault="00176F81" w:rsidP="00CD14FA">
      <w:pPr>
        <w:pStyle w:val="Default"/>
        <w:spacing w:before="120" w:line="276" w:lineRule="auto"/>
        <w:jc w:val="both"/>
      </w:pPr>
      <w:r w:rsidRPr="00195AF5">
        <w:t xml:space="preserve">От предприятията, които осъществяват уебпродажби, 97.2% продават стоки и услуги на клиенти от България, 32.5% на клиенти от държави - членки на ЕС, а 21.4% имат клиенти от други държави. </w:t>
      </w:r>
    </w:p>
    <w:p w14:paraId="7211929B" w14:textId="77777777" w:rsidR="00176F81" w:rsidRPr="00195AF5" w:rsidRDefault="00176F81" w:rsidP="00CD14FA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F5">
        <w:rPr>
          <w:rFonts w:ascii="Times New Roman" w:hAnsi="Times New Roman" w:cs="Times New Roman"/>
          <w:sz w:val="24"/>
          <w:szCs w:val="24"/>
        </w:rPr>
        <w:t>За десетгодишен период относителният дял на предприятията, които продават стоки и услуги чрез електронна търговия, се е увеличил близо два пъти (фиг. 4).</w:t>
      </w:r>
    </w:p>
    <w:p w14:paraId="27322C3C" w14:textId="77777777" w:rsidR="00176F81" w:rsidRPr="00195AF5" w:rsidRDefault="00176F81" w:rsidP="00CD14FA">
      <w:pPr>
        <w:spacing w:before="120"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5AF5">
        <w:rPr>
          <w:rFonts w:ascii="Times New Roman" w:hAnsi="Times New Roman" w:cs="Times New Roman"/>
          <w:b/>
          <w:bCs/>
          <w:sz w:val="24"/>
          <w:szCs w:val="24"/>
        </w:rPr>
        <w:t>Фиг. 4. Относителен дял на предприятията, които продават стоки и услуги по интернет, по големина на предприятията</w:t>
      </w:r>
    </w:p>
    <w:p w14:paraId="4AD7D13D" w14:textId="77777777" w:rsidR="00176F81" w:rsidRPr="00195AF5" w:rsidRDefault="00176F81" w:rsidP="00CD14FA">
      <w:pPr>
        <w:spacing w:before="120"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82EA06" w14:textId="77777777" w:rsidR="00195AF5" w:rsidRPr="00195AF5" w:rsidRDefault="00176F81" w:rsidP="00CD14FA">
      <w:pPr>
        <w:spacing w:before="120"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5AF5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16268BB7" wp14:editId="5FCA9DE8">
            <wp:extent cx="4206240" cy="2514531"/>
            <wp:effectExtent l="0" t="0" r="381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046" cy="25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8D25B" w14:textId="77777777" w:rsidR="00195AF5" w:rsidRPr="00195AF5" w:rsidRDefault="00195AF5" w:rsidP="00CD14FA">
      <w:pPr>
        <w:pStyle w:val="Default"/>
        <w:spacing w:before="120" w:line="276" w:lineRule="auto"/>
        <w:jc w:val="both"/>
      </w:pPr>
      <w:r w:rsidRPr="00195AF5">
        <w:rPr>
          <w:b/>
          <w:bCs/>
        </w:rPr>
        <w:t xml:space="preserve">Влияние на COVID-19 </w:t>
      </w:r>
    </w:p>
    <w:p w14:paraId="138AAF4C" w14:textId="77777777" w:rsidR="00195AF5" w:rsidRPr="00195AF5" w:rsidRDefault="00195AF5" w:rsidP="00CD14FA">
      <w:pPr>
        <w:pStyle w:val="Default"/>
        <w:spacing w:before="120" w:line="276" w:lineRule="auto"/>
        <w:jc w:val="both"/>
      </w:pPr>
      <w:r w:rsidRPr="00195AF5">
        <w:t xml:space="preserve">Пандемията от COVID-19 постави сериозни предизвикателства пред бизнеса и наложи предприемането на мерки за повишаване на гъвкавостта на работния процес. През </w:t>
      </w:r>
      <w:r w:rsidRPr="00195AF5">
        <w:lastRenderedPageBreak/>
        <w:t xml:space="preserve">предходната 2020 г. в предприятията са настъпили следните промени по отношение на отдалечения достъп: </w:t>
      </w:r>
    </w:p>
    <w:p w14:paraId="4A73BFF7" w14:textId="77777777" w:rsidR="00195AF5" w:rsidRPr="00195AF5" w:rsidRDefault="00195AF5" w:rsidP="00CD14FA">
      <w:pPr>
        <w:pStyle w:val="Default"/>
        <w:spacing w:before="120" w:line="276" w:lineRule="auto"/>
        <w:jc w:val="both"/>
      </w:pPr>
      <w:r w:rsidRPr="00195AF5">
        <w:t xml:space="preserve"> при 17.2% са се увеличили заетите лица, които имат отдалечен достъп до служебната електронна поща; </w:t>
      </w:r>
    </w:p>
    <w:p w14:paraId="559839E6" w14:textId="77777777" w:rsidR="00195AF5" w:rsidRPr="00195AF5" w:rsidRDefault="00195AF5" w:rsidP="00CD14FA">
      <w:pPr>
        <w:pStyle w:val="Default"/>
        <w:spacing w:before="120" w:line="276" w:lineRule="auto"/>
        <w:jc w:val="both"/>
      </w:pPr>
      <w:r w:rsidRPr="00195AF5">
        <w:t xml:space="preserve"> при 14.7% са се увеличили заетите лица, които имат отдалечен достъп до ИКТ системите на предприятието (различни от електронна поща); </w:t>
      </w:r>
    </w:p>
    <w:p w14:paraId="4BF21E38" w14:textId="77777777" w:rsidR="00195AF5" w:rsidRPr="00195AF5" w:rsidRDefault="00195AF5" w:rsidP="00CD14FA">
      <w:pPr>
        <w:pStyle w:val="Default"/>
        <w:spacing w:before="120" w:line="276" w:lineRule="auto"/>
        <w:jc w:val="both"/>
      </w:pPr>
      <w:r w:rsidRPr="00195AF5">
        <w:t xml:space="preserve"> при 23.3% се е увеличил броят на проведените отдалечени работни срещи. </w:t>
      </w:r>
    </w:p>
    <w:p w14:paraId="227E393D" w14:textId="77777777" w:rsidR="00195AF5" w:rsidRPr="00195AF5" w:rsidRDefault="00195AF5" w:rsidP="00CD14FA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AF5">
        <w:rPr>
          <w:rFonts w:ascii="Times New Roman" w:hAnsi="Times New Roman" w:cs="Times New Roman"/>
          <w:sz w:val="24"/>
          <w:szCs w:val="24"/>
        </w:rPr>
        <w:t>При по-голямата част от предприятията тези промени са предизвикани изцяло от пандемията от COVID-19 (фиг. 5).</w:t>
      </w:r>
    </w:p>
    <w:p w14:paraId="5F66AC67" w14:textId="77777777" w:rsidR="00195AF5" w:rsidRPr="00195AF5" w:rsidRDefault="00195AF5" w:rsidP="00CD14FA">
      <w:pPr>
        <w:spacing w:before="120"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95AF5">
        <w:rPr>
          <w:rFonts w:ascii="Times New Roman" w:hAnsi="Times New Roman" w:cs="Times New Roman"/>
          <w:b/>
          <w:bCs/>
          <w:sz w:val="24"/>
          <w:szCs w:val="24"/>
        </w:rPr>
        <w:t>Фиг. 5. Структура на предприятията, според степента на влияние на COVID-19 върху организацията на работния процес през 2020 година</w:t>
      </w:r>
    </w:p>
    <w:p w14:paraId="00F0E40F" w14:textId="77777777" w:rsidR="00195AF5" w:rsidRPr="00195AF5" w:rsidRDefault="00195AF5" w:rsidP="00CD14FA">
      <w:pPr>
        <w:spacing w:before="120"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5AF5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7B18B07C" wp14:editId="7D3771C4">
            <wp:extent cx="5135880" cy="280289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465" cy="280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5AF5" w:rsidRPr="00195AF5" w:rsidSect="008E3FC8">
      <w:footerReference w:type="default" r:id="rId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15F18" w14:textId="77777777" w:rsidR="000D1418" w:rsidRDefault="000D1418" w:rsidP="00195AF5">
      <w:pPr>
        <w:spacing w:after="0" w:line="240" w:lineRule="auto"/>
      </w:pPr>
      <w:r>
        <w:separator/>
      </w:r>
    </w:p>
  </w:endnote>
  <w:endnote w:type="continuationSeparator" w:id="0">
    <w:p w14:paraId="6DD5D6EB" w14:textId="77777777" w:rsidR="000D1418" w:rsidRDefault="000D1418" w:rsidP="0019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34231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494C0B" w14:textId="14E02C34" w:rsidR="00195AF5" w:rsidRDefault="00195A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3C4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35F6FEC4" w14:textId="77777777" w:rsidR="00195AF5" w:rsidRDefault="00195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685CC" w14:textId="77777777" w:rsidR="000D1418" w:rsidRDefault="000D1418" w:rsidP="00195AF5">
      <w:pPr>
        <w:spacing w:after="0" w:line="240" w:lineRule="auto"/>
      </w:pPr>
      <w:r>
        <w:separator/>
      </w:r>
    </w:p>
  </w:footnote>
  <w:footnote w:type="continuationSeparator" w:id="0">
    <w:p w14:paraId="708832D4" w14:textId="77777777" w:rsidR="000D1418" w:rsidRDefault="000D1418" w:rsidP="0019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81E1E"/>
    <w:multiLevelType w:val="hybridMultilevel"/>
    <w:tmpl w:val="E01629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46"/>
    <w:rsid w:val="000D1418"/>
    <w:rsid w:val="00145E78"/>
    <w:rsid w:val="00165099"/>
    <w:rsid w:val="00173C79"/>
    <w:rsid w:val="00176F81"/>
    <w:rsid w:val="00195AF5"/>
    <w:rsid w:val="002D562A"/>
    <w:rsid w:val="002E42FC"/>
    <w:rsid w:val="00343C4A"/>
    <w:rsid w:val="003B1781"/>
    <w:rsid w:val="00501829"/>
    <w:rsid w:val="00517046"/>
    <w:rsid w:val="00574E0C"/>
    <w:rsid w:val="005F09DD"/>
    <w:rsid w:val="00635EF3"/>
    <w:rsid w:val="00777C8A"/>
    <w:rsid w:val="007E6E0C"/>
    <w:rsid w:val="00870AEB"/>
    <w:rsid w:val="0088203B"/>
    <w:rsid w:val="008B38C2"/>
    <w:rsid w:val="008E3FC8"/>
    <w:rsid w:val="009A5CD7"/>
    <w:rsid w:val="00AD00B5"/>
    <w:rsid w:val="00AE10E4"/>
    <w:rsid w:val="00B42128"/>
    <w:rsid w:val="00B81771"/>
    <w:rsid w:val="00BB6CBB"/>
    <w:rsid w:val="00C82D61"/>
    <w:rsid w:val="00CB125B"/>
    <w:rsid w:val="00CD14FA"/>
    <w:rsid w:val="00CE781F"/>
    <w:rsid w:val="00E36700"/>
    <w:rsid w:val="00E5328A"/>
    <w:rsid w:val="00E923BC"/>
    <w:rsid w:val="00F715FA"/>
    <w:rsid w:val="00FB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B73E"/>
  <w15:chartTrackingRefBased/>
  <w15:docId w15:val="{4DB366C4-0B9F-4D68-BB70-1FA2D0CF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7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5E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AF5"/>
  </w:style>
  <w:style w:type="paragraph" w:styleId="Footer">
    <w:name w:val="footer"/>
    <w:basedOn w:val="Normal"/>
    <w:link w:val="FooterChar"/>
    <w:uiPriority w:val="99"/>
    <w:unhideWhenUsed/>
    <w:rsid w:val="0019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AF5"/>
  </w:style>
  <w:style w:type="character" w:customStyle="1" w:styleId="3">
    <w:name w:val="Основен текст (3)_"/>
    <w:basedOn w:val="DefaultParagraphFont"/>
    <w:link w:val="30"/>
    <w:rsid w:val="002E42FC"/>
    <w:rPr>
      <w:rFonts w:ascii="Arial" w:eastAsia="Arial" w:hAnsi="Arial" w:cs="Arial"/>
      <w:b/>
      <w:bCs/>
      <w:sz w:val="44"/>
      <w:szCs w:val="44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2E42FC"/>
    <w:pPr>
      <w:widowControl w:val="0"/>
      <w:shd w:val="clear" w:color="auto" w:fill="FFFFFF"/>
      <w:spacing w:after="250" w:line="240" w:lineRule="auto"/>
      <w:jc w:val="center"/>
    </w:pPr>
    <w:rPr>
      <w:rFonts w:ascii="Arial" w:eastAsia="Arial" w:hAnsi="Arial" w:cs="Arial"/>
      <w:b/>
      <w:bCs/>
      <w:sz w:val="44"/>
      <w:szCs w:val="44"/>
    </w:rPr>
  </w:style>
  <w:style w:type="character" w:customStyle="1" w:styleId="2">
    <w:name w:val="Горен или долен колонтитул (2)_"/>
    <w:basedOn w:val="DefaultParagraphFont"/>
    <w:link w:val="20"/>
    <w:rsid w:val="00CB125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Горен или долен колонтитул (2)"/>
    <w:basedOn w:val="Normal"/>
    <w:link w:val="2"/>
    <w:rsid w:val="00CB125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AFE93-9332-4146-A9C9-B6D97951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Anelia Dimova</dc:creator>
  <cp:keywords/>
  <dc:description/>
  <cp:lastModifiedBy>Nelly Stoyanova</cp:lastModifiedBy>
  <cp:revision>4</cp:revision>
  <dcterms:created xsi:type="dcterms:W3CDTF">2022-01-05T07:15:00Z</dcterms:created>
  <dcterms:modified xsi:type="dcterms:W3CDTF">2022-01-05T07:34:00Z</dcterms:modified>
</cp:coreProperties>
</file>