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47" w:rsidRDefault="00954547" w:rsidP="009545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to_paragraph_id5714677"/>
      <w:bookmarkStart w:id="1" w:name="to_paragraph_id40923936"/>
      <w:bookmarkEnd w:id="0"/>
      <w:bookmarkEnd w:id="1"/>
      <w:r w:rsidRPr="007A6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Наредба за изменение на Наредба № 41 от 27.06.2001 г. за достъп и използване на железопътната инфраструктура</w:t>
      </w:r>
    </w:p>
    <w:p w:rsidR="00954547" w:rsidRPr="00D950D2" w:rsidRDefault="00D04DCF" w:rsidP="009545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0D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954547" w:rsidRPr="007C641A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954547" w:rsidRPr="007C641A">
        <w:rPr>
          <w:rFonts w:ascii="Times New Roman" w:hAnsi="Times New Roman" w:cs="Times New Roman"/>
          <w:sz w:val="24"/>
          <w:szCs w:val="24"/>
        </w:rPr>
        <w:t xml:space="preserve">., ДВ, </w:t>
      </w:r>
      <w:hyperlink r:id="rId5" w:history="1">
        <w:r w:rsidR="00954547" w:rsidRPr="007C641A">
          <w:rPr>
            <w:rFonts w:ascii="Times New Roman" w:hAnsi="Times New Roman" w:cs="Times New Roman"/>
            <w:sz w:val="24"/>
            <w:szCs w:val="24"/>
          </w:rPr>
          <w:t>бр. 64</w:t>
        </w:r>
      </w:hyperlink>
      <w:r w:rsidR="00954547" w:rsidRPr="007C641A">
        <w:rPr>
          <w:rFonts w:ascii="Times New Roman" w:hAnsi="Times New Roman" w:cs="Times New Roman"/>
          <w:sz w:val="24"/>
          <w:szCs w:val="24"/>
        </w:rPr>
        <w:t xml:space="preserve"> от 2001 г., доп., </w:t>
      </w:r>
      <w:hyperlink r:id="rId6" w:history="1">
        <w:r w:rsidR="00954547" w:rsidRPr="007C641A">
          <w:rPr>
            <w:rFonts w:ascii="Times New Roman" w:hAnsi="Times New Roman" w:cs="Times New Roman"/>
            <w:sz w:val="24"/>
            <w:szCs w:val="24"/>
          </w:rPr>
          <w:t>бр. 50</w:t>
        </w:r>
      </w:hyperlink>
      <w:r w:rsidR="00954547" w:rsidRPr="007C641A">
        <w:rPr>
          <w:rFonts w:ascii="Times New Roman" w:hAnsi="Times New Roman" w:cs="Times New Roman"/>
          <w:sz w:val="24"/>
          <w:szCs w:val="24"/>
        </w:rPr>
        <w:t xml:space="preserve"> от 2003 г., изм. и доп., </w:t>
      </w:r>
      <w:hyperlink r:id="rId7" w:history="1">
        <w:r w:rsidR="00954547" w:rsidRPr="007C641A">
          <w:rPr>
            <w:rFonts w:ascii="Times New Roman" w:hAnsi="Times New Roman" w:cs="Times New Roman"/>
            <w:sz w:val="24"/>
            <w:szCs w:val="24"/>
          </w:rPr>
          <w:t>бр. 87</w:t>
        </w:r>
      </w:hyperlink>
      <w:r w:rsidR="00954547" w:rsidRPr="007C641A">
        <w:rPr>
          <w:rFonts w:ascii="Times New Roman" w:hAnsi="Times New Roman" w:cs="Times New Roman"/>
          <w:sz w:val="24"/>
          <w:szCs w:val="24"/>
        </w:rPr>
        <w:t xml:space="preserve"> от 2006 г., </w:t>
      </w:r>
      <w:hyperlink r:id="rId8" w:history="1">
        <w:r w:rsidR="00954547" w:rsidRPr="007C641A">
          <w:rPr>
            <w:rFonts w:ascii="Times New Roman" w:hAnsi="Times New Roman" w:cs="Times New Roman"/>
            <w:sz w:val="24"/>
            <w:szCs w:val="24"/>
          </w:rPr>
          <w:t>бр. 70</w:t>
        </w:r>
      </w:hyperlink>
      <w:r w:rsidR="00954547" w:rsidRPr="007C641A">
        <w:rPr>
          <w:rFonts w:ascii="Times New Roman" w:hAnsi="Times New Roman" w:cs="Times New Roman"/>
          <w:sz w:val="24"/>
          <w:szCs w:val="24"/>
        </w:rPr>
        <w:t xml:space="preserve"> от 2008 г., </w:t>
      </w:r>
      <w:hyperlink r:id="rId9" w:history="1">
        <w:r w:rsidR="00954547" w:rsidRPr="007C641A">
          <w:rPr>
            <w:rFonts w:ascii="Times New Roman" w:hAnsi="Times New Roman" w:cs="Times New Roman"/>
            <w:sz w:val="24"/>
            <w:szCs w:val="24"/>
          </w:rPr>
          <w:t>бр. 44</w:t>
        </w:r>
      </w:hyperlink>
      <w:r w:rsidR="00954547" w:rsidRPr="007C641A">
        <w:rPr>
          <w:rFonts w:ascii="Times New Roman" w:hAnsi="Times New Roman" w:cs="Times New Roman"/>
          <w:sz w:val="24"/>
          <w:szCs w:val="24"/>
        </w:rPr>
        <w:t xml:space="preserve"> от 2009 г., изм., </w:t>
      </w:r>
      <w:hyperlink r:id="rId10" w:history="1">
        <w:r w:rsidR="00954547" w:rsidRPr="007C641A">
          <w:rPr>
            <w:rFonts w:ascii="Times New Roman" w:hAnsi="Times New Roman" w:cs="Times New Roman"/>
            <w:sz w:val="24"/>
            <w:szCs w:val="24"/>
          </w:rPr>
          <w:t>бр. 36</w:t>
        </w:r>
      </w:hyperlink>
      <w:r w:rsidR="00954547" w:rsidRPr="007C641A">
        <w:rPr>
          <w:rFonts w:ascii="Times New Roman" w:hAnsi="Times New Roman" w:cs="Times New Roman"/>
          <w:sz w:val="24"/>
          <w:szCs w:val="24"/>
        </w:rPr>
        <w:t xml:space="preserve"> от 2011 г., </w:t>
      </w:r>
      <w:hyperlink r:id="rId11" w:history="1">
        <w:r w:rsidR="00954547" w:rsidRPr="007C641A">
          <w:rPr>
            <w:rFonts w:ascii="Times New Roman" w:hAnsi="Times New Roman" w:cs="Times New Roman"/>
            <w:sz w:val="24"/>
            <w:szCs w:val="24"/>
          </w:rPr>
          <w:t>бр. 88</w:t>
        </w:r>
      </w:hyperlink>
      <w:r w:rsidR="00954547" w:rsidRPr="007C641A">
        <w:rPr>
          <w:rFonts w:ascii="Times New Roman" w:hAnsi="Times New Roman" w:cs="Times New Roman"/>
          <w:sz w:val="24"/>
          <w:szCs w:val="24"/>
        </w:rPr>
        <w:t xml:space="preserve"> от 2011 г., доп., </w:t>
      </w:r>
      <w:hyperlink r:id="rId12" w:history="1">
        <w:r w:rsidR="00954547" w:rsidRPr="007C641A">
          <w:rPr>
            <w:rFonts w:ascii="Times New Roman" w:hAnsi="Times New Roman" w:cs="Times New Roman"/>
            <w:sz w:val="24"/>
            <w:szCs w:val="24"/>
          </w:rPr>
          <w:t>бр. 110</w:t>
        </w:r>
      </w:hyperlink>
      <w:r w:rsidR="00954547" w:rsidRPr="007C641A">
        <w:rPr>
          <w:rFonts w:ascii="Times New Roman" w:hAnsi="Times New Roman" w:cs="Times New Roman"/>
          <w:sz w:val="24"/>
          <w:szCs w:val="24"/>
        </w:rPr>
        <w:t xml:space="preserve"> от 2013 г., изм. и доп., </w:t>
      </w:r>
      <w:hyperlink r:id="rId13" w:history="1">
        <w:r w:rsidR="00954547" w:rsidRPr="007C641A">
          <w:rPr>
            <w:rFonts w:ascii="Times New Roman" w:hAnsi="Times New Roman" w:cs="Times New Roman"/>
            <w:sz w:val="24"/>
            <w:szCs w:val="24"/>
          </w:rPr>
          <w:t>бр. 36</w:t>
        </w:r>
      </w:hyperlink>
      <w:r w:rsidR="00954547" w:rsidRPr="007C641A">
        <w:rPr>
          <w:rFonts w:ascii="Times New Roman" w:hAnsi="Times New Roman" w:cs="Times New Roman"/>
          <w:sz w:val="24"/>
          <w:szCs w:val="24"/>
        </w:rPr>
        <w:t xml:space="preserve"> от 2016 г., бр. 45 от 2019 г.</w:t>
      </w:r>
      <w:r w:rsidRPr="00D950D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54547" w:rsidRDefault="00954547" w:rsidP="0095454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143" w:rsidRPr="00873143" w:rsidRDefault="00D04DCF" w:rsidP="005542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143">
        <w:rPr>
          <w:rFonts w:ascii="Times New Roman" w:eastAsia="Times New Roman" w:hAnsi="Times New Roman" w:cs="Times New Roman"/>
          <w:b/>
          <w:sz w:val="24"/>
          <w:szCs w:val="24"/>
        </w:rPr>
        <w:t xml:space="preserve">Параграф </w:t>
      </w:r>
      <w:r w:rsidR="00006017">
        <w:rPr>
          <w:rFonts w:ascii="Times New Roman" w:eastAsia="Times New Roman" w:hAnsi="Times New Roman" w:cs="Times New Roman"/>
          <w:b/>
          <w:sz w:val="24"/>
          <w:szCs w:val="24"/>
        </w:rPr>
        <w:t>еди</w:t>
      </w:r>
      <w:r w:rsidR="00D950D2">
        <w:rPr>
          <w:rFonts w:ascii="Times New Roman" w:eastAsia="Times New Roman" w:hAnsi="Times New Roman" w:cs="Times New Roman"/>
          <w:b/>
          <w:sz w:val="24"/>
          <w:szCs w:val="24"/>
        </w:rPr>
        <w:t>нствен</w:t>
      </w:r>
      <w:r w:rsidR="00873143" w:rsidRPr="008731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54547" w:rsidRPr="00873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143" w:rsidRPr="00873143">
        <w:rPr>
          <w:rFonts w:ascii="Times New Roman" w:hAnsi="Times New Roman" w:cs="Times New Roman"/>
          <w:bCs/>
          <w:sz w:val="24"/>
          <w:szCs w:val="24"/>
        </w:rPr>
        <w:t>В ч</w:t>
      </w:r>
      <w:r w:rsidR="00954547" w:rsidRPr="00873143">
        <w:rPr>
          <w:rFonts w:ascii="Times New Roman" w:hAnsi="Times New Roman" w:cs="Times New Roman"/>
          <w:bCs/>
          <w:sz w:val="24"/>
          <w:szCs w:val="24"/>
        </w:rPr>
        <w:t>л</w:t>
      </w:r>
      <w:r w:rsidR="00234B8B">
        <w:rPr>
          <w:rFonts w:ascii="Times New Roman" w:hAnsi="Times New Roman" w:cs="Times New Roman"/>
          <w:bCs/>
          <w:sz w:val="24"/>
          <w:szCs w:val="24"/>
        </w:rPr>
        <w:t>.</w:t>
      </w:r>
      <w:r w:rsidR="00954547" w:rsidRPr="00873143">
        <w:rPr>
          <w:rFonts w:ascii="Times New Roman" w:hAnsi="Times New Roman" w:cs="Times New Roman"/>
          <w:bCs/>
          <w:sz w:val="24"/>
          <w:szCs w:val="24"/>
        </w:rPr>
        <w:t xml:space="preserve"> 28а, ал. 2</w:t>
      </w:r>
      <w:r w:rsidR="00873143" w:rsidRPr="00873143">
        <w:rPr>
          <w:rFonts w:ascii="Times New Roman" w:hAnsi="Times New Roman" w:cs="Times New Roman"/>
          <w:bCs/>
          <w:sz w:val="24"/>
          <w:szCs w:val="24"/>
        </w:rPr>
        <w:t xml:space="preserve"> се правят следните изменения: </w:t>
      </w:r>
    </w:p>
    <w:p w:rsidR="00954547" w:rsidRPr="00873143" w:rsidRDefault="0071569A" w:rsidP="005542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143" w:rsidRPr="00873143">
        <w:rPr>
          <w:rFonts w:ascii="Times New Roman" w:hAnsi="Times New Roman" w:cs="Times New Roman"/>
          <w:bCs/>
          <w:sz w:val="24"/>
          <w:szCs w:val="24"/>
        </w:rPr>
        <w:t xml:space="preserve">Точка </w:t>
      </w:r>
      <w:r w:rsidRPr="00873143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954547" w:rsidRPr="00873143">
        <w:rPr>
          <w:rFonts w:ascii="Times New Roman" w:hAnsi="Times New Roman" w:cs="Times New Roman"/>
          <w:bCs/>
          <w:sz w:val="24"/>
          <w:szCs w:val="24"/>
        </w:rPr>
        <w:t>се изменя така:</w:t>
      </w:r>
    </w:p>
    <w:p w:rsidR="00954547" w:rsidRPr="00873143" w:rsidRDefault="0071569A" w:rsidP="005542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873143">
        <w:rPr>
          <w:rFonts w:ascii="Times New Roman" w:eastAsia="Times New Roman" w:hAnsi="Times New Roman" w:cs="Times New Roman"/>
          <w:bCs/>
          <w:sz w:val="24"/>
          <w:szCs w:val="24"/>
        </w:rPr>
        <w:t>„1. повишаване на качеството на предоставяните услуги, измерено чрез точност на движение на влаковете“.</w:t>
      </w:r>
    </w:p>
    <w:p w:rsidR="005E7C7A" w:rsidRDefault="00873143" w:rsidP="005542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Точка 3 се изменя така:</w:t>
      </w:r>
    </w:p>
    <w:p w:rsidR="00873143" w:rsidRPr="005542D9" w:rsidRDefault="00873143" w:rsidP="005542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„3. повишаване нивото на безопасност на превозите чрез намаляване броя на произшествията и инцидентите по причина на управителя на инфраструктурата“</w:t>
      </w:r>
      <w:r w:rsidR="005542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5E7C7A" w:rsidRPr="00873143" w:rsidRDefault="005E7C7A" w:rsidP="005E7C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7643" w:rsidRDefault="00BF7643" w:rsidP="005E7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643" w:rsidRDefault="00BF7643" w:rsidP="005E7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643" w:rsidRDefault="00BF7643" w:rsidP="005E7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643" w:rsidRDefault="00BF7643" w:rsidP="005E7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643" w:rsidRDefault="00BF7643" w:rsidP="005E7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643" w:rsidRDefault="00BF7643" w:rsidP="005E7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7C7A" w:rsidRPr="005E7C7A" w:rsidRDefault="005E7C7A" w:rsidP="005E7C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7C7A">
        <w:rPr>
          <w:rFonts w:ascii="Times New Roman" w:hAnsi="Times New Roman" w:cs="Times New Roman"/>
          <w:b/>
          <w:sz w:val="24"/>
          <w:szCs w:val="24"/>
        </w:rPr>
        <w:t>Росен Желязков</w:t>
      </w:r>
    </w:p>
    <w:p w:rsidR="005E7C7A" w:rsidRPr="005E7C7A" w:rsidRDefault="005E7C7A" w:rsidP="005E7C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7C7A">
        <w:rPr>
          <w:rFonts w:ascii="Times New Roman" w:hAnsi="Times New Roman" w:cs="Times New Roman"/>
          <w:i/>
          <w:sz w:val="24"/>
          <w:szCs w:val="24"/>
        </w:rPr>
        <w:t xml:space="preserve">Министър на транспорта, </w:t>
      </w:r>
    </w:p>
    <w:p w:rsidR="005E7C7A" w:rsidRDefault="005E7C7A" w:rsidP="005E7C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7C7A">
        <w:rPr>
          <w:rFonts w:ascii="Times New Roman" w:hAnsi="Times New Roman" w:cs="Times New Roman"/>
          <w:i/>
          <w:sz w:val="24"/>
          <w:szCs w:val="24"/>
        </w:rPr>
        <w:t>информационните технологии и съобщенията</w:t>
      </w:r>
    </w:p>
    <w:p w:rsidR="005E7C7A" w:rsidRDefault="005E7C7A" w:rsidP="005E7C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E7C7A" w:rsidRPr="005E7C7A" w:rsidRDefault="005E7C7A" w:rsidP="005E7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E7C7A" w:rsidRPr="005E7C7A" w:rsidSect="00954547">
      <w:pgSz w:w="11906" w:h="16838"/>
      <w:pgMar w:top="2160" w:right="1286" w:bottom="1440" w:left="1710" w:header="994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4F24"/>
    <w:multiLevelType w:val="hybridMultilevel"/>
    <w:tmpl w:val="E19CA8D8"/>
    <w:lvl w:ilvl="0" w:tplc="243675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47"/>
    <w:rsid w:val="00006017"/>
    <w:rsid w:val="002274F2"/>
    <w:rsid w:val="00234B8B"/>
    <w:rsid w:val="00245CBA"/>
    <w:rsid w:val="00373BDC"/>
    <w:rsid w:val="003B0EE9"/>
    <w:rsid w:val="003B38DC"/>
    <w:rsid w:val="00463FE5"/>
    <w:rsid w:val="0046715F"/>
    <w:rsid w:val="00521670"/>
    <w:rsid w:val="005542D9"/>
    <w:rsid w:val="005E7C7A"/>
    <w:rsid w:val="005F4BA2"/>
    <w:rsid w:val="0071569A"/>
    <w:rsid w:val="0083250D"/>
    <w:rsid w:val="00852025"/>
    <w:rsid w:val="00873143"/>
    <w:rsid w:val="008D08CC"/>
    <w:rsid w:val="0093323F"/>
    <w:rsid w:val="00954547"/>
    <w:rsid w:val="009D11AD"/>
    <w:rsid w:val="00A12B34"/>
    <w:rsid w:val="00B04F64"/>
    <w:rsid w:val="00BF7643"/>
    <w:rsid w:val="00C41C44"/>
    <w:rsid w:val="00D04DCF"/>
    <w:rsid w:val="00D54C56"/>
    <w:rsid w:val="00D950D2"/>
    <w:rsid w:val="00DC73E0"/>
    <w:rsid w:val="00F5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D545E-83D1-4FAC-97DF-E5714A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547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A2"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521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670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670"/>
    <w:rPr>
      <w:b/>
      <w:bCs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873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556009044&amp;Type=201" TargetMode="External"/><Relationship Id="rId13" Type="http://schemas.openxmlformats.org/officeDocument/2006/relationships/hyperlink" Target="apis://Base=NARH&amp;DocCode=8556019045&amp;Type=201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8556008070&amp;Type=201" TargetMode="External"/><Relationship Id="rId12" Type="http://schemas.openxmlformats.org/officeDocument/2006/relationships/hyperlink" Target="apis://Base=NARH&amp;DocCode=8556016036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ORM&amp;DocCode=855600687&amp;Type=201" TargetMode="External"/><Relationship Id="rId11" Type="http://schemas.openxmlformats.org/officeDocument/2006/relationships/hyperlink" Target="apis://Base=NARH&amp;DocCode=8556013110&amp;Type=201" TargetMode="External"/><Relationship Id="rId5" Type="http://schemas.openxmlformats.org/officeDocument/2006/relationships/hyperlink" Target="apis://Base=NORM&amp;DocCode=85560001&amp;Type=201" TargetMode="External"/><Relationship Id="rId15" Type="http://schemas.openxmlformats.org/officeDocument/2006/relationships/theme" Target="theme/theme1.xml"/><Relationship Id="rId10" Type="http://schemas.openxmlformats.org/officeDocument/2006/relationships/hyperlink" Target="apis://Base=NORM&amp;DocCode=8556011088&amp;Type=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ORM&amp;DocCode=8556011036&amp;Type=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Maiya Sotirova</dc:creator>
  <cp:lastModifiedBy>Zoia Cvetkova</cp:lastModifiedBy>
  <cp:revision>4</cp:revision>
  <cp:lastPrinted>2020-09-10T11:21:00Z</cp:lastPrinted>
  <dcterms:created xsi:type="dcterms:W3CDTF">2020-10-27T07:41:00Z</dcterms:created>
  <dcterms:modified xsi:type="dcterms:W3CDTF">2020-10-28T11:38:00Z</dcterms:modified>
</cp:coreProperties>
</file>