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D82D8" w14:textId="77777777" w:rsidR="00CD49C7" w:rsidRPr="00E60297" w:rsidRDefault="00CD49C7" w:rsidP="00CD49C7">
      <w:pPr>
        <w:jc w:val="right"/>
        <w:rPr>
          <w:b/>
          <w:bCs/>
          <w:sz w:val="24"/>
          <w:szCs w:val="24"/>
        </w:rPr>
      </w:pPr>
      <w:r w:rsidRPr="00E60297">
        <w:rPr>
          <w:b/>
          <w:bCs/>
          <w:sz w:val="24"/>
          <w:szCs w:val="24"/>
        </w:rPr>
        <w:t>Проект</w:t>
      </w:r>
    </w:p>
    <w:p w14:paraId="2261984C" w14:textId="77777777" w:rsidR="00CD49C7" w:rsidRPr="00E60297" w:rsidRDefault="00CD49C7" w:rsidP="00CD49C7">
      <w:pPr>
        <w:jc w:val="right"/>
        <w:rPr>
          <w:b/>
          <w:bCs/>
          <w:sz w:val="24"/>
          <w:szCs w:val="24"/>
        </w:rPr>
      </w:pPr>
    </w:p>
    <w:p w14:paraId="151C70F5" w14:textId="77777777" w:rsidR="00CD49C7" w:rsidRPr="00E60297" w:rsidRDefault="00CD49C7" w:rsidP="00CD49C7">
      <w:pPr>
        <w:pStyle w:val="BodyText"/>
        <w:jc w:val="center"/>
        <w:rPr>
          <w:rFonts w:ascii="Times New Roman" w:hAnsi="Times New Roman"/>
          <w:szCs w:val="24"/>
        </w:rPr>
      </w:pPr>
      <w:r w:rsidRPr="00E60297">
        <w:rPr>
          <w:rFonts w:ascii="Times New Roman" w:hAnsi="Times New Roman"/>
          <w:szCs w:val="24"/>
        </w:rPr>
        <w:t xml:space="preserve">ЗАКОН ЗА ИЗМЕНЕНИЕ И ДОПЪЛНЕНИЕ НА </w:t>
      </w:r>
    </w:p>
    <w:p w14:paraId="7F261635" w14:textId="77777777" w:rsidR="00CD49C7" w:rsidRPr="00E60297" w:rsidRDefault="00CD49C7" w:rsidP="00CD49C7">
      <w:pPr>
        <w:pStyle w:val="BodyText"/>
        <w:jc w:val="center"/>
        <w:rPr>
          <w:rFonts w:ascii="Times New Roman" w:hAnsi="Times New Roman"/>
          <w:szCs w:val="24"/>
        </w:rPr>
      </w:pPr>
      <w:r w:rsidRPr="00E60297">
        <w:rPr>
          <w:rFonts w:ascii="Times New Roman" w:hAnsi="Times New Roman"/>
          <w:szCs w:val="24"/>
        </w:rPr>
        <w:t>КОДЕКСА НА ТЪРГОВСКОТО КОРАБОПЛАВАНЕ</w:t>
      </w:r>
    </w:p>
    <w:p w14:paraId="732ED9B9" w14:textId="77777777" w:rsidR="00CD49C7" w:rsidRPr="00E60297" w:rsidRDefault="00CD49C7" w:rsidP="00CD49C7">
      <w:pPr>
        <w:pStyle w:val="BodyText"/>
        <w:jc w:val="center"/>
        <w:rPr>
          <w:rFonts w:ascii="Times New Roman" w:hAnsi="Times New Roman"/>
          <w:szCs w:val="24"/>
        </w:rPr>
      </w:pPr>
    </w:p>
    <w:p w14:paraId="4BA3F221" w14:textId="51E515E2" w:rsidR="0059325A" w:rsidRPr="0059325A" w:rsidRDefault="00CD49C7" w:rsidP="00B5023C">
      <w:pPr>
        <w:jc w:val="center"/>
        <w:rPr>
          <w:sz w:val="24"/>
          <w:szCs w:val="24"/>
        </w:rPr>
      </w:pPr>
      <w:r w:rsidRPr="00E60297">
        <w:rPr>
          <w:sz w:val="24"/>
          <w:szCs w:val="24"/>
        </w:rPr>
        <w:t>(</w:t>
      </w:r>
      <w:r w:rsidR="00BE0A58" w:rsidRPr="0059325A">
        <w:rPr>
          <w:sz w:val="24"/>
          <w:szCs w:val="24"/>
        </w:rPr>
        <w:t>обн</w:t>
      </w:r>
      <w:r w:rsidR="0059325A" w:rsidRPr="0059325A">
        <w:rPr>
          <w:sz w:val="24"/>
          <w:szCs w:val="24"/>
        </w:rPr>
        <w:t xml:space="preserve">., ДВ, бр. 55 бр. 56 от 1970 г., попр., бр. 58 от 1970 г., изм., бр. 55 от 1975 г., доп., бр. 10 от 1987 г., изм., бр. 30 от 1990 г., изм. и доп., бр. 85 от 1998 г., доп., бр. 12 от </w:t>
      </w:r>
      <w:r w:rsidR="006E377C">
        <w:rPr>
          <w:sz w:val="24"/>
          <w:szCs w:val="24"/>
        </w:rPr>
        <w:t xml:space="preserve"> </w:t>
      </w:r>
      <w:r w:rsidR="0059325A" w:rsidRPr="0059325A">
        <w:rPr>
          <w:sz w:val="24"/>
          <w:szCs w:val="24"/>
        </w:rPr>
        <w:t>2000 г., изм. и доп., бр. 41 от 2001 г., бр. 113 от 2002 г., бр. 55 от 2004 г., изм., бр. 42 от 2005 г., доп., бр. 77 от 2005 г., изм. и доп., бр. 87 от 2005 г., изм., бр. 94 от 2005 г.,  доп., бр. 104 от 2005 г., изм., бр. 30 от 2006 г.,</w:t>
      </w:r>
      <w:r w:rsidR="0059325A" w:rsidRPr="00BE0A58">
        <w:rPr>
          <w:sz w:val="24"/>
          <w:szCs w:val="24"/>
          <w:lang w:val="ru-RU"/>
        </w:rPr>
        <w:t xml:space="preserve"> </w:t>
      </w:r>
      <w:r w:rsidR="0059325A" w:rsidRPr="0059325A">
        <w:rPr>
          <w:sz w:val="24"/>
          <w:szCs w:val="24"/>
        </w:rPr>
        <w:t xml:space="preserve">доп., бр. 62 от 2006 г., изм., бр. 108 от 2006 г., бр. 36 от 2008 г., изм. и доп., бр. 71 от 2008 г., доп., бр. 98 от 2008 г., изм., бр. 12 от </w:t>
      </w:r>
      <w:r w:rsidR="00B5023C">
        <w:rPr>
          <w:sz w:val="24"/>
          <w:szCs w:val="24"/>
        </w:rPr>
        <w:t xml:space="preserve">       </w:t>
      </w:r>
      <w:r w:rsidR="0059325A" w:rsidRPr="0059325A">
        <w:rPr>
          <w:sz w:val="24"/>
          <w:szCs w:val="24"/>
        </w:rPr>
        <w:t xml:space="preserve">2009 г., изм., бр. 32 от 2009 г., изм. и доп., бр. 85 от 2010 г., бр. 92 от 2011 г., изм., бр. 38 от 2012 г., бр. 77 от 2012 г., бр. 15 от 2013 г., бр. 28 от 2013 г., изм. и доп., бр. 109 от </w:t>
      </w:r>
      <w:r w:rsidR="00B5023C">
        <w:rPr>
          <w:sz w:val="24"/>
          <w:szCs w:val="24"/>
        </w:rPr>
        <w:t xml:space="preserve">          </w:t>
      </w:r>
      <w:r w:rsidR="0059325A" w:rsidRPr="0059325A">
        <w:rPr>
          <w:sz w:val="24"/>
          <w:szCs w:val="24"/>
        </w:rPr>
        <w:t>2013 г., изм., бр. 14 от 2015 г., изм. и доп., бр. 52 от 2015 г., изм., бр. 58 от 2016 г.</w:t>
      </w:r>
      <w:r w:rsidR="0059325A">
        <w:rPr>
          <w:sz w:val="24"/>
          <w:szCs w:val="24"/>
        </w:rPr>
        <w:t>)</w:t>
      </w:r>
    </w:p>
    <w:p w14:paraId="4C70BFD8" w14:textId="77777777" w:rsidR="00815B5C" w:rsidRPr="00E60297" w:rsidRDefault="00815B5C" w:rsidP="00B5023C">
      <w:pPr>
        <w:jc w:val="center"/>
        <w:rPr>
          <w:b/>
          <w:bCs/>
          <w:sz w:val="24"/>
          <w:szCs w:val="24"/>
        </w:rPr>
      </w:pPr>
    </w:p>
    <w:p w14:paraId="1C7CA14E" w14:textId="77777777" w:rsidR="00E235D5" w:rsidRPr="00E60297" w:rsidRDefault="00E235D5" w:rsidP="00CD49C7">
      <w:pPr>
        <w:jc w:val="center"/>
        <w:rPr>
          <w:b/>
          <w:bCs/>
          <w:sz w:val="24"/>
          <w:szCs w:val="24"/>
        </w:rPr>
      </w:pPr>
    </w:p>
    <w:p w14:paraId="7444ED06" w14:textId="77777777" w:rsidR="00CD49C7" w:rsidRPr="00E60297" w:rsidRDefault="00CD49C7" w:rsidP="00417913">
      <w:pPr>
        <w:ind w:firstLine="709"/>
        <w:jc w:val="both"/>
        <w:rPr>
          <w:sz w:val="24"/>
          <w:szCs w:val="24"/>
        </w:rPr>
      </w:pPr>
      <w:r w:rsidRPr="00E60297">
        <w:rPr>
          <w:b/>
          <w:sz w:val="24"/>
          <w:szCs w:val="24"/>
        </w:rPr>
        <w:t>§ 1.</w:t>
      </w:r>
      <w:r w:rsidR="0004745D" w:rsidRPr="00E60297">
        <w:rPr>
          <w:sz w:val="24"/>
          <w:szCs w:val="24"/>
        </w:rPr>
        <w:t xml:space="preserve"> </w:t>
      </w:r>
      <w:r w:rsidRPr="00E60297">
        <w:rPr>
          <w:sz w:val="24"/>
          <w:szCs w:val="24"/>
        </w:rPr>
        <w:t xml:space="preserve">В чл. </w:t>
      </w:r>
      <w:r w:rsidR="00417913" w:rsidRPr="00E60297">
        <w:rPr>
          <w:sz w:val="24"/>
          <w:szCs w:val="24"/>
        </w:rPr>
        <w:t>39</w:t>
      </w:r>
      <w:r w:rsidR="009C3C67" w:rsidRPr="00E60297">
        <w:rPr>
          <w:sz w:val="24"/>
          <w:szCs w:val="24"/>
        </w:rPr>
        <w:t>а</w:t>
      </w:r>
      <w:r w:rsidR="00417913" w:rsidRPr="00E60297">
        <w:rPr>
          <w:sz w:val="24"/>
          <w:szCs w:val="24"/>
        </w:rPr>
        <w:t>, ал. 1, т. 1 думите „българско юридическо или физическо лице</w:t>
      </w:r>
      <w:r w:rsidRPr="00E60297">
        <w:rPr>
          <w:sz w:val="24"/>
          <w:szCs w:val="24"/>
        </w:rPr>
        <w:t>“</w:t>
      </w:r>
      <w:r w:rsidR="00417913" w:rsidRPr="00E60297">
        <w:rPr>
          <w:sz w:val="24"/>
          <w:szCs w:val="24"/>
        </w:rPr>
        <w:t xml:space="preserve"> се заменят с „лице по чл. 27, ал. 1, т. 1 – 4“</w:t>
      </w:r>
      <w:r w:rsidRPr="00E60297">
        <w:rPr>
          <w:sz w:val="24"/>
          <w:szCs w:val="24"/>
        </w:rPr>
        <w:t>.</w:t>
      </w:r>
    </w:p>
    <w:p w14:paraId="1345E828" w14:textId="77777777" w:rsidR="00CD49C7" w:rsidRPr="00E60297" w:rsidRDefault="00CD49C7" w:rsidP="0004745D">
      <w:pPr>
        <w:ind w:firstLine="709"/>
        <w:jc w:val="both"/>
        <w:rPr>
          <w:sz w:val="24"/>
          <w:szCs w:val="24"/>
        </w:rPr>
      </w:pPr>
    </w:p>
    <w:p w14:paraId="7BE80C70" w14:textId="77777777" w:rsidR="00CD49C7" w:rsidRPr="00E60297" w:rsidRDefault="00CD49C7" w:rsidP="00F80454">
      <w:pPr>
        <w:ind w:firstLine="709"/>
        <w:jc w:val="both"/>
        <w:rPr>
          <w:sz w:val="24"/>
          <w:szCs w:val="24"/>
        </w:rPr>
      </w:pPr>
      <w:r w:rsidRPr="00E60297">
        <w:rPr>
          <w:b/>
          <w:sz w:val="24"/>
          <w:szCs w:val="24"/>
        </w:rPr>
        <w:t>§ 2.</w:t>
      </w:r>
      <w:r w:rsidRPr="00E60297">
        <w:rPr>
          <w:sz w:val="24"/>
          <w:szCs w:val="24"/>
        </w:rPr>
        <w:t xml:space="preserve"> </w:t>
      </w:r>
      <w:r w:rsidR="002A41DD" w:rsidRPr="00E60297">
        <w:rPr>
          <w:sz w:val="24"/>
          <w:szCs w:val="24"/>
        </w:rPr>
        <w:t>В чл. 46 се създава ал. 4:</w:t>
      </w:r>
    </w:p>
    <w:p w14:paraId="10321096" w14:textId="01A005D2" w:rsidR="00590DD8" w:rsidRPr="00E60297" w:rsidRDefault="00C350D2" w:rsidP="00F21C9D">
      <w:pPr>
        <w:ind w:firstLine="709"/>
        <w:jc w:val="both"/>
        <w:rPr>
          <w:sz w:val="24"/>
          <w:szCs w:val="24"/>
        </w:rPr>
      </w:pPr>
      <w:r w:rsidRPr="00E60297">
        <w:rPr>
          <w:sz w:val="24"/>
          <w:szCs w:val="24"/>
        </w:rPr>
        <w:t>„</w:t>
      </w:r>
      <w:r w:rsidR="00F21C9D" w:rsidRPr="00E60297">
        <w:rPr>
          <w:sz w:val="24"/>
          <w:szCs w:val="24"/>
        </w:rPr>
        <w:t>(4) Сделка за придобиване право на собственост върху серийно произведен плавателен съд за спорт, туризъм и развлечения, по която страни са производителят или негов дистрибутор и първият приобретател, се извършва в писмена форма.</w:t>
      </w:r>
      <w:r w:rsidR="0015245E" w:rsidRPr="00E60297">
        <w:rPr>
          <w:sz w:val="24"/>
          <w:szCs w:val="24"/>
        </w:rPr>
        <w:t xml:space="preserve"> </w:t>
      </w:r>
      <w:r w:rsidR="0015245E" w:rsidRPr="00E60297">
        <w:rPr>
          <w:sz w:val="24"/>
          <w:szCs w:val="24"/>
          <w:shd w:val="clear" w:color="auto" w:fill="FEFEFE"/>
        </w:rPr>
        <w:t>Договорът се придружава от писмена декларация на прехвърлителя относно обстоятелството, че към момента на сключване на сделката корабът не е вписан в нито един корабен регистър.</w:t>
      </w:r>
      <w:r w:rsidR="00437459" w:rsidRPr="00E60297">
        <w:rPr>
          <w:sz w:val="24"/>
          <w:szCs w:val="24"/>
        </w:rPr>
        <w:t>”.</w:t>
      </w:r>
    </w:p>
    <w:p w14:paraId="6BB3138C" w14:textId="77777777" w:rsidR="004816D8" w:rsidRPr="00E60297" w:rsidRDefault="004816D8" w:rsidP="00F21C9D">
      <w:pPr>
        <w:ind w:firstLine="709"/>
        <w:jc w:val="both"/>
        <w:rPr>
          <w:sz w:val="24"/>
          <w:szCs w:val="24"/>
        </w:rPr>
      </w:pPr>
    </w:p>
    <w:p w14:paraId="5001BF85" w14:textId="77777777" w:rsidR="004816D8" w:rsidRPr="00E60297" w:rsidRDefault="004816D8" w:rsidP="00F21C9D">
      <w:pPr>
        <w:ind w:firstLine="709"/>
        <w:jc w:val="both"/>
        <w:rPr>
          <w:sz w:val="24"/>
          <w:szCs w:val="24"/>
        </w:rPr>
      </w:pPr>
      <w:r w:rsidRPr="00E60297">
        <w:rPr>
          <w:b/>
          <w:sz w:val="24"/>
          <w:szCs w:val="24"/>
        </w:rPr>
        <w:t>§ 3.</w:t>
      </w:r>
      <w:r w:rsidRPr="00E60297">
        <w:rPr>
          <w:sz w:val="24"/>
          <w:szCs w:val="24"/>
        </w:rPr>
        <w:t xml:space="preserve"> В чл. 7</w:t>
      </w:r>
      <w:r w:rsidR="00F20616">
        <w:rPr>
          <w:sz w:val="24"/>
          <w:szCs w:val="24"/>
        </w:rPr>
        <w:t>2</w:t>
      </w:r>
      <w:r w:rsidRPr="00E60297">
        <w:rPr>
          <w:sz w:val="24"/>
          <w:szCs w:val="24"/>
        </w:rPr>
        <w:t xml:space="preserve"> се правят следните изменения и допълнения:</w:t>
      </w:r>
    </w:p>
    <w:p w14:paraId="6E1D2D40" w14:textId="66893D14" w:rsidR="004816D8" w:rsidRPr="00DB6FC6" w:rsidRDefault="00F20487" w:rsidP="00F21C9D">
      <w:pPr>
        <w:ind w:firstLine="709"/>
        <w:jc w:val="both"/>
        <w:rPr>
          <w:sz w:val="24"/>
          <w:szCs w:val="24"/>
        </w:rPr>
      </w:pPr>
      <w:r w:rsidRPr="00E60297">
        <w:rPr>
          <w:b/>
          <w:sz w:val="24"/>
          <w:szCs w:val="24"/>
        </w:rPr>
        <w:t>1.</w:t>
      </w:r>
      <w:r w:rsidRPr="00E60297">
        <w:rPr>
          <w:sz w:val="24"/>
          <w:szCs w:val="24"/>
        </w:rPr>
        <w:t xml:space="preserve"> В ал. 4 </w:t>
      </w:r>
      <w:r w:rsidR="009A102D">
        <w:rPr>
          <w:sz w:val="24"/>
          <w:szCs w:val="24"/>
        </w:rPr>
        <w:t xml:space="preserve">след думата „вътрешните“ се добавя „морски“, а </w:t>
      </w:r>
      <w:r w:rsidRPr="00E60297">
        <w:rPr>
          <w:sz w:val="24"/>
          <w:szCs w:val="24"/>
        </w:rPr>
        <w:t xml:space="preserve">думите „съответно </w:t>
      </w:r>
      <w:r w:rsidRPr="00DB6FC6">
        <w:rPr>
          <w:sz w:val="24"/>
          <w:szCs w:val="24"/>
        </w:rPr>
        <w:t>одобрени от Изпълнителна агенция „Морска администрация“ в съответствие с изискванията за регистрация, оборудване, монтаж и използване на радиооборудването по Закона за далекосъобщенията</w:t>
      </w:r>
      <w:r w:rsidR="00D53B02" w:rsidRPr="00DB6FC6">
        <w:rPr>
          <w:sz w:val="24"/>
          <w:szCs w:val="24"/>
        </w:rPr>
        <w:t xml:space="preserve">“ се заменят със „съответстващи на техническите и експлоатационни изисквания, установени </w:t>
      </w:r>
      <w:r w:rsidR="009509F8" w:rsidRPr="00DB6FC6">
        <w:rPr>
          <w:sz w:val="24"/>
          <w:szCs w:val="24"/>
        </w:rPr>
        <w:t>с Директива 2014/90/ЕС на Европейския парламент и на Съвета от 23 юли 2014 г. относно морското оборудване и за отмяна на Директива 96/98/ЕО на Съвета (ОВ, L 257 от 28 август 2014 г.)</w:t>
      </w:r>
      <w:r w:rsidR="00712C28" w:rsidRPr="00DB6FC6">
        <w:rPr>
          <w:sz w:val="24"/>
          <w:szCs w:val="24"/>
        </w:rPr>
        <w:t xml:space="preserve">, приетите от Европейската </w:t>
      </w:r>
      <w:r w:rsidR="00712C28" w:rsidRPr="002F4F67">
        <w:rPr>
          <w:sz w:val="24"/>
          <w:szCs w:val="24"/>
        </w:rPr>
        <w:t xml:space="preserve">комисия </w:t>
      </w:r>
      <w:r w:rsidR="0092015C">
        <w:rPr>
          <w:sz w:val="24"/>
          <w:szCs w:val="24"/>
        </w:rPr>
        <w:t>актове за изпълнение</w:t>
      </w:r>
      <w:r w:rsidR="0092015C" w:rsidRPr="002F4F67">
        <w:rPr>
          <w:sz w:val="24"/>
          <w:szCs w:val="24"/>
        </w:rPr>
        <w:t xml:space="preserve"> </w:t>
      </w:r>
      <w:r w:rsidR="00E454F3" w:rsidRPr="002F4F67">
        <w:rPr>
          <w:sz w:val="24"/>
          <w:szCs w:val="24"/>
        </w:rPr>
        <w:t xml:space="preserve">по </w:t>
      </w:r>
      <w:r w:rsidR="0092015C">
        <w:rPr>
          <w:sz w:val="24"/>
          <w:szCs w:val="24"/>
        </w:rPr>
        <w:t xml:space="preserve">чл. 35 </w:t>
      </w:r>
      <w:r w:rsidR="00E454F3" w:rsidRPr="002F4F67">
        <w:rPr>
          <w:sz w:val="24"/>
          <w:szCs w:val="24"/>
        </w:rPr>
        <w:t xml:space="preserve">и </w:t>
      </w:r>
      <w:r w:rsidR="0092015C">
        <w:rPr>
          <w:sz w:val="24"/>
          <w:szCs w:val="24"/>
        </w:rPr>
        <w:t xml:space="preserve">делегирани актове по чл. 8, 11, 27 и 36 </w:t>
      </w:r>
      <w:r w:rsidR="00E454F3" w:rsidRPr="002F4F67">
        <w:rPr>
          <w:sz w:val="24"/>
          <w:szCs w:val="24"/>
        </w:rPr>
        <w:t>от същата директива</w:t>
      </w:r>
      <w:r w:rsidR="00E454F3">
        <w:rPr>
          <w:sz w:val="24"/>
          <w:szCs w:val="24"/>
        </w:rPr>
        <w:t xml:space="preserve"> </w:t>
      </w:r>
      <w:r w:rsidR="00F26263">
        <w:rPr>
          <w:sz w:val="24"/>
          <w:szCs w:val="24"/>
        </w:rPr>
        <w:t>и</w:t>
      </w:r>
      <w:r w:rsidR="00855CDB" w:rsidRPr="002F4F67">
        <w:rPr>
          <w:sz w:val="24"/>
          <w:szCs w:val="24"/>
        </w:rPr>
        <w:t xml:space="preserve"> </w:t>
      </w:r>
      <w:r w:rsidR="008B14F7" w:rsidRPr="002F4F67">
        <w:rPr>
          <w:sz w:val="24"/>
          <w:szCs w:val="24"/>
        </w:rPr>
        <w:t>действащите международни стандарти</w:t>
      </w:r>
      <w:r w:rsidR="00D53B02" w:rsidRPr="002F4F67">
        <w:rPr>
          <w:sz w:val="24"/>
          <w:szCs w:val="24"/>
        </w:rPr>
        <w:t xml:space="preserve"> относно морското оборудване</w:t>
      </w:r>
      <w:r w:rsidR="00DB6FC6" w:rsidRPr="002F4F67">
        <w:rPr>
          <w:sz w:val="24"/>
          <w:szCs w:val="24"/>
        </w:rPr>
        <w:t xml:space="preserve"> и неговото изпитване</w:t>
      </w:r>
      <w:r w:rsidR="00D53B02" w:rsidRPr="002F4F67">
        <w:rPr>
          <w:sz w:val="24"/>
          <w:szCs w:val="24"/>
        </w:rPr>
        <w:t>“;</w:t>
      </w:r>
    </w:p>
    <w:p w14:paraId="705DEB94" w14:textId="77777777" w:rsidR="00D53B02" w:rsidRPr="00E60297" w:rsidRDefault="00846C08" w:rsidP="00F21C9D">
      <w:pPr>
        <w:ind w:firstLine="709"/>
        <w:jc w:val="both"/>
        <w:rPr>
          <w:sz w:val="24"/>
          <w:szCs w:val="24"/>
        </w:rPr>
      </w:pPr>
      <w:r w:rsidRPr="00DB6FC6">
        <w:rPr>
          <w:b/>
          <w:sz w:val="24"/>
          <w:szCs w:val="24"/>
        </w:rPr>
        <w:t>2.</w:t>
      </w:r>
      <w:r w:rsidRPr="00DB6FC6">
        <w:rPr>
          <w:sz w:val="24"/>
          <w:szCs w:val="24"/>
        </w:rPr>
        <w:t xml:space="preserve"> </w:t>
      </w:r>
      <w:r w:rsidR="00CF7B12" w:rsidRPr="00DB6FC6">
        <w:rPr>
          <w:sz w:val="24"/>
          <w:szCs w:val="24"/>
        </w:rPr>
        <w:t>Алинея 5 се изменя така:</w:t>
      </w:r>
    </w:p>
    <w:p w14:paraId="5E238C5E" w14:textId="7689D42D" w:rsidR="00CF7B12" w:rsidRPr="00E60297" w:rsidRDefault="00CF7B12" w:rsidP="00F21C9D">
      <w:pPr>
        <w:ind w:firstLine="709"/>
        <w:jc w:val="both"/>
        <w:rPr>
          <w:sz w:val="24"/>
          <w:szCs w:val="24"/>
        </w:rPr>
      </w:pPr>
      <w:r w:rsidRPr="00E60297">
        <w:rPr>
          <w:sz w:val="24"/>
          <w:szCs w:val="24"/>
        </w:rPr>
        <w:t xml:space="preserve">„(5) </w:t>
      </w:r>
      <w:r w:rsidR="00983FC6" w:rsidRPr="00E60297">
        <w:rPr>
          <w:sz w:val="24"/>
          <w:szCs w:val="24"/>
        </w:rPr>
        <w:t>Плаващи</w:t>
      </w:r>
      <w:r w:rsidR="00983FC6">
        <w:rPr>
          <w:sz w:val="24"/>
          <w:szCs w:val="24"/>
        </w:rPr>
        <w:t>те</w:t>
      </w:r>
      <w:r w:rsidR="00983FC6" w:rsidRPr="00E60297">
        <w:rPr>
          <w:sz w:val="24"/>
          <w:szCs w:val="24"/>
        </w:rPr>
        <w:t xml:space="preserve"> по вътрешните водни пътища самоходни </w:t>
      </w:r>
      <w:r w:rsidR="00983FC6">
        <w:rPr>
          <w:sz w:val="24"/>
          <w:szCs w:val="24"/>
        </w:rPr>
        <w:t xml:space="preserve">и несамоходни </w:t>
      </w:r>
      <w:r w:rsidRPr="00E60297">
        <w:rPr>
          <w:sz w:val="24"/>
          <w:szCs w:val="24"/>
        </w:rPr>
        <w:t xml:space="preserve">кораби, </w:t>
      </w:r>
      <w:r w:rsidR="00983FC6">
        <w:rPr>
          <w:sz w:val="24"/>
          <w:szCs w:val="24"/>
        </w:rPr>
        <w:t>в т.ч.</w:t>
      </w:r>
      <w:r w:rsidRPr="00E60297">
        <w:rPr>
          <w:sz w:val="24"/>
          <w:szCs w:val="24"/>
        </w:rPr>
        <w:t xml:space="preserve"> малките кораби, фериботите и плаващи</w:t>
      </w:r>
      <w:r w:rsidR="00983FC6">
        <w:rPr>
          <w:sz w:val="24"/>
          <w:szCs w:val="24"/>
        </w:rPr>
        <w:t>те</w:t>
      </w:r>
      <w:r w:rsidRPr="00E60297">
        <w:rPr>
          <w:sz w:val="24"/>
          <w:szCs w:val="24"/>
        </w:rPr>
        <w:t xml:space="preserve"> средства и устройства, трябва да бъдат оборудвани с корабни радиотелефонни станции, съответстващи на техническите и експлоатационни изисквания, установени с Регионалното споразумение относно радиотелефонната служба по вътрешните водни пътища (RAINWAT), подписано на 18 април 2012 г. в Букурещ, Румъния, в сила за Република България от 18 април 2012 г. (ДВ, бр. 44 от 2012 г.).“;</w:t>
      </w:r>
    </w:p>
    <w:p w14:paraId="14CCD8E1" w14:textId="77777777" w:rsidR="00CF7B12" w:rsidRPr="00E60297" w:rsidRDefault="00CF7B12" w:rsidP="00F21C9D">
      <w:pPr>
        <w:ind w:firstLine="709"/>
        <w:jc w:val="both"/>
        <w:rPr>
          <w:sz w:val="24"/>
          <w:szCs w:val="24"/>
        </w:rPr>
      </w:pPr>
      <w:r w:rsidRPr="00E60297">
        <w:rPr>
          <w:b/>
          <w:sz w:val="24"/>
          <w:szCs w:val="24"/>
        </w:rPr>
        <w:t>3.</w:t>
      </w:r>
      <w:r w:rsidRPr="00E60297">
        <w:rPr>
          <w:sz w:val="24"/>
          <w:szCs w:val="24"/>
        </w:rPr>
        <w:t xml:space="preserve"> </w:t>
      </w:r>
      <w:r w:rsidR="00A40787" w:rsidRPr="00E60297">
        <w:rPr>
          <w:sz w:val="24"/>
          <w:szCs w:val="24"/>
        </w:rPr>
        <w:t>Създава</w:t>
      </w:r>
      <w:r w:rsidR="002504B1">
        <w:rPr>
          <w:sz w:val="24"/>
          <w:szCs w:val="24"/>
        </w:rPr>
        <w:t>т</w:t>
      </w:r>
      <w:r w:rsidR="00A40787" w:rsidRPr="00E60297">
        <w:rPr>
          <w:sz w:val="24"/>
          <w:szCs w:val="24"/>
        </w:rPr>
        <w:t xml:space="preserve"> се ал. </w:t>
      </w:r>
      <w:r w:rsidR="002504B1">
        <w:rPr>
          <w:sz w:val="24"/>
          <w:szCs w:val="24"/>
        </w:rPr>
        <w:t>8 и 9</w:t>
      </w:r>
      <w:r w:rsidR="00A40787" w:rsidRPr="00E60297">
        <w:rPr>
          <w:sz w:val="24"/>
          <w:szCs w:val="24"/>
        </w:rPr>
        <w:t>:</w:t>
      </w:r>
    </w:p>
    <w:p w14:paraId="11A8E457" w14:textId="244EFE61" w:rsidR="002504B1" w:rsidRDefault="008D1F5E" w:rsidP="00F21C9D">
      <w:pPr>
        <w:ind w:firstLine="709"/>
        <w:jc w:val="both"/>
        <w:rPr>
          <w:sz w:val="24"/>
          <w:szCs w:val="24"/>
        </w:rPr>
      </w:pPr>
      <w:r w:rsidRPr="00E60297">
        <w:rPr>
          <w:sz w:val="24"/>
          <w:szCs w:val="24"/>
        </w:rPr>
        <w:t>„</w:t>
      </w:r>
      <w:r w:rsidR="002504B1" w:rsidRPr="002504B1">
        <w:rPr>
          <w:sz w:val="24"/>
          <w:szCs w:val="24"/>
        </w:rPr>
        <w:t xml:space="preserve">(8) Корабите, за които се прилагат Международната конвенция за безопасност на човешкия живот на море от 1974 г. (SOLAS 74), изготвена в Лондон на 1 ноември </w:t>
      </w:r>
      <w:r w:rsidR="002504B1">
        <w:rPr>
          <w:sz w:val="24"/>
          <w:szCs w:val="24"/>
        </w:rPr>
        <w:t xml:space="preserve">        </w:t>
      </w:r>
      <w:r w:rsidR="002504B1" w:rsidRPr="002504B1">
        <w:rPr>
          <w:sz w:val="24"/>
          <w:szCs w:val="24"/>
        </w:rPr>
        <w:t xml:space="preserve">1974 г. (ратифицирана с указ – ДВ, бр. 61 от 1983 г.), в сила за Република България от 2 февруари 1984 г., както е изменена с Протокола от 1988 г., изготвен в Лондон на 11 ноември 1988 г., (ратифициран със закон – ДВ, бр. 12 от 2004 г.), в сила за Република </w:t>
      </w:r>
      <w:r w:rsidR="002504B1" w:rsidRPr="002504B1">
        <w:rPr>
          <w:sz w:val="24"/>
          <w:szCs w:val="24"/>
        </w:rPr>
        <w:lastRenderedPageBreak/>
        <w:t>България от 13 юли 2004 г. (ДВ, бр. 12 от 2005 г.</w:t>
      </w:r>
      <w:r w:rsidR="009C41C3">
        <w:rPr>
          <w:sz w:val="24"/>
          <w:szCs w:val="24"/>
        </w:rPr>
        <w:t>, изм. и доп., бр. 16, 17, 19, 20, 22, 23 и 24 от 2017 г.</w:t>
      </w:r>
      <w:r w:rsidR="002504B1" w:rsidRPr="002504B1">
        <w:rPr>
          <w:sz w:val="24"/>
          <w:szCs w:val="24"/>
        </w:rPr>
        <w:t xml:space="preserve">), Международната конвенция за предотвратяване на замърсяването от кораби от 1973 г., изменена с протокол от 1978 г. (MARPOL 73/78) и с Протокол от </w:t>
      </w:r>
      <w:r w:rsidR="00D67F7F">
        <w:rPr>
          <w:sz w:val="24"/>
          <w:szCs w:val="24"/>
        </w:rPr>
        <w:t xml:space="preserve">     </w:t>
      </w:r>
      <w:r w:rsidR="002504B1" w:rsidRPr="002504B1">
        <w:rPr>
          <w:sz w:val="24"/>
          <w:szCs w:val="24"/>
        </w:rPr>
        <w:t>1997 г., съставена в Лондон на 2 ноември 1973 г. (ратифицирана със закон – ДВ, бр. 94 от 2004 г.), в сила за Република България от 12 март 1985 г., а Протоколът от 1997 г. – от 19 май 2005 г. (ДВ, бр. 12 от 2005 г.), или Конвенцията за международните правила за предпазване от сблъскване на море, 1972 г., подписана в Лондон на 20 октомври 1972 г. (ратифицирана с указ – ДВ, бр. 22 от 1975 г.), в сила за Република България от 15 юни 1977 г. (ДВ, бр. 17 от 2003 г.), протоколите към тях и свързаните с тези конвенции кодекси със задължителен характер, които са в сила за Република България, трябва да имат монтирано на борда оборудване, отговарящо на изискванията на Директива 2014/90/ЕС на Европейския парламент и на Съвета от 23 юли 2014 г. относно морското оборудване и за отмяна на Директива 96/98/ЕО на Съвета</w:t>
      </w:r>
      <w:r w:rsidR="004F3A44" w:rsidRPr="00DB6FC6">
        <w:rPr>
          <w:sz w:val="24"/>
          <w:szCs w:val="24"/>
        </w:rPr>
        <w:t xml:space="preserve">, приетите от Европейската комисия </w:t>
      </w:r>
      <w:r w:rsidR="008005E9">
        <w:rPr>
          <w:sz w:val="24"/>
          <w:szCs w:val="24"/>
        </w:rPr>
        <w:t>актове за изпълнение</w:t>
      </w:r>
      <w:r w:rsidR="008005E9" w:rsidRPr="002F4F67">
        <w:rPr>
          <w:sz w:val="24"/>
          <w:szCs w:val="24"/>
        </w:rPr>
        <w:t xml:space="preserve"> по </w:t>
      </w:r>
      <w:r w:rsidR="008005E9">
        <w:rPr>
          <w:sz w:val="24"/>
          <w:szCs w:val="24"/>
        </w:rPr>
        <w:t xml:space="preserve">чл. 35 </w:t>
      </w:r>
      <w:r w:rsidR="008005E9" w:rsidRPr="002F4F67">
        <w:rPr>
          <w:sz w:val="24"/>
          <w:szCs w:val="24"/>
        </w:rPr>
        <w:t xml:space="preserve">и </w:t>
      </w:r>
      <w:r w:rsidR="008005E9">
        <w:rPr>
          <w:sz w:val="24"/>
          <w:szCs w:val="24"/>
        </w:rPr>
        <w:t xml:space="preserve">делегирани актове по чл. 8, 11, 27 и 36 </w:t>
      </w:r>
      <w:r w:rsidR="008005E9" w:rsidRPr="002F4F67">
        <w:rPr>
          <w:sz w:val="24"/>
          <w:szCs w:val="24"/>
        </w:rPr>
        <w:t>от същата директива</w:t>
      </w:r>
      <w:r w:rsidR="008005E9">
        <w:rPr>
          <w:sz w:val="24"/>
          <w:szCs w:val="24"/>
        </w:rPr>
        <w:t xml:space="preserve"> и</w:t>
      </w:r>
      <w:r w:rsidR="008005E9" w:rsidRPr="002F4F67">
        <w:rPr>
          <w:sz w:val="24"/>
          <w:szCs w:val="24"/>
        </w:rPr>
        <w:t xml:space="preserve"> действащите международни стандарти</w:t>
      </w:r>
      <w:r w:rsidR="00C3157E" w:rsidRPr="00C3157E">
        <w:rPr>
          <w:sz w:val="24"/>
          <w:szCs w:val="24"/>
        </w:rPr>
        <w:t xml:space="preserve"> </w:t>
      </w:r>
      <w:r w:rsidR="00C3157E" w:rsidRPr="002F4F67">
        <w:rPr>
          <w:sz w:val="24"/>
          <w:szCs w:val="24"/>
        </w:rPr>
        <w:t>относно морското оборудване и неговото изпитване</w:t>
      </w:r>
      <w:r w:rsidR="002504B1" w:rsidRPr="002504B1">
        <w:rPr>
          <w:sz w:val="24"/>
          <w:szCs w:val="24"/>
        </w:rPr>
        <w:t xml:space="preserve">. Оценяването на съответствието на оборудването с изискванията на вторичното право на Европейския съюз </w:t>
      </w:r>
      <w:r w:rsidR="00B47837" w:rsidRPr="00DB6FC6">
        <w:rPr>
          <w:sz w:val="24"/>
          <w:szCs w:val="24"/>
        </w:rPr>
        <w:t>и действащите международни стандарти</w:t>
      </w:r>
      <w:r w:rsidR="00B47837">
        <w:rPr>
          <w:sz w:val="24"/>
          <w:szCs w:val="24"/>
        </w:rPr>
        <w:t xml:space="preserve"> </w:t>
      </w:r>
      <w:r w:rsidR="002504B1" w:rsidRPr="002504B1">
        <w:rPr>
          <w:sz w:val="24"/>
          <w:szCs w:val="24"/>
        </w:rPr>
        <w:t>се извършва от организации, нотифицирани от Изпълнителна агенция „Морска администрация“ по реда и при условията на наредбата по ал. 3 относно оборудването на морските кораби.</w:t>
      </w:r>
    </w:p>
    <w:p w14:paraId="174CA4B7" w14:textId="5F250855" w:rsidR="008D1F5E" w:rsidRPr="00E60297" w:rsidRDefault="008D1F5E" w:rsidP="00F21C9D">
      <w:pPr>
        <w:ind w:firstLine="709"/>
        <w:jc w:val="both"/>
        <w:rPr>
          <w:sz w:val="24"/>
          <w:szCs w:val="24"/>
        </w:rPr>
      </w:pPr>
      <w:r w:rsidRPr="00E60297">
        <w:rPr>
          <w:sz w:val="24"/>
          <w:szCs w:val="24"/>
        </w:rPr>
        <w:t>(</w:t>
      </w:r>
      <w:r w:rsidR="008C4065">
        <w:rPr>
          <w:sz w:val="24"/>
          <w:szCs w:val="24"/>
        </w:rPr>
        <w:t>9</w:t>
      </w:r>
      <w:r w:rsidRPr="00E60297">
        <w:rPr>
          <w:sz w:val="24"/>
          <w:szCs w:val="24"/>
        </w:rPr>
        <w:t>) Правилата за обслужване на плаващите по вътрешните водни пътища безекипажни кораби по време на плаване, при престояване на външна котвена стоянка, при влизане, приставане и престояване в акваторията на пристанищата, както и при извършване на товаро-разтоварни операции, се определят с наредба на министъра на транспорта, информационните технологии и съобщенията.“</w:t>
      </w:r>
      <w:r w:rsidR="00357F06">
        <w:rPr>
          <w:sz w:val="24"/>
          <w:szCs w:val="24"/>
        </w:rPr>
        <w:t>.</w:t>
      </w:r>
    </w:p>
    <w:p w14:paraId="7257C26A" w14:textId="77777777" w:rsidR="00223B5C" w:rsidRPr="00E60297" w:rsidRDefault="00223B5C" w:rsidP="0004745D">
      <w:pPr>
        <w:ind w:firstLine="709"/>
        <w:jc w:val="both"/>
        <w:rPr>
          <w:sz w:val="24"/>
          <w:szCs w:val="24"/>
        </w:rPr>
      </w:pPr>
    </w:p>
    <w:p w14:paraId="2BCA56B8" w14:textId="77777777" w:rsidR="00223B5C" w:rsidRPr="00E60297" w:rsidRDefault="00223B5C" w:rsidP="0004745D">
      <w:pPr>
        <w:pStyle w:val="NoSpacing"/>
        <w:ind w:firstLine="709"/>
        <w:jc w:val="both"/>
        <w:rPr>
          <w:rFonts w:ascii="Times New Roman" w:hAnsi="Times New Roman"/>
          <w:sz w:val="24"/>
          <w:szCs w:val="24"/>
        </w:rPr>
      </w:pPr>
      <w:r w:rsidRPr="00E60297">
        <w:rPr>
          <w:rFonts w:ascii="Times New Roman" w:hAnsi="Times New Roman"/>
          <w:b/>
          <w:sz w:val="24"/>
          <w:szCs w:val="24"/>
        </w:rPr>
        <w:t xml:space="preserve">§ </w:t>
      </w:r>
      <w:r w:rsidR="004816D8" w:rsidRPr="00E60297">
        <w:rPr>
          <w:rFonts w:ascii="Times New Roman" w:hAnsi="Times New Roman"/>
          <w:b/>
          <w:sz w:val="24"/>
          <w:szCs w:val="24"/>
        </w:rPr>
        <w:t>4</w:t>
      </w:r>
      <w:r w:rsidRPr="00E60297">
        <w:rPr>
          <w:rFonts w:ascii="Times New Roman" w:hAnsi="Times New Roman"/>
          <w:b/>
          <w:sz w:val="24"/>
          <w:szCs w:val="24"/>
        </w:rPr>
        <w:t xml:space="preserve">. </w:t>
      </w:r>
      <w:r w:rsidRPr="00E60297">
        <w:rPr>
          <w:rFonts w:ascii="Times New Roman" w:hAnsi="Times New Roman"/>
          <w:sz w:val="24"/>
          <w:szCs w:val="24"/>
        </w:rPr>
        <w:t xml:space="preserve">В чл. </w:t>
      </w:r>
      <w:r w:rsidR="00142D87" w:rsidRPr="00E60297">
        <w:rPr>
          <w:rFonts w:ascii="Times New Roman" w:hAnsi="Times New Roman"/>
          <w:sz w:val="24"/>
          <w:szCs w:val="24"/>
        </w:rPr>
        <w:t>73а</w:t>
      </w:r>
      <w:r w:rsidRPr="00E60297">
        <w:rPr>
          <w:rFonts w:ascii="Times New Roman" w:hAnsi="Times New Roman"/>
          <w:sz w:val="24"/>
          <w:szCs w:val="24"/>
        </w:rPr>
        <w:t xml:space="preserve"> се правят следните изменения и допълнения:</w:t>
      </w:r>
    </w:p>
    <w:p w14:paraId="71161461" w14:textId="5474F8AB" w:rsidR="00CC376C" w:rsidRDefault="00223B5C" w:rsidP="00D93D39">
      <w:pPr>
        <w:pStyle w:val="NoSpacing"/>
        <w:ind w:firstLine="709"/>
        <w:jc w:val="both"/>
        <w:rPr>
          <w:rFonts w:ascii="Times New Roman" w:hAnsi="Times New Roman"/>
          <w:sz w:val="24"/>
          <w:szCs w:val="24"/>
        </w:rPr>
      </w:pPr>
      <w:r w:rsidRPr="00E60297">
        <w:rPr>
          <w:rFonts w:ascii="Times New Roman" w:hAnsi="Times New Roman"/>
          <w:b/>
          <w:sz w:val="24"/>
          <w:szCs w:val="24"/>
        </w:rPr>
        <w:t>1.</w:t>
      </w:r>
      <w:r w:rsidRPr="00E309D1">
        <w:rPr>
          <w:rFonts w:ascii="Times New Roman" w:hAnsi="Times New Roman"/>
          <w:sz w:val="24"/>
          <w:szCs w:val="24"/>
        </w:rPr>
        <w:t xml:space="preserve"> </w:t>
      </w:r>
      <w:r w:rsidR="00CC376C">
        <w:rPr>
          <w:rFonts w:ascii="Times New Roman" w:hAnsi="Times New Roman"/>
          <w:sz w:val="24"/>
          <w:szCs w:val="24"/>
        </w:rPr>
        <w:t>Алинея</w:t>
      </w:r>
      <w:r w:rsidR="00E309D1">
        <w:rPr>
          <w:rFonts w:ascii="Times New Roman" w:hAnsi="Times New Roman"/>
          <w:sz w:val="24"/>
          <w:szCs w:val="24"/>
        </w:rPr>
        <w:t xml:space="preserve"> 2 </w:t>
      </w:r>
      <w:r w:rsidR="00CC376C">
        <w:rPr>
          <w:rFonts w:ascii="Times New Roman" w:hAnsi="Times New Roman"/>
          <w:sz w:val="24"/>
          <w:szCs w:val="24"/>
        </w:rPr>
        <w:t>се изменя така:</w:t>
      </w:r>
    </w:p>
    <w:p w14:paraId="0C6D8E37" w14:textId="7BBB2523" w:rsidR="00E309D1" w:rsidRPr="00D50638" w:rsidRDefault="0082599D" w:rsidP="00D93D39">
      <w:pPr>
        <w:pStyle w:val="NoSpacing"/>
        <w:ind w:firstLine="709"/>
        <w:jc w:val="both"/>
        <w:rPr>
          <w:rFonts w:ascii="Times New Roman" w:hAnsi="Times New Roman"/>
          <w:sz w:val="24"/>
          <w:szCs w:val="24"/>
        </w:rPr>
      </w:pPr>
      <w:r>
        <w:rPr>
          <w:rFonts w:ascii="Times New Roman" w:hAnsi="Times New Roman"/>
          <w:sz w:val="24"/>
          <w:szCs w:val="24"/>
        </w:rPr>
        <w:t>„</w:t>
      </w:r>
      <w:r w:rsidR="00CC376C" w:rsidRPr="00CC376C">
        <w:rPr>
          <w:rFonts w:ascii="Times New Roman" w:hAnsi="Times New Roman"/>
          <w:sz w:val="24"/>
          <w:szCs w:val="24"/>
        </w:rPr>
        <w:t xml:space="preserve">(2) Корабите, за които се прилагат Международната конвенция за безопасност на човешкия живот на море от 1974 г. (SOLAS 74), Международната конвенция за товарните водолинии от 1966 г., подписана в Лондон на 5 април 1966 г. (ратифицирана с указ </w:t>
      </w:r>
      <w:r w:rsidR="006F4CC3">
        <w:rPr>
          <w:rFonts w:ascii="Times New Roman" w:hAnsi="Times New Roman"/>
          <w:sz w:val="24"/>
          <w:szCs w:val="24"/>
        </w:rPr>
        <w:t>–</w:t>
      </w:r>
      <w:r w:rsidR="00CC376C" w:rsidRPr="00CC376C">
        <w:rPr>
          <w:rFonts w:ascii="Times New Roman" w:hAnsi="Times New Roman"/>
          <w:sz w:val="24"/>
          <w:szCs w:val="24"/>
        </w:rPr>
        <w:t xml:space="preserve"> ДВ, бр. 94 от 1968 г.)</w:t>
      </w:r>
      <w:r w:rsidR="006F4CC3">
        <w:rPr>
          <w:rFonts w:ascii="Times New Roman" w:hAnsi="Times New Roman"/>
          <w:sz w:val="24"/>
          <w:szCs w:val="24"/>
        </w:rPr>
        <w:t>,</w:t>
      </w:r>
      <w:r w:rsidR="00CC376C" w:rsidRPr="00CC376C">
        <w:rPr>
          <w:rFonts w:ascii="Times New Roman" w:hAnsi="Times New Roman"/>
          <w:sz w:val="24"/>
          <w:szCs w:val="24"/>
        </w:rPr>
        <w:t xml:space="preserve"> </w:t>
      </w:r>
      <w:r w:rsidR="006F4CC3" w:rsidRPr="00D50638">
        <w:rPr>
          <w:rFonts w:ascii="Times New Roman" w:hAnsi="Times New Roman"/>
          <w:sz w:val="24"/>
          <w:szCs w:val="24"/>
        </w:rPr>
        <w:t>в сила за Република България от 30 март 1969 г.</w:t>
      </w:r>
      <w:r w:rsidR="006F4CC3" w:rsidRPr="00CC376C">
        <w:rPr>
          <w:rFonts w:ascii="Times New Roman" w:hAnsi="Times New Roman"/>
          <w:sz w:val="24"/>
          <w:szCs w:val="24"/>
        </w:rPr>
        <w:t xml:space="preserve"> </w:t>
      </w:r>
      <w:r w:rsidR="00CC376C" w:rsidRPr="00CC376C">
        <w:rPr>
          <w:rFonts w:ascii="Times New Roman" w:hAnsi="Times New Roman"/>
          <w:sz w:val="24"/>
          <w:szCs w:val="24"/>
        </w:rPr>
        <w:t>(ДВ, бр. 81 от 2003 г.</w:t>
      </w:r>
      <w:r w:rsidR="006F4CC3">
        <w:rPr>
          <w:rFonts w:ascii="Times New Roman" w:hAnsi="Times New Roman"/>
          <w:sz w:val="24"/>
          <w:szCs w:val="24"/>
        </w:rPr>
        <w:t>, изм., бр. 96 от 2004 г.</w:t>
      </w:r>
      <w:r w:rsidR="00CC376C" w:rsidRPr="00CC376C">
        <w:rPr>
          <w:rFonts w:ascii="Times New Roman" w:hAnsi="Times New Roman"/>
          <w:sz w:val="24"/>
          <w:szCs w:val="24"/>
        </w:rPr>
        <w:t xml:space="preserve">), и Международната конвенция за предотвратяване на замърсяването от кораби от 1973 г., изменена с протокол от 1978 г. (MARPOL 73/78) и с Протокол от 1997 г., както и корабите, превозващи опасни товари по вътрешните водни пътища съгласно Европейското споразумение за международен превоз на опасни товари по вътрешните водни пътища (ADN), сключено в Женева на 26 май 2000 г. (ратифицирано със закон </w:t>
      </w:r>
      <w:r w:rsidR="006F4CC3">
        <w:rPr>
          <w:rFonts w:ascii="Times New Roman" w:hAnsi="Times New Roman"/>
          <w:sz w:val="24"/>
          <w:szCs w:val="24"/>
        </w:rPr>
        <w:t>–</w:t>
      </w:r>
      <w:r w:rsidR="00CC376C" w:rsidRPr="00CC376C">
        <w:rPr>
          <w:rFonts w:ascii="Times New Roman" w:hAnsi="Times New Roman"/>
          <w:sz w:val="24"/>
          <w:szCs w:val="24"/>
        </w:rPr>
        <w:t xml:space="preserve"> ДВ, бр. 9 от 2006 г.)</w:t>
      </w:r>
      <w:r w:rsidR="006F4CC3">
        <w:rPr>
          <w:rFonts w:ascii="Times New Roman" w:hAnsi="Times New Roman"/>
          <w:sz w:val="24"/>
          <w:szCs w:val="24"/>
        </w:rPr>
        <w:t>,</w:t>
      </w:r>
      <w:r w:rsidR="00CC376C" w:rsidRPr="00CC376C">
        <w:rPr>
          <w:rFonts w:ascii="Times New Roman" w:hAnsi="Times New Roman"/>
          <w:sz w:val="24"/>
          <w:szCs w:val="24"/>
        </w:rPr>
        <w:t xml:space="preserve"> </w:t>
      </w:r>
      <w:r w:rsidR="006F4CC3" w:rsidRPr="00D93D39">
        <w:rPr>
          <w:rFonts w:ascii="Times New Roman" w:hAnsi="Times New Roman"/>
          <w:sz w:val="24"/>
          <w:szCs w:val="24"/>
        </w:rPr>
        <w:t>в сила за Република България от 29 февруари 2008 г.</w:t>
      </w:r>
      <w:r w:rsidR="006F4CC3" w:rsidRPr="00CC376C">
        <w:rPr>
          <w:rFonts w:ascii="Times New Roman" w:hAnsi="Times New Roman"/>
          <w:sz w:val="24"/>
          <w:szCs w:val="24"/>
        </w:rPr>
        <w:t xml:space="preserve"> </w:t>
      </w:r>
      <w:r w:rsidR="00CC376C" w:rsidRPr="00CC376C">
        <w:rPr>
          <w:rFonts w:ascii="Times New Roman" w:hAnsi="Times New Roman"/>
          <w:sz w:val="24"/>
          <w:szCs w:val="24"/>
        </w:rPr>
        <w:t>(ДВ, бр. 43 от 2008 г.), се изисква да притежават клас.</w:t>
      </w:r>
      <w:r w:rsidR="00FF50AE">
        <w:rPr>
          <w:rFonts w:ascii="Times New Roman" w:hAnsi="Times New Roman"/>
          <w:sz w:val="24"/>
          <w:szCs w:val="24"/>
        </w:rPr>
        <w:t>“</w:t>
      </w:r>
      <w:r w:rsidR="00D93D39">
        <w:rPr>
          <w:rFonts w:ascii="Times New Roman" w:hAnsi="Times New Roman"/>
          <w:sz w:val="24"/>
          <w:szCs w:val="24"/>
        </w:rPr>
        <w:t>;</w:t>
      </w:r>
      <w:bookmarkStart w:id="0" w:name="_GoBack"/>
      <w:bookmarkEnd w:id="0"/>
    </w:p>
    <w:p w14:paraId="61F57E63" w14:textId="77777777" w:rsidR="00223B5C" w:rsidRPr="00E60297" w:rsidRDefault="00E309D1" w:rsidP="0004745D">
      <w:pPr>
        <w:pStyle w:val="NoSpacing"/>
        <w:ind w:firstLine="709"/>
        <w:jc w:val="both"/>
        <w:rPr>
          <w:rFonts w:ascii="Times New Roman" w:hAnsi="Times New Roman"/>
          <w:sz w:val="24"/>
          <w:szCs w:val="24"/>
        </w:rPr>
      </w:pPr>
      <w:r>
        <w:rPr>
          <w:rFonts w:ascii="Times New Roman" w:hAnsi="Times New Roman"/>
          <w:b/>
          <w:sz w:val="24"/>
          <w:szCs w:val="24"/>
        </w:rPr>
        <w:t xml:space="preserve">2. </w:t>
      </w:r>
      <w:r w:rsidR="00565DB9" w:rsidRPr="00E60297">
        <w:rPr>
          <w:rFonts w:ascii="Times New Roman" w:hAnsi="Times New Roman"/>
          <w:sz w:val="24"/>
          <w:szCs w:val="24"/>
        </w:rPr>
        <w:t xml:space="preserve">В ал. </w:t>
      </w:r>
      <w:r w:rsidR="00CA2B5E" w:rsidRPr="00E60297">
        <w:rPr>
          <w:rFonts w:ascii="Times New Roman" w:hAnsi="Times New Roman"/>
          <w:sz w:val="24"/>
          <w:szCs w:val="24"/>
        </w:rPr>
        <w:t>3</w:t>
      </w:r>
      <w:r w:rsidR="00565DB9" w:rsidRPr="00E60297">
        <w:rPr>
          <w:rFonts w:ascii="Times New Roman" w:hAnsi="Times New Roman"/>
          <w:sz w:val="24"/>
          <w:szCs w:val="24"/>
        </w:rPr>
        <w:t xml:space="preserve"> с</w:t>
      </w:r>
      <w:r w:rsidR="00CA2B5E" w:rsidRPr="00E60297">
        <w:rPr>
          <w:rFonts w:ascii="Times New Roman" w:hAnsi="Times New Roman"/>
          <w:sz w:val="24"/>
          <w:szCs w:val="24"/>
        </w:rPr>
        <w:t>лед думата „чуждестранни“ се добавя „физически и“;</w:t>
      </w:r>
    </w:p>
    <w:p w14:paraId="21FE94D4" w14:textId="77777777" w:rsidR="006B1345" w:rsidRPr="00E60297" w:rsidRDefault="00E309D1" w:rsidP="0004745D">
      <w:pPr>
        <w:pStyle w:val="NoSpacing"/>
        <w:ind w:firstLine="709"/>
        <w:jc w:val="both"/>
        <w:rPr>
          <w:rFonts w:ascii="Times New Roman" w:hAnsi="Times New Roman"/>
          <w:sz w:val="24"/>
          <w:szCs w:val="24"/>
        </w:rPr>
      </w:pPr>
      <w:r>
        <w:rPr>
          <w:rFonts w:ascii="Times New Roman" w:hAnsi="Times New Roman"/>
          <w:b/>
          <w:sz w:val="24"/>
          <w:szCs w:val="24"/>
        </w:rPr>
        <w:t>3</w:t>
      </w:r>
      <w:r w:rsidR="006B1345" w:rsidRPr="00E60297">
        <w:rPr>
          <w:rFonts w:ascii="Times New Roman" w:hAnsi="Times New Roman"/>
          <w:b/>
          <w:sz w:val="24"/>
          <w:szCs w:val="24"/>
        </w:rPr>
        <w:t>.</w:t>
      </w:r>
      <w:r w:rsidR="006B1345" w:rsidRPr="00E60297">
        <w:rPr>
          <w:rFonts w:ascii="Times New Roman" w:hAnsi="Times New Roman"/>
          <w:sz w:val="24"/>
          <w:szCs w:val="24"/>
        </w:rPr>
        <w:t xml:space="preserve"> </w:t>
      </w:r>
      <w:r w:rsidR="00CA2B5E" w:rsidRPr="00E60297">
        <w:rPr>
          <w:rFonts w:ascii="Times New Roman" w:hAnsi="Times New Roman"/>
          <w:sz w:val="24"/>
          <w:szCs w:val="24"/>
        </w:rPr>
        <w:t>Създава се ал. 4:</w:t>
      </w:r>
    </w:p>
    <w:p w14:paraId="3EA03BF8" w14:textId="77777777" w:rsidR="006B1345" w:rsidRPr="00E60297" w:rsidRDefault="00CA2B5E" w:rsidP="0004745D">
      <w:pPr>
        <w:pStyle w:val="NoSpacing"/>
        <w:ind w:firstLine="709"/>
        <w:jc w:val="both"/>
        <w:rPr>
          <w:rFonts w:ascii="Times New Roman" w:hAnsi="Times New Roman"/>
          <w:sz w:val="24"/>
          <w:szCs w:val="24"/>
        </w:rPr>
      </w:pPr>
      <w:r w:rsidRPr="00E60297">
        <w:rPr>
          <w:rFonts w:ascii="Times New Roman" w:hAnsi="Times New Roman"/>
          <w:sz w:val="24"/>
          <w:szCs w:val="24"/>
        </w:rPr>
        <w:t xml:space="preserve">„(4) Министърът на транспорта, информационните технологии и съобщенията определя с наредба условията и реда за </w:t>
      </w:r>
      <w:r w:rsidR="00F971A2" w:rsidRPr="00E60297">
        <w:rPr>
          <w:rFonts w:ascii="Times New Roman" w:hAnsi="Times New Roman"/>
          <w:sz w:val="24"/>
          <w:szCs w:val="24"/>
        </w:rPr>
        <w:t xml:space="preserve">извършване на дейностите </w:t>
      </w:r>
      <w:r w:rsidRPr="00E60297">
        <w:rPr>
          <w:rFonts w:ascii="Times New Roman" w:hAnsi="Times New Roman"/>
          <w:sz w:val="24"/>
          <w:szCs w:val="24"/>
        </w:rPr>
        <w:t>по ал. 3</w:t>
      </w:r>
      <w:r w:rsidR="00F971A2" w:rsidRPr="00E60297">
        <w:rPr>
          <w:rFonts w:ascii="Times New Roman" w:hAnsi="Times New Roman"/>
          <w:sz w:val="24"/>
          <w:szCs w:val="24"/>
        </w:rPr>
        <w:t>,</w:t>
      </w:r>
      <w:r w:rsidRPr="00E60297">
        <w:rPr>
          <w:rFonts w:ascii="Times New Roman" w:hAnsi="Times New Roman"/>
          <w:sz w:val="24"/>
          <w:szCs w:val="24"/>
        </w:rPr>
        <w:t xml:space="preserve"> </w:t>
      </w:r>
      <w:r w:rsidR="00F971A2" w:rsidRPr="00E60297">
        <w:rPr>
          <w:rFonts w:ascii="Times New Roman" w:hAnsi="Times New Roman"/>
          <w:sz w:val="24"/>
          <w:szCs w:val="24"/>
        </w:rPr>
        <w:t xml:space="preserve">както </w:t>
      </w:r>
      <w:r w:rsidRPr="00E60297">
        <w:rPr>
          <w:rFonts w:ascii="Times New Roman" w:hAnsi="Times New Roman"/>
          <w:sz w:val="24"/>
          <w:szCs w:val="24"/>
        </w:rPr>
        <w:t xml:space="preserve">и </w:t>
      </w:r>
      <w:r w:rsidR="00D43EA6" w:rsidRPr="00E60297">
        <w:rPr>
          <w:rFonts w:ascii="Times New Roman" w:hAnsi="Times New Roman"/>
          <w:sz w:val="24"/>
          <w:szCs w:val="24"/>
        </w:rPr>
        <w:t xml:space="preserve">за </w:t>
      </w:r>
      <w:r w:rsidR="00F971A2" w:rsidRPr="00E60297">
        <w:rPr>
          <w:rFonts w:ascii="Times New Roman" w:hAnsi="Times New Roman"/>
          <w:sz w:val="24"/>
          <w:szCs w:val="24"/>
        </w:rPr>
        <w:t>оправомощаване на лицата</w:t>
      </w:r>
      <w:r w:rsidR="00D43EA6" w:rsidRPr="00E60297">
        <w:rPr>
          <w:rFonts w:ascii="Times New Roman" w:hAnsi="Times New Roman"/>
          <w:sz w:val="24"/>
          <w:szCs w:val="24"/>
        </w:rPr>
        <w:t>, които ги осъществяват, и</w:t>
      </w:r>
      <w:r w:rsidR="00F971A2" w:rsidRPr="00E60297">
        <w:rPr>
          <w:rFonts w:ascii="Times New Roman" w:hAnsi="Times New Roman"/>
          <w:sz w:val="24"/>
          <w:szCs w:val="24"/>
        </w:rPr>
        <w:t xml:space="preserve"> </w:t>
      </w:r>
      <w:r w:rsidRPr="00E60297">
        <w:rPr>
          <w:rFonts w:ascii="Times New Roman" w:hAnsi="Times New Roman"/>
          <w:sz w:val="24"/>
          <w:szCs w:val="24"/>
        </w:rPr>
        <w:t>за оттегляне на предоставените правомощия.</w:t>
      </w:r>
      <w:r w:rsidR="006B1345" w:rsidRPr="00E60297">
        <w:rPr>
          <w:rFonts w:ascii="Times New Roman" w:hAnsi="Times New Roman"/>
          <w:sz w:val="24"/>
          <w:szCs w:val="24"/>
        </w:rPr>
        <w:t>“.</w:t>
      </w:r>
    </w:p>
    <w:p w14:paraId="2429605A" w14:textId="77777777" w:rsidR="000B442C" w:rsidRPr="00E60297" w:rsidRDefault="000B442C" w:rsidP="0004745D">
      <w:pPr>
        <w:pStyle w:val="NoSpacing"/>
        <w:ind w:firstLine="709"/>
        <w:jc w:val="both"/>
        <w:rPr>
          <w:rFonts w:ascii="Times New Roman" w:hAnsi="Times New Roman"/>
          <w:sz w:val="24"/>
          <w:szCs w:val="24"/>
        </w:rPr>
      </w:pPr>
    </w:p>
    <w:p w14:paraId="62622C91" w14:textId="77777777" w:rsidR="000B442C" w:rsidRPr="00E60297" w:rsidRDefault="000B442C" w:rsidP="0004745D">
      <w:pPr>
        <w:pStyle w:val="NoSpacing"/>
        <w:ind w:firstLine="709"/>
        <w:jc w:val="both"/>
        <w:rPr>
          <w:rFonts w:ascii="Times New Roman" w:hAnsi="Times New Roman"/>
          <w:sz w:val="24"/>
          <w:szCs w:val="24"/>
        </w:rPr>
      </w:pPr>
      <w:r w:rsidRPr="00E60297">
        <w:rPr>
          <w:rFonts w:ascii="Times New Roman" w:hAnsi="Times New Roman"/>
          <w:b/>
          <w:sz w:val="24"/>
          <w:szCs w:val="24"/>
        </w:rPr>
        <w:t>§ 5.</w:t>
      </w:r>
      <w:r w:rsidRPr="00E60297">
        <w:rPr>
          <w:rFonts w:ascii="Times New Roman" w:hAnsi="Times New Roman"/>
          <w:sz w:val="24"/>
          <w:szCs w:val="24"/>
        </w:rPr>
        <w:t xml:space="preserve"> </w:t>
      </w:r>
      <w:r w:rsidR="0036492A" w:rsidRPr="00E60297">
        <w:rPr>
          <w:rFonts w:ascii="Times New Roman" w:hAnsi="Times New Roman"/>
          <w:sz w:val="24"/>
          <w:szCs w:val="24"/>
        </w:rPr>
        <w:t>Член</w:t>
      </w:r>
      <w:r w:rsidR="009803BC" w:rsidRPr="00E60297">
        <w:rPr>
          <w:rFonts w:ascii="Times New Roman" w:hAnsi="Times New Roman"/>
          <w:sz w:val="24"/>
          <w:szCs w:val="24"/>
        </w:rPr>
        <w:t xml:space="preserve"> 79 се </w:t>
      </w:r>
      <w:r w:rsidR="0036492A" w:rsidRPr="00E60297">
        <w:rPr>
          <w:rFonts w:ascii="Times New Roman" w:hAnsi="Times New Roman"/>
          <w:sz w:val="24"/>
          <w:szCs w:val="24"/>
        </w:rPr>
        <w:t>изменя така</w:t>
      </w:r>
      <w:r w:rsidR="009803BC" w:rsidRPr="00E60297">
        <w:rPr>
          <w:rFonts w:ascii="Times New Roman" w:hAnsi="Times New Roman"/>
          <w:sz w:val="24"/>
          <w:szCs w:val="24"/>
        </w:rPr>
        <w:t>:</w:t>
      </w:r>
    </w:p>
    <w:p w14:paraId="6B54A8A4" w14:textId="77777777" w:rsidR="00F938D1" w:rsidRPr="00E60297" w:rsidRDefault="00F938D1" w:rsidP="0004745D">
      <w:pPr>
        <w:pStyle w:val="NoSpacing"/>
        <w:ind w:firstLine="709"/>
        <w:jc w:val="both"/>
        <w:rPr>
          <w:rFonts w:ascii="Times New Roman" w:hAnsi="Times New Roman"/>
          <w:sz w:val="24"/>
          <w:szCs w:val="24"/>
        </w:rPr>
      </w:pPr>
      <w:r w:rsidRPr="00E60297">
        <w:rPr>
          <w:rFonts w:ascii="Times New Roman" w:hAnsi="Times New Roman"/>
          <w:sz w:val="24"/>
          <w:szCs w:val="24"/>
        </w:rPr>
        <w:t>„</w:t>
      </w:r>
      <w:r w:rsidR="00083032" w:rsidRPr="00E60297">
        <w:rPr>
          <w:rFonts w:ascii="Times New Roman" w:hAnsi="Times New Roman"/>
          <w:sz w:val="24"/>
          <w:szCs w:val="24"/>
        </w:rPr>
        <w:t>Разследване на морски произшествия и инциденти</w:t>
      </w:r>
    </w:p>
    <w:p w14:paraId="29D67FFC" w14:textId="1BE6A912"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 xml:space="preserve">Чл. 79. (1) Разследването на морски произшествия и инциденти се извършва от инспектори по разследването – служители в </w:t>
      </w:r>
      <w:r w:rsidR="00CB79AB" w:rsidRPr="00E60297">
        <w:rPr>
          <w:sz w:val="24"/>
          <w:szCs w:val="24"/>
          <w:highlight w:val="white"/>
          <w:shd w:val="clear" w:color="auto" w:fill="FEFEFE"/>
        </w:rPr>
        <w:t xml:space="preserve">специализираното </w:t>
      </w:r>
      <w:r w:rsidRPr="00E60297">
        <w:rPr>
          <w:sz w:val="24"/>
          <w:szCs w:val="24"/>
          <w:highlight w:val="white"/>
          <w:shd w:val="clear" w:color="auto" w:fill="FEFEFE"/>
        </w:rPr>
        <w:t>звено за раз</w:t>
      </w:r>
      <w:r w:rsidR="00FF1154" w:rsidRPr="00E60297">
        <w:rPr>
          <w:sz w:val="24"/>
          <w:szCs w:val="24"/>
          <w:highlight w:val="white"/>
          <w:shd w:val="clear" w:color="auto" w:fill="FEFEFE"/>
        </w:rPr>
        <w:t>с</w:t>
      </w:r>
      <w:r w:rsidRPr="00E60297">
        <w:rPr>
          <w:sz w:val="24"/>
          <w:szCs w:val="24"/>
          <w:highlight w:val="white"/>
          <w:shd w:val="clear" w:color="auto" w:fill="FEFEFE"/>
        </w:rPr>
        <w:t xml:space="preserve">ледване на </w:t>
      </w:r>
      <w:r w:rsidR="0019074A">
        <w:rPr>
          <w:sz w:val="24"/>
          <w:szCs w:val="24"/>
          <w:highlight w:val="white"/>
          <w:shd w:val="clear" w:color="auto" w:fill="FEFEFE"/>
        </w:rPr>
        <w:t xml:space="preserve">морски </w:t>
      </w:r>
      <w:r w:rsidRPr="00E60297">
        <w:rPr>
          <w:sz w:val="24"/>
          <w:szCs w:val="24"/>
          <w:highlight w:val="white"/>
          <w:shd w:val="clear" w:color="auto" w:fill="FEFEFE"/>
        </w:rPr>
        <w:t xml:space="preserve">произшествия </w:t>
      </w:r>
      <w:r w:rsidR="0019074A">
        <w:rPr>
          <w:sz w:val="24"/>
          <w:szCs w:val="24"/>
          <w:highlight w:val="white"/>
          <w:shd w:val="clear" w:color="auto" w:fill="FEFEFE"/>
        </w:rPr>
        <w:t xml:space="preserve">и инциденти </w:t>
      </w:r>
      <w:r w:rsidR="00BF1C2C">
        <w:rPr>
          <w:sz w:val="24"/>
          <w:szCs w:val="24"/>
          <w:highlight w:val="white"/>
          <w:shd w:val="clear" w:color="auto" w:fill="FEFEFE"/>
        </w:rPr>
        <w:t>в</w:t>
      </w:r>
      <w:r w:rsidR="00BF1C2C" w:rsidRPr="00E60297">
        <w:rPr>
          <w:sz w:val="24"/>
          <w:szCs w:val="24"/>
          <w:highlight w:val="white"/>
          <w:shd w:val="clear" w:color="auto" w:fill="FEFEFE"/>
        </w:rPr>
        <w:t xml:space="preserve"> </w:t>
      </w:r>
      <w:r w:rsidRPr="00E60297">
        <w:rPr>
          <w:sz w:val="24"/>
          <w:szCs w:val="24"/>
          <w:highlight w:val="white"/>
          <w:shd w:val="clear" w:color="auto" w:fill="FEFEFE"/>
        </w:rPr>
        <w:t xml:space="preserve">Министерството на транспорта, информационните </w:t>
      </w:r>
      <w:r w:rsidRPr="00E60297">
        <w:rPr>
          <w:sz w:val="24"/>
          <w:szCs w:val="24"/>
          <w:highlight w:val="white"/>
          <w:shd w:val="clear" w:color="auto" w:fill="FEFEFE"/>
        </w:rPr>
        <w:lastRenderedPageBreak/>
        <w:t>технологии и съобщенията.</w:t>
      </w:r>
    </w:p>
    <w:p w14:paraId="24F8A94F" w14:textId="1D63F897" w:rsidR="00BB43CC" w:rsidRPr="00E60297" w:rsidRDefault="00BB43CC" w:rsidP="00091526">
      <w:pPr>
        <w:ind w:firstLine="709"/>
        <w:jc w:val="both"/>
        <w:rPr>
          <w:sz w:val="24"/>
          <w:szCs w:val="24"/>
          <w:shd w:val="clear" w:color="auto" w:fill="FEFEFE"/>
        </w:rPr>
      </w:pPr>
      <w:r w:rsidRPr="00E60297">
        <w:rPr>
          <w:sz w:val="24"/>
          <w:szCs w:val="24"/>
          <w:shd w:val="clear" w:color="auto" w:fill="FEFEFE"/>
        </w:rPr>
        <w:t xml:space="preserve">(2) Разследването по ал. 1 има за цел </w:t>
      </w:r>
      <w:r w:rsidR="002C704E">
        <w:rPr>
          <w:sz w:val="24"/>
          <w:szCs w:val="24"/>
          <w:shd w:val="clear" w:color="auto" w:fill="FEFEFE"/>
        </w:rPr>
        <w:t xml:space="preserve">да съдейства за </w:t>
      </w:r>
      <w:r w:rsidR="000748A8">
        <w:rPr>
          <w:sz w:val="24"/>
          <w:szCs w:val="24"/>
          <w:shd w:val="clear" w:color="auto" w:fill="FEFEFE"/>
        </w:rPr>
        <w:t>повишаване на без</w:t>
      </w:r>
      <w:r w:rsidR="00A352C1">
        <w:rPr>
          <w:sz w:val="24"/>
          <w:szCs w:val="24"/>
          <w:shd w:val="clear" w:color="auto" w:fill="FEFEFE"/>
        </w:rPr>
        <w:t>опасността на морския транспорт и</w:t>
      </w:r>
      <w:r w:rsidR="000748A8">
        <w:rPr>
          <w:sz w:val="24"/>
          <w:szCs w:val="24"/>
          <w:shd w:val="clear" w:color="auto" w:fill="FEFEFE"/>
        </w:rPr>
        <w:t xml:space="preserve"> </w:t>
      </w:r>
      <w:r w:rsidR="002C704E">
        <w:rPr>
          <w:sz w:val="24"/>
          <w:szCs w:val="24"/>
          <w:shd w:val="clear" w:color="auto" w:fill="FEFEFE"/>
        </w:rPr>
        <w:t xml:space="preserve">за </w:t>
      </w:r>
      <w:r w:rsidRPr="00E60297">
        <w:rPr>
          <w:sz w:val="24"/>
          <w:szCs w:val="24"/>
          <w:shd w:val="clear" w:color="auto" w:fill="FEFEFE"/>
        </w:rPr>
        <w:t>предотвратяване на морски произшествия като се установяват причините и обстоятелствата за възникване на конкретно произшествие, без да се правят заключения за наличието на вина или за разпределяне на отговорност.</w:t>
      </w:r>
      <w:r w:rsidRPr="00E60297">
        <w:rPr>
          <w:sz w:val="24"/>
          <w:szCs w:val="24"/>
          <w:highlight w:val="white"/>
          <w:shd w:val="clear" w:color="auto" w:fill="FEFEFE"/>
        </w:rPr>
        <w:t xml:space="preserve"> Разследването по ал. 1 се извършва отделно и независимо от провежданото по повод същото морско произшествие наказателно, административнонаказателно или гражданско производство и не може да бъде възпрепятствано, спирано или забавяно поради провеждането на такова производство.</w:t>
      </w:r>
    </w:p>
    <w:p w14:paraId="72840F77" w14:textId="1F4477A6"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w:t>
      </w:r>
      <w:r w:rsidR="0013622A" w:rsidRPr="00E60297">
        <w:rPr>
          <w:sz w:val="24"/>
          <w:szCs w:val="24"/>
          <w:highlight w:val="white"/>
          <w:shd w:val="clear" w:color="auto" w:fill="FEFEFE"/>
        </w:rPr>
        <w:t>3</w:t>
      </w:r>
      <w:r w:rsidRPr="00E60297">
        <w:rPr>
          <w:sz w:val="24"/>
          <w:szCs w:val="24"/>
          <w:highlight w:val="white"/>
          <w:shd w:val="clear" w:color="auto" w:fill="FEFEFE"/>
        </w:rPr>
        <w:t xml:space="preserve">) На разследване </w:t>
      </w:r>
      <w:r w:rsidR="00B1563B">
        <w:rPr>
          <w:sz w:val="24"/>
          <w:szCs w:val="24"/>
          <w:highlight w:val="white"/>
          <w:shd w:val="clear" w:color="auto" w:fill="FEFEFE"/>
        </w:rPr>
        <w:t xml:space="preserve">във връзка с безопасността </w:t>
      </w:r>
      <w:r w:rsidRPr="00E60297">
        <w:rPr>
          <w:sz w:val="24"/>
          <w:szCs w:val="24"/>
          <w:highlight w:val="white"/>
          <w:shd w:val="clear" w:color="auto" w:fill="FEFEFE"/>
        </w:rPr>
        <w:t>подлежат морски произшествия и инциденти, които</w:t>
      </w:r>
      <w:r w:rsidR="00461F37">
        <w:rPr>
          <w:sz w:val="24"/>
          <w:szCs w:val="24"/>
          <w:highlight w:val="white"/>
          <w:shd w:val="clear" w:color="auto" w:fill="FEFEFE"/>
        </w:rPr>
        <w:t xml:space="preserve"> са</w:t>
      </w:r>
      <w:r w:rsidRPr="00E60297">
        <w:rPr>
          <w:sz w:val="24"/>
          <w:szCs w:val="24"/>
          <w:highlight w:val="white"/>
          <w:shd w:val="clear" w:color="auto" w:fill="FEFEFE"/>
        </w:rPr>
        <w:t>:</w:t>
      </w:r>
    </w:p>
    <w:p w14:paraId="4F524B48" w14:textId="58608E08"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1. зас</w:t>
      </w:r>
      <w:r w:rsidR="00461F37">
        <w:rPr>
          <w:sz w:val="24"/>
          <w:szCs w:val="24"/>
          <w:highlight w:val="white"/>
          <w:shd w:val="clear" w:color="auto" w:fill="FEFEFE"/>
        </w:rPr>
        <w:t>егнали</w:t>
      </w:r>
      <w:r w:rsidRPr="00E60297">
        <w:rPr>
          <w:sz w:val="24"/>
          <w:szCs w:val="24"/>
          <w:highlight w:val="white"/>
          <w:shd w:val="clear" w:color="auto" w:fill="FEFEFE"/>
        </w:rPr>
        <w:t xml:space="preserve"> кораб, плаващ под българско знаме, независимо от мястото на произшествието;</w:t>
      </w:r>
    </w:p>
    <w:p w14:paraId="231ED729" w14:textId="20AED706"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2. възник</w:t>
      </w:r>
      <w:r w:rsidR="00461F37">
        <w:rPr>
          <w:sz w:val="24"/>
          <w:szCs w:val="24"/>
          <w:highlight w:val="white"/>
          <w:shd w:val="clear" w:color="auto" w:fill="FEFEFE"/>
        </w:rPr>
        <w:t>нали</w:t>
      </w:r>
      <w:r w:rsidRPr="00E60297">
        <w:rPr>
          <w:sz w:val="24"/>
          <w:szCs w:val="24"/>
          <w:highlight w:val="white"/>
          <w:shd w:val="clear" w:color="auto" w:fill="FEFEFE"/>
        </w:rPr>
        <w:t xml:space="preserve"> в териториалното море и във вътрешните морски води на Република България, независимо </w:t>
      </w:r>
      <w:r w:rsidR="00B560B4">
        <w:rPr>
          <w:sz w:val="24"/>
          <w:szCs w:val="24"/>
          <w:highlight w:val="white"/>
          <w:shd w:val="clear" w:color="auto" w:fill="FEFEFE"/>
        </w:rPr>
        <w:t xml:space="preserve">от типа и предназначението на засегнатите кораби и </w:t>
      </w:r>
      <w:r w:rsidRPr="00E60297">
        <w:rPr>
          <w:sz w:val="24"/>
          <w:szCs w:val="24"/>
          <w:highlight w:val="white"/>
          <w:shd w:val="clear" w:color="auto" w:fill="FEFEFE"/>
        </w:rPr>
        <w:t>от знамето, под което плават</w:t>
      </w:r>
      <w:r w:rsidR="00461F37" w:rsidRPr="00BE0A58">
        <w:rPr>
          <w:sz w:val="24"/>
          <w:szCs w:val="24"/>
          <w:highlight w:val="white"/>
          <w:shd w:val="clear" w:color="auto" w:fill="FEFEFE"/>
          <w:lang w:val="ru-RU"/>
        </w:rPr>
        <w:t>;</w:t>
      </w:r>
    </w:p>
    <w:p w14:paraId="6C3B8A90" w14:textId="3AE3847D" w:rsidR="00461F3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3. зас</w:t>
      </w:r>
      <w:r w:rsidR="00461F37">
        <w:rPr>
          <w:sz w:val="24"/>
          <w:szCs w:val="24"/>
          <w:highlight w:val="white"/>
          <w:shd w:val="clear" w:color="auto" w:fill="FEFEFE"/>
        </w:rPr>
        <w:t>егнали</w:t>
      </w:r>
      <w:r w:rsidRPr="00E60297">
        <w:rPr>
          <w:sz w:val="24"/>
          <w:szCs w:val="24"/>
          <w:highlight w:val="white"/>
          <w:shd w:val="clear" w:color="auto" w:fill="FEFEFE"/>
        </w:rPr>
        <w:t xml:space="preserve"> други значими интереси на Република България, независимо от мястото на произшествието и знаме</w:t>
      </w:r>
      <w:r w:rsidR="00782F44" w:rsidRPr="00E60297">
        <w:rPr>
          <w:sz w:val="24"/>
          <w:szCs w:val="24"/>
          <w:highlight w:val="white"/>
          <w:shd w:val="clear" w:color="auto" w:fill="FEFEFE"/>
        </w:rPr>
        <w:t>т</w:t>
      </w:r>
      <w:r w:rsidRPr="00E60297">
        <w:rPr>
          <w:sz w:val="24"/>
          <w:szCs w:val="24"/>
          <w:highlight w:val="white"/>
          <w:shd w:val="clear" w:color="auto" w:fill="FEFEFE"/>
        </w:rPr>
        <w:t>о, под което плават засегнатите кораби</w:t>
      </w:r>
      <w:r w:rsidR="00461F37">
        <w:rPr>
          <w:sz w:val="24"/>
          <w:szCs w:val="24"/>
          <w:highlight w:val="white"/>
          <w:shd w:val="clear" w:color="auto" w:fill="FEFEFE"/>
        </w:rPr>
        <w:t>;</w:t>
      </w:r>
    </w:p>
    <w:p w14:paraId="7130F6BD" w14:textId="1F380FE1" w:rsidR="00BB43CC" w:rsidRPr="00E60297" w:rsidRDefault="00461F37" w:rsidP="00BB43CC">
      <w:pPr>
        <w:ind w:firstLine="709"/>
        <w:jc w:val="both"/>
        <w:rPr>
          <w:sz w:val="24"/>
          <w:szCs w:val="24"/>
          <w:highlight w:val="white"/>
          <w:shd w:val="clear" w:color="auto" w:fill="FEFEFE"/>
        </w:rPr>
      </w:pPr>
      <w:r>
        <w:rPr>
          <w:sz w:val="24"/>
          <w:szCs w:val="24"/>
          <w:highlight w:val="white"/>
          <w:shd w:val="clear" w:color="auto" w:fill="FEFEFE"/>
        </w:rPr>
        <w:t xml:space="preserve">4. </w:t>
      </w:r>
      <w:r w:rsidRPr="00461F37">
        <w:rPr>
          <w:sz w:val="24"/>
          <w:szCs w:val="24"/>
          <w:shd w:val="clear" w:color="auto" w:fill="FEFEFE"/>
        </w:rPr>
        <w:t xml:space="preserve">засегнали морски кораби, </w:t>
      </w:r>
      <w:r w:rsidR="008B67E2">
        <w:rPr>
          <w:sz w:val="24"/>
          <w:szCs w:val="24"/>
          <w:shd w:val="clear" w:color="auto" w:fill="FEFEFE"/>
        </w:rPr>
        <w:t>намиращи се във</w:t>
      </w:r>
      <w:r w:rsidRPr="00461F37">
        <w:rPr>
          <w:sz w:val="24"/>
          <w:szCs w:val="24"/>
          <w:shd w:val="clear" w:color="auto" w:fill="FEFEFE"/>
        </w:rPr>
        <w:t xml:space="preserve"> вътрешните водни пътища</w:t>
      </w:r>
      <w:r w:rsidR="008B67E2">
        <w:rPr>
          <w:sz w:val="24"/>
          <w:szCs w:val="24"/>
          <w:shd w:val="clear" w:color="auto" w:fill="FEFEFE"/>
        </w:rPr>
        <w:t xml:space="preserve"> на Република България</w:t>
      </w:r>
      <w:r w:rsidRPr="00461F37">
        <w:rPr>
          <w:sz w:val="24"/>
          <w:szCs w:val="24"/>
          <w:shd w:val="clear" w:color="auto" w:fill="FEFEFE"/>
        </w:rPr>
        <w:t>.</w:t>
      </w:r>
    </w:p>
    <w:p w14:paraId="7E76AF5C" w14:textId="19069B0C"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w:t>
      </w:r>
      <w:r w:rsidR="001F1902" w:rsidRPr="00E60297">
        <w:rPr>
          <w:sz w:val="24"/>
          <w:szCs w:val="24"/>
          <w:highlight w:val="white"/>
          <w:shd w:val="clear" w:color="auto" w:fill="FEFEFE"/>
        </w:rPr>
        <w:t>4</w:t>
      </w:r>
      <w:r w:rsidRPr="00E60297">
        <w:rPr>
          <w:sz w:val="24"/>
          <w:szCs w:val="24"/>
          <w:highlight w:val="white"/>
          <w:shd w:val="clear" w:color="auto" w:fill="FEFEFE"/>
        </w:rPr>
        <w:t xml:space="preserve">) Не се извършва разследване </w:t>
      </w:r>
      <w:r w:rsidR="00B1563B">
        <w:rPr>
          <w:sz w:val="24"/>
          <w:szCs w:val="24"/>
          <w:highlight w:val="white"/>
          <w:shd w:val="clear" w:color="auto" w:fill="FEFEFE"/>
        </w:rPr>
        <w:t>във връзка с безопа</w:t>
      </w:r>
      <w:r w:rsidR="006977D3">
        <w:rPr>
          <w:sz w:val="24"/>
          <w:szCs w:val="24"/>
          <w:highlight w:val="white"/>
          <w:shd w:val="clear" w:color="auto" w:fill="FEFEFE"/>
        </w:rPr>
        <w:t>с</w:t>
      </w:r>
      <w:r w:rsidR="00B1563B">
        <w:rPr>
          <w:sz w:val="24"/>
          <w:szCs w:val="24"/>
          <w:highlight w:val="white"/>
          <w:shd w:val="clear" w:color="auto" w:fill="FEFEFE"/>
        </w:rPr>
        <w:t xml:space="preserve">ността </w:t>
      </w:r>
      <w:r w:rsidRPr="00E60297">
        <w:rPr>
          <w:sz w:val="24"/>
          <w:szCs w:val="24"/>
          <w:highlight w:val="white"/>
          <w:shd w:val="clear" w:color="auto" w:fill="FEFEFE"/>
        </w:rPr>
        <w:t xml:space="preserve">на морски произшествия и инциденти, </w:t>
      </w:r>
      <w:r w:rsidR="006977D3">
        <w:rPr>
          <w:sz w:val="24"/>
          <w:szCs w:val="24"/>
          <w:highlight w:val="white"/>
          <w:shd w:val="clear" w:color="auto" w:fill="FEFEFE"/>
        </w:rPr>
        <w:t>които засягат единствено</w:t>
      </w:r>
      <w:r w:rsidRPr="00E60297">
        <w:rPr>
          <w:sz w:val="24"/>
          <w:szCs w:val="24"/>
          <w:highlight w:val="white"/>
          <w:shd w:val="clear" w:color="auto" w:fill="FEFEFE"/>
        </w:rPr>
        <w:t>:</w:t>
      </w:r>
      <w:r w:rsidR="00461F37">
        <w:rPr>
          <w:sz w:val="24"/>
          <w:szCs w:val="24"/>
          <w:highlight w:val="white"/>
          <w:shd w:val="clear" w:color="auto" w:fill="FEFEFE"/>
        </w:rPr>
        <w:t xml:space="preserve"> </w:t>
      </w:r>
    </w:p>
    <w:p w14:paraId="2A32629F"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1. военни кораби,</w:t>
      </w:r>
      <w:r w:rsidRPr="00E60297">
        <w:rPr>
          <w:sz w:val="24"/>
          <w:szCs w:val="24"/>
          <w:shd w:val="clear" w:color="auto" w:fill="FEFEFE"/>
        </w:rPr>
        <w:t xml:space="preserve"> </w:t>
      </w:r>
      <w:r w:rsidRPr="00E60297">
        <w:rPr>
          <w:sz w:val="24"/>
          <w:szCs w:val="24"/>
          <w:highlight w:val="white"/>
          <w:shd w:val="clear" w:color="auto" w:fill="FEFEFE"/>
        </w:rPr>
        <w:t>кораби, предназначени за превоз на войски, и други кораби, принадлежащи на държавата или експлоатирани от нея изключително за правителствени нетърговски цели;</w:t>
      </w:r>
    </w:p>
    <w:p w14:paraId="69FE2D86" w14:textId="77777777" w:rsidR="00BB43CC" w:rsidRPr="00E60297" w:rsidRDefault="00BB43CC" w:rsidP="00BB43CC">
      <w:pPr>
        <w:ind w:firstLine="709"/>
        <w:jc w:val="both"/>
        <w:rPr>
          <w:sz w:val="24"/>
          <w:szCs w:val="24"/>
          <w:shd w:val="clear" w:color="auto" w:fill="FEFEFE"/>
        </w:rPr>
      </w:pPr>
      <w:r w:rsidRPr="00E60297">
        <w:rPr>
          <w:sz w:val="24"/>
          <w:szCs w:val="24"/>
          <w:shd w:val="clear" w:color="auto" w:fill="FEFEFE"/>
        </w:rPr>
        <w:t>2. кораби, които не са задвижвани по механичен начин, дървени кораби с примитивна конструкция, яхти и други плавателни съдове за спорт, туризъм и развлечения, използвани за нетърговски цели, освен ако са или ще бъдат снабдени с екипаж и превозват или ще превозват повече от 12 пътници с търговски цели;</w:t>
      </w:r>
    </w:p>
    <w:p w14:paraId="57255D9F" w14:textId="0F1DB4F4" w:rsidR="00BB43CC" w:rsidRPr="00E60297" w:rsidRDefault="00BB43CC" w:rsidP="00BB43CC">
      <w:pPr>
        <w:ind w:firstLine="709"/>
        <w:jc w:val="both"/>
        <w:rPr>
          <w:sz w:val="24"/>
          <w:szCs w:val="24"/>
          <w:shd w:val="clear" w:color="auto" w:fill="FEFEFE"/>
        </w:rPr>
      </w:pPr>
      <w:r w:rsidRPr="00E60297">
        <w:rPr>
          <w:sz w:val="24"/>
          <w:szCs w:val="24"/>
          <w:shd w:val="clear" w:color="auto" w:fill="FEFEFE"/>
        </w:rPr>
        <w:t xml:space="preserve">3. </w:t>
      </w:r>
      <w:r w:rsidR="00C329F8">
        <w:rPr>
          <w:sz w:val="24"/>
          <w:szCs w:val="24"/>
          <w:shd w:val="clear" w:color="auto" w:fill="FEFEFE"/>
        </w:rPr>
        <w:t>речни кораби</w:t>
      </w:r>
      <w:r w:rsidR="00461F37">
        <w:rPr>
          <w:sz w:val="24"/>
          <w:szCs w:val="24"/>
          <w:shd w:val="clear" w:color="auto" w:fill="FEFEFE"/>
        </w:rPr>
        <w:t>,</w:t>
      </w:r>
      <w:r w:rsidR="00461F37" w:rsidRPr="00461F37">
        <w:t xml:space="preserve"> </w:t>
      </w:r>
      <w:r w:rsidR="00461F37" w:rsidRPr="00461F37">
        <w:rPr>
          <w:sz w:val="24"/>
          <w:szCs w:val="24"/>
          <w:shd w:val="clear" w:color="auto" w:fill="FEFEFE"/>
        </w:rPr>
        <w:t>които плават само по вътрешни водни пътища</w:t>
      </w:r>
      <w:r w:rsidRPr="00E60297">
        <w:rPr>
          <w:sz w:val="24"/>
          <w:szCs w:val="24"/>
          <w:shd w:val="clear" w:color="auto" w:fill="FEFEFE"/>
        </w:rPr>
        <w:t>;</w:t>
      </w:r>
    </w:p>
    <w:p w14:paraId="4F8584D6" w14:textId="1B1EB5D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4. риб</w:t>
      </w:r>
      <w:r w:rsidR="002D61B5">
        <w:rPr>
          <w:sz w:val="24"/>
          <w:szCs w:val="24"/>
          <w:highlight w:val="white"/>
          <w:shd w:val="clear" w:color="auto" w:fill="FEFEFE"/>
        </w:rPr>
        <w:t>оловни</w:t>
      </w:r>
      <w:r w:rsidRPr="00E60297">
        <w:rPr>
          <w:sz w:val="24"/>
          <w:szCs w:val="24"/>
          <w:highlight w:val="white"/>
          <w:shd w:val="clear" w:color="auto" w:fill="FEFEFE"/>
        </w:rPr>
        <w:t xml:space="preserve"> </w:t>
      </w:r>
      <w:r w:rsidR="002D61B5">
        <w:rPr>
          <w:sz w:val="24"/>
          <w:szCs w:val="24"/>
          <w:highlight w:val="white"/>
          <w:shd w:val="clear" w:color="auto" w:fill="FEFEFE"/>
        </w:rPr>
        <w:t>кораби</w:t>
      </w:r>
      <w:r w:rsidR="002D61B5" w:rsidRPr="00E60297">
        <w:rPr>
          <w:sz w:val="24"/>
          <w:szCs w:val="24"/>
          <w:highlight w:val="white"/>
          <w:shd w:val="clear" w:color="auto" w:fill="FEFEFE"/>
        </w:rPr>
        <w:t xml:space="preserve"> </w:t>
      </w:r>
      <w:r w:rsidRPr="00E60297">
        <w:rPr>
          <w:sz w:val="24"/>
          <w:szCs w:val="24"/>
          <w:highlight w:val="white"/>
          <w:shd w:val="clear" w:color="auto" w:fill="FEFEFE"/>
        </w:rPr>
        <w:t>с дължина до 15 метра;</w:t>
      </w:r>
    </w:p>
    <w:p w14:paraId="5045EB0B" w14:textId="77777777" w:rsidR="00BB43CC" w:rsidRPr="00E60297" w:rsidRDefault="00BB43CC" w:rsidP="00BB43CC">
      <w:pPr>
        <w:ind w:firstLine="709"/>
        <w:jc w:val="both"/>
        <w:rPr>
          <w:sz w:val="24"/>
          <w:szCs w:val="24"/>
          <w:shd w:val="clear" w:color="auto" w:fill="FEFEFE"/>
        </w:rPr>
      </w:pPr>
      <w:r w:rsidRPr="00E60297">
        <w:rPr>
          <w:sz w:val="24"/>
          <w:szCs w:val="24"/>
          <w:shd w:val="clear" w:color="auto" w:fill="FEFEFE"/>
        </w:rPr>
        <w:t>5. стационарни офшорни сондажни платформи.</w:t>
      </w:r>
    </w:p>
    <w:p w14:paraId="2556F504" w14:textId="3E954363" w:rsidR="00BB43CC" w:rsidRPr="002C0115" w:rsidRDefault="00BB43CC" w:rsidP="00BB43CC">
      <w:pPr>
        <w:ind w:firstLine="709"/>
        <w:jc w:val="both"/>
        <w:rPr>
          <w:sz w:val="24"/>
          <w:szCs w:val="24"/>
          <w:shd w:val="clear" w:color="auto" w:fill="FEFEFE"/>
        </w:rPr>
      </w:pPr>
      <w:r w:rsidRPr="002C0115">
        <w:rPr>
          <w:sz w:val="24"/>
          <w:szCs w:val="24"/>
          <w:shd w:val="clear" w:color="auto" w:fill="FEFEFE"/>
        </w:rPr>
        <w:t>(</w:t>
      </w:r>
      <w:r w:rsidR="006C7A71" w:rsidRPr="002C0115">
        <w:rPr>
          <w:sz w:val="24"/>
          <w:szCs w:val="24"/>
          <w:shd w:val="clear" w:color="auto" w:fill="FEFEFE"/>
        </w:rPr>
        <w:t>5</w:t>
      </w:r>
      <w:r w:rsidRPr="002C0115">
        <w:rPr>
          <w:sz w:val="24"/>
          <w:szCs w:val="24"/>
          <w:shd w:val="clear" w:color="auto" w:fill="FEFEFE"/>
        </w:rPr>
        <w:t xml:space="preserve">) Разследване </w:t>
      </w:r>
      <w:r w:rsidR="00210EE4" w:rsidRPr="002C0115">
        <w:rPr>
          <w:sz w:val="24"/>
          <w:szCs w:val="24"/>
          <w:shd w:val="clear" w:color="auto" w:fill="FEFEFE"/>
        </w:rPr>
        <w:t>във връзка с безопасността</w:t>
      </w:r>
      <w:r w:rsidRPr="002C0115">
        <w:rPr>
          <w:sz w:val="24"/>
          <w:szCs w:val="24"/>
          <w:shd w:val="clear" w:color="auto" w:fill="FEFEFE"/>
        </w:rPr>
        <w:t xml:space="preserve"> се извършва задължително при възникване на много тежко морско произшествие. Във всички останали случаи </w:t>
      </w:r>
      <w:r w:rsidR="006C7A71" w:rsidRPr="002C0115">
        <w:rPr>
          <w:sz w:val="24"/>
          <w:szCs w:val="24"/>
          <w:shd w:val="clear" w:color="auto" w:fill="FEFEFE"/>
        </w:rPr>
        <w:t xml:space="preserve">на морски произшествия и инциденти </w:t>
      </w:r>
      <w:r w:rsidRPr="002C0115">
        <w:rPr>
          <w:sz w:val="24"/>
          <w:szCs w:val="24"/>
          <w:shd w:val="clear" w:color="auto" w:fill="FEFEFE"/>
        </w:rPr>
        <w:t xml:space="preserve">ръководителят на специализираното звено </w:t>
      </w:r>
      <w:r w:rsidR="00E56DC5" w:rsidRPr="002C0115">
        <w:rPr>
          <w:sz w:val="24"/>
          <w:szCs w:val="24"/>
          <w:shd w:val="clear" w:color="auto" w:fill="FEFEFE"/>
        </w:rPr>
        <w:t xml:space="preserve">по ал. 1 </w:t>
      </w:r>
      <w:r w:rsidRPr="00D3147B">
        <w:rPr>
          <w:sz w:val="24"/>
          <w:szCs w:val="24"/>
          <w:shd w:val="clear" w:color="auto" w:fill="FEFEFE"/>
        </w:rPr>
        <w:t>преценява дали е необходимо разследване на дадено произшествие</w:t>
      </w:r>
      <w:r w:rsidR="00423D83" w:rsidRPr="00D3147B">
        <w:rPr>
          <w:sz w:val="24"/>
          <w:szCs w:val="24"/>
          <w:shd w:val="clear" w:color="auto" w:fill="FEFEFE"/>
        </w:rPr>
        <w:t xml:space="preserve"> след като вземе предвид експертното становище на </w:t>
      </w:r>
      <w:r w:rsidR="002C0115" w:rsidRPr="00D3147B">
        <w:rPr>
          <w:sz w:val="24"/>
          <w:szCs w:val="24"/>
          <w:shd w:val="clear" w:color="auto" w:fill="FEFEFE"/>
        </w:rPr>
        <w:t>инспекторите по разследването от звеното</w:t>
      </w:r>
      <w:r w:rsidR="002D714E" w:rsidRPr="00D3147B">
        <w:rPr>
          <w:sz w:val="24"/>
          <w:szCs w:val="24"/>
          <w:shd w:val="clear" w:color="auto" w:fill="FEFEFE"/>
        </w:rPr>
        <w:t xml:space="preserve"> относно </w:t>
      </w:r>
      <w:r w:rsidR="00D3147B" w:rsidRPr="00D3147B">
        <w:rPr>
          <w:sz w:val="24"/>
          <w:szCs w:val="24"/>
          <w:shd w:val="clear" w:color="auto" w:fill="FEFEFE"/>
        </w:rPr>
        <w:t>характера</w:t>
      </w:r>
      <w:r w:rsidR="002D714E" w:rsidRPr="00D3147B">
        <w:rPr>
          <w:sz w:val="24"/>
          <w:szCs w:val="24"/>
          <w:shd w:val="clear" w:color="auto" w:fill="FEFEFE"/>
        </w:rPr>
        <w:t xml:space="preserve"> на морското произшествие или инцидента, вида на засегнатия кораб и/или товар и възможността резултатите от разследването да спомогнат за предотвратяване на бъдещи произшествия или инциденти</w:t>
      </w:r>
      <w:r w:rsidRPr="00D3147B">
        <w:rPr>
          <w:sz w:val="24"/>
          <w:szCs w:val="24"/>
          <w:shd w:val="clear" w:color="auto" w:fill="FEFEFE"/>
        </w:rPr>
        <w:t>.</w:t>
      </w:r>
      <w:r w:rsidR="006C7A71" w:rsidRPr="00D3147B">
        <w:rPr>
          <w:sz w:val="24"/>
          <w:szCs w:val="24"/>
          <w:shd w:val="clear" w:color="auto" w:fill="FEFEFE"/>
        </w:rPr>
        <w:t xml:space="preserve"> Когато бъде взето решение да не се провежда разследване във връзка с безопасността на тежко произшествие, мотивите за това</w:t>
      </w:r>
      <w:r w:rsidR="006C7A71" w:rsidRPr="002C0115">
        <w:rPr>
          <w:sz w:val="24"/>
          <w:szCs w:val="24"/>
          <w:shd w:val="clear" w:color="auto" w:fill="FEFEFE"/>
        </w:rPr>
        <w:t xml:space="preserve"> решение се съобщават на Европейската комисия чрез Европейската информационна платформа за морски произшествия.</w:t>
      </w:r>
    </w:p>
    <w:p w14:paraId="14026323" w14:textId="265E89F3" w:rsidR="00E60297" w:rsidRPr="00E60297" w:rsidRDefault="00E60297" w:rsidP="00E60297">
      <w:pPr>
        <w:ind w:firstLine="709"/>
        <w:jc w:val="both"/>
        <w:rPr>
          <w:sz w:val="24"/>
          <w:szCs w:val="24"/>
          <w:highlight w:val="white"/>
          <w:shd w:val="clear" w:color="auto" w:fill="FEFEFE"/>
        </w:rPr>
      </w:pPr>
      <w:r w:rsidRPr="002C0115">
        <w:rPr>
          <w:sz w:val="24"/>
          <w:szCs w:val="24"/>
          <w:shd w:val="clear" w:color="auto" w:fill="FEFEFE"/>
        </w:rPr>
        <w:t>(6) Разследване</w:t>
      </w:r>
      <w:r w:rsidR="00E56DC5" w:rsidRPr="002C0115">
        <w:rPr>
          <w:sz w:val="24"/>
          <w:szCs w:val="24"/>
          <w:shd w:val="clear" w:color="auto" w:fill="FEFEFE"/>
        </w:rPr>
        <w:t>то</w:t>
      </w:r>
      <w:r w:rsidRPr="002C0115">
        <w:rPr>
          <w:sz w:val="24"/>
          <w:szCs w:val="24"/>
          <w:shd w:val="clear" w:color="auto" w:fill="FEFEFE"/>
        </w:rPr>
        <w:t xml:space="preserve"> </w:t>
      </w:r>
      <w:r w:rsidR="00E56DC5" w:rsidRPr="002C0115">
        <w:rPr>
          <w:sz w:val="24"/>
          <w:szCs w:val="24"/>
          <w:shd w:val="clear" w:color="auto" w:fill="FEFEFE"/>
        </w:rPr>
        <w:t>във връзка с безопасността</w:t>
      </w:r>
      <w:r w:rsidRPr="002C0115">
        <w:rPr>
          <w:sz w:val="24"/>
          <w:szCs w:val="24"/>
          <w:shd w:val="clear" w:color="auto" w:fill="FEFEFE"/>
        </w:rPr>
        <w:t xml:space="preserve"> започва възможно най-скоро, но не</w:t>
      </w:r>
      <w:r w:rsidRPr="00E60297">
        <w:rPr>
          <w:sz w:val="24"/>
          <w:szCs w:val="24"/>
          <w:shd w:val="clear" w:color="auto" w:fill="FEFEFE"/>
        </w:rPr>
        <w:t xml:space="preserve"> по-късно от два месеца след настъпване на морското произшествие или инцидента.</w:t>
      </w:r>
    </w:p>
    <w:p w14:paraId="3AA1F089" w14:textId="13DEFFC1" w:rsidR="00E60297" w:rsidRPr="005F2180" w:rsidRDefault="00E60297" w:rsidP="00E60297">
      <w:pPr>
        <w:ind w:firstLine="709"/>
        <w:jc w:val="both"/>
        <w:rPr>
          <w:sz w:val="24"/>
          <w:szCs w:val="24"/>
          <w:shd w:val="clear" w:color="auto" w:fill="FEFEFE"/>
        </w:rPr>
      </w:pPr>
      <w:r w:rsidRPr="005F2180">
        <w:rPr>
          <w:sz w:val="24"/>
          <w:szCs w:val="24"/>
        </w:rPr>
        <w:t xml:space="preserve">(7) </w:t>
      </w:r>
      <w:r w:rsidRPr="005F2180">
        <w:rPr>
          <w:sz w:val="24"/>
          <w:szCs w:val="24"/>
          <w:shd w:val="clear" w:color="auto" w:fill="FEFEFE"/>
        </w:rPr>
        <w:t xml:space="preserve">При осъществяване на своите функции и в процеса на вземане на решения </w:t>
      </w:r>
      <w:r w:rsidR="00CB79AB" w:rsidRPr="005F2180">
        <w:rPr>
          <w:sz w:val="24"/>
          <w:szCs w:val="24"/>
          <w:shd w:val="clear" w:color="auto" w:fill="FEFEFE"/>
        </w:rPr>
        <w:t xml:space="preserve">специализираното </w:t>
      </w:r>
      <w:r w:rsidRPr="005F2180">
        <w:rPr>
          <w:sz w:val="24"/>
          <w:szCs w:val="24"/>
          <w:shd w:val="clear" w:color="auto" w:fill="FEFEFE"/>
        </w:rPr>
        <w:t xml:space="preserve">звено </w:t>
      </w:r>
      <w:r w:rsidR="00E56DC5" w:rsidRPr="005F2180">
        <w:rPr>
          <w:sz w:val="24"/>
          <w:szCs w:val="24"/>
          <w:shd w:val="clear" w:color="auto" w:fill="FEFEFE"/>
        </w:rPr>
        <w:t xml:space="preserve">по ал. 1 </w:t>
      </w:r>
      <w:r w:rsidRPr="005F2180">
        <w:rPr>
          <w:sz w:val="24"/>
          <w:szCs w:val="24"/>
          <w:shd w:val="clear" w:color="auto" w:fill="FEFEFE"/>
        </w:rPr>
        <w:t>е независимо и действа само въз основа на закона.</w:t>
      </w:r>
    </w:p>
    <w:p w14:paraId="719581CC" w14:textId="1A5EB8EE" w:rsidR="00E60297" w:rsidRPr="005F2180" w:rsidRDefault="00E60297" w:rsidP="00E60297">
      <w:pPr>
        <w:ind w:firstLine="709"/>
        <w:jc w:val="both"/>
        <w:rPr>
          <w:sz w:val="24"/>
          <w:szCs w:val="24"/>
          <w:shd w:val="clear" w:color="auto" w:fill="FEFEFE"/>
        </w:rPr>
      </w:pPr>
      <w:r w:rsidRPr="005F2180">
        <w:rPr>
          <w:sz w:val="24"/>
          <w:szCs w:val="24"/>
        </w:rPr>
        <w:t xml:space="preserve">(8) </w:t>
      </w:r>
      <w:r w:rsidRPr="005F2180">
        <w:rPr>
          <w:sz w:val="24"/>
          <w:szCs w:val="24"/>
          <w:shd w:val="clear" w:color="auto" w:fill="FEFEFE"/>
        </w:rPr>
        <w:t>Специализираното звено</w:t>
      </w:r>
      <w:r w:rsidR="00E56DC5" w:rsidRPr="005F2180">
        <w:rPr>
          <w:sz w:val="24"/>
          <w:szCs w:val="24"/>
          <w:shd w:val="clear" w:color="auto" w:fill="FEFEFE"/>
        </w:rPr>
        <w:t xml:space="preserve"> по ал. 1</w:t>
      </w:r>
      <w:r w:rsidR="005F2180" w:rsidRPr="005F2180">
        <w:rPr>
          <w:sz w:val="24"/>
          <w:szCs w:val="24"/>
          <w:shd w:val="clear" w:color="auto" w:fill="FEFEFE"/>
        </w:rPr>
        <w:t>,</w:t>
      </w:r>
      <w:r w:rsidRPr="005F2180">
        <w:rPr>
          <w:sz w:val="24"/>
          <w:szCs w:val="24"/>
          <w:shd w:val="clear" w:color="auto" w:fill="FEFEFE"/>
        </w:rPr>
        <w:t xml:space="preserve"> </w:t>
      </w:r>
      <w:r w:rsidRPr="005F2180">
        <w:rPr>
          <w:sz w:val="24"/>
          <w:szCs w:val="24"/>
        </w:rPr>
        <w:t xml:space="preserve">въз основа на постигнато с </w:t>
      </w:r>
      <w:r w:rsidR="00B87B99" w:rsidRPr="005F2180">
        <w:rPr>
          <w:sz w:val="24"/>
          <w:szCs w:val="24"/>
        </w:rPr>
        <w:t>орган</w:t>
      </w:r>
      <w:r w:rsidR="005C00F9">
        <w:rPr>
          <w:sz w:val="24"/>
          <w:szCs w:val="24"/>
        </w:rPr>
        <w:t>а</w:t>
      </w:r>
      <w:r w:rsidR="00B87B99" w:rsidRPr="005F2180">
        <w:rPr>
          <w:sz w:val="24"/>
          <w:szCs w:val="24"/>
        </w:rPr>
        <w:t xml:space="preserve"> </w:t>
      </w:r>
      <w:r w:rsidR="005C00F9">
        <w:rPr>
          <w:sz w:val="24"/>
          <w:szCs w:val="24"/>
        </w:rPr>
        <w:t>за</w:t>
      </w:r>
      <w:r w:rsidR="00B87B99" w:rsidRPr="005F2180">
        <w:rPr>
          <w:sz w:val="24"/>
          <w:szCs w:val="24"/>
        </w:rPr>
        <w:t xml:space="preserve"> </w:t>
      </w:r>
      <w:r w:rsidR="005F2180" w:rsidRPr="005F2180">
        <w:rPr>
          <w:sz w:val="24"/>
          <w:szCs w:val="24"/>
        </w:rPr>
        <w:t xml:space="preserve">разследване на </w:t>
      </w:r>
      <w:r w:rsidRPr="005F2180">
        <w:rPr>
          <w:sz w:val="24"/>
          <w:szCs w:val="24"/>
        </w:rPr>
        <w:t xml:space="preserve">друга държава – членка </w:t>
      </w:r>
      <w:r w:rsidR="006952C7" w:rsidRPr="005F2180">
        <w:rPr>
          <w:sz w:val="24"/>
          <w:szCs w:val="24"/>
        </w:rPr>
        <w:t xml:space="preserve">на Европейския съюз </w:t>
      </w:r>
      <w:r w:rsidRPr="005F2180">
        <w:rPr>
          <w:sz w:val="24"/>
          <w:szCs w:val="24"/>
        </w:rPr>
        <w:t>споразумение за конкретен случай на разследване във връзка с безопасността</w:t>
      </w:r>
      <w:r w:rsidR="005F2180" w:rsidRPr="005F2180">
        <w:rPr>
          <w:sz w:val="24"/>
          <w:szCs w:val="24"/>
        </w:rPr>
        <w:t>,</w:t>
      </w:r>
      <w:r w:rsidRPr="005F2180">
        <w:rPr>
          <w:sz w:val="24"/>
          <w:szCs w:val="24"/>
        </w:rPr>
        <w:t xml:space="preserve"> </w:t>
      </w:r>
      <w:r w:rsidR="005F2180" w:rsidRPr="005F2180">
        <w:rPr>
          <w:sz w:val="24"/>
          <w:szCs w:val="24"/>
        </w:rPr>
        <w:t xml:space="preserve">може </w:t>
      </w:r>
      <w:r w:rsidRPr="005F2180">
        <w:rPr>
          <w:sz w:val="24"/>
          <w:szCs w:val="24"/>
        </w:rPr>
        <w:t xml:space="preserve">да </w:t>
      </w:r>
      <w:r w:rsidR="005F2180" w:rsidRPr="005F2180">
        <w:rPr>
          <w:sz w:val="24"/>
          <w:szCs w:val="24"/>
        </w:rPr>
        <w:t xml:space="preserve">му </w:t>
      </w:r>
      <w:r w:rsidRPr="005F2180">
        <w:rPr>
          <w:sz w:val="24"/>
          <w:szCs w:val="24"/>
        </w:rPr>
        <w:t xml:space="preserve">делегира правомощието да ръководи това разследване или да </w:t>
      </w:r>
      <w:r w:rsidR="005F2180" w:rsidRPr="005F2180">
        <w:rPr>
          <w:sz w:val="24"/>
          <w:szCs w:val="24"/>
        </w:rPr>
        <w:t xml:space="preserve">му </w:t>
      </w:r>
      <w:r w:rsidRPr="005F2180">
        <w:rPr>
          <w:sz w:val="24"/>
          <w:szCs w:val="24"/>
        </w:rPr>
        <w:t xml:space="preserve">възложи конкретни задачи в рамките на </w:t>
      </w:r>
      <w:r w:rsidRPr="005F2180">
        <w:rPr>
          <w:sz w:val="24"/>
          <w:szCs w:val="24"/>
        </w:rPr>
        <w:lastRenderedPageBreak/>
        <w:t>провежданото разследване.</w:t>
      </w:r>
      <w:r w:rsidR="008E2F27">
        <w:rPr>
          <w:sz w:val="24"/>
          <w:szCs w:val="24"/>
        </w:rPr>
        <w:t xml:space="preserve"> Редът и условията за сключване на споразумения с органите за разследване на другите държави – членки на Европейския съюз се определят с наредбата по ал. 13.</w:t>
      </w:r>
    </w:p>
    <w:p w14:paraId="0FA15AA2" w14:textId="5C4CA910" w:rsidR="00BB43CC" w:rsidRPr="00CF5C67" w:rsidRDefault="00BB43CC" w:rsidP="00E60297">
      <w:pPr>
        <w:ind w:firstLine="709"/>
        <w:jc w:val="both"/>
        <w:rPr>
          <w:sz w:val="24"/>
          <w:szCs w:val="24"/>
          <w:shd w:val="clear" w:color="auto" w:fill="FEFEFE"/>
        </w:rPr>
      </w:pPr>
      <w:r w:rsidRPr="005F2180">
        <w:rPr>
          <w:sz w:val="24"/>
          <w:szCs w:val="24"/>
          <w:shd w:val="clear" w:color="auto" w:fill="FEFEFE"/>
        </w:rPr>
        <w:t>(</w:t>
      </w:r>
      <w:r w:rsidR="000B5044" w:rsidRPr="005F2180">
        <w:rPr>
          <w:sz w:val="24"/>
          <w:szCs w:val="24"/>
          <w:shd w:val="clear" w:color="auto" w:fill="FEFEFE"/>
        </w:rPr>
        <w:t>9</w:t>
      </w:r>
      <w:r w:rsidRPr="005F2180">
        <w:rPr>
          <w:sz w:val="24"/>
          <w:szCs w:val="24"/>
          <w:shd w:val="clear" w:color="auto" w:fill="FEFEFE"/>
        </w:rPr>
        <w:t xml:space="preserve">) </w:t>
      </w:r>
      <w:r w:rsidR="00B675F5" w:rsidRPr="005F2180">
        <w:rPr>
          <w:sz w:val="24"/>
          <w:szCs w:val="24"/>
          <w:shd w:val="clear" w:color="auto" w:fill="FEFEFE"/>
        </w:rPr>
        <w:t xml:space="preserve">Инспекторите </w:t>
      </w:r>
      <w:r w:rsidR="004F5A61" w:rsidRPr="005F2180">
        <w:rPr>
          <w:sz w:val="24"/>
          <w:szCs w:val="24"/>
          <w:shd w:val="clear" w:color="auto" w:fill="FEFEFE"/>
        </w:rPr>
        <w:t xml:space="preserve">по разследването са длъжни да провеждат разследванията </w:t>
      </w:r>
      <w:r w:rsidR="00E56DC5" w:rsidRPr="005F2180">
        <w:rPr>
          <w:sz w:val="24"/>
          <w:szCs w:val="24"/>
          <w:shd w:val="clear" w:color="auto" w:fill="FEFEFE"/>
        </w:rPr>
        <w:t>във връзка с безопасността</w:t>
      </w:r>
      <w:r w:rsidR="004F5A61" w:rsidRPr="005F2180">
        <w:rPr>
          <w:sz w:val="24"/>
          <w:szCs w:val="24"/>
          <w:shd w:val="clear" w:color="auto" w:fill="FEFEFE"/>
        </w:rPr>
        <w:t xml:space="preserve"> </w:t>
      </w:r>
      <w:r w:rsidR="0099692E" w:rsidRPr="005F2180">
        <w:rPr>
          <w:sz w:val="24"/>
          <w:szCs w:val="24"/>
          <w:shd w:val="clear" w:color="auto" w:fill="FEFEFE"/>
        </w:rPr>
        <w:t>безпристрастно</w:t>
      </w:r>
      <w:r w:rsidR="00B675F5" w:rsidRPr="005F2180">
        <w:rPr>
          <w:sz w:val="24"/>
          <w:szCs w:val="24"/>
          <w:shd w:val="clear" w:color="auto" w:fill="FEFEFE"/>
        </w:rPr>
        <w:t xml:space="preserve"> </w:t>
      </w:r>
      <w:r w:rsidR="0099692E" w:rsidRPr="005F2180">
        <w:rPr>
          <w:sz w:val="24"/>
          <w:szCs w:val="24"/>
          <w:shd w:val="clear" w:color="auto" w:fill="FEFEFE"/>
        </w:rPr>
        <w:t xml:space="preserve">и да действат само въз основа на закона. Те </w:t>
      </w:r>
      <w:r w:rsidR="00540B87" w:rsidRPr="005F2180">
        <w:rPr>
          <w:sz w:val="24"/>
          <w:szCs w:val="24"/>
          <w:shd w:val="clear" w:color="auto" w:fill="FEFEFE"/>
        </w:rPr>
        <w:t>провеждат разследването в съответствие с правилата на Кодекса за разследване на</w:t>
      </w:r>
      <w:r w:rsidR="00540B87" w:rsidRPr="00540B87">
        <w:rPr>
          <w:sz w:val="24"/>
          <w:szCs w:val="24"/>
          <w:shd w:val="clear" w:color="auto" w:fill="FEFEFE"/>
        </w:rPr>
        <w:t xml:space="preserve"> </w:t>
      </w:r>
      <w:r w:rsidR="00540B87" w:rsidRPr="00CF5C67">
        <w:rPr>
          <w:sz w:val="24"/>
          <w:szCs w:val="24"/>
          <w:shd w:val="clear" w:color="auto" w:fill="FEFEFE"/>
        </w:rPr>
        <w:t xml:space="preserve">морски произшествия и инциденти, </w:t>
      </w:r>
      <w:r w:rsidR="00034DAE" w:rsidRPr="00CF5C67">
        <w:rPr>
          <w:sz w:val="24"/>
          <w:szCs w:val="24"/>
          <w:shd w:val="clear" w:color="auto" w:fill="FEFEFE"/>
        </w:rPr>
        <w:t xml:space="preserve">приет с Резолюция </w:t>
      </w:r>
      <w:r w:rsidR="000D5970" w:rsidRPr="00CF5C67">
        <w:rPr>
          <w:sz w:val="24"/>
          <w:szCs w:val="24"/>
          <w:shd w:val="clear" w:color="auto" w:fill="FEFEFE"/>
        </w:rPr>
        <w:t>A.849(20)</w:t>
      </w:r>
      <w:r w:rsidR="00540B87" w:rsidRPr="00CF5C67">
        <w:rPr>
          <w:sz w:val="24"/>
          <w:szCs w:val="24"/>
          <w:shd w:val="clear" w:color="auto" w:fill="FEFEFE"/>
        </w:rPr>
        <w:t xml:space="preserve"> </w:t>
      </w:r>
      <w:r w:rsidR="000D5970" w:rsidRPr="00CF5C67">
        <w:rPr>
          <w:sz w:val="24"/>
          <w:szCs w:val="24"/>
          <w:shd w:val="clear" w:color="auto" w:fill="FEFEFE"/>
        </w:rPr>
        <w:t xml:space="preserve">от 27 ноември 1997 г. на Асамблеята на </w:t>
      </w:r>
      <w:r w:rsidR="00A14B81" w:rsidRPr="00CF5C67">
        <w:rPr>
          <w:sz w:val="24"/>
          <w:szCs w:val="24"/>
          <w:shd w:val="clear" w:color="auto" w:fill="FEFEFE"/>
        </w:rPr>
        <w:t>Международната морска организация</w:t>
      </w:r>
      <w:r w:rsidR="00CE5C67" w:rsidRPr="00CF5C67">
        <w:rPr>
          <w:sz w:val="24"/>
          <w:szCs w:val="24"/>
          <w:shd w:val="clear" w:color="auto" w:fill="FEFEFE"/>
        </w:rPr>
        <w:t>,</w:t>
      </w:r>
      <w:r w:rsidR="00A14B81" w:rsidRPr="00CF5C67">
        <w:rPr>
          <w:sz w:val="24"/>
          <w:szCs w:val="24"/>
          <w:shd w:val="clear" w:color="auto" w:fill="FEFEFE"/>
        </w:rPr>
        <w:t xml:space="preserve"> и </w:t>
      </w:r>
      <w:r w:rsidR="00B675F5" w:rsidRPr="00CF5C67">
        <w:rPr>
          <w:sz w:val="24"/>
          <w:szCs w:val="24"/>
          <w:shd w:val="clear" w:color="auto" w:fill="FEFEFE"/>
        </w:rPr>
        <w:t xml:space="preserve">имат </w:t>
      </w:r>
      <w:r w:rsidR="00AD0953" w:rsidRPr="00CF5C67">
        <w:rPr>
          <w:sz w:val="24"/>
          <w:szCs w:val="24"/>
          <w:shd w:val="clear" w:color="auto" w:fill="FEFEFE"/>
        </w:rPr>
        <w:t xml:space="preserve">право на </w:t>
      </w:r>
      <w:r w:rsidR="00B675F5" w:rsidRPr="00CF5C67">
        <w:rPr>
          <w:sz w:val="24"/>
          <w:szCs w:val="24"/>
          <w:shd w:val="clear" w:color="auto" w:fill="FEFEFE"/>
        </w:rPr>
        <w:t>достъп до всяка информация от значение за провежданото разследване</w:t>
      </w:r>
      <w:r w:rsidR="002B490B" w:rsidRPr="00CF5C67">
        <w:rPr>
          <w:sz w:val="24"/>
          <w:szCs w:val="24"/>
          <w:shd w:val="clear" w:color="auto" w:fill="FEFEFE"/>
        </w:rPr>
        <w:t>, както</w:t>
      </w:r>
      <w:r w:rsidR="00B675F5" w:rsidRPr="00CF5C67">
        <w:rPr>
          <w:sz w:val="24"/>
          <w:szCs w:val="24"/>
          <w:shd w:val="clear" w:color="auto" w:fill="FEFEFE"/>
        </w:rPr>
        <w:t xml:space="preserve"> и правото</w:t>
      </w:r>
      <w:r w:rsidRPr="00CF5C67">
        <w:rPr>
          <w:sz w:val="24"/>
          <w:szCs w:val="24"/>
          <w:shd w:val="clear" w:color="auto" w:fill="FEFEFE"/>
        </w:rPr>
        <w:t>:</w:t>
      </w:r>
    </w:p>
    <w:p w14:paraId="3C1EC581"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1. на свободен достъп до всяка зона или местопроизшествие, както и до всеки кораб, аварирал плавателен съд или конструкция, в т.ч. товар, оборудване или останки;</w:t>
      </w:r>
    </w:p>
    <w:p w14:paraId="038BB8BD" w14:textId="0564BF7C"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 xml:space="preserve">2. да </w:t>
      </w:r>
      <w:r w:rsidR="00E209F6">
        <w:rPr>
          <w:sz w:val="24"/>
          <w:szCs w:val="24"/>
          <w:highlight w:val="white"/>
          <w:shd w:val="clear" w:color="auto" w:fill="FEFEFE"/>
        </w:rPr>
        <w:t>създадат необходимата организация за незабавно</w:t>
      </w:r>
      <w:r w:rsidR="00252499">
        <w:rPr>
          <w:sz w:val="24"/>
          <w:szCs w:val="24"/>
          <w:highlight w:val="white"/>
          <w:shd w:val="clear" w:color="auto" w:fill="FEFEFE"/>
        </w:rPr>
        <w:t>то</w:t>
      </w:r>
      <w:r w:rsidR="00E209F6">
        <w:rPr>
          <w:sz w:val="24"/>
          <w:szCs w:val="24"/>
          <w:highlight w:val="white"/>
          <w:shd w:val="clear" w:color="auto" w:fill="FEFEFE"/>
        </w:rPr>
        <w:t xml:space="preserve"> </w:t>
      </w:r>
      <w:r w:rsidR="00B675F5">
        <w:rPr>
          <w:sz w:val="24"/>
          <w:szCs w:val="24"/>
          <w:highlight w:val="white"/>
          <w:shd w:val="clear" w:color="auto" w:fill="FEFEFE"/>
        </w:rPr>
        <w:t>описва</w:t>
      </w:r>
      <w:r w:rsidRPr="00E60297">
        <w:rPr>
          <w:sz w:val="24"/>
          <w:szCs w:val="24"/>
          <w:highlight w:val="white"/>
          <w:shd w:val="clear" w:color="auto" w:fill="FEFEFE"/>
        </w:rPr>
        <w:t>не</w:t>
      </w:r>
      <w:r w:rsidR="00E209F6">
        <w:rPr>
          <w:sz w:val="24"/>
          <w:szCs w:val="24"/>
          <w:highlight w:val="white"/>
          <w:shd w:val="clear" w:color="auto" w:fill="FEFEFE"/>
        </w:rPr>
        <w:t xml:space="preserve"> на</w:t>
      </w:r>
      <w:r w:rsidRPr="00E60297">
        <w:rPr>
          <w:sz w:val="24"/>
          <w:szCs w:val="24"/>
          <w:highlight w:val="white"/>
          <w:shd w:val="clear" w:color="auto" w:fill="FEFEFE"/>
        </w:rPr>
        <w:t xml:space="preserve"> доказателствения материал и контролираното претърсване за изваждане на отломки, останки и други части или вещества за изследване или анализ;</w:t>
      </w:r>
    </w:p>
    <w:p w14:paraId="223ADA18"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3. да изискват изследване или анализ на обектите по т. 2, както и на свободен достъп до резултатите от такива изследвания или анализ;</w:t>
      </w:r>
    </w:p>
    <w:p w14:paraId="46CD7D5F"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4. на свободен достъп, копиране и използване на всяка необходима информация и записани данни, включително данните от устройството на кораба за записване на данните от пътуване (VDR данните), свързани с кораба, рейса, товара, екипажа или всяко друго лице, предмет, състояние или обстоятелство;</w:t>
      </w:r>
    </w:p>
    <w:p w14:paraId="544F7742"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5. на свободен достъп до резултатите от изследването на телата на жертвите или от пробите, взети от телата на жертвите;</w:t>
      </w:r>
    </w:p>
    <w:p w14:paraId="079EFF57"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6. да изискват и да разполагат с резултатите от изследването или от пробите, взети от лицата, свързани с експлоатацията на кораба, или от друго съответно лице;</w:t>
      </w:r>
    </w:p>
    <w:p w14:paraId="79B65058"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7. да разпитват свидетели в отсъствието на всяко лице, чиито интереси би могло да се счете, че възпрепятстват разследването във връзка с безопасността;</w:t>
      </w:r>
    </w:p>
    <w:p w14:paraId="62353275"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8. да получават протоколи от посещенията и съответна информация от държавата на знамето, корабособствениците, класификационните организации и от всички други компетентни страни, когато те или техните представители са установени в Република България;</w:t>
      </w:r>
    </w:p>
    <w:p w14:paraId="2DDDA153"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9. да поискат съдействие от компетентните органи в съответните държави, включително инспектори от държавата на знамето и държавата на пристанището, служители от бреговата охрана</w:t>
      </w:r>
      <w:r w:rsidRPr="00E60297">
        <w:rPr>
          <w:sz w:val="24"/>
          <w:szCs w:val="24"/>
          <w:shd w:val="clear" w:color="auto" w:fill="FEFEFE"/>
        </w:rPr>
        <w:t>, оператора на услуги по управление на корабния трафик</w:t>
      </w:r>
      <w:r w:rsidRPr="00E60297">
        <w:rPr>
          <w:sz w:val="24"/>
          <w:szCs w:val="24"/>
          <w:highlight w:val="white"/>
          <w:shd w:val="clear" w:color="auto" w:fill="FEFEFE"/>
        </w:rPr>
        <w:t>, екипи за търсене и спасяване, пилоти или друг пристанищен или корабен персонал.</w:t>
      </w:r>
    </w:p>
    <w:p w14:paraId="2A82B96E" w14:textId="35E6C0E6" w:rsidR="00DD0D2E" w:rsidRPr="00E60297" w:rsidRDefault="00DD0D2E" w:rsidP="00DD0D2E">
      <w:pPr>
        <w:ind w:firstLine="709"/>
        <w:jc w:val="both"/>
        <w:rPr>
          <w:sz w:val="24"/>
          <w:szCs w:val="24"/>
          <w:highlight w:val="white"/>
          <w:shd w:val="clear" w:color="auto" w:fill="FEFEFE"/>
        </w:rPr>
      </w:pPr>
      <w:r w:rsidRPr="00E60297">
        <w:rPr>
          <w:sz w:val="24"/>
          <w:szCs w:val="24"/>
          <w:highlight w:val="white"/>
          <w:shd w:val="clear" w:color="auto" w:fill="FEFEFE"/>
        </w:rPr>
        <w:t xml:space="preserve">(10) Всяко разследване </w:t>
      </w:r>
      <w:r w:rsidR="00A9710C">
        <w:rPr>
          <w:sz w:val="24"/>
          <w:szCs w:val="24"/>
          <w:highlight w:val="white"/>
          <w:shd w:val="clear" w:color="auto" w:fill="FEFEFE"/>
        </w:rPr>
        <w:t>във връзка с безопасността</w:t>
      </w:r>
      <w:r w:rsidRPr="00E60297">
        <w:rPr>
          <w:sz w:val="24"/>
          <w:szCs w:val="24"/>
          <w:highlight w:val="white"/>
          <w:shd w:val="clear" w:color="auto" w:fill="FEFEFE"/>
        </w:rPr>
        <w:t xml:space="preserve"> приключва с доклад, изготвен във формата и със съдържанието, определени с наредбата по ал. 13. В срок от 12 месеца от датата на морското произшествие или инцидент</w:t>
      </w:r>
      <w:r w:rsidRPr="00E60297" w:rsidDel="00E9008E">
        <w:rPr>
          <w:sz w:val="24"/>
          <w:szCs w:val="24"/>
          <w:highlight w:val="white"/>
          <w:shd w:val="clear" w:color="auto" w:fill="FEFEFE"/>
        </w:rPr>
        <w:t xml:space="preserve"> </w:t>
      </w:r>
      <w:r w:rsidRPr="00E60297">
        <w:rPr>
          <w:sz w:val="24"/>
          <w:szCs w:val="24"/>
          <w:highlight w:val="white"/>
          <w:shd w:val="clear" w:color="auto" w:fill="FEFEFE"/>
        </w:rPr>
        <w:t xml:space="preserve">ръководителят на специализираното звено </w:t>
      </w:r>
      <w:r w:rsidR="00A9710C">
        <w:rPr>
          <w:sz w:val="24"/>
          <w:szCs w:val="24"/>
          <w:highlight w:val="white"/>
          <w:shd w:val="clear" w:color="auto" w:fill="FEFEFE"/>
        </w:rPr>
        <w:t>по ал. 1</w:t>
      </w:r>
      <w:r w:rsidR="0019074A">
        <w:rPr>
          <w:sz w:val="24"/>
          <w:szCs w:val="24"/>
          <w:highlight w:val="white"/>
          <w:shd w:val="clear" w:color="auto" w:fill="FEFEFE"/>
        </w:rPr>
        <w:t xml:space="preserve"> </w:t>
      </w:r>
      <w:r w:rsidRPr="00E60297">
        <w:rPr>
          <w:sz w:val="24"/>
          <w:szCs w:val="24"/>
          <w:highlight w:val="white"/>
          <w:shd w:val="clear" w:color="auto" w:fill="FEFEFE"/>
        </w:rPr>
        <w:t xml:space="preserve">публикува доклада, включително съдържащите се в него заключения и препоръки, на </w:t>
      </w:r>
      <w:hyperlink r:id="rId7" w:history="1">
        <w:r w:rsidRPr="00E60297">
          <w:rPr>
            <w:sz w:val="24"/>
            <w:szCs w:val="24"/>
            <w:highlight w:val="white"/>
            <w:shd w:val="clear" w:color="auto" w:fill="FEFEFE"/>
          </w:rPr>
          <w:t>интернет страницата</w:t>
        </w:r>
      </w:hyperlink>
      <w:r w:rsidRPr="00E60297">
        <w:rPr>
          <w:sz w:val="24"/>
          <w:szCs w:val="24"/>
          <w:highlight w:val="white"/>
          <w:shd w:val="clear" w:color="auto" w:fill="FEFEFE"/>
        </w:rPr>
        <w:t xml:space="preserve"> на Министерството на транспорта, информационните технологии и съобщенията. Съдържащите се в доклада заключения и препоръки не може да бъдат използвани в хода на гражданско, административно, дисциплинарно или наказателно производство.</w:t>
      </w:r>
    </w:p>
    <w:p w14:paraId="7410875A" w14:textId="40A61132" w:rsidR="00BB43CC" w:rsidRPr="00E60297" w:rsidRDefault="00BB43CC" w:rsidP="00DD0D2E">
      <w:pPr>
        <w:ind w:firstLine="709"/>
        <w:jc w:val="both"/>
        <w:rPr>
          <w:sz w:val="24"/>
          <w:szCs w:val="24"/>
          <w:highlight w:val="white"/>
          <w:shd w:val="clear" w:color="auto" w:fill="FEFEFE"/>
        </w:rPr>
      </w:pPr>
      <w:r w:rsidRPr="00E60297">
        <w:rPr>
          <w:sz w:val="24"/>
          <w:szCs w:val="24"/>
        </w:rPr>
        <w:t>(</w:t>
      </w:r>
      <w:r w:rsidR="007D29A4">
        <w:rPr>
          <w:sz w:val="24"/>
          <w:szCs w:val="24"/>
        </w:rPr>
        <w:t>11</w:t>
      </w:r>
      <w:r w:rsidRPr="00E60297">
        <w:rPr>
          <w:sz w:val="24"/>
          <w:szCs w:val="24"/>
        </w:rPr>
        <w:t xml:space="preserve">) Специализираното звено </w:t>
      </w:r>
      <w:r w:rsidR="00A9710C">
        <w:rPr>
          <w:sz w:val="24"/>
          <w:szCs w:val="24"/>
          <w:shd w:val="clear" w:color="auto" w:fill="FEFEFE"/>
        </w:rPr>
        <w:t>по ал. 1</w:t>
      </w:r>
      <w:r w:rsidR="00CA64AA" w:rsidRPr="00C926B3">
        <w:rPr>
          <w:sz w:val="24"/>
          <w:szCs w:val="24"/>
          <w:shd w:val="clear" w:color="auto" w:fill="FEFEFE"/>
        </w:rPr>
        <w:t xml:space="preserve"> </w:t>
      </w:r>
      <w:r w:rsidRPr="00E60297">
        <w:rPr>
          <w:sz w:val="24"/>
          <w:szCs w:val="24"/>
        </w:rPr>
        <w:t xml:space="preserve">съхранява документацията от разследванията </w:t>
      </w:r>
      <w:r w:rsidR="00E3054B">
        <w:rPr>
          <w:sz w:val="24"/>
          <w:szCs w:val="24"/>
        </w:rPr>
        <w:t>във връзка с безопасността</w:t>
      </w:r>
      <w:r w:rsidRPr="00E60297">
        <w:rPr>
          <w:sz w:val="24"/>
          <w:szCs w:val="24"/>
        </w:rPr>
        <w:t xml:space="preserve"> и поддържа информационна база данни за морските произшествия и инциденти.</w:t>
      </w:r>
      <w:r w:rsidR="00445E87">
        <w:rPr>
          <w:sz w:val="24"/>
          <w:szCs w:val="24"/>
        </w:rPr>
        <w:t xml:space="preserve"> </w:t>
      </w:r>
      <w:r w:rsidR="00445E87" w:rsidRPr="00337576">
        <w:rPr>
          <w:sz w:val="24"/>
          <w:szCs w:val="24"/>
        </w:rPr>
        <w:t xml:space="preserve">Информация за морските произшествия и инциденти се предоставя на Европейската комисия чрез </w:t>
      </w:r>
      <w:r w:rsidR="00445E87" w:rsidRPr="00A55F14">
        <w:rPr>
          <w:sz w:val="24"/>
          <w:szCs w:val="24"/>
          <w:shd w:val="clear" w:color="auto" w:fill="FEFEFE"/>
        </w:rPr>
        <w:t>Европейската информационна платформа за морски произшествия.</w:t>
      </w:r>
    </w:p>
    <w:p w14:paraId="39257218" w14:textId="7FB9A854"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w:t>
      </w:r>
      <w:r w:rsidR="004475FB">
        <w:rPr>
          <w:sz w:val="24"/>
          <w:szCs w:val="24"/>
          <w:highlight w:val="white"/>
          <w:shd w:val="clear" w:color="auto" w:fill="FEFEFE"/>
        </w:rPr>
        <w:t>12</w:t>
      </w:r>
      <w:r w:rsidRPr="00E60297">
        <w:rPr>
          <w:sz w:val="24"/>
          <w:szCs w:val="24"/>
          <w:highlight w:val="white"/>
          <w:shd w:val="clear" w:color="auto" w:fill="FEFEFE"/>
        </w:rPr>
        <w:t xml:space="preserve">) </w:t>
      </w:r>
      <w:r w:rsidR="00BE01D1">
        <w:rPr>
          <w:sz w:val="24"/>
          <w:szCs w:val="24"/>
          <w:shd w:val="clear" w:color="auto" w:fill="FEFEFE"/>
        </w:rPr>
        <w:t xml:space="preserve">Специализираното звено </w:t>
      </w:r>
      <w:r w:rsidR="00E3054B">
        <w:rPr>
          <w:sz w:val="24"/>
          <w:szCs w:val="24"/>
          <w:shd w:val="clear" w:color="auto" w:fill="FEFEFE"/>
        </w:rPr>
        <w:t>по ал. 1</w:t>
      </w:r>
      <w:r w:rsidR="00BE01D1" w:rsidRPr="00BE01D1">
        <w:rPr>
          <w:sz w:val="24"/>
          <w:szCs w:val="24"/>
          <w:shd w:val="clear" w:color="auto" w:fill="FEFEFE"/>
        </w:rPr>
        <w:t xml:space="preserve"> е длъжно да използва единствено за целите на разследването</w:t>
      </w:r>
      <w:r w:rsidR="00BE01D1">
        <w:rPr>
          <w:sz w:val="24"/>
          <w:szCs w:val="24"/>
          <w:shd w:val="clear" w:color="auto" w:fill="FEFEFE"/>
        </w:rPr>
        <w:t xml:space="preserve"> </w:t>
      </w:r>
      <w:r w:rsidR="00E3054B">
        <w:rPr>
          <w:sz w:val="24"/>
          <w:szCs w:val="24"/>
          <w:shd w:val="clear" w:color="auto" w:fill="FEFEFE"/>
        </w:rPr>
        <w:t>във връзка с безопасността</w:t>
      </w:r>
      <w:r w:rsidR="00BE01D1" w:rsidRPr="00BE01D1">
        <w:rPr>
          <w:sz w:val="24"/>
          <w:szCs w:val="24"/>
          <w:shd w:val="clear" w:color="auto" w:fill="FEFEFE"/>
        </w:rPr>
        <w:t xml:space="preserve"> и да не предоставя на трети лица</w:t>
      </w:r>
      <w:r w:rsidRPr="00E60297">
        <w:rPr>
          <w:sz w:val="24"/>
          <w:szCs w:val="24"/>
          <w:highlight w:val="white"/>
          <w:shd w:val="clear" w:color="auto" w:fill="FEFEFE"/>
        </w:rPr>
        <w:t>, освен когато съответният компетентен орган постанови, че е налице първостепенен обществен интерес от разгласяването им, следната информация и документи:</w:t>
      </w:r>
    </w:p>
    <w:p w14:paraId="6C96D9DC" w14:textId="107B9E1F"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lastRenderedPageBreak/>
        <w:t xml:space="preserve">1. свидетелските и други показания, обяснения и бележки, взети или получени от инспекторите по разследването в хода на провеждано разследване </w:t>
      </w:r>
      <w:r w:rsidR="00241129">
        <w:rPr>
          <w:sz w:val="24"/>
          <w:szCs w:val="24"/>
          <w:highlight w:val="white"/>
          <w:shd w:val="clear" w:color="auto" w:fill="FEFEFE"/>
        </w:rPr>
        <w:t xml:space="preserve">във връзка с </w:t>
      </w:r>
      <w:r w:rsidR="00800569">
        <w:rPr>
          <w:sz w:val="24"/>
          <w:szCs w:val="24"/>
          <w:highlight w:val="white"/>
          <w:shd w:val="clear" w:color="auto" w:fill="FEFEFE"/>
        </w:rPr>
        <w:t>безопасността</w:t>
      </w:r>
      <w:r w:rsidRPr="00E60297">
        <w:rPr>
          <w:sz w:val="24"/>
          <w:szCs w:val="24"/>
          <w:highlight w:val="white"/>
          <w:shd w:val="clear" w:color="auto" w:fill="FEFEFE"/>
        </w:rPr>
        <w:t>;</w:t>
      </w:r>
    </w:p>
    <w:p w14:paraId="7230B046" w14:textId="716DCB9F"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 xml:space="preserve">2. документи, разкриващи самоличността на лицата, дали показания по време на разследването </w:t>
      </w:r>
      <w:r w:rsidR="00241129">
        <w:rPr>
          <w:sz w:val="24"/>
          <w:szCs w:val="24"/>
          <w:highlight w:val="white"/>
          <w:shd w:val="clear" w:color="auto" w:fill="FEFEFE"/>
        </w:rPr>
        <w:t xml:space="preserve">във връзка с </w:t>
      </w:r>
      <w:r w:rsidRPr="00E60297">
        <w:rPr>
          <w:sz w:val="24"/>
          <w:szCs w:val="24"/>
          <w:highlight w:val="white"/>
          <w:shd w:val="clear" w:color="auto" w:fill="FEFEFE"/>
        </w:rPr>
        <w:t>безопасността;</w:t>
      </w:r>
    </w:p>
    <w:p w14:paraId="50E7683D"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3. информация, свързана с лицата, засегнати от морското произшествие или инцидент, която е от особено чувствително или лично естество, включително информация относно тяхното здраве.</w:t>
      </w:r>
    </w:p>
    <w:p w14:paraId="298D52D0" w14:textId="001FC313" w:rsidR="00BB43CC" w:rsidRPr="00E60297" w:rsidRDefault="00BB43CC" w:rsidP="00A67153">
      <w:pPr>
        <w:ind w:firstLine="709"/>
        <w:jc w:val="both"/>
        <w:rPr>
          <w:sz w:val="24"/>
          <w:szCs w:val="24"/>
          <w:shd w:val="clear" w:color="auto" w:fill="FEFEFE"/>
        </w:rPr>
      </w:pPr>
      <w:r w:rsidRPr="00E60297">
        <w:rPr>
          <w:sz w:val="24"/>
          <w:szCs w:val="24"/>
          <w:highlight w:val="white"/>
          <w:shd w:val="clear" w:color="auto" w:fill="FEFEFE"/>
        </w:rPr>
        <w:t>(13) Министърът на транспорта, информационните технологии и съобщенията определя с наредба реда за разследване на морски произшествия и инциденти.</w:t>
      </w:r>
      <w:r w:rsidRPr="00E60297">
        <w:rPr>
          <w:sz w:val="24"/>
          <w:szCs w:val="24"/>
        </w:rPr>
        <w:t>“</w:t>
      </w:r>
      <w:r w:rsidR="007542DC" w:rsidRPr="00E60297">
        <w:rPr>
          <w:sz w:val="24"/>
          <w:szCs w:val="24"/>
        </w:rPr>
        <w:t>.</w:t>
      </w:r>
    </w:p>
    <w:p w14:paraId="2DAECB0F" w14:textId="77777777" w:rsidR="00BB43CC" w:rsidRPr="00E60297" w:rsidRDefault="00BB43CC" w:rsidP="0004745D">
      <w:pPr>
        <w:pStyle w:val="NoSpacing"/>
        <w:ind w:firstLine="709"/>
        <w:jc w:val="both"/>
        <w:rPr>
          <w:rFonts w:ascii="Times New Roman" w:hAnsi="Times New Roman"/>
          <w:sz w:val="24"/>
          <w:szCs w:val="24"/>
        </w:rPr>
      </w:pPr>
    </w:p>
    <w:p w14:paraId="25B0BB98" w14:textId="77777777" w:rsidR="000B442C" w:rsidRPr="00E60297" w:rsidRDefault="007542DC" w:rsidP="0004745D">
      <w:pPr>
        <w:pStyle w:val="NoSpacing"/>
        <w:ind w:firstLine="709"/>
        <w:jc w:val="both"/>
        <w:rPr>
          <w:rFonts w:ascii="Times New Roman" w:hAnsi="Times New Roman"/>
          <w:sz w:val="24"/>
          <w:szCs w:val="24"/>
        </w:rPr>
      </w:pPr>
      <w:r w:rsidRPr="00E60297">
        <w:rPr>
          <w:rFonts w:ascii="Times New Roman" w:hAnsi="Times New Roman"/>
          <w:b/>
          <w:sz w:val="24"/>
          <w:szCs w:val="24"/>
        </w:rPr>
        <w:t>§ 6.</w:t>
      </w:r>
      <w:r w:rsidRPr="00E60297">
        <w:rPr>
          <w:rFonts w:ascii="Times New Roman" w:hAnsi="Times New Roman"/>
          <w:sz w:val="24"/>
          <w:szCs w:val="24"/>
        </w:rPr>
        <w:t xml:space="preserve"> Създава се чл. 79а:</w:t>
      </w:r>
    </w:p>
    <w:p w14:paraId="08197217" w14:textId="77777777" w:rsidR="00611F45" w:rsidRPr="00E60297" w:rsidRDefault="00611F45" w:rsidP="00611F45">
      <w:pPr>
        <w:pStyle w:val="NoSpacing"/>
        <w:ind w:firstLine="709"/>
        <w:jc w:val="both"/>
        <w:rPr>
          <w:rFonts w:ascii="Times New Roman" w:hAnsi="Times New Roman"/>
          <w:sz w:val="24"/>
          <w:szCs w:val="24"/>
        </w:rPr>
      </w:pPr>
      <w:r w:rsidRPr="00E60297">
        <w:rPr>
          <w:rFonts w:ascii="Times New Roman" w:hAnsi="Times New Roman"/>
          <w:sz w:val="24"/>
          <w:szCs w:val="24"/>
        </w:rPr>
        <w:t>„Разследване на произшествия във вътрешните водни пътища на Република България</w:t>
      </w:r>
    </w:p>
    <w:p w14:paraId="533A94DA" w14:textId="77777777" w:rsidR="00611F45" w:rsidRPr="00E60297" w:rsidRDefault="00611F45" w:rsidP="00611F45">
      <w:pPr>
        <w:pStyle w:val="NoSpacing"/>
        <w:ind w:firstLine="709"/>
        <w:jc w:val="both"/>
        <w:rPr>
          <w:rFonts w:ascii="Times New Roman" w:hAnsi="Times New Roman"/>
          <w:sz w:val="24"/>
          <w:szCs w:val="24"/>
        </w:rPr>
      </w:pPr>
      <w:r w:rsidRPr="00E60297">
        <w:rPr>
          <w:rFonts w:ascii="Times New Roman" w:hAnsi="Times New Roman"/>
          <w:sz w:val="24"/>
          <w:szCs w:val="24"/>
        </w:rPr>
        <w:t>Чл. 79а. (1) Произшествия с кораби, плаващи по вътрешните водни пътища, се разследват от съответната териториална дирекция на Изпълнителна агенция „Морска администрация“, в чийто район на действие е възникнало произшествието.</w:t>
      </w:r>
    </w:p>
    <w:p w14:paraId="096D4764" w14:textId="01B3A041" w:rsidR="007542DC" w:rsidRPr="00E60297" w:rsidRDefault="00611F45" w:rsidP="00611F45">
      <w:pPr>
        <w:pStyle w:val="NoSpacing"/>
        <w:ind w:firstLine="709"/>
        <w:jc w:val="both"/>
        <w:rPr>
          <w:rFonts w:ascii="Times New Roman" w:hAnsi="Times New Roman"/>
          <w:sz w:val="24"/>
          <w:szCs w:val="24"/>
        </w:rPr>
      </w:pPr>
      <w:r w:rsidRPr="00E60297">
        <w:rPr>
          <w:rFonts w:ascii="Times New Roman" w:hAnsi="Times New Roman"/>
          <w:sz w:val="24"/>
          <w:szCs w:val="24"/>
        </w:rPr>
        <w:t>(2) Разследванията по ал. 1 се извършват в съответствие с Правилата за речния надзор по Дунава, приети с Постановление № 82 на Министерския съвет от 2013 г. (ДВ, бр. 35 от 2013 г.), по ред и при условия, установени с наредба на министъра на транспорта, информационните технологии и съобщенията.“.</w:t>
      </w:r>
    </w:p>
    <w:p w14:paraId="405872C9" w14:textId="77777777" w:rsidR="00223B5C" w:rsidRPr="00E60297" w:rsidRDefault="00223B5C" w:rsidP="0004745D">
      <w:pPr>
        <w:ind w:firstLine="709"/>
        <w:jc w:val="both"/>
        <w:rPr>
          <w:sz w:val="24"/>
          <w:szCs w:val="24"/>
        </w:rPr>
      </w:pPr>
    </w:p>
    <w:p w14:paraId="1C387059" w14:textId="585693C1" w:rsidR="00080954" w:rsidRPr="00E60297" w:rsidRDefault="00080954" w:rsidP="00080954">
      <w:pPr>
        <w:ind w:firstLine="709"/>
        <w:jc w:val="both"/>
        <w:rPr>
          <w:sz w:val="24"/>
          <w:szCs w:val="24"/>
        </w:rPr>
      </w:pPr>
      <w:r w:rsidRPr="00E60297">
        <w:rPr>
          <w:b/>
          <w:sz w:val="24"/>
          <w:szCs w:val="24"/>
        </w:rPr>
        <w:t xml:space="preserve">§ </w:t>
      </w:r>
      <w:r w:rsidR="000B442C" w:rsidRPr="00E60297">
        <w:rPr>
          <w:b/>
          <w:sz w:val="24"/>
          <w:szCs w:val="24"/>
        </w:rPr>
        <w:t>7</w:t>
      </w:r>
      <w:r w:rsidRPr="00E60297">
        <w:rPr>
          <w:b/>
          <w:sz w:val="24"/>
          <w:szCs w:val="24"/>
        </w:rPr>
        <w:t>.</w:t>
      </w:r>
      <w:r w:rsidRPr="00E60297">
        <w:rPr>
          <w:sz w:val="24"/>
          <w:szCs w:val="24"/>
        </w:rPr>
        <w:t xml:space="preserve"> </w:t>
      </w:r>
      <w:r w:rsidR="00743AEA" w:rsidRPr="00E60297">
        <w:rPr>
          <w:sz w:val="24"/>
          <w:szCs w:val="24"/>
        </w:rPr>
        <w:t xml:space="preserve">В </w:t>
      </w:r>
      <w:r w:rsidR="00317164">
        <w:rPr>
          <w:sz w:val="24"/>
          <w:szCs w:val="24"/>
        </w:rPr>
        <w:t>наименованието</w:t>
      </w:r>
      <w:r w:rsidR="00317164" w:rsidRPr="00E60297">
        <w:rPr>
          <w:sz w:val="24"/>
          <w:szCs w:val="24"/>
        </w:rPr>
        <w:t xml:space="preserve"> </w:t>
      </w:r>
      <w:r w:rsidR="00743AEA" w:rsidRPr="00E60297">
        <w:rPr>
          <w:sz w:val="24"/>
          <w:szCs w:val="24"/>
        </w:rPr>
        <w:t>на глава пета след думата „екипаж“ се поставя точка и се добавя „Обслужващ персонал“.</w:t>
      </w:r>
    </w:p>
    <w:p w14:paraId="3C3ACC51" w14:textId="77777777" w:rsidR="006352EF" w:rsidRPr="00E60297" w:rsidRDefault="006352EF" w:rsidP="00080954">
      <w:pPr>
        <w:ind w:firstLine="709"/>
        <w:jc w:val="both"/>
        <w:rPr>
          <w:sz w:val="24"/>
          <w:szCs w:val="24"/>
        </w:rPr>
      </w:pPr>
    </w:p>
    <w:p w14:paraId="36BD0BEE" w14:textId="29366D3F" w:rsidR="006352EF" w:rsidRPr="00E60297" w:rsidRDefault="006352EF" w:rsidP="00080954">
      <w:pPr>
        <w:ind w:firstLine="709"/>
        <w:jc w:val="both"/>
        <w:rPr>
          <w:sz w:val="24"/>
          <w:szCs w:val="24"/>
        </w:rPr>
      </w:pPr>
      <w:r w:rsidRPr="00E60297">
        <w:rPr>
          <w:b/>
          <w:sz w:val="24"/>
          <w:szCs w:val="24"/>
        </w:rPr>
        <w:t>§ 8.</w:t>
      </w:r>
      <w:r w:rsidRPr="00E60297">
        <w:rPr>
          <w:sz w:val="24"/>
          <w:szCs w:val="24"/>
        </w:rPr>
        <w:t xml:space="preserve"> </w:t>
      </w:r>
      <w:r w:rsidR="00932FA9">
        <w:rPr>
          <w:sz w:val="24"/>
          <w:szCs w:val="24"/>
        </w:rPr>
        <w:t>В ч</w:t>
      </w:r>
      <w:r w:rsidRPr="00E60297">
        <w:rPr>
          <w:sz w:val="24"/>
          <w:szCs w:val="24"/>
        </w:rPr>
        <w:t>л. 87, ал. 3 се изменя така:</w:t>
      </w:r>
    </w:p>
    <w:p w14:paraId="0D7F6E66" w14:textId="77777777" w:rsidR="006352EF" w:rsidRPr="00E60297" w:rsidRDefault="006352EF" w:rsidP="006352EF">
      <w:pPr>
        <w:ind w:firstLine="709"/>
        <w:jc w:val="both"/>
        <w:rPr>
          <w:sz w:val="24"/>
          <w:szCs w:val="24"/>
        </w:rPr>
      </w:pPr>
      <w:r w:rsidRPr="00E60297">
        <w:rPr>
          <w:sz w:val="24"/>
          <w:szCs w:val="24"/>
        </w:rPr>
        <w:t>„(3) С наредбата по ал. 1 се определят и изискванията към учебните заведения по отношение на:</w:t>
      </w:r>
    </w:p>
    <w:p w14:paraId="6CBAF6B9" w14:textId="77777777" w:rsidR="006352EF" w:rsidRPr="00E60297" w:rsidRDefault="006352EF" w:rsidP="006352EF">
      <w:pPr>
        <w:ind w:firstLine="709"/>
        <w:jc w:val="both"/>
        <w:rPr>
          <w:sz w:val="24"/>
          <w:szCs w:val="24"/>
        </w:rPr>
      </w:pPr>
      <w:r w:rsidRPr="00E60297">
        <w:rPr>
          <w:sz w:val="24"/>
          <w:szCs w:val="24"/>
        </w:rPr>
        <w:t>1. темите и минималния брой учебни часове по специалните дисциплини;</w:t>
      </w:r>
    </w:p>
    <w:p w14:paraId="5B9815D6" w14:textId="77777777" w:rsidR="006352EF" w:rsidRPr="00E60297" w:rsidRDefault="006352EF" w:rsidP="006352EF">
      <w:pPr>
        <w:ind w:firstLine="709"/>
        <w:jc w:val="both"/>
        <w:rPr>
          <w:sz w:val="24"/>
          <w:szCs w:val="24"/>
        </w:rPr>
      </w:pPr>
      <w:r w:rsidRPr="00E60297">
        <w:rPr>
          <w:sz w:val="24"/>
          <w:szCs w:val="24"/>
        </w:rPr>
        <w:t>2. начина на провеждане, в това число материално-техническата база, темите и продължителността на практическата подготовка;</w:t>
      </w:r>
    </w:p>
    <w:p w14:paraId="748A8BAE" w14:textId="77777777" w:rsidR="006352EF" w:rsidRPr="00E60297" w:rsidRDefault="006352EF" w:rsidP="006352EF">
      <w:pPr>
        <w:ind w:firstLine="709"/>
        <w:jc w:val="both"/>
        <w:rPr>
          <w:sz w:val="24"/>
          <w:szCs w:val="24"/>
        </w:rPr>
      </w:pPr>
      <w:r w:rsidRPr="00E60297">
        <w:rPr>
          <w:sz w:val="24"/>
          <w:szCs w:val="24"/>
        </w:rPr>
        <w:t>3. преподавателите, извършващи обучение по морски и речни специалности.</w:t>
      </w:r>
      <w:r w:rsidR="009774D4" w:rsidRPr="00E60297">
        <w:rPr>
          <w:sz w:val="24"/>
          <w:szCs w:val="24"/>
        </w:rPr>
        <w:t>“.</w:t>
      </w:r>
    </w:p>
    <w:p w14:paraId="021D835B" w14:textId="77777777" w:rsidR="00A72C11" w:rsidRPr="00E60297" w:rsidRDefault="00A72C11" w:rsidP="00A72C11">
      <w:pPr>
        <w:ind w:firstLine="709"/>
        <w:jc w:val="both"/>
        <w:rPr>
          <w:sz w:val="24"/>
          <w:szCs w:val="24"/>
        </w:rPr>
      </w:pPr>
    </w:p>
    <w:p w14:paraId="4144F853" w14:textId="4F27682F" w:rsidR="00A72C11" w:rsidRPr="00E60297" w:rsidRDefault="00A72C11" w:rsidP="00A72C11">
      <w:pPr>
        <w:ind w:firstLine="709"/>
        <w:jc w:val="both"/>
        <w:rPr>
          <w:sz w:val="24"/>
          <w:szCs w:val="24"/>
        </w:rPr>
      </w:pPr>
      <w:r w:rsidRPr="00E60297">
        <w:rPr>
          <w:b/>
          <w:sz w:val="24"/>
          <w:szCs w:val="24"/>
        </w:rPr>
        <w:t xml:space="preserve">§ </w:t>
      </w:r>
      <w:r w:rsidR="006352EF" w:rsidRPr="00E60297">
        <w:rPr>
          <w:b/>
          <w:sz w:val="24"/>
          <w:szCs w:val="24"/>
        </w:rPr>
        <w:t>9</w:t>
      </w:r>
      <w:r w:rsidRPr="00E60297">
        <w:rPr>
          <w:b/>
          <w:sz w:val="24"/>
          <w:szCs w:val="24"/>
        </w:rPr>
        <w:t>.</w:t>
      </w:r>
      <w:r w:rsidRPr="00E60297">
        <w:rPr>
          <w:sz w:val="24"/>
          <w:szCs w:val="24"/>
        </w:rPr>
        <w:t xml:space="preserve"> </w:t>
      </w:r>
      <w:r w:rsidR="00AF6C74" w:rsidRPr="00E60297">
        <w:rPr>
          <w:sz w:val="24"/>
          <w:szCs w:val="24"/>
        </w:rPr>
        <w:t>Създава се</w:t>
      </w:r>
      <w:r w:rsidR="00722D0B" w:rsidRPr="00722D0B">
        <w:rPr>
          <w:sz w:val="24"/>
          <w:szCs w:val="24"/>
        </w:rPr>
        <w:t xml:space="preserve"> </w:t>
      </w:r>
      <w:r w:rsidR="00722D0B" w:rsidRPr="00E60297">
        <w:rPr>
          <w:sz w:val="24"/>
          <w:szCs w:val="24"/>
        </w:rPr>
        <w:t>чл. 88а</w:t>
      </w:r>
      <w:r w:rsidR="00722D0B" w:rsidRPr="00E60297">
        <w:rPr>
          <w:sz w:val="24"/>
          <w:szCs w:val="24"/>
          <w:vertAlign w:val="superscript"/>
        </w:rPr>
        <w:t>1</w:t>
      </w:r>
      <w:r w:rsidR="003368FA" w:rsidRPr="00E60297">
        <w:rPr>
          <w:sz w:val="24"/>
          <w:szCs w:val="24"/>
        </w:rPr>
        <w:t>:</w:t>
      </w:r>
    </w:p>
    <w:p w14:paraId="0DF75FD3" w14:textId="77777777" w:rsidR="003368FA" w:rsidRPr="00E60297" w:rsidRDefault="003368FA" w:rsidP="003368FA">
      <w:pPr>
        <w:ind w:firstLine="709"/>
        <w:jc w:val="both"/>
        <w:rPr>
          <w:sz w:val="24"/>
          <w:szCs w:val="24"/>
        </w:rPr>
      </w:pPr>
      <w:r w:rsidRPr="00E60297">
        <w:rPr>
          <w:sz w:val="24"/>
          <w:szCs w:val="24"/>
        </w:rPr>
        <w:t>„Обслужващ персонал</w:t>
      </w:r>
    </w:p>
    <w:p w14:paraId="6623D9B2" w14:textId="77777777" w:rsidR="003368FA" w:rsidRPr="00E60297" w:rsidRDefault="003368FA" w:rsidP="003368FA">
      <w:pPr>
        <w:ind w:firstLine="709"/>
        <w:jc w:val="both"/>
        <w:rPr>
          <w:sz w:val="24"/>
          <w:szCs w:val="24"/>
        </w:rPr>
      </w:pPr>
      <w:r w:rsidRPr="00E60297">
        <w:rPr>
          <w:sz w:val="24"/>
          <w:szCs w:val="24"/>
        </w:rPr>
        <w:t>Чл. 88а</w:t>
      </w:r>
      <w:r w:rsidRPr="00E60297">
        <w:rPr>
          <w:sz w:val="24"/>
          <w:szCs w:val="24"/>
          <w:vertAlign w:val="superscript"/>
        </w:rPr>
        <w:t>1</w:t>
      </w:r>
      <w:r w:rsidRPr="00E60297">
        <w:rPr>
          <w:sz w:val="24"/>
          <w:szCs w:val="24"/>
        </w:rPr>
        <w:t>. Обслужващ персонал са всички служители на борда на пътнически кораб, плаващ по вътрешните водни пътища, които не са членове на екипажа на кораба.“.</w:t>
      </w:r>
    </w:p>
    <w:p w14:paraId="08637CC6" w14:textId="77777777" w:rsidR="00A72C11" w:rsidRPr="00E60297" w:rsidRDefault="00A72C11" w:rsidP="00A72C11">
      <w:pPr>
        <w:ind w:firstLine="709"/>
        <w:jc w:val="both"/>
        <w:rPr>
          <w:sz w:val="24"/>
          <w:szCs w:val="24"/>
        </w:rPr>
      </w:pPr>
    </w:p>
    <w:p w14:paraId="6BB67C1D" w14:textId="392BC3B6" w:rsidR="00E266EE" w:rsidRDefault="00A72C11" w:rsidP="00A72C11">
      <w:pPr>
        <w:ind w:firstLine="709"/>
        <w:jc w:val="both"/>
        <w:rPr>
          <w:sz w:val="24"/>
          <w:szCs w:val="24"/>
        </w:rPr>
      </w:pPr>
      <w:r w:rsidRPr="00E60297">
        <w:rPr>
          <w:b/>
          <w:sz w:val="24"/>
          <w:szCs w:val="24"/>
        </w:rPr>
        <w:t xml:space="preserve">§ </w:t>
      </w:r>
      <w:r w:rsidR="00FD6D12" w:rsidRPr="00E60297">
        <w:rPr>
          <w:b/>
          <w:sz w:val="24"/>
          <w:szCs w:val="24"/>
        </w:rPr>
        <w:t>10</w:t>
      </w:r>
      <w:r w:rsidRPr="00E60297">
        <w:rPr>
          <w:b/>
          <w:sz w:val="24"/>
          <w:szCs w:val="24"/>
        </w:rPr>
        <w:t>.</w:t>
      </w:r>
      <w:r w:rsidRPr="00E60297">
        <w:rPr>
          <w:sz w:val="24"/>
          <w:szCs w:val="24"/>
        </w:rPr>
        <w:t xml:space="preserve"> </w:t>
      </w:r>
      <w:r w:rsidR="00D00725">
        <w:rPr>
          <w:sz w:val="24"/>
          <w:szCs w:val="24"/>
        </w:rPr>
        <w:t xml:space="preserve">В </w:t>
      </w:r>
      <w:r w:rsidR="00F80694" w:rsidRPr="00E60297">
        <w:rPr>
          <w:sz w:val="24"/>
          <w:szCs w:val="24"/>
        </w:rPr>
        <w:t>чл</w:t>
      </w:r>
      <w:r w:rsidR="00F80694">
        <w:rPr>
          <w:sz w:val="24"/>
          <w:szCs w:val="24"/>
        </w:rPr>
        <w:t>.</w:t>
      </w:r>
      <w:r w:rsidR="00F80694" w:rsidRPr="00E60297">
        <w:rPr>
          <w:sz w:val="24"/>
          <w:szCs w:val="24"/>
        </w:rPr>
        <w:t xml:space="preserve"> </w:t>
      </w:r>
      <w:r w:rsidR="00E266EE" w:rsidRPr="00E60297">
        <w:rPr>
          <w:sz w:val="24"/>
          <w:szCs w:val="24"/>
        </w:rPr>
        <w:t>88</w:t>
      </w:r>
      <w:r w:rsidR="006B1F02" w:rsidRPr="00E60297">
        <w:rPr>
          <w:sz w:val="24"/>
          <w:szCs w:val="24"/>
        </w:rPr>
        <w:t>б се</w:t>
      </w:r>
      <w:r w:rsidR="00D00725">
        <w:rPr>
          <w:sz w:val="24"/>
          <w:szCs w:val="24"/>
        </w:rPr>
        <w:t xml:space="preserve"> правят следните</w:t>
      </w:r>
      <w:r w:rsidR="006B1F02" w:rsidRPr="00E60297">
        <w:rPr>
          <w:sz w:val="24"/>
          <w:szCs w:val="24"/>
        </w:rPr>
        <w:t xml:space="preserve"> измен</w:t>
      </w:r>
      <w:r w:rsidR="00D00725">
        <w:rPr>
          <w:sz w:val="24"/>
          <w:szCs w:val="24"/>
        </w:rPr>
        <w:t>ения и допълнения</w:t>
      </w:r>
      <w:r w:rsidRPr="00E60297">
        <w:rPr>
          <w:sz w:val="24"/>
          <w:szCs w:val="24"/>
        </w:rPr>
        <w:t>:</w:t>
      </w:r>
    </w:p>
    <w:p w14:paraId="26FE130D" w14:textId="5B882AFE" w:rsidR="00E4246D" w:rsidRPr="0090135D" w:rsidRDefault="0090135D" w:rsidP="0090135D">
      <w:pPr>
        <w:ind w:firstLine="709"/>
        <w:jc w:val="both"/>
        <w:rPr>
          <w:sz w:val="24"/>
          <w:szCs w:val="24"/>
        </w:rPr>
      </w:pPr>
      <w:r w:rsidRPr="0090135D">
        <w:rPr>
          <w:b/>
          <w:sz w:val="24"/>
          <w:szCs w:val="24"/>
        </w:rPr>
        <w:t>1.</w:t>
      </w:r>
      <w:r>
        <w:rPr>
          <w:sz w:val="24"/>
          <w:szCs w:val="24"/>
        </w:rPr>
        <w:t xml:space="preserve"> </w:t>
      </w:r>
      <w:r w:rsidR="0028082A" w:rsidRPr="0090135D">
        <w:rPr>
          <w:sz w:val="24"/>
          <w:szCs w:val="24"/>
        </w:rPr>
        <w:t>Заглавието на члена се</w:t>
      </w:r>
      <w:r w:rsidR="00E14A76" w:rsidRPr="0090135D">
        <w:rPr>
          <w:sz w:val="24"/>
          <w:szCs w:val="24"/>
        </w:rPr>
        <w:t xml:space="preserve"> изменя така:</w:t>
      </w:r>
    </w:p>
    <w:p w14:paraId="13996009" w14:textId="0F822820" w:rsidR="00E14A76" w:rsidRPr="0090135D" w:rsidRDefault="00E14A76" w:rsidP="0090135D">
      <w:pPr>
        <w:ind w:firstLine="709"/>
        <w:jc w:val="both"/>
        <w:rPr>
          <w:sz w:val="24"/>
          <w:szCs w:val="24"/>
        </w:rPr>
      </w:pPr>
      <w:r w:rsidRPr="0090135D">
        <w:rPr>
          <w:sz w:val="24"/>
          <w:szCs w:val="24"/>
        </w:rPr>
        <w:t>„Общи правила за трудовите правоотношения“</w:t>
      </w:r>
      <w:r w:rsidR="0090135D">
        <w:rPr>
          <w:sz w:val="24"/>
          <w:szCs w:val="24"/>
        </w:rPr>
        <w:t>;</w:t>
      </w:r>
    </w:p>
    <w:p w14:paraId="260DBA0F" w14:textId="3BD8B484" w:rsidR="00E4246D" w:rsidRPr="0090135D" w:rsidRDefault="0090135D" w:rsidP="0090135D">
      <w:pPr>
        <w:ind w:firstLine="709"/>
        <w:jc w:val="both"/>
        <w:rPr>
          <w:sz w:val="24"/>
          <w:szCs w:val="24"/>
        </w:rPr>
      </w:pPr>
      <w:r w:rsidRPr="0090135D">
        <w:rPr>
          <w:b/>
          <w:sz w:val="24"/>
          <w:szCs w:val="24"/>
        </w:rPr>
        <w:t>2.</w:t>
      </w:r>
      <w:r>
        <w:rPr>
          <w:sz w:val="24"/>
          <w:szCs w:val="24"/>
        </w:rPr>
        <w:t xml:space="preserve"> </w:t>
      </w:r>
      <w:r w:rsidR="00E4246D" w:rsidRPr="0090135D">
        <w:rPr>
          <w:sz w:val="24"/>
          <w:szCs w:val="24"/>
        </w:rPr>
        <w:t>В ал. 1 след думата „екипажа“ се добавя „и на обслужващия персонал“;</w:t>
      </w:r>
    </w:p>
    <w:p w14:paraId="0EE49211" w14:textId="341C4FD8" w:rsidR="00E4246D" w:rsidRPr="0090135D" w:rsidRDefault="0090135D" w:rsidP="004B3F78">
      <w:pPr>
        <w:ind w:firstLine="709"/>
        <w:jc w:val="both"/>
        <w:rPr>
          <w:sz w:val="24"/>
          <w:szCs w:val="24"/>
        </w:rPr>
      </w:pPr>
      <w:r w:rsidRPr="0090135D">
        <w:rPr>
          <w:b/>
          <w:sz w:val="24"/>
          <w:szCs w:val="24"/>
        </w:rPr>
        <w:t>3.</w:t>
      </w:r>
      <w:r>
        <w:rPr>
          <w:sz w:val="24"/>
          <w:szCs w:val="24"/>
        </w:rPr>
        <w:t xml:space="preserve"> </w:t>
      </w:r>
      <w:r w:rsidR="00E4246D" w:rsidRPr="0090135D">
        <w:rPr>
          <w:sz w:val="24"/>
          <w:szCs w:val="24"/>
        </w:rPr>
        <w:t>Ал</w:t>
      </w:r>
      <w:r w:rsidR="00DD28B1" w:rsidRPr="0090135D">
        <w:rPr>
          <w:sz w:val="24"/>
          <w:szCs w:val="24"/>
        </w:rPr>
        <w:t>инея</w:t>
      </w:r>
      <w:r w:rsidR="00E4246D" w:rsidRPr="0090135D">
        <w:rPr>
          <w:sz w:val="24"/>
          <w:szCs w:val="24"/>
        </w:rPr>
        <w:t xml:space="preserve"> 9 се изменя така:</w:t>
      </w:r>
    </w:p>
    <w:p w14:paraId="55A67304" w14:textId="7A3D2929" w:rsidR="00E14A76" w:rsidRDefault="00E4246D" w:rsidP="004B3F78">
      <w:pPr>
        <w:ind w:left="360" w:firstLine="709"/>
        <w:jc w:val="both"/>
        <w:rPr>
          <w:sz w:val="24"/>
          <w:szCs w:val="24"/>
        </w:rPr>
      </w:pPr>
      <w:r>
        <w:rPr>
          <w:sz w:val="24"/>
          <w:szCs w:val="24"/>
        </w:rPr>
        <w:t xml:space="preserve">„(9) </w:t>
      </w:r>
      <w:r w:rsidR="00E14A76" w:rsidRPr="00E14A76">
        <w:rPr>
          <w:sz w:val="24"/>
          <w:szCs w:val="24"/>
        </w:rPr>
        <w:t>Ползването на отпуск от членовете на екипажа и на обслужващия персонал се извършва по ред, установен с наредбата по ал. 1.</w:t>
      </w:r>
      <w:r w:rsidR="00E14A76">
        <w:rPr>
          <w:sz w:val="24"/>
          <w:szCs w:val="24"/>
        </w:rPr>
        <w:t>“</w:t>
      </w:r>
    </w:p>
    <w:p w14:paraId="17FE87DD" w14:textId="1CC392D7" w:rsidR="00E14A76" w:rsidRPr="008D7E94" w:rsidRDefault="00F71BB2" w:rsidP="008D7E94">
      <w:pPr>
        <w:ind w:firstLine="709"/>
        <w:jc w:val="both"/>
        <w:rPr>
          <w:sz w:val="24"/>
          <w:szCs w:val="24"/>
        </w:rPr>
      </w:pPr>
      <w:r w:rsidRPr="00F71BB2">
        <w:rPr>
          <w:b/>
          <w:sz w:val="24"/>
          <w:szCs w:val="24"/>
          <w:lang w:val="ru-RU"/>
        </w:rPr>
        <w:t>4</w:t>
      </w:r>
      <w:r w:rsidR="008D7E94" w:rsidRPr="008D7E94">
        <w:rPr>
          <w:b/>
          <w:sz w:val="24"/>
          <w:szCs w:val="24"/>
        </w:rPr>
        <w:t>.</w:t>
      </w:r>
      <w:r w:rsidR="008D7E94">
        <w:rPr>
          <w:sz w:val="24"/>
          <w:szCs w:val="24"/>
        </w:rPr>
        <w:t xml:space="preserve"> </w:t>
      </w:r>
      <w:r w:rsidR="00E14A76" w:rsidRPr="008D7E94">
        <w:rPr>
          <w:sz w:val="24"/>
          <w:szCs w:val="24"/>
        </w:rPr>
        <w:t>Ал</w:t>
      </w:r>
      <w:r w:rsidR="00DD28B1" w:rsidRPr="008D7E94">
        <w:rPr>
          <w:sz w:val="24"/>
          <w:szCs w:val="24"/>
        </w:rPr>
        <w:t>инея</w:t>
      </w:r>
      <w:r w:rsidR="00E14A76" w:rsidRPr="008D7E94">
        <w:rPr>
          <w:sz w:val="24"/>
          <w:szCs w:val="24"/>
        </w:rPr>
        <w:t xml:space="preserve"> 1</w:t>
      </w:r>
      <w:r w:rsidRPr="00F71BB2">
        <w:rPr>
          <w:sz w:val="24"/>
          <w:szCs w:val="24"/>
          <w:lang w:val="ru-RU"/>
        </w:rPr>
        <w:t>0</w:t>
      </w:r>
      <w:r w:rsidR="00E14A76" w:rsidRPr="008D7E94">
        <w:rPr>
          <w:sz w:val="24"/>
          <w:szCs w:val="24"/>
        </w:rPr>
        <w:t xml:space="preserve"> се изменя така:</w:t>
      </w:r>
    </w:p>
    <w:p w14:paraId="32993B77" w14:textId="246FC139" w:rsidR="00E14A76" w:rsidRDefault="00E14A76" w:rsidP="00E14A76">
      <w:pPr>
        <w:pStyle w:val="ListParagraph"/>
        <w:ind w:left="426" w:firstLine="643"/>
        <w:jc w:val="both"/>
        <w:rPr>
          <w:sz w:val="24"/>
          <w:szCs w:val="24"/>
        </w:rPr>
      </w:pPr>
      <w:r>
        <w:rPr>
          <w:sz w:val="24"/>
          <w:szCs w:val="24"/>
        </w:rPr>
        <w:t>„(1</w:t>
      </w:r>
      <w:r w:rsidR="00F71BB2" w:rsidRPr="00F71BB2">
        <w:rPr>
          <w:sz w:val="24"/>
          <w:szCs w:val="24"/>
          <w:lang w:val="ru-RU"/>
        </w:rPr>
        <w:t>0</w:t>
      </w:r>
      <w:r>
        <w:rPr>
          <w:sz w:val="24"/>
          <w:szCs w:val="24"/>
        </w:rPr>
        <w:t xml:space="preserve">) </w:t>
      </w:r>
      <w:r w:rsidRPr="00E14A76">
        <w:rPr>
          <w:sz w:val="24"/>
          <w:szCs w:val="24"/>
        </w:rPr>
        <w:t xml:space="preserve">Независимо от установеното в чл. 88в, ал. </w:t>
      </w:r>
      <w:r w:rsidR="00F71BB2" w:rsidRPr="00F71BB2">
        <w:rPr>
          <w:sz w:val="24"/>
          <w:szCs w:val="24"/>
          <w:lang w:val="ru-RU"/>
        </w:rPr>
        <w:t>1</w:t>
      </w:r>
      <w:r w:rsidR="00F71BB2" w:rsidRPr="00E14A76">
        <w:rPr>
          <w:sz w:val="24"/>
          <w:szCs w:val="24"/>
        </w:rPr>
        <w:t xml:space="preserve"> </w:t>
      </w:r>
      <w:r w:rsidRPr="00E14A76">
        <w:rPr>
          <w:sz w:val="24"/>
          <w:szCs w:val="24"/>
        </w:rPr>
        <w:t xml:space="preserve">и </w:t>
      </w:r>
      <w:r w:rsidR="00F71BB2" w:rsidRPr="00F71BB2">
        <w:rPr>
          <w:sz w:val="24"/>
          <w:szCs w:val="24"/>
          <w:lang w:val="ru-RU"/>
        </w:rPr>
        <w:t>2</w:t>
      </w:r>
      <w:r w:rsidR="00F71BB2" w:rsidRPr="00E14A76">
        <w:rPr>
          <w:sz w:val="24"/>
          <w:szCs w:val="24"/>
        </w:rPr>
        <w:t xml:space="preserve"> </w:t>
      </w:r>
      <w:r w:rsidRPr="00E14A76">
        <w:rPr>
          <w:sz w:val="24"/>
          <w:szCs w:val="24"/>
        </w:rPr>
        <w:t xml:space="preserve">и чл. 88г, ал. 3 – </w:t>
      </w:r>
      <w:r w:rsidR="00DB1216">
        <w:rPr>
          <w:sz w:val="24"/>
          <w:szCs w:val="24"/>
        </w:rPr>
        <w:t>5</w:t>
      </w:r>
      <w:r w:rsidRPr="00E14A76">
        <w:rPr>
          <w:sz w:val="24"/>
          <w:szCs w:val="24"/>
        </w:rPr>
        <w:t xml:space="preserve">, при необходимост от осигуряване непосредствената безопасност на кораба, лицата или товара, намиращи се на борда, или за предоставяне помощ на други търпящи бедствие кораби или лица, капитанът има право да изиска от всеки член на екипажа и на обслужващия персонал да работи толкова часове, колкото са необходими за </w:t>
      </w:r>
      <w:r w:rsidRPr="00E14A76">
        <w:rPr>
          <w:sz w:val="24"/>
          <w:szCs w:val="24"/>
        </w:rPr>
        <w:lastRenderedPageBreak/>
        <w:t>възстановява</w:t>
      </w:r>
      <w:r>
        <w:rPr>
          <w:sz w:val="24"/>
          <w:szCs w:val="24"/>
        </w:rPr>
        <w:t>нето на нормалната обстановка.“</w:t>
      </w:r>
    </w:p>
    <w:p w14:paraId="5CA4F803" w14:textId="3DCD7958" w:rsidR="0028082A" w:rsidRPr="00F3525B" w:rsidRDefault="00F71BB2" w:rsidP="00F3525B">
      <w:pPr>
        <w:ind w:firstLine="709"/>
        <w:jc w:val="both"/>
        <w:rPr>
          <w:sz w:val="24"/>
          <w:szCs w:val="24"/>
        </w:rPr>
      </w:pPr>
      <w:r w:rsidRPr="00520D5E">
        <w:rPr>
          <w:b/>
          <w:sz w:val="24"/>
          <w:szCs w:val="24"/>
          <w:lang w:val="ru-RU"/>
        </w:rPr>
        <w:t>5</w:t>
      </w:r>
      <w:r w:rsidR="00F3525B" w:rsidRPr="00F3525B">
        <w:rPr>
          <w:b/>
          <w:sz w:val="24"/>
          <w:szCs w:val="24"/>
        </w:rPr>
        <w:t>.</w:t>
      </w:r>
      <w:r w:rsidR="00F3525B">
        <w:rPr>
          <w:sz w:val="24"/>
          <w:szCs w:val="24"/>
        </w:rPr>
        <w:t xml:space="preserve"> </w:t>
      </w:r>
      <w:r w:rsidR="00DD28B1" w:rsidRPr="00F3525B">
        <w:rPr>
          <w:sz w:val="24"/>
          <w:szCs w:val="24"/>
        </w:rPr>
        <w:t>Алинеи</w:t>
      </w:r>
      <w:r w:rsidR="0028082A" w:rsidRPr="00F3525B">
        <w:rPr>
          <w:sz w:val="24"/>
          <w:szCs w:val="24"/>
        </w:rPr>
        <w:t xml:space="preserve"> </w:t>
      </w:r>
      <w:r w:rsidR="00A17D7A" w:rsidRPr="00520D5E">
        <w:rPr>
          <w:sz w:val="24"/>
          <w:szCs w:val="24"/>
          <w:lang w:val="ru-RU"/>
        </w:rPr>
        <w:t>11</w:t>
      </w:r>
      <w:r w:rsidR="00A17D7A">
        <w:rPr>
          <w:sz w:val="24"/>
          <w:szCs w:val="24"/>
        </w:rPr>
        <w:t>,</w:t>
      </w:r>
      <w:r w:rsidR="00A17D7A" w:rsidRPr="00520D5E">
        <w:rPr>
          <w:sz w:val="24"/>
          <w:szCs w:val="24"/>
          <w:lang w:val="ru-RU"/>
        </w:rPr>
        <w:t xml:space="preserve"> </w:t>
      </w:r>
      <w:r w:rsidR="0028082A" w:rsidRPr="00F3525B">
        <w:rPr>
          <w:sz w:val="24"/>
          <w:szCs w:val="24"/>
        </w:rPr>
        <w:t xml:space="preserve">12, 13, 14 и 15 се </w:t>
      </w:r>
      <w:r w:rsidR="00FE010B">
        <w:rPr>
          <w:sz w:val="24"/>
          <w:szCs w:val="24"/>
        </w:rPr>
        <w:t>отменят</w:t>
      </w:r>
      <w:r w:rsidR="0028082A" w:rsidRPr="00F3525B">
        <w:rPr>
          <w:sz w:val="24"/>
          <w:szCs w:val="24"/>
        </w:rPr>
        <w:t>.</w:t>
      </w:r>
    </w:p>
    <w:p w14:paraId="7499FC1D" w14:textId="77777777" w:rsidR="00E4246D" w:rsidRDefault="00E4246D" w:rsidP="00A72C11">
      <w:pPr>
        <w:ind w:firstLine="709"/>
        <w:jc w:val="both"/>
        <w:rPr>
          <w:sz w:val="24"/>
          <w:szCs w:val="24"/>
        </w:rPr>
      </w:pPr>
    </w:p>
    <w:p w14:paraId="420E09B4" w14:textId="77777777" w:rsidR="00A72C11" w:rsidRPr="00E60297" w:rsidRDefault="00A72C11" w:rsidP="00A72C11">
      <w:pPr>
        <w:ind w:firstLine="709"/>
        <w:jc w:val="both"/>
        <w:rPr>
          <w:sz w:val="24"/>
          <w:szCs w:val="24"/>
        </w:rPr>
      </w:pPr>
      <w:r w:rsidRPr="00E60297">
        <w:rPr>
          <w:b/>
          <w:sz w:val="24"/>
          <w:szCs w:val="24"/>
        </w:rPr>
        <w:t xml:space="preserve">§ </w:t>
      </w:r>
      <w:r w:rsidR="00684F47" w:rsidRPr="00E60297">
        <w:rPr>
          <w:b/>
          <w:sz w:val="24"/>
          <w:szCs w:val="24"/>
        </w:rPr>
        <w:t>11</w:t>
      </w:r>
      <w:r w:rsidRPr="00E60297">
        <w:rPr>
          <w:b/>
          <w:sz w:val="24"/>
          <w:szCs w:val="24"/>
        </w:rPr>
        <w:t>.</w:t>
      </w:r>
      <w:r w:rsidRPr="00E60297">
        <w:rPr>
          <w:sz w:val="24"/>
          <w:szCs w:val="24"/>
        </w:rPr>
        <w:t xml:space="preserve"> </w:t>
      </w:r>
      <w:r w:rsidR="00DD73FB" w:rsidRPr="00E60297">
        <w:rPr>
          <w:sz w:val="24"/>
          <w:szCs w:val="24"/>
        </w:rPr>
        <w:t>Създават се чл. 88в – 88д:</w:t>
      </w:r>
    </w:p>
    <w:p w14:paraId="2F9706C6" w14:textId="77777777" w:rsidR="006C439C" w:rsidRPr="00E60297" w:rsidRDefault="003C6A84" w:rsidP="006C439C">
      <w:pPr>
        <w:ind w:firstLine="709"/>
        <w:jc w:val="both"/>
        <w:rPr>
          <w:sz w:val="24"/>
          <w:szCs w:val="24"/>
        </w:rPr>
      </w:pPr>
      <w:r>
        <w:rPr>
          <w:sz w:val="24"/>
          <w:szCs w:val="24"/>
        </w:rPr>
        <w:t>„</w:t>
      </w:r>
      <w:r w:rsidR="006C439C" w:rsidRPr="00E60297">
        <w:rPr>
          <w:sz w:val="24"/>
          <w:szCs w:val="24"/>
        </w:rPr>
        <w:t>Специфични правила за трудовите правоотношения на членовете на екипажа на морски кораб</w:t>
      </w:r>
    </w:p>
    <w:p w14:paraId="1D48C1AD" w14:textId="6624985A" w:rsidR="006C439C" w:rsidRPr="00E60297" w:rsidRDefault="006C439C" w:rsidP="00693022">
      <w:pPr>
        <w:ind w:firstLine="709"/>
        <w:jc w:val="both"/>
        <w:rPr>
          <w:sz w:val="24"/>
          <w:szCs w:val="24"/>
        </w:rPr>
      </w:pPr>
      <w:r w:rsidRPr="00E60297">
        <w:rPr>
          <w:sz w:val="24"/>
          <w:szCs w:val="24"/>
        </w:rPr>
        <w:t>Чл. 88в. (1) Минималната продължителност на почивката на членовете на екипажа на морски кораб е 10 часа за период 24 часа и 77 часа за всеки 7-дневен период.</w:t>
      </w:r>
    </w:p>
    <w:p w14:paraId="0B3ACD83" w14:textId="26FAEDC0" w:rsidR="006C439C" w:rsidRPr="00E60297" w:rsidRDefault="006C439C" w:rsidP="006C439C">
      <w:pPr>
        <w:ind w:firstLine="709"/>
        <w:jc w:val="both"/>
        <w:rPr>
          <w:sz w:val="24"/>
          <w:szCs w:val="24"/>
        </w:rPr>
      </w:pPr>
      <w:r w:rsidRPr="00E60297">
        <w:rPr>
          <w:sz w:val="24"/>
          <w:szCs w:val="24"/>
        </w:rPr>
        <w:t>(</w:t>
      </w:r>
      <w:r w:rsidR="00693022">
        <w:rPr>
          <w:sz w:val="24"/>
          <w:szCs w:val="24"/>
        </w:rPr>
        <w:t>2</w:t>
      </w:r>
      <w:r w:rsidRPr="00E60297">
        <w:rPr>
          <w:sz w:val="24"/>
          <w:szCs w:val="24"/>
        </w:rPr>
        <w:t xml:space="preserve">) </w:t>
      </w:r>
      <w:r w:rsidR="00493C43" w:rsidRPr="00E60297">
        <w:rPr>
          <w:sz w:val="24"/>
          <w:szCs w:val="24"/>
        </w:rPr>
        <w:t>П</w:t>
      </w:r>
      <w:r w:rsidR="00493C43">
        <w:rPr>
          <w:sz w:val="24"/>
          <w:szCs w:val="24"/>
        </w:rPr>
        <w:t>очивката</w:t>
      </w:r>
      <w:r w:rsidR="00493C43" w:rsidRPr="00E60297">
        <w:rPr>
          <w:sz w:val="24"/>
          <w:szCs w:val="24"/>
        </w:rPr>
        <w:t xml:space="preserve"> </w:t>
      </w:r>
      <w:r w:rsidR="00493C43">
        <w:rPr>
          <w:sz w:val="24"/>
          <w:szCs w:val="24"/>
        </w:rPr>
        <w:t>по</w:t>
      </w:r>
      <w:r w:rsidR="00493C43" w:rsidRPr="00E60297">
        <w:rPr>
          <w:sz w:val="24"/>
          <w:szCs w:val="24"/>
        </w:rPr>
        <w:t xml:space="preserve"> </w:t>
      </w:r>
      <w:r w:rsidRPr="00E60297">
        <w:rPr>
          <w:sz w:val="24"/>
          <w:szCs w:val="24"/>
        </w:rPr>
        <w:t xml:space="preserve">ал. </w:t>
      </w:r>
      <w:r w:rsidR="00693022">
        <w:rPr>
          <w:sz w:val="24"/>
          <w:szCs w:val="24"/>
        </w:rPr>
        <w:t>1</w:t>
      </w:r>
      <w:r w:rsidR="00693022" w:rsidRPr="00E60297">
        <w:rPr>
          <w:sz w:val="24"/>
          <w:szCs w:val="24"/>
        </w:rPr>
        <w:t xml:space="preserve"> </w:t>
      </w:r>
      <w:r w:rsidRPr="00E60297">
        <w:rPr>
          <w:sz w:val="24"/>
          <w:szCs w:val="24"/>
        </w:rPr>
        <w:t>за период от 24 часа може да бъде разделен</w:t>
      </w:r>
      <w:r w:rsidR="00493C43">
        <w:rPr>
          <w:sz w:val="24"/>
          <w:szCs w:val="24"/>
        </w:rPr>
        <w:t>а</w:t>
      </w:r>
      <w:r w:rsidRPr="00E60297">
        <w:rPr>
          <w:sz w:val="24"/>
          <w:szCs w:val="24"/>
        </w:rPr>
        <w:t xml:space="preserve"> най-много на две части, едната от които с продължителност най-малко 6 часа. Интервалът между два последователни периода за почивка не може да надвишава 14 часа.</w:t>
      </w:r>
    </w:p>
    <w:p w14:paraId="69EACEE3" w14:textId="63178626" w:rsidR="006C439C" w:rsidRPr="00E60297" w:rsidRDefault="006C439C" w:rsidP="002161A2">
      <w:pPr>
        <w:ind w:firstLine="709"/>
        <w:jc w:val="both"/>
        <w:rPr>
          <w:sz w:val="24"/>
          <w:szCs w:val="24"/>
        </w:rPr>
      </w:pPr>
      <w:r w:rsidRPr="00E60297">
        <w:rPr>
          <w:sz w:val="24"/>
          <w:szCs w:val="24"/>
        </w:rPr>
        <w:t>(</w:t>
      </w:r>
      <w:r w:rsidR="00693022">
        <w:rPr>
          <w:sz w:val="24"/>
          <w:szCs w:val="24"/>
        </w:rPr>
        <w:t>3</w:t>
      </w:r>
      <w:r w:rsidRPr="00E60297">
        <w:rPr>
          <w:sz w:val="24"/>
          <w:szCs w:val="24"/>
        </w:rPr>
        <w:t>) Поради спецификата на работата на борда на морски кораб, отлагането на ползването на седмичните почивки се разрешава в съответствие с Конвенция № 14 относно седмичната почивка (индустрия), 1921, приета в Женева на 25 октомври</w:t>
      </w:r>
      <w:r w:rsidR="002161A2" w:rsidRPr="00E60297">
        <w:rPr>
          <w:sz w:val="24"/>
          <w:szCs w:val="24"/>
        </w:rPr>
        <w:t xml:space="preserve"> </w:t>
      </w:r>
      <w:r w:rsidRPr="00E60297">
        <w:rPr>
          <w:sz w:val="24"/>
          <w:szCs w:val="24"/>
        </w:rPr>
        <w:t xml:space="preserve">1921 г. </w:t>
      </w:r>
      <w:r w:rsidR="00131691">
        <w:rPr>
          <w:sz w:val="24"/>
          <w:szCs w:val="24"/>
        </w:rPr>
        <w:t>(</w:t>
      </w:r>
      <w:r w:rsidRPr="00E60297">
        <w:rPr>
          <w:sz w:val="24"/>
          <w:szCs w:val="24"/>
        </w:rPr>
        <w:t xml:space="preserve">ратифицирана със закон </w:t>
      </w:r>
      <w:r w:rsidR="002161A2" w:rsidRPr="00E60297">
        <w:rPr>
          <w:sz w:val="24"/>
          <w:szCs w:val="24"/>
        </w:rPr>
        <w:t>–</w:t>
      </w:r>
      <w:r w:rsidRPr="00E60297">
        <w:rPr>
          <w:sz w:val="24"/>
          <w:szCs w:val="24"/>
        </w:rPr>
        <w:t xml:space="preserve"> ДВ, бр. 81 от 1924 г.</w:t>
      </w:r>
      <w:r w:rsidR="00131691">
        <w:rPr>
          <w:sz w:val="24"/>
          <w:szCs w:val="24"/>
        </w:rPr>
        <w:t>)</w:t>
      </w:r>
      <w:r w:rsidR="002161A2" w:rsidRPr="00E60297">
        <w:rPr>
          <w:sz w:val="24"/>
          <w:szCs w:val="24"/>
        </w:rPr>
        <w:t xml:space="preserve">, в сила за Република България от </w:t>
      </w:r>
      <w:r w:rsidR="005A28F6" w:rsidRPr="00E60297">
        <w:rPr>
          <w:sz w:val="24"/>
          <w:szCs w:val="24"/>
        </w:rPr>
        <w:t>6 март 1925 г.</w:t>
      </w:r>
      <w:r w:rsidRPr="00E60297">
        <w:rPr>
          <w:sz w:val="24"/>
          <w:szCs w:val="24"/>
        </w:rPr>
        <w:t xml:space="preserve"> (ДВ, бр. 36 от 1997 г.). Ползването на седмичните почивки може да се отлага и когато това е предвидено в трудовия договор и/или във вътрешни актове на работодателя, и/или в действащ колективен трудов договор в предприятието. Часовете за отработване през отложените седмични почивки съставляват част от графика за работа, но не се включват в нормата за работно време при установено сумирано изчисляване на работното време.</w:t>
      </w:r>
    </w:p>
    <w:p w14:paraId="700FD26C" w14:textId="1F32A2F2" w:rsidR="006C439C" w:rsidRPr="00E60297" w:rsidRDefault="006C439C" w:rsidP="006C439C">
      <w:pPr>
        <w:ind w:firstLine="709"/>
        <w:jc w:val="both"/>
        <w:rPr>
          <w:sz w:val="24"/>
          <w:szCs w:val="24"/>
        </w:rPr>
      </w:pPr>
      <w:r w:rsidRPr="00E528E4">
        <w:rPr>
          <w:sz w:val="24"/>
          <w:szCs w:val="24"/>
        </w:rPr>
        <w:t>(</w:t>
      </w:r>
      <w:r w:rsidR="00DC4498" w:rsidRPr="00E528E4">
        <w:rPr>
          <w:sz w:val="24"/>
          <w:szCs w:val="24"/>
        </w:rPr>
        <w:t>4</w:t>
      </w:r>
      <w:r w:rsidRPr="00E528E4">
        <w:rPr>
          <w:sz w:val="24"/>
          <w:szCs w:val="24"/>
        </w:rPr>
        <w:t>) Отработените часове по време на отложените седмични почивки и официалните празници в рамките на нормалната продължителност на работното време по чл. 88б, ал. 7 не се смятат за извънреден труд и се компенсират с допълнителен платен</w:t>
      </w:r>
      <w:r w:rsidRPr="00E60297">
        <w:rPr>
          <w:sz w:val="24"/>
          <w:szCs w:val="24"/>
        </w:rPr>
        <w:t xml:space="preserve"> отпуск на брега след репатриране, равен на броя на отработените седмични почивки и официални празници. По взаимно съгласие между страните по трудовото правоотношение ползването на този вид допълнителен платен отпуск може да бъде заменено с изплащане на парично обезщетение, изчислено на базата на основното месечно трудово възнаграждение на члена на екипажа и допълнителните възнаграждения с постоянен характер.</w:t>
      </w:r>
    </w:p>
    <w:p w14:paraId="2A087205" w14:textId="2CCB9585" w:rsidR="006C439C" w:rsidRPr="00E60297" w:rsidRDefault="006C439C" w:rsidP="006C439C">
      <w:pPr>
        <w:ind w:firstLine="709"/>
        <w:jc w:val="both"/>
        <w:rPr>
          <w:sz w:val="24"/>
          <w:szCs w:val="24"/>
        </w:rPr>
      </w:pPr>
      <w:r w:rsidRPr="00E60297">
        <w:rPr>
          <w:sz w:val="24"/>
          <w:szCs w:val="24"/>
        </w:rPr>
        <w:t>(</w:t>
      </w:r>
      <w:r w:rsidR="00AD0158">
        <w:rPr>
          <w:sz w:val="24"/>
          <w:szCs w:val="24"/>
        </w:rPr>
        <w:t>5</w:t>
      </w:r>
      <w:r w:rsidRPr="00E60297">
        <w:rPr>
          <w:sz w:val="24"/>
          <w:szCs w:val="24"/>
        </w:rPr>
        <w:t xml:space="preserve">) Часовете, отработени по време на отложените седмични почивки извън рамките на нормалната продължителност на работното време, се компенсират по предвидения в </w:t>
      </w:r>
      <w:r w:rsidR="00AD0158">
        <w:rPr>
          <w:sz w:val="24"/>
          <w:szCs w:val="24"/>
        </w:rPr>
        <w:t xml:space="preserve">чл. 88б, </w:t>
      </w:r>
      <w:r w:rsidRPr="00E60297">
        <w:rPr>
          <w:sz w:val="24"/>
          <w:szCs w:val="24"/>
        </w:rPr>
        <w:t xml:space="preserve">ал. </w:t>
      </w:r>
      <w:r w:rsidR="00AD0158">
        <w:rPr>
          <w:sz w:val="24"/>
          <w:szCs w:val="24"/>
        </w:rPr>
        <w:t>8</w:t>
      </w:r>
      <w:r w:rsidR="00AD0158" w:rsidRPr="00E60297">
        <w:rPr>
          <w:sz w:val="24"/>
          <w:szCs w:val="24"/>
        </w:rPr>
        <w:t xml:space="preserve"> </w:t>
      </w:r>
      <w:r w:rsidRPr="00E60297">
        <w:rPr>
          <w:sz w:val="24"/>
          <w:szCs w:val="24"/>
        </w:rPr>
        <w:t>ред.</w:t>
      </w:r>
    </w:p>
    <w:p w14:paraId="210AFC2A" w14:textId="77777777" w:rsidR="006C439C" w:rsidRPr="00E60297" w:rsidRDefault="006C439C" w:rsidP="006C439C">
      <w:pPr>
        <w:ind w:firstLine="709"/>
        <w:jc w:val="both"/>
        <w:rPr>
          <w:sz w:val="24"/>
          <w:szCs w:val="24"/>
        </w:rPr>
      </w:pPr>
    </w:p>
    <w:p w14:paraId="3D78A2A3" w14:textId="77777777" w:rsidR="006C439C" w:rsidRPr="00B85790" w:rsidRDefault="006C439C" w:rsidP="006C439C">
      <w:pPr>
        <w:ind w:firstLine="709"/>
        <w:jc w:val="both"/>
        <w:rPr>
          <w:sz w:val="24"/>
          <w:szCs w:val="24"/>
        </w:rPr>
      </w:pPr>
      <w:r w:rsidRPr="00B85790">
        <w:rPr>
          <w:sz w:val="24"/>
          <w:szCs w:val="24"/>
        </w:rPr>
        <w:t>Специфични правила за трудовите правоотношения на членовете на екипажа и на обслужващия персонал на кораб, плаващ по вътрешните водни пътища</w:t>
      </w:r>
    </w:p>
    <w:p w14:paraId="580416B6" w14:textId="77777777" w:rsidR="006C439C" w:rsidRPr="00E60297" w:rsidRDefault="006C439C" w:rsidP="006C439C">
      <w:pPr>
        <w:ind w:firstLine="709"/>
        <w:jc w:val="both"/>
        <w:rPr>
          <w:sz w:val="24"/>
          <w:szCs w:val="24"/>
        </w:rPr>
      </w:pPr>
      <w:r w:rsidRPr="00B85790">
        <w:rPr>
          <w:sz w:val="24"/>
          <w:szCs w:val="24"/>
        </w:rPr>
        <w:t>Чл. 88г. (1) При установено сумирано изчисляване на работното време за период от 12 месеца максималната продължителност на работното време за периода не може да</w:t>
      </w:r>
      <w:r w:rsidRPr="00E60297">
        <w:rPr>
          <w:sz w:val="24"/>
          <w:szCs w:val="24"/>
        </w:rPr>
        <w:t xml:space="preserve"> надвишава 2304 часа. Когато член на екипажа или на обслужващия персонал е назначен за срок, по-кратък от 12 месеца, максималната продължителност на работното време за срока на договора се изчислява пропорционално.</w:t>
      </w:r>
    </w:p>
    <w:p w14:paraId="2FE8399B" w14:textId="77777777" w:rsidR="006C439C" w:rsidRPr="00E60297" w:rsidRDefault="006C439C" w:rsidP="006C439C">
      <w:pPr>
        <w:ind w:firstLine="709"/>
        <w:jc w:val="both"/>
        <w:rPr>
          <w:sz w:val="24"/>
          <w:szCs w:val="24"/>
        </w:rPr>
      </w:pPr>
      <w:r w:rsidRPr="00E60297">
        <w:rPr>
          <w:sz w:val="24"/>
          <w:szCs w:val="24"/>
        </w:rPr>
        <w:t>(2) В случаите по ал. 1 средната продължителност на седмичното работно време за периода от 12 месеца не може да надвишава 48 часа, а за период от 4 месеца – 72 часа.</w:t>
      </w:r>
    </w:p>
    <w:p w14:paraId="7AF6C1F4" w14:textId="77777777" w:rsidR="006C439C" w:rsidRPr="00E60297" w:rsidRDefault="006C439C" w:rsidP="006C439C">
      <w:pPr>
        <w:ind w:firstLine="709"/>
        <w:jc w:val="both"/>
        <w:rPr>
          <w:sz w:val="24"/>
          <w:szCs w:val="24"/>
        </w:rPr>
      </w:pPr>
      <w:r w:rsidRPr="00E60297">
        <w:rPr>
          <w:sz w:val="24"/>
          <w:szCs w:val="24"/>
        </w:rPr>
        <w:t>(3) Максималната продължителност на работна смяна при сумирано изчисляване на работното време не може да надвишава 14 часа за всеки период от 24 часа, като продължителността на работната седмица не може да надвишава 84 часа за всеки период от 7 дни, а за работниците и служителите с намалено работно време – до 1 час над намаленото им работно време.</w:t>
      </w:r>
    </w:p>
    <w:p w14:paraId="677B94E4" w14:textId="3C6E6360" w:rsidR="006C439C" w:rsidRPr="00E60297" w:rsidRDefault="006C439C" w:rsidP="006C439C">
      <w:pPr>
        <w:ind w:firstLine="709"/>
        <w:jc w:val="both"/>
        <w:rPr>
          <w:sz w:val="24"/>
          <w:szCs w:val="24"/>
        </w:rPr>
      </w:pPr>
      <w:r w:rsidRPr="00E60297">
        <w:rPr>
          <w:sz w:val="24"/>
          <w:szCs w:val="24"/>
        </w:rPr>
        <w:t xml:space="preserve">(4) Максималната продължителност на работна смяна при сумирано изчисляване на работното време на членовете на екипажа и на обслужващия персонал, извършващи сезонна работа на борда на пътнически кораб, който плава по вътрешните водни пътища, </w:t>
      </w:r>
      <w:r w:rsidRPr="00E60297">
        <w:rPr>
          <w:sz w:val="24"/>
          <w:szCs w:val="24"/>
        </w:rPr>
        <w:lastRenderedPageBreak/>
        <w:t>не може да надвишава 12 часа за всеки период от 24 часа, като продължителността на работната седмица не може да надвишава 72 часа за всеки период от 7 дни.</w:t>
      </w:r>
    </w:p>
    <w:p w14:paraId="29B1D874" w14:textId="77777777" w:rsidR="00E9523C" w:rsidRDefault="006C439C" w:rsidP="006C439C">
      <w:pPr>
        <w:ind w:firstLine="709"/>
        <w:jc w:val="both"/>
        <w:rPr>
          <w:sz w:val="24"/>
          <w:szCs w:val="24"/>
        </w:rPr>
      </w:pPr>
      <w:r w:rsidRPr="00E60297">
        <w:rPr>
          <w:sz w:val="24"/>
          <w:szCs w:val="24"/>
        </w:rPr>
        <w:t>(5) Минималната продължителност на почивката на членовете на екипажа и на обслужващия персонал на кораб, плаващ по вътрешните водни пътища, е</w:t>
      </w:r>
      <w:r w:rsidR="00E9523C">
        <w:rPr>
          <w:sz w:val="24"/>
          <w:szCs w:val="24"/>
        </w:rPr>
        <w:t>:</w:t>
      </w:r>
    </w:p>
    <w:p w14:paraId="2077FA62" w14:textId="2A04E394" w:rsidR="00323D79" w:rsidRDefault="00E9523C" w:rsidP="00E9523C">
      <w:pPr>
        <w:ind w:firstLine="709"/>
        <w:jc w:val="both"/>
        <w:rPr>
          <w:sz w:val="24"/>
          <w:szCs w:val="24"/>
        </w:rPr>
      </w:pPr>
      <w:r>
        <w:rPr>
          <w:sz w:val="24"/>
          <w:szCs w:val="24"/>
        </w:rPr>
        <w:t>1.</w:t>
      </w:r>
      <w:r w:rsidR="006C439C" w:rsidRPr="00E60297">
        <w:rPr>
          <w:sz w:val="24"/>
          <w:szCs w:val="24"/>
        </w:rPr>
        <w:t xml:space="preserve"> за период 24 часа</w:t>
      </w:r>
      <w:r>
        <w:rPr>
          <w:sz w:val="24"/>
          <w:szCs w:val="24"/>
        </w:rPr>
        <w:t xml:space="preserve"> – </w:t>
      </w:r>
      <w:r w:rsidRPr="00E60297">
        <w:rPr>
          <w:sz w:val="24"/>
          <w:szCs w:val="24"/>
        </w:rPr>
        <w:t>10 часа</w:t>
      </w:r>
      <w:r>
        <w:rPr>
          <w:sz w:val="24"/>
          <w:szCs w:val="24"/>
        </w:rPr>
        <w:t xml:space="preserve">, </w:t>
      </w:r>
      <w:r w:rsidR="00A30F2F">
        <w:rPr>
          <w:sz w:val="24"/>
          <w:szCs w:val="24"/>
        </w:rPr>
        <w:t>от които поне</w:t>
      </w:r>
      <w:r w:rsidR="00323D79">
        <w:rPr>
          <w:sz w:val="24"/>
          <w:szCs w:val="24"/>
        </w:rPr>
        <w:t xml:space="preserve"> </w:t>
      </w:r>
      <w:r>
        <w:rPr>
          <w:sz w:val="24"/>
          <w:szCs w:val="24"/>
        </w:rPr>
        <w:t xml:space="preserve">6 </w:t>
      </w:r>
      <w:r w:rsidR="00A30F2F">
        <w:rPr>
          <w:sz w:val="24"/>
          <w:szCs w:val="24"/>
        </w:rPr>
        <w:t>часа са без прекъсване</w:t>
      </w:r>
      <w:r w:rsidR="00323D79">
        <w:rPr>
          <w:sz w:val="24"/>
          <w:szCs w:val="24"/>
        </w:rPr>
        <w:t>;</w:t>
      </w:r>
    </w:p>
    <w:p w14:paraId="0B0BD45C" w14:textId="189B5E63" w:rsidR="006C439C" w:rsidRPr="00E60297" w:rsidRDefault="00323D79" w:rsidP="00323D79">
      <w:pPr>
        <w:ind w:firstLine="709"/>
        <w:jc w:val="both"/>
        <w:rPr>
          <w:sz w:val="24"/>
          <w:szCs w:val="24"/>
        </w:rPr>
      </w:pPr>
      <w:r>
        <w:rPr>
          <w:sz w:val="24"/>
          <w:szCs w:val="24"/>
        </w:rPr>
        <w:t>2.</w:t>
      </w:r>
      <w:r w:rsidR="006C439C" w:rsidRPr="00E60297">
        <w:rPr>
          <w:sz w:val="24"/>
          <w:szCs w:val="24"/>
        </w:rPr>
        <w:t xml:space="preserve"> за всеки 7-дневен период</w:t>
      </w:r>
      <w:r w:rsidRPr="00323D79">
        <w:rPr>
          <w:sz w:val="24"/>
          <w:szCs w:val="24"/>
        </w:rPr>
        <w:t xml:space="preserve"> </w:t>
      </w:r>
      <w:r>
        <w:rPr>
          <w:sz w:val="24"/>
          <w:szCs w:val="24"/>
        </w:rPr>
        <w:t xml:space="preserve">– </w:t>
      </w:r>
      <w:r w:rsidRPr="00E60297">
        <w:rPr>
          <w:sz w:val="24"/>
          <w:szCs w:val="24"/>
        </w:rPr>
        <w:t>84 часа</w:t>
      </w:r>
      <w:r w:rsidR="006C439C" w:rsidRPr="00E60297">
        <w:rPr>
          <w:sz w:val="24"/>
          <w:szCs w:val="24"/>
        </w:rPr>
        <w:t>.</w:t>
      </w:r>
    </w:p>
    <w:p w14:paraId="5FDE859E" w14:textId="36C28697" w:rsidR="006C439C" w:rsidRPr="00E60297" w:rsidRDefault="006C439C" w:rsidP="006C439C">
      <w:pPr>
        <w:ind w:firstLine="709"/>
        <w:jc w:val="both"/>
        <w:rPr>
          <w:sz w:val="24"/>
          <w:szCs w:val="24"/>
        </w:rPr>
      </w:pPr>
      <w:r w:rsidRPr="00E60297">
        <w:rPr>
          <w:sz w:val="24"/>
          <w:szCs w:val="24"/>
        </w:rPr>
        <w:t xml:space="preserve">(6) </w:t>
      </w:r>
      <w:r w:rsidR="000622B2">
        <w:rPr>
          <w:sz w:val="24"/>
          <w:szCs w:val="24"/>
        </w:rPr>
        <w:t xml:space="preserve">Базата </w:t>
      </w:r>
      <w:r w:rsidR="0078302D">
        <w:rPr>
          <w:sz w:val="24"/>
          <w:szCs w:val="24"/>
        </w:rPr>
        <w:t xml:space="preserve">за </w:t>
      </w:r>
      <w:r w:rsidR="00CB20AD">
        <w:rPr>
          <w:sz w:val="24"/>
          <w:szCs w:val="24"/>
        </w:rPr>
        <w:t>изчисляване на максималната продължителност</w:t>
      </w:r>
      <w:r w:rsidR="00AC6A74">
        <w:rPr>
          <w:sz w:val="24"/>
          <w:szCs w:val="24"/>
        </w:rPr>
        <w:t xml:space="preserve"> на работното време по ал. 1, изискванията към графика </w:t>
      </w:r>
      <w:r w:rsidR="00C92CC5">
        <w:rPr>
          <w:sz w:val="24"/>
          <w:szCs w:val="24"/>
        </w:rPr>
        <w:t>за работното време при сумирано изчисляване на работното време</w:t>
      </w:r>
      <w:r w:rsidR="002039EA">
        <w:rPr>
          <w:sz w:val="24"/>
          <w:szCs w:val="24"/>
        </w:rPr>
        <w:t>,</w:t>
      </w:r>
      <w:r w:rsidR="00C92CC5">
        <w:rPr>
          <w:sz w:val="24"/>
          <w:szCs w:val="24"/>
        </w:rPr>
        <w:t xml:space="preserve"> </w:t>
      </w:r>
      <w:r w:rsidR="002039EA">
        <w:rPr>
          <w:sz w:val="24"/>
          <w:szCs w:val="24"/>
        </w:rPr>
        <w:t>базата за изчисляване и редът за ползване на междудневните и седмичните почивки</w:t>
      </w:r>
      <w:r w:rsidR="000622B2" w:rsidRPr="000622B2">
        <w:rPr>
          <w:sz w:val="24"/>
          <w:szCs w:val="24"/>
        </w:rPr>
        <w:t xml:space="preserve"> </w:t>
      </w:r>
      <w:r w:rsidR="000622B2">
        <w:rPr>
          <w:sz w:val="24"/>
          <w:szCs w:val="24"/>
        </w:rPr>
        <w:t>се определят с наредбата по чл. 88б, ал. 1</w:t>
      </w:r>
      <w:r w:rsidRPr="00E60297">
        <w:rPr>
          <w:sz w:val="24"/>
          <w:szCs w:val="24"/>
        </w:rPr>
        <w:t>.</w:t>
      </w:r>
    </w:p>
    <w:p w14:paraId="76B8E113" w14:textId="77777777" w:rsidR="006C439C" w:rsidRPr="00E60297" w:rsidRDefault="006C439C" w:rsidP="006C439C">
      <w:pPr>
        <w:ind w:firstLine="709"/>
        <w:jc w:val="both"/>
        <w:rPr>
          <w:sz w:val="24"/>
          <w:szCs w:val="24"/>
        </w:rPr>
      </w:pPr>
    </w:p>
    <w:p w14:paraId="2D9F9E93" w14:textId="77777777" w:rsidR="006C439C" w:rsidRPr="00E60297" w:rsidRDefault="006C439C" w:rsidP="006C439C">
      <w:pPr>
        <w:ind w:firstLine="709"/>
        <w:jc w:val="both"/>
        <w:rPr>
          <w:sz w:val="24"/>
          <w:szCs w:val="24"/>
        </w:rPr>
      </w:pPr>
      <w:r w:rsidRPr="00E60297">
        <w:rPr>
          <w:sz w:val="24"/>
          <w:szCs w:val="24"/>
        </w:rPr>
        <w:t>Субсидиарно прилагане</w:t>
      </w:r>
    </w:p>
    <w:p w14:paraId="5F932CDD" w14:textId="2A6DC42B" w:rsidR="00DD73FB" w:rsidRPr="00E60297" w:rsidRDefault="006C439C" w:rsidP="006C439C">
      <w:pPr>
        <w:ind w:firstLine="709"/>
        <w:jc w:val="both"/>
        <w:rPr>
          <w:sz w:val="24"/>
          <w:szCs w:val="24"/>
        </w:rPr>
      </w:pPr>
      <w:r w:rsidRPr="00E60297">
        <w:rPr>
          <w:sz w:val="24"/>
          <w:szCs w:val="24"/>
        </w:rPr>
        <w:t>Чл. 88д. За неуредените в този кодекс и в наредбата по чл. 88б, ал. 1 въпроси, свързани с трудовите и непосредствено свързаните с тях отношения между членовете на екипажа и на обслужващия персонал на кораб, плаващ под българско знаме, и корабопритежателя, се прилагат нормите на действащото българско трудово законодателство.</w:t>
      </w:r>
      <w:r w:rsidR="00D740BC" w:rsidRPr="00E60297">
        <w:rPr>
          <w:sz w:val="24"/>
          <w:szCs w:val="24"/>
        </w:rPr>
        <w:t>“</w:t>
      </w:r>
    </w:p>
    <w:p w14:paraId="2C2D14B8" w14:textId="77777777" w:rsidR="00A72C11" w:rsidRPr="00E60297" w:rsidRDefault="00A72C11" w:rsidP="00A72C11">
      <w:pPr>
        <w:ind w:firstLine="709"/>
        <w:jc w:val="both"/>
        <w:rPr>
          <w:sz w:val="24"/>
          <w:szCs w:val="24"/>
        </w:rPr>
      </w:pPr>
    </w:p>
    <w:p w14:paraId="5880A90A" w14:textId="5FB21570" w:rsidR="00527BDA" w:rsidRPr="00E60297" w:rsidRDefault="00A72C11" w:rsidP="00A72C11">
      <w:pPr>
        <w:ind w:firstLine="709"/>
        <w:jc w:val="both"/>
        <w:rPr>
          <w:sz w:val="24"/>
          <w:szCs w:val="24"/>
        </w:rPr>
      </w:pPr>
      <w:r w:rsidRPr="00E60297">
        <w:rPr>
          <w:b/>
          <w:sz w:val="24"/>
          <w:szCs w:val="24"/>
        </w:rPr>
        <w:t xml:space="preserve">§ </w:t>
      </w:r>
      <w:r w:rsidR="00527BDA" w:rsidRPr="00E60297">
        <w:rPr>
          <w:b/>
          <w:sz w:val="24"/>
          <w:szCs w:val="24"/>
        </w:rPr>
        <w:t>12</w:t>
      </w:r>
      <w:r w:rsidRPr="00E60297">
        <w:rPr>
          <w:b/>
          <w:sz w:val="24"/>
          <w:szCs w:val="24"/>
        </w:rPr>
        <w:t>.</w:t>
      </w:r>
      <w:r w:rsidRPr="00E60297">
        <w:rPr>
          <w:sz w:val="24"/>
          <w:szCs w:val="24"/>
        </w:rPr>
        <w:t xml:space="preserve"> </w:t>
      </w:r>
      <w:r w:rsidR="00B6588E">
        <w:rPr>
          <w:sz w:val="24"/>
          <w:szCs w:val="24"/>
        </w:rPr>
        <w:t xml:space="preserve">В </w:t>
      </w:r>
      <w:r w:rsidR="00B6588E" w:rsidRPr="00E60297">
        <w:rPr>
          <w:sz w:val="24"/>
          <w:szCs w:val="24"/>
        </w:rPr>
        <w:t>чл</w:t>
      </w:r>
      <w:r w:rsidR="00B6588E">
        <w:rPr>
          <w:sz w:val="24"/>
          <w:szCs w:val="24"/>
        </w:rPr>
        <w:t>.</w:t>
      </w:r>
      <w:r w:rsidR="00B6588E" w:rsidRPr="00E60297">
        <w:rPr>
          <w:sz w:val="24"/>
          <w:szCs w:val="24"/>
        </w:rPr>
        <w:t xml:space="preserve"> </w:t>
      </w:r>
      <w:r w:rsidR="00A0640C" w:rsidRPr="00E60297">
        <w:rPr>
          <w:sz w:val="24"/>
          <w:szCs w:val="24"/>
        </w:rPr>
        <w:t xml:space="preserve">238, </w:t>
      </w:r>
      <w:r w:rsidR="00911B41" w:rsidRPr="00E60297">
        <w:rPr>
          <w:sz w:val="24"/>
          <w:szCs w:val="24"/>
        </w:rPr>
        <w:t>ал. 3</w:t>
      </w:r>
      <w:r w:rsidR="00527BDA" w:rsidRPr="00E60297">
        <w:rPr>
          <w:sz w:val="24"/>
          <w:szCs w:val="24"/>
        </w:rPr>
        <w:t xml:space="preserve"> се изменя така:</w:t>
      </w:r>
    </w:p>
    <w:p w14:paraId="5AE1C870" w14:textId="77777777" w:rsidR="00A72C11" w:rsidRPr="00E60297" w:rsidRDefault="00527BDA" w:rsidP="00A72C11">
      <w:pPr>
        <w:ind w:firstLine="709"/>
        <w:jc w:val="both"/>
        <w:rPr>
          <w:sz w:val="24"/>
          <w:szCs w:val="24"/>
        </w:rPr>
      </w:pPr>
      <w:r w:rsidRPr="00E60297">
        <w:rPr>
          <w:sz w:val="24"/>
          <w:szCs w:val="24"/>
        </w:rPr>
        <w:t xml:space="preserve">„(3) </w:t>
      </w:r>
      <w:r w:rsidR="00B75ADD" w:rsidRPr="00E60297">
        <w:rPr>
          <w:sz w:val="24"/>
          <w:szCs w:val="24"/>
          <w:shd w:val="clear" w:color="auto" w:fill="FEFEFE"/>
        </w:rPr>
        <w:t>Изпълнителна агенция „Морска администрация“ определя случаите и условията, при които корабите се освобождават от задължителен пилотаж.“</w:t>
      </w:r>
      <w:r w:rsidR="00A72C11" w:rsidRPr="00E60297">
        <w:rPr>
          <w:sz w:val="24"/>
          <w:szCs w:val="24"/>
        </w:rPr>
        <w:t>.</w:t>
      </w:r>
    </w:p>
    <w:p w14:paraId="22D3486E" w14:textId="77777777" w:rsidR="00A72C11" w:rsidRPr="00E60297" w:rsidRDefault="00A72C11" w:rsidP="00A72C11">
      <w:pPr>
        <w:ind w:firstLine="709"/>
        <w:jc w:val="both"/>
        <w:rPr>
          <w:sz w:val="24"/>
          <w:szCs w:val="24"/>
        </w:rPr>
      </w:pPr>
    </w:p>
    <w:p w14:paraId="1E8E7257" w14:textId="77777777" w:rsidR="009532A5" w:rsidRPr="00E60297" w:rsidRDefault="000453F3" w:rsidP="000453F3">
      <w:pPr>
        <w:ind w:firstLine="709"/>
        <w:jc w:val="both"/>
        <w:rPr>
          <w:sz w:val="24"/>
          <w:szCs w:val="24"/>
        </w:rPr>
      </w:pPr>
      <w:r w:rsidRPr="00E60297">
        <w:rPr>
          <w:b/>
          <w:sz w:val="24"/>
          <w:szCs w:val="24"/>
        </w:rPr>
        <w:t>§ 1</w:t>
      </w:r>
      <w:r w:rsidR="003B58F4" w:rsidRPr="00E60297">
        <w:rPr>
          <w:b/>
          <w:sz w:val="24"/>
          <w:szCs w:val="24"/>
        </w:rPr>
        <w:t>3</w:t>
      </w:r>
      <w:r w:rsidRPr="00E60297">
        <w:rPr>
          <w:b/>
          <w:sz w:val="24"/>
          <w:szCs w:val="24"/>
        </w:rPr>
        <w:t>.</w:t>
      </w:r>
      <w:r w:rsidRPr="00E60297">
        <w:rPr>
          <w:sz w:val="24"/>
          <w:szCs w:val="24"/>
        </w:rPr>
        <w:t xml:space="preserve"> В чл. 3</w:t>
      </w:r>
      <w:r w:rsidR="009532A5" w:rsidRPr="00E60297">
        <w:rPr>
          <w:sz w:val="24"/>
          <w:szCs w:val="24"/>
        </w:rPr>
        <w:t>60 се създава</w:t>
      </w:r>
      <w:r w:rsidR="00F8068A">
        <w:rPr>
          <w:sz w:val="24"/>
          <w:szCs w:val="24"/>
        </w:rPr>
        <w:t>т</w:t>
      </w:r>
      <w:r w:rsidR="009532A5" w:rsidRPr="00E60297">
        <w:rPr>
          <w:sz w:val="24"/>
          <w:szCs w:val="24"/>
        </w:rPr>
        <w:t xml:space="preserve"> ал. 12</w:t>
      </w:r>
      <w:r w:rsidR="00F8068A">
        <w:rPr>
          <w:sz w:val="24"/>
          <w:szCs w:val="24"/>
        </w:rPr>
        <w:t xml:space="preserve"> и 13</w:t>
      </w:r>
      <w:r w:rsidR="009532A5" w:rsidRPr="00E60297">
        <w:rPr>
          <w:sz w:val="24"/>
          <w:szCs w:val="24"/>
        </w:rPr>
        <w:t>:</w:t>
      </w:r>
    </w:p>
    <w:p w14:paraId="59C526EE" w14:textId="77777777" w:rsidR="00F8068A" w:rsidRDefault="001E7D67" w:rsidP="000453F3">
      <w:pPr>
        <w:ind w:firstLine="709"/>
        <w:jc w:val="both"/>
        <w:rPr>
          <w:sz w:val="24"/>
          <w:szCs w:val="24"/>
        </w:rPr>
      </w:pPr>
      <w:r w:rsidRPr="00E60297">
        <w:rPr>
          <w:sz w:val="24"/>
          <w:szCs w:val="24"/>
        </w:rPr>
        <w:t>„(12) Изпълнителна агенция „Морска администрация“ осъществява функциите на „администрация“ по смисъла на правото на Европейския съюз относно рециклирането на кораби.</w:t>
      </w:r>
    </w:p>
    <w:p w14:paraId="7B73628E" w14:textId="77777777" w:rsidR="000453F3" w:rsidRPr="00E60297" w:rsidRDefault="00F8068A" w:rsidP="000453F3">
      <w:pPr>
        <w:ind w:firstLine="709"/>
        <w:jc w:val="both"/>
        <w:rPr>
          <w:sz w:val="24"/>
          <w:szCs w:val="24"/>
        </w:rPr>
      </w:pPr>
      <w:r w:rsidRPr="00F8068A">
        <w:rPr>
          <w:sz w:val="24"/>
          <w:szCs w:val="24"/>
        </w:rPr>
        <w:t xml:space="preserve">(13) Изпълнителна агенция „Морска администрация е нотифициращ орган по смисъла на Директива 2014/90/ЕС на Европейския парламент и на Съвета от 23 юли </w:t>
      </w:r>
      <w:r w:rsidR="00187B75">
        <w:rPr>
          <w:sz w:val="24"/>
          <w:szCs w:val="24"/>
        </w:rPr>
        <w:t xml:space="preserve">  </w:t>
      </w:r>
      <w:r w:rsidRPr="00F8068A">
        <w:rPr>
          <w:sz w:val="24"/>
          <w:szCs w:val="24"/>
        </w:rPr>
        <w:t>2014 г. относно морското оборудване и за отмяна на Директива 96/98/ЕО на Съвета.</w:t>
      </w:r>
      <w:r w:rsidR="000453F3" w:rsidRPr="00E60297">
        <w:rPr>
          <w:sz w:val="24"/>
          <w:szCs w:val="24"/>
        </w:rPr>
        <w:t>“.</w:t>
      </w:r>
    </w:p>
    <w:p w14:paraId="1498E995" w14:textId="77777777" w:rsidR="000453F3" w:rsidRPr="00E60297" w:rsidRDefault="000453F3" w:rsidP="000453F3">
      <w:pPr>
        <w:ind w:firstLine="709"/>
        <w:jc w:val="both"/>
        <w:rPr>
          <w:sz w:val="24"/>
          <w:szCs w:val="24"/>
        </w:rPr>
      </w:pPr>
    </w:p>
    <w:p w14:paraId="4945C6AE" w14:textId="77777777" w:rsidR="000453F3" w:rsidRPr="00E60297" w:rsidRDefault="000453F3" w:rsidP="000453F3">
      <w:pPr>
        <w:ind w:firstLine="709"/>
        <w:jc w:val="both"/>
        <w:rPr>
          <w:sz w:val="24"/>
          <w:szCs w:val="24"/>
        </w:rPr>
      </w:pPr>
      <w:r w:rsidRPr="00E60297">
        <w:rPr>
          <w:b/>
          <w:sz w:val="24"/>
          <w:szCs w:val="24"/>
        </w:rPr>
        <w:t>§ 1</w:t>
      </w:r>
      <w:r w:rsidR="0089147E" w:rsidRPr="00E60297">
        <w:rPr>
          <w:b/>
          <w:sz w:val="24"/>
          <w:szCs w:val="24"/>
        </w:rPr>
        <w:t>4</w:t>
      </w:r>
      <w:r w:rsidRPr="00E60297">
        <w:rPr>
          <w:b/>
          <w:sz w:val="24"/>
          <w:szCs w:val="24"/>
        </w:rPr>
        <w:t>.</w:t>
      </w:r>
      <w:r w:rsidRPr="00E60297">
        <w:rPr>
          <w:sz w:val="24"/>
          <w:szCs w:val="24"/>
        </w:rPr>
        <w:t xml:space="preserve"> В </w:t>
      </w:r>
      <w:r w:rsidR="0038459B">
        <w:rPr>
          <w:sz w:val="24"/>
          <w:szCs w:val="24"/>
        </w:rPr>
        <w:t xml:space="preserve">основния текст на </w:t>
      </w:r>
      <w:r w:rsidRPr="00E60297">
        <w:rPr>
          <w:sz w:val="24"/>
          <w:szCs w:val="24"/>
        </w:rPr>
        <w:t>чл. 3</w:t>
      </w:r>
      <w:r w:rsidR="00451063" w:rsidRPr="00E60297">
        <w:rPr>
          <w:sz w:val="24"/>
          <w:szCs w:val="24"/>
        </w:rPr>
        <w:t>62, ал. 1 думата „упълномощени“ се заменя с „оправомощени“</w:t>
      </w:r>
      <w:r w:rsidRPr="00E60297">
        <w:rPr>
          <w:sz w:val="24"/>
          <w:szCs w:val="24"/>
        </w:rPr>
        <w:t>.</w:t>
      </w:r>
    </w:p>
    <w:p w14:paraId="14E3DAFA" w14:textId="77777777" w:rsidR="000453F3" w:rsidRPr="00E60297" w:rsidRDefault="000453F3" w:rsidP="000453F3">
      <w:pPr>
        <w:ind w:firstLine="709"/>
        <w:jc w:val="both"/>
        <w:rPr>
          <w:sz w:val="24"/>
          <w:szCs w:val="24"/>
        </w:rPr>
      </w:pPr>
    </w:p>
    <w:p w14:paraId="04547387" w14:textId="77777777" w:rsidR="000453F3" w:rsidRPr="00E60297" w:rsidRDefault="000453F3" w:rsidP="000453F3">
      <w:pPr>
        <w:ind w:firstLine="709"/>
        <w:jc w:val="both"/>
        <w:rPr>
          <w:sz w:val="24"/>
          <w:szCs w:val="24"/>
        </w:rPr>
      </w:pPr>
      <w:r w:rsidRPr="00E60297">
        <w:rPr>
          <w:b/>
          <w:sz w:val="24"/>
          <w:szCs w:val="24"/>
        </w:rPr>
        <w:t>§ 1</w:t>
      </w:r>
      <w:r w:rsidR="005A0669" w:rsidRPr="00E60297">
        <w:rPr>
          <w:b/>
          <w:sz w:val="24"/>
          <w:szCs w:val="24"/>
        </w:rPr>
        <w:t>5</w:t>
      </w:r>
      <w:r w:rsidRPr="00E60297">
        <w:rPr>
          <w:b/>
          <w:sz w:val="24"/>
          <w:szCs w:val="24"/>
        </w:rPr>
        <w:t>.</w:t>
      </w:r>
      <w:r w:rsidRPr="00E60297">
        <w:rPr>
          <w:sz w:val="24"/>
          <w:szCs w:val="24"/>
        </w:rPr>
        <w:t xml:space="preserve"> В чл. 3</w:t>
      </w:r>
      <w:r w:rsidR="005A0669" w:rsidRPr="00E60297">
        <w:rPr>
          <w:sz w:val="24"/>
          <w:szCs w:val="24"/>
        </w:rPr>
        <w:t>62а</w:t>
      </w:r>
      <w:r w:rsidRPr="00E60297">
        <w:rPr>
          <w:sz w:val="24"/>
          <w:szCs w:val="24"/>
        </w:rPr>
        <w:t xml:space="preserve">, ал. </w:t>
      </w:r>
      <w:r w:rsidR="005A0669" w:rsidRPr="00E60297">
        <w:rPr>
          <w:sz w:val="24"/>
          <w:szCs w:val="24"/>
        </w:rPr>
        <w:t>1 т. 2</w:t>
      </w:r>
      <w:r w:rsidRPr="00E60297">
        <w:rPr>
          <w:sz w:val="24"/>
          <w:szCs w:val="24"/>
        </w:rPr>
        <w:t xml:space="preserve"> думите „</w:t>
      </w:r>
      <w:r w:rsidR="005A0669" w:rsidRPr="00E60297">
        <w:rPr>
          <w:sz w:val="24"/>
          <w:szCs w:val="24"/>
        </w:rPr>
        <w:t xml:space="preserve">в рамките на една календарна година Изпълнителна агенция </w:t>
      </w:r>
      <w:r w:rsidR="00B55816" w:rsidRPr="00E60297">
        <w:rPr>
          <w:sz w:val="24"/>
          <w:szCs w:val="24"/>
        </w:rPr>
        <w:t>„</w:t>
      </w:r>
      <w:r w:rsidR="005A0669" w:rsidRPr="00E60297">
        <w:rPr>
          <w:sz w:val="24"/>
          <w:szCs w:val="24"/>
        </w:rPr>
        <w:t>Морска администрация</w:t>
      </w:r>
      <w:r w:rsidR="00B55816" w:rsidRPr="00E60297">
        <w:rPr>
          <w:sz w:val="24"/>
          <w:szCs w:val="24"/>
        </w:rPr>
        <w:t>“</w:t>
      </w:r>
      <w:r w:rsidR="005A0669" w:rsidRPr="00E60297">
        <w:rPr>
          <w:sz w:val="24"/>
          <w:szCs w:val="24"/>
        </w:rPr>
        <w:t xml:space="preserve"> осъществява проверки, съответстващи на най-малко 25 на сто от броя на корабите, посетили българските пристанища;</w:t>
      </w:r>
      <w:r w:rsidRPr="00E60297">
        <w:rPr>
          <w:sz w:val="24"/>
          <w:szCs w:val="24"/>
        </w:rPr>
        <w:t>“</w:t>
      </w:r>
      <w:r w:rsidR="005A0669" w:rsidRPr="00E60297">
        <w:rPr>
          <w:sz w:val="24"/>
          <w:szCs w:val="24"/>
        </w:rPr>
        <w:t xml:space="preserve"> се заличават</w:t>
      </w:r>
      <w:r w:rsidRPr="00E60297">
        <w:rPr>
          <w:sz w:val="24"/>
          <w:szCs w:val="24"/>
        </w:rPr>
        <w:t>.</w:t>
      </w:r>
    </w:p>
    <w:p w14:paraId="36E0B931" w14:textId="77777777" w:rsidR="004A3822" w:rsidRPr="00E60297" w:rsidRDefault="004A3822" w:rsidP="004A3822">
      <w:pPr>
        <w:ind w:firstLine="709"/>
        <w:jc w:val="both"/>
        <w:rPr>
          <w:sz w:val="24"/>
          <w:szCs w:val="24"/>
        </w:rPr>
      </w:pPr>
    </w:p>
    <w:p w14:paraId="662D5AA6" w14:textId="77777777" w:rsidR="00981D58" w:rsidRPr="00E60297" w:rsidRDefault="004A3822" w:rsidP="004A3822">
      <w:pPr>
        <w:ind w:firstLine="709"/>
        <w:jc w:val="both"/>
        <w:rPr>
          <w:sz w:val="24"/>
          <w:szCs w:val="24"/>
        </w:rPr>
      </w:pPr>
      <w:r w:rsidRPr="00E60297">
        <w:rPr>
          <w:b/>
          <w:sz w:val="24"/>
          <w:szCs w:val="24"/>
        </w:rPr>
        <w:t>§ 16.</w:t>
      </w:r>
      <w:r w:rsidRPr="00E60297">
        <w:rPr>
          <w:sz w:val="24"/>
          <w:szCs w:val="24"/>
        </w:rPr>
        <w:t xml:space="preserve"> В чл. 3</w:t>
      </w:r>
      <w:r w:rsidR="00981D58" w:rsidRPr="00E60297">
        <w:rPr>
          <w:sz w:val="24"/>
          <w:szCs w:val="24"/>
        </w:rPr>
        <w:t>62б се правят следните изменения и допълнения:</w:t>
      </w:r>
    </w:p>
    <w:p w14:paraId="74FB87F0" w14:textId="77777777" w:rsidR="00981D58" w:rsidRPr="00E60297" w:rsidRDefault="00981D58" w:rsidP="004A3822">
      <w:pPr>
        <w:ind w:firstLine="709"/>
        <w:jc w:val="both"/>
        <w:rPr>
          <w:sz w:val="24"/>
          <w:szCs w:val="24"/>
        </w:rPr>
      </w:pPr>
      <w:r w:rsidRPr="00E60297">
        <w:rPr>
          <w:b/>
          <w:sz w:val="24"/>
          <w:szCs w:val="24"/>
        </w:rPr>
        <w:t>1.</w:t>
      </w:r>
      <w:r w:rsidRPr="00E60297">
        <w:rPr>
          <w:sz w:val="24"/>
          <w:szCs w:val="24"/>
        </w:rPr>
        <w:t xml:space="preserve"> Създава се нова ал. 1:</w:t>
      </w:r>
    </w:p>
    <w:p w14:paraId="709B0921" w14:textId="77777777" w:rsidR="00981D58" w:rsidRPr="00E60297" w:rsidRDefault="00981D58" w:rsidP="004A3822">
      <w:pPr>
        <w:ind w:firstLine="709"/>
        <w:jc w:val="both"/>
        <w:rPr>
          <w:sz w:val="24"/>
          <w:szCs w:val="24"/>
        </w:rPr>
      </w:pPr>
      <w:r w:rsidRPr="00E60297">
        <w:rPr>
          <w:sz w:val="24"/>
          <w:szCs w:val="24"/>
        </w:rPr>
        <w:t>„(1) Забранява се посещаването на български пристанища и рейдове от кораб, плаващ под чуждо знаме, на който, съгласно регистрираната информация в базата данни за проверките, извършвани по реда на държавния контрол в пристанищата на Европейския съюз и на държавите – страни по Парижкия меморандум за държавния пристанищен контрол, подписан в Париж на 26 януари 1982 г., в сила за Република България от 1 юли 2007 г., е отказан достъп или е забранено посещаването на пристанище или място за заставане на котва на друга държава – членка на Европейския съюз. Забраната за посещение на български пристанища и рейдове е в сила докато е в сила постановеният отказ за достъп или забрана за посещение на пристанището или рейда на другата държава – членка на Европейския съюз.“</w:t>
      </w:r>
      <w:r w:rsidR="00B44F3B" w:rsidRPr="00E60297">
        <w:rPr>
          <w:sz w:val="24"/>
          <w:szCs w:val="24"/>
        </w:rPr>
        <w:t>;</w:t>
      </w:r>
    </w:p>
    <w:p w14:paraId="06BA3C70" w14:textId="778C92F6" w:rsidR="00B44F3B" w:rsidRPr="00E60297" w:rsidRDefault="00B44F3B" w:rsidP="004A3822">
      <w:pPr>
        <w:ind w:firstLine="709"/>
        <w:jc w:val="both"/>
        <w:rPr>
          <w:sz w:val="24"/>
          <w:szCs w:val="24"/>
        </w:rPr>
      </w:pPr>
      <w:r w:rsidRPr="00E60297">
        <w:rPr>
          <w:b/>
          <w:sz w:val="24"/>
          <w:szCs w:val="24"/>
        </w:rPr>
        <w:t>2.</w:t>
      </w:r>
      <w:r w:rsidRPr="00E60297">
        <w:rPr>
          <w:sz w:val="24"/>
          <w:szCs w:val="24"/>
        </w:rPr>
        <w:t xml:space="preserve"> Досегашн</w:t>
      </w:r>
      <w:r w:rsidR="005668F5">
        <w:rPr>
          <w:sz w:val="24"/>
          <w:szCs w:val="24"/>
        </w:rPr>
        <w:t>а</w:t>
      </w:r>
      <w:r w:rsidRPr="00E60297">
        <w:rPr>
          <w:sz w:val="24"/>
          <w:szCs w:val="24"/>
        </w:rPr>
        <w:t>т</w:t>
      </w:r>
      <w:r w:rsidR="005668F5">
        <w:rPr>
          <w:sz w:val="24"/>
          <w:szCs w:val="24"/>
        </w:rPr>
        <w:t>а</w:t>
      </w:r>
      <w:r w:rsidRPr="00E60297">
        <w:rPr>
          <w:sz w:val="24"/>
          <w:szCs w:val="24"/>
        </w:rPr>
        <w:t xml:space="preserve"> </w:t>
      </w:r>
      <w:r w:rsidR="00F034C6">
        <w:rPr>
          <w:sz w:val="24"/>
          <w:szCs w:val="24"/>
        </w:rPr>
        <w:t xml:space="preserve">ал. 1 </w:t>
      </w:r>
      <w:r w:rsidRPr="00E60297">
        <w:rPr>
          <w:sz w:val="24"/>
          <w:szCs w:val="24"/>
        </w:rPr>
        <w:t xml:space="preserve">става ал. 2 и в нея се създават изречения второ и трето: </w:t>
      </w:r>
      <w:r w:rsidRPr="00E60297">
        <w:rPr>
          <w:sz w:val="24"/>
          <w:szCs w:val="24"/>
        </w:rPr>
        <w:lastRenderedPageBreak/>
        <w:t>„Заповедта, с която се забранява посещение на български пристанища, може да бъде обжалвана по реда на Административнопроцесуалния кодекс. Обжалването не спира изпълнението на принудителната административна мярка.</w:t>
      </w:r>
      <w:r w:rsidR="0069770B" w:rsidRPr="00E60297">
        <w:rPr>
          <w:sz w:val="24"/>
          <w:szCs w:val="24"/>
        </w:rPr>
        <w:t>“</w:t>
      </w:r>
      <w:r w:rsidR="003A169A" w:rsidRPr="00E60297">
        <w:rPr>
          <w:sz w:val="24"/>
          <w:szCs w:val="24"/>
        </w:rPr>
        <w:t>.</w:t>
      </w:r>
    </w:p>
    <w:p w14:paraId="31AD5B7F" w14:textId="77777777" w:rsidR="004A3822" w:rsidRPr="00E60297" w:rsidRDefault="004A3822" w:rsidP="004A3822">
      <w:pPr>
        <w:ind w:firstLine="709"/>
        <w:jc w:val="both"/>
        <w:rPr>
          <w:sz w:val="24"/>
          <w:szCs w:val="24"/>
        </w:rPr>
      </w:pPr>
    </w:p>
    <w:p w14:paraId="629BE390" w14:textId="77777777" w:rsidR="003516FA" w:rsidRPr="00E60297" w:rsidRDefault="004A3822" w:rsidP="004A3822">
      <w:pPr>
        <w:ind w:firstLine="709"/>
        <w:jc w:val="both"/>
        <w:rPr>
          <w:sz w:val="24"/>
          <w:szCs w:val="24"/>
        </w:rPr>
      </w:pPr>
      <w:r w:rsidRPr="00E60297">
        <w:rPr>
          <w:b/>
          <w:sz w:val="24"/>
          <w:szCs w:val="24"/>
        </w:rPr>
        <w:t>§ 1</w:t>
      </w:r>
      <w:r w:rsidR="009322BC" w:rsidRPr="00E60297">
        <w:rPr>
          <w:b/>
          <w:sz w:val="24"/>
          <w:szCs w:val="24"/>
        </w:rPr>
        <w:t>7</w:t>
      </w:r>
      <w:r w:rsidRPr="00E60297">
        <w:rPr>
          <w:b/>
          <w:sz w:val="24"/>
          <w:szCs w:val="24"/>
        </w:rPr>
        <w:t>.</w:t>
      </w:r>
      <w:r w:rsidRPr="00E60297">
        <w:rPr>
          <w:sz w:val="24"/>
          <w:szCs w:val="24"/>
        </w:rPr>
        <w:t xml:space="preserve"> В чл. 3</w:t>
      </w:r>
      <w:r w:rsidR="003516FA" w:rsidRPr="00E60297">
        <w:rPr>
          <w:sz w:val="24"/>
          <w:szCs w:val="24"/>
        </w:rPr>
        <w:t>62в</w:t>
      </w:r>
      <w:r w:rsidRPr="00E60297">
        <w:rPr>
          <w:sz w:val="24"/>
          <w:szCs w:val="24"/>
        </w:rPr>
        <w:t xml:space="preserve">, ал. </w:t>
      </w:r>
      <w:r w:rsidR="003516FA" w:rsidRPr="00E60297">
        <w:rPr>
          <w:sz w:val="24"/>
          <w:szCs w:val="24"/>
        </w:rPr>
        <w:t>3</w:t>
      </w:r>
      <w:r w:rsidRPr="00E60297">
        <w:rPr>
          <w:sz w:val="24"/>
          <w:szCs w:val="24"/>
        </w:rPr>
        <w:t xml:space="preserve"> </w:t>
      </w:r>
      <w:r w:rsidR="003516FA" w:rsidRPr="00E60297">
        <w:rPr>
          <w:sz w:val="24"/>
          <w:szCs w:val="24"/>
        </w:rPr>
        <w:t>се изменя така:</w:t>
      </w:r>
    </w:p>
    <w:p w14:paraId="1175EFA5" w14:textId="2931618F" w:rsidR="004A3822" w:rsidRPr="00E60297" w:rsidRDefault="004A3822" w:rsidP="004A3822">
      <w:pPr>
        <w:ind w:firstLine="709"/>
        <w:jc w:val="both"/>
        <w:rPr>
          <w:sz w:val="24"/>
          <w:szCs w:val="24"/>
        </w:rPr>
      </w:pPr>
      <w:r w:rsidRPr="00E60297">
        <w:rPr>
          <w:sz w:val="24"/>
          <w:szCs w:val="24"/>
        </w:rPr>
        <w:t>„</w:t>
      </w:r>
      <w:r w:rsidR="00F034C6">
        <w:rPr>
          <w:sz w:val="24"/>
          <w:szCs w:val="24"/>
        </w:rPr>
        <w:t xml:space="preserve">(3) </w:t>
      </w:r>
      <w:r w:rsidR="003516FA" w:rsidRPr="00E60297">
        <w:rPr>
          <w:sz w:val="24"/>
          <w:szCs w:val="24"/>
          <w:highlight w:val="white"/>
          <w:shd w:val="clear" w:color="auto" w:fill="FEFEFE"/>
        </w:rPr>
        <w:t>Условията и редът за осъществяване на контрола по ал. 1 се уреждат с наредба на министъра на транспорта, информационните технологии и съобщенията.</w:t>
      </w:r>
      <w:r w:rsidRPr="00E60297">
        <w:rPr>
          <w:sz w:val="24"/>
          <w:szCs w:val="24"/>
        </w:rPr>
        <w:t>“.</w:t>
      </w:r>
    </w:p>
    <w:p w14:paraId="747748BB" w14:textId="77777777" w:rsidR="004A3822" w:rsidRPr="00E60297" w:rsidRDefault="004A3822" w:rsidP="004A3822">
      <w:pPr>
        <w:ind w:firstLine="709"/>
        <w:jc w:val="both"/>
        <w:rPr>
          <w:sz w:val="24"/>
          <w:szCs w:val="24"/>
        </w:rPr>
      </w:pPr>
    </w:p>
    <w:p w14:paraId="1F2E2C31" w14:textId="77777777" w:rsidR="003A353D" w:rsidRPr="00E60297" w:rsidRDefault="004A3822" w:rsidP="004A3822">
      <w:pPr>
        <w:ind w:firstLine="709"/>
        <w:jc w:val="both"/>
        <w:rPr>
          <w:sz w:val="24"/>
          <w:szCs w:val="24"/>
        </w:rPr>
      </w:pPr>
      <w:r w:rsidRPr="00E60297">
        <w:rPr>
          <w:b/>
          <w:sz w:val="24"/>
          <w:szCs w:val="24"/>
        </w:rPr>
        <w:t>§ 1</w:t>
      </w:r>
      <w:r w:rsidR="00404E5D" w:rsidRPr="00E60297">
        <w:rPr>
          <w:b/>
          <w:sz w:val="24"/>
          <w:szCs w:val="24"/>
        </w:rPr>
        <w:t>8</w:t>
      </w:r>
      <w:r w:rsidRPr="00E60297">
        <w:rPr>
          <w:b/>
          <w:sz w:val="24"/>
          <w:szCs w:val="24"/>
        </w:rPr>
        <w:t>.</w:t>
      </w:r>
      <w:r w:rsidRPr="00E60297">
        <w:rPr>
          <w:sz w:val="24"/>
          <w:szCs w:val="24"/>
        </w:rPr>
        <w:t xml:space="preserve"> В чл. 3</w:t>
      </w:r>
      <w:r w:rsidR="003A353D" w:rsidRPr="00E60297">
        <w:rPr>
          <w:sz w:val="24"/>
          <w:szCs w:val="24"/>
        </w:rPr>
        <w:t>63 се правят следните изменения и допълнения:</w:t>
      </w:r>
    </w:p>
    <w:p w14:paraId="496209D3" w14:textId="57CEDEAE" w:rsidR="003A353D" w:rsidRPr="00E60297" w:rsidRDefault="003A353D" w:rsidP="004A3822">
      <w:pPr>
        <w:ind w:firstLine="709"/>
        <w:jc w:val="both"/>
        <w:rPr>
          <w:sz w:val="24"/>
          <w:szCs w:val="24"/>
        </w:rPr>
      </w:pPr>
      <w:r w:rsidRPr="00E60297">
        <w:rPr>
          <w:b/>
          <w:sz w:val="24"/>
          <w:szCs w:val="24"/>
        </w:rPr>
        <w:t>1.</w:t>
      </w:r>
      <w:r w:rsidRPr="00E60297">
        <w:rPr>
          <w:sz w:val="24"/>
          <w:szCs w:val="24"/>
        </w:rPr>
        <w:t xml:space="preserve"> В основния текст на ал. 2 думата </w:t>
      </w:r>
      <w:r w:rsidR="00D406E5" w:rsidRPr="00E60297">
        <w:rPr>
          <w:sz w:val="24"/>
          <w:szCs w:val="24"/>
        </w:rPr>
        <w:t>„упълномощено“ се заменя с „оправомощено“</w:t>
      </w:r>
      <w:r w:rsidR="001B472B">
        <w:rPr>
          <w:sz w:val="24"/>
          <w:szCs w:val="24"/>
        </w:rPr>
        <w:t>;</w:t>
      </w:r>
    </w:p>
    <w:p w14:paraId="511FBC11" w14:textId="77777777" w:rsidR="00D406E5" w:rsidRPr="00E60297" w:rsidRDefault="00D406E5" w:rsidP="004A3822">
      <w:pPr>
        <w:ind w:firstLine="709"/>
        <w:jc w:val="both"/>
        <w:rPr>
          <w:sz w:val="24"/>
          <w:szCs w:val="24"/>
        </w:rPr>
      </w:pPr>
      <w:r w:rsidRPr="00E60297">
        <w:rPr>
          <w:b/>
          <w:sz w:val="24"/>
          <w:szCs w:val="24"/>
        </w:rPr>
        <w:t>2.</w:t>
      </w:r>
      <w:r w:rsidRPr="00E60297">
        <w:rPr>
          <w:sz w:val="24"/>
          <w:szCs w:val="24"/>
        </w:rPr>
        <w:t xml:space="preserve"> Създава се нова ал. 3:</w:t>
      </w:r>
    </w:p>
    <w:p w14:paraId="497EBEE7" w14:textId="77777777" w:rsidR="004A3822" w:rsidRPr="00E60297" w:rsidRDefault="00D406E5" w:rsidP="004A3822">
      <w:pPr>
        <w:ind w:firstLine="709"/>
        <w:jc w:val="both"/>
        <w:rPr>
          <w:sz w:val="24"/>
          <w:szCs w:val="24"/>
        </w:rPr>
      </w:pPr>
      <w:r w:rsidRPr="00E60297">
        <w:rPr>
          <w:sz w:val="24"/>
          <w:szCs w:val="24"/>
        </w:rPr>
        <w:t>„(3) Заповедта, с която се постановява задържане на кораба може да бъде обжалвана по реда на Административнопроцесуалния кодекс. Обжалването не спира изпълнението на принудителната административна мярка.</w:t>
      </w:r>
      <w:r w:rsidR="004A3822" w:rsidRPr="00E60297">
        <w:rPr>
          <w:sz w:val="24"/>
          <w:szCs w:val="24"/>
        </w:rPr>
        <w:t>“.</w:t>
      </w:r>
    </w:p>
    <w:p w14:paraId="1E6E7EE2" w14:textId="77777777" w:rsidR="00D406E5" w:rsidRPr="00E60297" w:rsidRDefault="00D406E5" w:rsidP="004A3822">
      <w:pPr>
        <w:ind w:firstLine="709"/>
        <w:jc w:val="both"/>
        <w:rPr>
          <w:sz w:val="24"/>
          <w:szCs w:val="24"/>
        </w:rPr>
      </w:pPr>
      <w:r w:rsidRPr="00E60297">
        <w:rPr>
          <w:b/>
          <w:sz w:val="24"/>
          <w:szCs w:val="24"/>
        </w:rPr>
        <w:t>3.</w:t>
      </w:r>
      <w:r w:rsidRPr="00E60297">
        <w:rPr>
          <w:sz w:val="24"/>
          <w:szCs w:val="24"/>
        </w:rPr>
        <w:t xml:space="preserve"> </w:t>
      </w:r>
      <w:r w:rsidR="00A211E5" w:rsidRPr="00E60297">
        <w:rPr>
          <w:sz w:val="24"/>
          <w:szCs w:val="24"/>
        </w:rPr>
        <w:t>Досегашните ал. 3 и 4 стават съответно ал. 4 и 5.</w:t>
      </w:r>
    </w:p>
    <w:p w14:paraId="10066B36" w14:textId="77777777" w:rsidR="004A3822" w:rsidRPr="00E60297" w:rsidRDefault="004A3822" w:rsidP="004A3822">
      <w:pPr>
        <w:ind w:firstLine="709"/>
        <w:jc w:val="both"/>
        <w:rPr>
          <w:sz w:val="24"/>
          <w:szCs w:val="24"/>
        </w:rPr>
      </w:pPr>
    </w:p>
    <w:p w14:paraId="614BB88D" w14:textId="77777777" w:rsidR="00192AE0" w:rsidRPr="00E60297" w:rsidRDefault="004A3822" w:rsidP="004A3822">
      <w:pPr>
        <w:ind w:firstLine="709"/>
        <w:jc w:val="both"/>
        <w:rPr>
          <w:sz w:val="24"/>
          <w:szCs w:val="24"/>
        </w:rPr>
      </w:pPr>
      <w:r w:rsidRPr="00E60297">
        <w:rPr>
          <w:b/>
          <w:sz w:val="24"/>
          <w:szCs w:val="24"/>
        </w:rPr>
        <w:t>§ 1</w:t>
      </w:r>
      <w:r w:rsidR="00F70572" w:rsidRPr="00E60297">
        <w:rPr>
          <w:b/>
          <w:sz w:val="24"/>
          <w:szCs w:val="24"/>
        </w:rPr>
        <w:t>9</w:t>
      </w:r>
      <w:r w:rsidRPr="00E60297">
        <w:rPr>
          <w:b/>
          <w:sz w:val="24"/>
          <w:szCs w:val="24"/>
        </w:rPr>
        <w:t>.</w:t>
      </w:r>
      <w:r w:rsidRPr="00E60297">
        <w:rPr>
          <w:sz w:val="24"/>
          <w:szCs w:val="24"/>
        </w:rPr>
        <w:t xml:space="preserve"> В </w:t>
      </w:r>
      <w:r w:rsidR="00F70572" w:rsidRPr="00E60297">
        <w:rPr>
          <w:sz w:val="24"/>
          <w:szCs w:val="24"/>
        </w:rPr>
        <w:t xml:space="preserve">Допълнителните разпоредби се </w:t>
      </w:r>
      <w:r w:rsidR="00192AE0" w:rsidRPr="00E60297">
        <w:rPr>
          <w:sz w:val="24"/>
          <w:szCs w:val="24"/>
        </w:rPr>
        <w:t>правят следните изменения и допълнения:</w:t>
      </w:r>
    </w:p>
    <w:p w14:paraId="30F3F36F" w14:textId="77777777" w:rsidR="00B74CD5" w:rsidRDefault="00AE265D" w:rsidP="00B74CD5">
      <w:pPr>
        <w:ind w:firstLine="709"/>
        <w:jc w:val="both"/>
        <w:rPr>
          <w:sz w:val="24"/>
          <w:szCs w:val="24"/>
        </w:rPr>
      </w:pPr>
      <w:r w:rsidRPr="00E60297">
        <w:rPr>
          <w:b/>
          <w:sz w:val="24"/>
          <w:szCs w:val="24"/>
        </w:rPr>
        <w:t>1.</w:t>
      </w:r>
      <w:r w:rsidRPr="00E60297">
        <w:rPr>
          <w:sz w:val="24"/>
          <w:szCs w:val="24"/>
        </w:rPr>
        <w:t xml:space="preserve"> </w:t>
      </w:r>
      <w:r w:rsidR="00B74CD5">
        <w:rPr>
          <w:sz w:val="24"/>
          <w:szCs w:val="24"/>
        </w:rPr>
        <w:t xml:space="preserve">В </w:t>
      </w:r>
      <w:r w:rsidR="00B74CD5" w:rsidRPr="00E60297">
        <w:rPr>
          <w:sz w:val="24"/>
          <w:szCs w:val="24"/>
        </w:rPr>
        <w:t>§ 1а</w:t>
      </w:r>
      <w:r w:rsidR="00B74CD5">
        <w:rPr>
          <w:sz w:val="24"/>
          <w:szCs w:val="24"/>
        </w:rPr>
        <w:t>:</w:t>
      </w:r>
    </w:p>
    <w:p w14:paraId="19CEA69E" w14:textId="77777777" w:rsidR="00A452A8" w:rsidRDefault="00B74CD5" w:rsidP="004A3822">
      <w:pPr>
        <w:ind w:firstLine="709"/>
        <w:jc w:val="both"/>
        <w:rPr>
          <w:sz w:val="24"/>
          <w:szCs w:val="24"/>
        </w:rPr>
      </w:pPr>
      <w:r w:rsidRPr="002354E6">
        <w:rPr>
          <w:b/>
          <w:sz w:val="24"/>
          <w:szCs w:val="24"/>
        </w:rPr>
        <w:t>а)</w:t>
      </w:r>
      <w:r>
        <w:rPr>
          <w:sz w:val="24"/>
          <w:szCs w:val="24"/>
        </w:rPr>
        <w:t xml:space="preserve"> </w:t>
      </w:r>
      <w:r w:rsidR="00A452A8">
        <w:rPr>
          <w:sz w:val="24"/>
          <w:szCs w:val="24"/>
        </w:rPr>
        <w:t xml:space="preserve">в т. 2 думите „по </w:t>
      </w:r>
      <w:r w:rsidR="00A452A8" w:rsidRPr="00A452A8">
        <w:rPr>
          <w:sz w:val="24"/>
          <w:szCs w:val="24"/>
        </w:rPr>
        <w:t>море (SOLAS)</w:t>
      </w:r>
      <w:r w:rsidR="00A452A8">
        <w:rPr>
          <w:sz w:val="24"/>
          <w:szCs w:val="24"/>
        </w:rPr>
        <w:t xml:space="preserve">“ се заменят с </w:t>
      </w:r>
      <w:r w:rsidR="002C144F">
        <w:rPr>
          <w:sz w:val="24"/>
          <w:szCs w:val="24"/>
        </w:rPr>
        <w:t>„</w:t>
      </w:r>
      <w:r w:rsidR="002C144F" w:rsidRPr="002C144F">
        <w:rPr>
          <w:sz w:val="24"/>
          <w:szCs w:val="24"/>
        </w:rPr>
        <w:t>на море от 1974 г. (SOLAS 74), както е изменена с Протокола от 1988 г.</w:t>
      </w:r>
      <w:r w:rsidR="002C144F">
        <w:rPr>
          <w:sz w:val="24"/>
          <w:szCs w:val="24"/>
        </w:rPr>
        <w:t>“;</w:t>
      </w:r>
    </w:p>
    <w:p w14:paraId="27DAC534" w14:textId="77777777" w:rsidR="00192AE0" w:rsidRPr="00E60297" w:rsidRDefault="00A452A8" w:rsidP="004A3822">
      <w:pPr>
        <w:ind w:firstLine="709"/>
        <w:jc w:val="both"/>
        <w:rPr>
          <w:sz w:val="24"/>
          <w:szCs w:val="24"/>
        </w:rPr>
      </w:pPr>
      <w:r w:rsidRPr="002354E6">
        <w:rPr>
          <w:b/>
          <w:sz w:val="24"/>
          <w:szCs w:val="24"/>
        </w:rPr>
        <w:t>б)</w:t>
      </w:r>
      <w:r>
        <w:rPr>
          <w:sz w:val="24"/>
          <w:szCs w:val="24"/>
        </w:rPr>
        <w:t xml:space="preserve"> </w:t>
      </w:r>
      <w:r w:rsidRPr="00E60297">
        <w:rPr>
          <w:sz w:val="24"/>
          <w:szCs w:val="24"/>
        </w:rPr>
        <w:t xml:space="preserve">точка </w:t>
      </w:r>
      <w:r w:rsidR="00AE265D" w:rsidRPr="00E60297">
        <w:rPr>
          <w:sz w:val="24"/>
          <w:szCs w:val="24"/>
        </w:rPr>
        <w:t>9 се изменя така:</w:t>
      </w:r>
    </w:p>
    <w:p w14:paraId="0ECC3283" w14:textId="77777777" w:rsidR="00AE265D" w:rsidRDefault="00AE265D" w:rsidP="004A3822">
      <w:pPr>
        <w:ind w:firstLine="709"/>
        <w:jc w:val="both"/>
        <w:rPr>
          <w:sz w:val="24"/>
          <w:szCs w:val="24"/>
        </w:rPr>
      </w:pPr>
      <w:r w:rsidRPr="00E60297">
        <w:rPr>
          <w:sz w:val="24"/>
          <w:szCs w:val="24"/>
        </w:rPr>
        <w:t>„9. „Морско лице“ е физическо лице, което заема длъжност на кораб като член на екипажа или изпълнява служба на брега и притежава свидетелство за правоспособност, свидетелство за професионална компетентност, свидетелство за допълнителна или специална подготовка, придобито по реда на наредбата по чл. 87, ал. 1.</w:t>
      </w:r>
      <w:r w:rsidR="007B1C10" w:rsidRPr="00E60297">
        <w:rPr>
          <w:sz w:val="24"/>
          <w:szCs w:val="24"/>
        </w:rPr>
        <w:t>“;</w:t>
      </w:r>
    </w:p>
    <w:p w14:paraId="4ABA7E2B" w14:textId="77777777" w:rsidR="002354E6" w:rsidRPr="00E60297" w:rsidRDefault="002354E6" w:rsidP="004A3822">
      <w:pPr>
        <w:ind w:firstLine="709"/>
        <w:jc w:val="both"/>
        <w:rPr>
          <w:sz w:val="24"/>
          <w:szCs w:val="24"/>
        </w:rPr>
      </w:pPr>
      <w:r w:rsidRPr="00F52BB0">
        <w:rPr>
          <w:b/>
          <w:sz w:val="24"/>
          <w:szCs w:val="24"/>
        </w:rPr>
        <w:t>в)</w:t>
      </w:r>
      <w:r w:rsidRPr="00F52BB0">
        <w:rPr>
          <w:sz w:val="24"/>
          <w:szCs w:val="24"/>
        </w:rPr>
        <w:t xml:space="preserve"> </w:t>
      </w:r>
      <w:r w:rsidR="00CA7CBC" w:rsidRPr="00F52BB0">
        <w:rPr>
          <w:sz w:val="24"/>
          <w:szCs w:val="24"/>
        </w:rPr>
        <w:t>в края на текста на т. 38 се поставя запетая и се добавя „поправка – ОВ, L 74 от 22 март 2010 г., изменен с Регламент за изпълнение (ЕС) № 1355/2014 на Комисията от 17 декември 2014 г. (ОВ, L 365 от 19 декември 2014 г.).“;</w:t>
      </w:r>
    </w:p>
    <w:p w14:paraId="6F870266" w14:textId="77812EFC" w:rsidR="00F70572" w:rsidRPr="00E60297" w:rsidRDefault="002354E6" w:rsidP="00D20481">
      <w:pPr>
        <w:ind w:firstLine="709"/>
        <w:jc w:val="both"/>
        <w:rPr>
          <w:sz w:val="24"/>
          <w:szCs w:val="24"/>
        </w:rPr>
      </w:pPr>
      <w:r>
        <w:rPr>
          <w:b/>
          <w:sz w:val="24"/>
          <w:szCs w:val="24"/>
        </w:rPr>
        <w:t xml:space="preserve">г) </w:t>
      </w:r>
      <w:r w:rsidR="00CA7CBC" w:rsidRPr="00E60297">
        <w:rPr>
          <w:sz w:val="24"/>
          <w:szCs w:val="24"/>
        </w:rPr>
        <w:t>създава</w:t>
      </w:r>
      <w:r w:rsidR="00BD2142">
        <w:rPr>
          <w:sz w:val="24"/>
          <w:szCs w:val="24"/>
        </w:rPr>
        <w:t>т</w:t>
      </w:r>
      <w:r w:rsidR="00CA7CBC" w:rsidRPr="00E60297">
        <w:rPr>
          <w:sz w:val="24"/>
          <w:szCs w:val="24"/>
        </w:rPr>
        <w:t xml:space="preserve"> </w:t>
      </w:r>
      <w:r w:rsidR="00192AE0" w:rsidRPr="00E60297">
        <w:rPr>
          <w:sz w:val="24"/>
          <w:szCs w:val="24"/>
        </w:rPr>
        <w:t xml:space="preserve">се </w:t>
      </w:r>
      <w:r w:rsidR="00F70572" w:rsidRPr="00E60297">
        <w:rPr>
          <w:sz w:val="24"/>
          <w:szCs w:val="24"/>
        </w:rPr>
        <w:t>т. 43</w:t>
      </w:r>
      <w:r w:rsidR="00BD2142">
        <w:rPr>
          <w:sz w:val="24"/>
          <w:szCs w:val="24"/>
        </w:rPr>
        <w:t xml:space="preserve"> </w:t>
      </w:r>
      <w:r w:rsidR="00D20481">
        <w:rPr>
          <w:sz w:val="24"/>
          <w:szCs w:val="24"/>
        </w:rPr>
        <w:t>–</w:t>
      </w:r>
      <w:r w:rsidR="00BD2142">
        <w:rPr>
          <w:sz w:val="24"/>
          <w:szCs w:val="24"/>
        </w:rPr>
        <w:t xml:space="preserve"> </w:t>
      </w:r>
      <w:r w:rsidR="007756B5">
        <w:rPr>
          <w:sz w:val="24"/>
          <w:szCs w:val="24"/>
        </w:rPr>
        <w:t>46</w:t>
      </w:r>
      <w:r w:rsidR="00F70572" w:rsidRPr="00E60297">
        <w:rPr>
          <w:sz w:val="24"/>
          <w:szCs w:val="24"/>
        </w:rPr>
        <w:t>:</w:t>
      </w:r>
    </w:p>
    <w:p w14:paraId="2A8BB3A6" w14:textId="746F695B" w:rsidR="00796579" w:rsidRDefault="00F70572" w:rsidP="004A3822">
      <w:pPr>
        <w:ind w:firstLine="709"/>
        <w:jc w:val="both"/>
        <w:rPr>
          <w:sz w:val="24"/>
          <w:szCs w:val="24"/>
        </w:rPr>
      </w:pPr>
      <w:r w:rsidRPr="00E60297">
        <w:rPr>
          <w:sz w:val="24"/>
          <w:szCs w:val="24"/>
        </w:rPr>
        <w:t xml:space="preserve">„43. </w:t>
      </w:r>
      <w:r w:rsidR="00CE12B9">
        <w:rPr>
          <w:sz w:val="24"/>
          <w:szCs w:val="24"/>
        </w:rPr>
        <w:t>„</w:t>
      </w:r>
      <w:r w:rsidR="00BD2142" w:rsidRPr="00BD2142">
        <w:rPr>
          <w:sz w:val="24"/>
          <w:szCs w:val="24"/>
        </w:rPr>
        <w:t xml:space="preserve">Много тежко </w:t>
      </w:r>
      <w:r w:rsidR="00CE12B9">
        <w:rPr>
          <w:sz w:val="24"/>
          <w:szCs w:val="24"/>
        </w:rPr>
        <w:t xml:space="preserve">морско </w:t>
      </w:r>
      <w:r w:rsidR="00BD2142" w:rsidRPr="00BD2142">
        <w:rPr>
          <w:sz w:val="24"/>
          <w:szCs w:val="24"/>
        </w:rPr>
        <w:t>произшествие</w:t>
      </w:r>
      <w:r w:rsidR="00CE12B9">
        <w:rPr>
          <w:sz w:val="24"/>
          <w:szCs w:val="24"/>
        </w:rPr>
        <w:t>“</w:t>
      </w:r>
      <w:r w:rsidR="00BD2142" w:rsidRPr="00BD2142">
        <w:rPr>
          <w:sz w:val="24"/>
          <w:szCs w:val="24"/>
        </w:rPr>
        <w:t xml:space="preserve"> е </w:t>
      </w:r>
      <w:r w:rsidR="00FE3816">
        <w:rPr>
          <w:sz w:val="24"/>
          <w:szCs w:val="24"/>
        </w:rPr>
        <w:t>събитие</w:t>
      </w:r>
      <w:r w:rsidR="00BD2142" w:rsidRPr="00BD2142">
        <w:rPr>
          <w:sz w:val="24"/>
          <w:szCs w:val="24"/>
        </w:rPr>
        <w:t xml:space="preserve"> с кораб, </w:t>
      </w:r>
      <w:r w:rsidR="00C22DC9">
        <w:rPr>
          <w:sz w:val="24"/>
          <w:szCs w:val="24"/>
        </w:rPr>
        <w:t xml:space="preserve">настъпило </w:t>
      </w:r>
      <w:r w:rsidR="00BB19A5">
        <w:rPr>
          <w:sz w:val="24"/>
          <w:szCs w:val="24"/>
        </w:rPr>
        <w:t>при</w:t>
      </w:r>
      <w:r w:rsidR="00C22DC9">
        <w:rPr>
          <w:sz w:val="24"/>
          <w:szCs w:val="24"/>
        </w:rPr>
        <w:t xml:space="preserve"> неговата експлоатация и </w:t>
      </w:r>
      <w:r w:rsidR="001D4E97">
        <w:rPr>
          <w:sz w:val="24"/>
          <w:szCs w:val="24"/>
        </w:rPr>
        <w:t>довело</w:t>
      </w:r>
      <w:r w:rsidR="00BD2142" w:rsidRPr="00BD2142">
        <w:rPr>
          <w:sz w:val="24"/>
          <w:szCs w:val="24"/>
        </w:rPr>
        <w:t xml:space="preserve"> до пълна</w:t>
      </w:r>
      <w:r w:rsidR="00F51308">
        <w:rPr>
          <w:sz w:val="24"/>
          <w:szCs w:val="24"/>
        </w:rPr>
        <w:t xml:space="preserve"> конструктивна</w:t>
      </w:r>
      <w:r w:rsidR="00BD2142" w:rsidRPr="00BD2142">
        <w:rPr>
          <w:sz w:val="24"/>
          <w:szCs w:val="24"/>
        </w:rPr>
        <w:t xml:space="preserve"> загуба</w:t>
      </w:r>
      <w:r w:rsidR="00F51308">
        <w:rPr>
          <w:sz w:val="24"/>
          <w:szCs w:val="24"/>
        </w:rPr>
        <w:t xml:space="preserve"> на кораба</w:t>
      </w:r>
      <w:r w:rsidR="00BD2142" w:rsidRPr="00BD2142">
        <w:rPr>
          <w:sz w:val="24"/>
          <w:szCs w:val="24"/>
        </w:rPr>
        <w:t xml:space="preserve">, </w:t>
      </w:r>
      <w:r w:rsidR="00F51308">
        <w:rPr>
          <w:sz w:val="24"/>
          <w:szCs w:val="24"/>
        </w:rPr>
        <w:t>смърт</w:t>
      </w:r>
      <w:r w:rsidR="00BD2142" w:rsidRPr="00BD2142">
        <w:rPr>
          <w:sz w:val="24"/>
          <w:szCs w:val="24"/>
        </w:rPr>
        <w:t xml:space="preserve"> или </w:t>
      </w:r>
      <w:r w:rsidR="00025CCA">
        <w:rPr>
          <w:sz w:val="24"/>
          <w:szCs w:val="24"/>
        </w:rPr>
        <w:t>значително</w:t>
      </w:r>
      <w:r w:rsidR="00BD2142" w:rsidRPr="00BD2142">
        <w:rPr>
          <w:sz w:val="24"/>
          <w:szCs w:val="24"/>
        </w:rPr>
        <w:t xml:space="preserve"> замърсяване</w:t>
      </w:r>
      <w:r w:rsidR="00F51308">
        <w:rPr>
          <w:sz w:val="24"/>
          <w:szCs w:val="24"/>
        </w:rPr>
        <w:t xml:space="preserve"> на околната среда</w:t>
      </w:r>
      <w:r w:rsidR="00BD2142" w:rsidRPr="00BD2142">
        <w:rPr>
          <w:sz w:val="24"/>
          <w:szCs w:val="24"/>
        </w:rPr>
        <w:t>.</w:t>
      </w:r>
    </w:p>
    <w:p w14:paraId="44846AF3" w14:textId="104ED1D8" w:rsidR="00B85492" w:rsidRDefault="00796579" w:rsidP="004A3822">
      <w:pPr>
        <w:ind w:firstLine="709"/>
        <w:jc w:val="both"/>
        <w:rPr>
          <w:sz w:val="24"/>
          <w:szCs w:val="24"/>
        </w:rPr>
      </w:pPr>
      <w:r w:rsidRPr="00BA6F00">
        <w:rPr>
          <w:sz w:val="24"/>
          <w:szCs w:val="24"/>
        </w:rPr>
        <w:t xml:space="preserve">44. </w:t>
      </w:r>
      <w:r w:rsidR="0059260F" w:rsidRPr="00BA6F00">
        <w:rPr>
          <w:sz w:val="24"/>
          <w:szCs w:val="24"/>
        </w:rPr>
        <w:t>„</w:t>
      </w:r>
      <w:r w:rsidR="00312037" w:rsidRPr="00BA6F00">
        <w:rPr>
          <w:sz w:val="24"/>
          <w:szCs w:val="24"/>
        </w:rPr>
        <w:t xml:space="preserve">Тежко </w:t>
      </w:r>
      <w:r w:rsidR="0059260F" w:rsidRPr="00BA6F00">
        <w:rPr>
          <w:sz w:val="24"/>
          <w:szCs w:val="24"/>
        </w:rPr>
        <w:t>морско произшествие“</w:t>
      </w:r>
      <w:r w:rsidR="0097687F" w:rsidRPr="00BA6F00">
        <w:rPr>
          <w:sz w:val="24"/>
          <w:szCs w:val="24"/>
        </w:rPr>
        <w:t xml:space="preserve"> е </w:t>
      </w:r>
      <w:r w:rsidR="00C22DC9" w:rsidRPr="00BA6F00">
        <w:rPr>
          <w:sz w:val="24"/>
          <w:szCs w:val="24"/>
        </w:rPr>
        <w:t xml:space="preserve">събитие с кораб, </w:t>
      </w:r>
      <w:r w:rsidR="00BB19A5">
        <w:rPr>
          <w:sz w:val="24"/>
          <w:szCs w:val="24"/>
        </w:rPr>
        <w:t xml:space="preserve">настъпило при неговата експлоатация, </w:t>
      </w:r>
      <w:r w:rsidR="001F7EBE" w:rsidRPr="00BA6F00">
        <w:rPr>
          <w:sz w:val="24"/>
          <w:szCs w:val="24"/>
        </w:rPr>
        <w:t xml:space="preserve">което </w:t>
      </w:r>
      <w:r w:rsidR="00BB19A5" w:rsidRPr="00BA6F00">
        <w:rPr>
          <w:sz w:val="24"/>
          <w:szCs w:val="24"/>
        </w:rPr>
        <w:t xml:space="preserve">не може да се квалифицира като много тежко произшествие </w:t>
      </w:r>
      <w:r w:rsidR="00BB19A5">
        <w:rPr>
          <w:sz w:val="24"/>
          <w:szCs w:val="24"/>
        </w:rPr>
        <w:t xml:space="preserve">и </w:t>
      </w:r>
      <w:r w:rsidR="001F7EBE" w:rsidRPr="00BA6F00">
        <w:rPr>
          <w:sz w:val="24"/>
          <w:szCs w:val="24"/>
        </w:rPr>
        <w:t xml:space="preserve">се </w:t>
      </w:r>
      <w:r w:rsidR="009965E5" w:rsidRPr="00BA6F00">
        <w:rPr>
          <w:sz w:val="24"/>
          <w:szCs w:val="24"/>
        </w:rPr>
        <w:t>изразява в</w:t>
      </w:r>
      <w:r w:rsidR="00603E6A" w:rsidRPr="00BA6F00">
        <w:rPr>
          <w:sz w:val="24"/>
          <w:szCs w:val="24"/>
        </w:rPr>
        <w:t>:</w:t>
      </w:r>
      <w:r w:rsidR="009965E5" w:rsidRPr="00BA6F00">
        <w:rPr>
          <w:sz w:val="24"/>
          <w:szCs w:val="24"/>
        </w:rPr>
        <w:t xml:space="preserve"> нарушаване </w:t>
      </w:r>
      <w:r w:rsidR="00BB19A5">
        <w:rPr>
          <w:sz w:val="24"/>
          <w:szCs w:val="24"/>
        </w:rPr>
        <w:t xml:space="preserve">на </w:t>
      </w:r>
      <w:r w:rsidR="009965E5" w:rsidRPr="00BA6F00">
        <w:rPr>
          <w:sz w:val="24"/>
          <w:szCs w:val="24"/>
        </w:rPr>
        <w:t xml:space="preserve">целостта </w:t>
      </w:r>
      <w:r w:rsidR="001E06DA" w:rsidRPr="00BA6F00">
        <w:rPr>
          <w:sz w:val="24"/>
          <w:szCs w:val="24"/>
        </w:rPr>
        <w:t xml:space="preserve">или </w:t>
      </w:r>
      <w:r w:rsidR="001F7EBE" w:rsidRPr="00BA6F00">
        <w:rPr>
          <w:sz w:val="24"/>
          <w:szCs w:val="24"/>
        </w:rPr>
        <w:t xml:space="preserve">предполагаеми </w:t>
      </w:r>
      <w:r w:rsidR="001E06DA" w:rsidRPr="00BA6F00">
        <w:rPr>
          <w:sz w:val="24"/>
          <w:szCs w:val="24"/>
        </w:rPr>
        <w:t>щети по</w:t>
      </w:r>
      <w:r w:rsidR="009965E5" w:rsidRPr="00BA6F00">
        <w:rPr>
          <w:sz w:val="24"/>
          <w:szCs w:val="24"/>
        </w:rPr>
        <w:t xml:space="preserve"> </w:t>
      </w:r>
      <w:r w:rsidR="001E06DA" w:rsidRPr="00BA6F00">
        <w:rPr>
          <w:sz w:val="24"/>
          <w:szCs w:val="24"/>
        </w:rPr>
        <w:t xml:space="preserve">корпуса на кораба </w:t>
      </w:r>
      <w:r w:rsidR="00C22DC9" w:rsidRPr="00BA6F00">
        <w:rPr>
          <w:sz w:val="24"/>
          <w:szCs w:val="24"/>
        </w:rPr>
        <w:t xml:space="preserve">в резултат на </w:t>
      </w:r>
      <w:r w:rsidR="00561ED5" w:rsidRPr="00BA6F00">
        <w:rPr>
          <w:sz w:val="24"/>
          <w:szCs w:val="24"/>
        </w:rPr>
        <w:t>пожар или експлозия на борда, засядане</w:t>
      </w:r>
      <w:r w:rsidR="00654C51" w:rsidRPr="00BA6F00">
        <w:rPr>
          <w:sz w:val="24"/>
          <w:szCs w:val="24"/>
        </w:rPr>
        <w:t xml:space="preserve">, контакт с дъното, с </w:t>
      </w:r>
      <w:r w:rsidR="000042E7" w:rsidRPr="00BA6F00">
        <w:rPr>
          <w:sz w:val="24"/>
          <w:szCs w:val="24"/>
        </w:rPr>
        <w:t xml:space="preserve">подводен или </w:t>
      </w:r>
      <w:r w:rsidR="00654C51" w:rsidRPr="00BA6F00">
        <w:rPr>
          <w:sz w:val="24"/>
          <w:szCs w:val="24"/>
        </w:rPr>
        <w:t xml:space="preserve">брегови обект или съоръжение или с друг плавателен съд, </w:t>
      </w:r>
      <w:r w:rsidR="00603E6A" w:rsidRPr="00BA6F00">
        <w:rPr>
          <w:sz w:val="24"/>
          <w:szCs w:val="24"/>
        </w:rPr>
        <w:t xml:space="preserve">или под </w:t>
      </w:r>
      <w:r w:rsidR="000042E7" w:rsidRPr="00BA6F00">
        <w:rPr>
          <w:sz w:val="24"/>
          <w:szCs w:val="24"/>
        </w:rPr>
        <w:t>въздействие</w:t>
      </w:r>
      <w:r w:rsidR="00603E6A" w:rsidRPr="00BA6F00">
        <w:rPr>
          <w:sz w:val="24"/>
          <w:szCs w:val="24"/>
        </w:rPr>
        <w:t>то</w:t>
      </w:r>
      <w:r w:rsidR="000042E7" w:rsidRPr="00BA6F00">
        <w:rPr>
          <w:sz w:val="24"/>
          <w:szCs w:val="24"/>
        </w:rPr>
        <w:t xml:space="preserve"> на</w:t>
      </w:r>
      <w:r w:rsidR="00654C51" w:rsidRPr="00BA6F00">
        <w:rPr>
          <w:sz w:val="24"/>
          <w:szCs w:val="24"/>
        </w:rPr>
        <w:t xml:space="preserve"> </w:t>
      </w:r>
      <w:r w:rsidR="00603E6A" w:rsidRPr="00BA6F00">
        <w:rPr>
          <w:sz w:val="24"/>
          <w:szCs w:val="24"/>
        </w:rPr>
        <w:t>неблагоприятни</w:t>
      </w:r>
      <w:r w:rsidR="00654C51" w:rsidRPr="00BA6F00">
        <w:rPr>
          <w:sz w:val="24"/>
          <w:szCs w:val="24"/>
        </w:rPr>
        <w:t xml:space="preserve"> </w:t>
      </w:r>
      <w:r w:rsidR="000042E7" w:rsidRPr="00BA6F00">
        <w:rPr>
          <w:sz w:val="24"/>
          <w:szCs w:val="24"/>
        </w:rPr>
        <w:t xml:space="preserve">метеорологични условия </w:t>
      </w:r>
      <w:r w:rsidR="00654C51" w:rsidRPr="00BA6F00">
        <w:rPr>
          <w:sz w:val="24"/>
          <w:szCs w:val="24"/>
        </w:rPr>
        <w:t>или лед</w:t>
      </w:r>
      <w:r w:rsidR="00AA2112">
        <w:rPr>
          <w:sz w:val="24"/>
          <w:szCs w:val="24"/>
        </w:rPr>
        <w:t>,</w:t>
      </w:r>
      <w:r w:rsidR="00654C51" w:rsidRPr="00BA6F00">
        <w:rPr>
          <w:sz w:val="24"/>
          <w:szCs w:val="24"/>
        </w:rPr>
        <w:t xml:space="preserve"> </w:t>
      </w:r>
      <w:r w:rsidR="00BD02B6" w:rsidRPr="00BA6F00">
        <w:rPr>
          <w:sz w:val="24"/>
          <w:szCs w:val="24"/>
        </w:rPr>
        <w:t xml:space="preserve">конструктивна повреда на кораба, която го прави немореходен </w:t>
      </w:r>
      <w:r w:rsidR="008335D1" w:rsidRPr="00BA6F00">
        <w:rPr>
          <w:sz w:val="24"/>
          <w:szCs w:val="24"/>
        </w:rPr>
        <w:t>(например,</w:t>
      </w:r>
      <w:r w:rsidR="00654C51" w:rsidRPr="00BA6F00">
        <w:rPr>
          <w:sz w:val="24"/>
          <w:szCs w:val="24"/>
        </w:rPr>
        <w:t xml:space="preserve"> про</w:t>
      </w:r>
      <w:r w:rsidR="0039348D" w:rsidRPr="00BA6F00">
        <w:rPr>
          <w:sz w:val="24"/>
          <w:szCs w:val="24"/>
        </w:rPr>
        <w:t>бойна</w:t>
      </w:r>
      <w:r w:rsidR="00654C51" w:rsidRPr="00BA6F00">
        <w:rPr>
          <w:sz w:val="24"/>
          <w:szCs w:val="24"/>
        </w:rPr>
        <w:t xml:space="preserve"> </w:t>
      </w:r>
      <w:r w:rsidR="0039348D" w:rsidRPr="00BA6F00">
        <w:rPr>
          <w:sz w:val="24"/>
          <w:szCs w:val="24"/>
        </w:rPr>
        <w:t>в подводната част на</w:t>
      </w:r>
      <w:r w:rsidR="00654C51" w:rsidRPr="00BA6F00">
        <w:rPr>
          <w:sz w:val="24"/>
          <w:szCs w:val="24"/>
        </w:rPr>
        <w:t xml:space="preserve"> корпуса</w:t>
      </w:r>
      <w:r w:rsidR="008335D1" w:rsidRPr="00BA6F00">
        <w:rPr>
          <w:sz w:val="24"/>
          <w:szCs w:val="24"/>
        </w:rPr>
        <w:t>)</w:t>
      </w:r>
      <w:r w:rsidR="00654C51" w:rsidRPr="00BA6F00">
        <w:rPr>
          <w:sz w:val="24"/>
          <w:szCs w:val="24"/>
        </w:rPr>
        <w:t xml:space="preserve">, спиране на главния двигател, </w:t>
      </w:r>
      <w:r w:rsidR="0039348D" w:rsidRPr="00BA6F00">
        <w:rPr>
          <w:sz w:val="24"/>
          <w:szCs w:val="24"/>
        </w:rPr>
        <w:t>значителни</w:t>
      </w:r>
      <w:r w:rsidR="00654C51" w:rsidRPr="00BA6F00">
        <w:rPr>
          <w:sz w:val="24"/>
          <w:szCs w:val="24"/>
        </w:rPr>
        <w:t xml:space="preserve"> щети </w:t>
      </w:r>
      <w:r w:rsidR="00562B0C">
        <w:rPr>
          <w:sz w:val="24"/>
          <w:szCs w:val="24"/>
        </w:rPr>
        <w:t>по надстройката</w:t>
      </w:r>
      <w:r w:rsidR="005E03AC" w:rsidRPr="00BA6F00">
        <w:rPr>
          <w:sz w:val="24"/>
          <w:szCs w:val="24"/>
        </w:rPr>
        <w:t xml:space="preserve">, </w:t>
      </w:r>
      <w:r w:rsidR="00654C51" w:rsidRPr="00BA6F00">
        <w:rPr>
          <w:sz w:val="24"/>
          <w:szCs w:val="24"/>
        </w:rPr>
        <w:t xml:space="preserve">замърсяване </w:t>
      </w:r>
      <w:r w:rsidR="00562B0C">
        <w:rPr>
          <w:sz w:val="24"/>
          <w:szCs w:val="24"/>
        </w:rPr>
        <w:t xml:space="preserve">в следствие на разлив, </w:t>
      </w:r>
      <w:r w:rsidR="00654C51" w:rsidRPr="00BA6F00">
        <w:rPr>
          <w:sz w:val="24"/>
          <w:szCs w:val="24"/>
        </w:rPr>
        <w:t xml:space="preserve">независимо от </w:t>
      </w:r>
      <w:r w:rsidR="00562B0C">
        <w:rPr>
          <w:sz w:val="24"/>
          <w:szCs w:val="24"/>
        </w:rPr>
        <w:t>неговото количество,</w:t>
      </w:r>
      <w:r w:rsidR="00654C51" w:rsidRPr="00BA6F00">
        <w:rPr>
          <w:sz w:val="24"/>
          <w:szCs w:val="24"/>
        </w:rPr>
        <w:t xml:space="preserve"> и/или повреда, налагаща </w:t>
      </w:r>
      <w:r w:rsidR="008335D1" w:rsidRPr="00BA6F00">
        <w:rPr>
          <w:sz w:val="24"/>
          <w:szCs w:val="24"/>
        </w:rPr>
        <w:t>провлачване</w:t>
      </w:r>
      <w:r w:rsidR="00654C51" w:rsidRPr="00BA6F00">
        <w:rPr>
          <w:sz w:val="24"/>
          <w:szCs w:val="24"/>
        </w:rPr>
        <w:t xml:space="preserve"> или помощ</w:t>
      </w:r>
      <w:r w:rsidR="008335D1" w:rsidRPr="00BA6F00">
        <w:rPr>
          <w:sz w:val="24"/>
          <w:szCs w:val="24"/>
        </w:rPr>
        <w:t xml:space="preserve"> от брега</w:t>
      </w:r>
      <w:r w:rsidR="007F4FC9" w:rsidRPr="00BA6F00">
        <w:rPr>
          <w:sz w:val="24"/>
          <w:szCs w:val="24"/>
        </w:rPr>
        <w:t>.</w:t>
      </w:r>
    </w:p>
    <w:p w14:paraId="3AD512F3" w14:textId="7BEF41A5" w:rsidR="003E11C3" w:rsidRDefault="003E11C3" w:rsidP="004A3822">
      <w:pPr>
        <w:ind w:firstLine="709"/>
        <w:jc w:val="both"/>
        <w:rPr>
          <w:sz w:val="24"/>
          <w:szCs w:val="24"/>
        </w:rPr>
      </w:pPr>
      <w:r>
        <w:rPr>
          <w:sz w:val="24"/>
          <w:szCs w:val="24"/>
        </w:rPr>
        <w:t xml:space="preserve">45. „Значително замърсяване на околната среда“ е </w:t>
      </w:r>
      <w:r w:rsidR="002C26C2">
        <w:rPr>
          <w:sz w:val="24"/>
          <w:szCs w:val="24"/>
        </w:rPr>
        <w:t xml:space="preserve">такова </w:t>
      </w:r>
      <w:r>
        <w:rPr>
          <w:sz w:val="24"/>
          <w:szCs w:val="24"/>
        </w:rPr>
        <w:t>замърсяване на околната среда</w:t>
      </w:r>
      <w:r w:rsidR="002C26C2">
        <w:rPr>
          <w:sz w:val="24"/>
          <w:szCs w:val="24"/>
        </w:rPr>
        <w:t xml:space="preserve"> по смисъла на § 1, т. 5 от Допълнителните разпоредби на Закона за опазване на околната среда</w:t>
      </w:r>
      <w:r w:rsidR="005412BB">
        <w:rPr>
          <w:sz w:val="24"/>
          <w:szCs w:val="24"/>
        </w:rPr>
        <w:t>,</w:t>
      </w:r>
      <w:r>
        <w:rPr>
          <w:sz w:val="24"/>
          <w:szCs w:val="24"/>
        </w:rPr>
        <w:t xml:space="preserve"> </w:t>
      </w:r>
      <w:r w:rsidR="002C26C2">
        <w:rPr>
          <w:sz w:val="24"/>
          <w:szCs w:val="24"/>
        </w:rPr>
        <w:t xml:space="preserve">при </w:t>
      </w:r>
      <w:r w:rsidR="005412BB">
        <w:rPr>
          <w:sz w:val="24"/>
          <w:szCs w:val="24"/>
        </w:rPr>
        <w:t xml:space="preserve">което </w:t>
      </w:r>
      <w:r w:rsidR="002C26C2">
        <w:rPr>
          <w:sz w:val="24"/>
          <w:szCs w:val="24"/>
        </w:rPr>
        <w:t xml:space="preserve">се </w:t>
      </w:r>
      <w:r w:rsidR="005412BB">
        <w:rPr>
          <w:sz w:val="24"/>
          <w:szCs w:val="24"/>
        </w:rPr>
        <w:t>създава риск от нейното увреждане.</w:t>
      </w:r>
    </w:p>
    <w:p w14:paraId="2973E789" w14:textId="0AECACB4" w:rsidR="004A3822" w:rsidRDefault="003E11C3" w:rsidP="004A3822">
      <w:pPr>
        <w:ind w:firstLine="709"/>
        <w:jc w:val="both"/>
        <w:rPr>
          <w:sz w:val="24"/>
          <w:szCs w:val="24"/>
        </w:rPr>
      </w:pPr>
      <w:r>
        <w:rPr>
          <w:sz w:val="24"/>
          <w:szCs w:val="24"/>
        </w:rPr>
        <w:t>46</w:t>
      </w:r>
      <w:r w:rsidR="00BD2142">
        <w:rPr>
          <w:sz w:val="24"/>
          <w:szCs w:val="24"/>
        </w:rPr>
        <w:t xml:space="preserve">. </w:t>
      </w:r>
      <w:r w:rsidR="00F70572" w:rsidRPr="00E60297">
        <w:rPr>
          <w:sz w:val="24"/>
          <w:szCs w:val="24"/>
        </w:rPr>
        <w:t>„Сезон</w:t>
      </w:r>
      <w:r w:rsidR="00BD4DB7" w:rsidRPr="00E60297">
        <w:rPr>
          <w:sz w:val="24"/>
          <w:szCs w:val="24"/>
        </w:rPr>
        <w:t>на работа</w:t>
      </w:r>
      <w:r w:rsidR="00F70572" w:rsidRPr="00E60297">
        <w:rPr>
          <w:sz w:val="24"/>
          <w:szCs w:val="24"/>
        </w:rPr>
        <w:t xml:space="preserve">“ е </w:t>
      </w:r>
      <w:r w:rsidR="00BD4DB7" w:rsidRPr="00E60297">
        <w:rPr>
          <w:sz w:val="24"/>
          <w:szCs w:val="24"/>
        </w:rPr>
        <w:t xml:space="preserve">работа в </w:t>
      </w:r>
      <w:r w:rsidR="00F70572" w:rsidRPr="00E60297">
        <w:rPr>
          <w:sz w:val="24"/>
          <w:szCs w:val="24"/>
        </w:rPr>
        <w:t xml:space="preserve">период от </w:t>
      </w:r>
      <w:r w:rsidR="009172DE" w:rsidRPr="00E60297">
        <w:rPr>
          <w:sz w:val="24"/>
          <w:szCs w:val="24"/>
        </w:rPr>
        <w:t>време с продължителност не повече от</w:t>
      </w:r>
      <w:r w:rsidR="00F70572" w:rsidRPr="00E60297">
        <w:rPr>
          <w:sz w:val="24"/>
          <w:szCs w:val="24"/>
        </w:rPr>
        <w:t xml:space="preserve"> 9 последователни месеца в рамките на 12 месеца, през който </w:t>
      </w:r>
      <w:r w:rsidR="000C4E8D" w:rsidRPr="00E60297">
        <w:rPr>
          <w:sz w:val="24"/>
          <w:szCs w:val="24"/>
        </w:rPr>
        <w:t xml:space="preserve">изпълняването на определени </w:t>
      </w:r>
      <w:r w:rsidR="00F70572" w:rsidRPr="00E60297">
        <w:rPr>
          <w:sz w:val="24"/>
          <w:szCs w:val="24"/>
        </w:rPr>
        <w:t xml:space="preserve">дейности е </w:t>
      </w:r>
      <w:r w:rsidR="000C4E8D" w:rsidRPr="00E60297">
        <w:rPr>
          <w:sz w:val="24"/>
          <w:szCs w:val="24"/>
        </w:rPr>
        <w:t>възможно</w:t>
      </w:r>
      <w:r w:rsidR="00F70572" w:rsidRPr="00E60297">
        <w:rPr>
          <w:sz w:val="24"/>
          <w:szCs w:val="24"/>
        </w:rPr>
        <w:t xml:space="preserve"> </w:t>
      </w:r>
      <w:r w:rsidR="000C4E8D" w:rsidRPr="00E60297">
        <w:rPr>
          <w:sz w:val="24"/>
          <w:szCs w:val="24"/>
        </w:rPr>
        <w:t>като резултат от наличието на</w:t>
      </w:r>
      <w:r w:rsidR="00F70572" w:rsidRPr="00E60297">
        <w:rPr>
          <w:sz w:val="24"/>
          <w:szCs w:val="24"/>
        </w:rPr>
        <w:t xml:space="preserve"> природно-климатични дадености или туристическо търсене.“</w:t>
      </w:r>
      <w:r w:rsidR="004A3822" w:rsidRPr="00E60297">
        <w:rPr>
          <w:sz w:val="24"/>
          <w:szCs w:val="24"/>
        </w:rPr>
        <w:t>.</w:t>
      </w:r>
    </w:p>
    <w:p w14:paraId="021EC9F8" w14:textId="093BDD76" w:rsidR="00520D5E" w:rsidRPr="00520D5E" w:rsidRDefault="002354E6" w:rsidP="00351850">
      <w:pPr>
        <w:ind w:firstLine="709"/>
        <w:jc w:val="both"/>
        <w:rPr>
          <w:sz w:val="24"/>
          <w:szCs w:val="24"/>
          <w:lang w:val="ru-RU"/>
        </w:rPr>
      </w:pPr>
      <w:r w:rsidRPr="00E60297">
        <w:rPr>
          <w:b/>
          <w:sz w:val="24"/>
          <w:szCs w:val="24"/>
        </w:rPr>
        <w:t>2.</w:t>
      </w:r>
      <w:r w:rsidR="003D4BDD" w:rsidRPr="003D4BDD">
        <w:rPr>
          <w:sz w:val="24"/>
          <w:szCs w:val="24"/>
        </w:rPr>
        <w:t xml:space="preserve"> В § 1б</w:t>
      </w:r>
      <w:r w:rsidR="00351850">
        <w:rPr>
          <w:sz w:val="24"/>
          <w:szCs w:val="24"/>
        </w:rPr>
        <w:t xml:space="preserve"> след думите „</w:t>
      </w:r>
      <w:r w:rsidR="00351850" w:rsidRPr="00351850">
        <w:rPr>
          <w:sz w:val="24"/>
          <w:szCs w:val="24"/>
        </w:rPr>
        <w:t>транспорта по вътрешните водни пътища</w:t>
      </w:r>
      <w:r w:rsidR="00351850">
        <w:rPr>
          <w:sz w:val="24"/>
          <w:szCs w:val="24"/>
        </w:rPr>
        <w:t>“</w:t>
      </w:r>
      <w:r w:rsidR="00351850" w:rsidRPr="00351850">
        <w:rPr>
          <w:sz w:val="24"/>
          <w:szCs w:val="24"/>
        </w:rPr>
        <w:t xml:space="preserve"> </w:t>
      </w:r>
      <w:r w:rsidR="00351850">
        <w:rPr>
          <w:sz w:val="24"/>
          <w:szCs w:val="24"/>
        </w:rPr>
        <w:t>се добавя „</w:t>
      </w:r>
      <w:r w:rsidR="00351850" w:rsidRPr="00351850">
        <w:rPr>
          <w:sz w:val="24"/>
          <w:szCs w:val="24"/>
        </w:rPr>
        <w:t xml:space="preserve">(ОВ, L 90 от 2 април 1999 г.), изменен с Регламент (ЕС) № 546/2014 на Европейския парламент </w:t>
      </w:r>
      <w:r w:rsidR="00351850" w:rsidRPr="00351850">
        <w:rPr>
          <w:sz w:val="24"/>
          <w:szCs w:val="24"/>
        </w:rPr>
        <w:lastRenderedPageBreak/>
        <w:t>и на Съвета от 15 май 2014 г. (ОВ, L 163 от 29 май 2014 г.),</w:t>
      </w:r>
      <w:r w:rsidR="00351850">
        <w:rPr>
          <w:sz w:val="24"/>
          <w:szCs w:val="24"/>
        </w:rPr>
        <w:t>“</w:t>
      </w:r>
      <w:r w:rsidR="005D1861">
        <w:rPr>
          <w:sz w:val="24"/>
          <w:szCs w:val="24"/>
        </w:rPr>
        <w:t>;</w:t>
      </w:r>
    </w:p>
    <w:p w14:paraId="6C492D0A" w14:textId="77777777" w:rsidR="00BD248E" w:rsidRDefault="00520D5E" w:rsidP="00351850">
      <w:pPr>
        <w:ind w:firstLine="709"/>
        <w:jc w:val="both"/>
        <w:rPr>
          <w:sz w:val="24"/>
          <w:szCs w:val="24"/>
        </w:rPr>
      </w:pPr>
      <w:r w:rsidRPr="00BD248E">
        <w:rPr>
          <w:b/>
          <w:sz w:val="24"/>
          <w:szCs w:val="24"/>
        </w:rPr>
        <w:t>3.</w:t>
      </w:r>
      <w:r>
        <w:rPr>
          <w:sz w:val="24"/>
          <w:szCs w:val="24"/>
        </w:rPr>
        <w:t xml:space="preserve"> Създава се § </w:t>
      </w:r>
      <w:r w:rsidR="00BD248E">
        <w:rPr>
          <w:sz w:val="24"/>
          <w:szCs w:val="24"/>
        </w:rPr>
        <w:t>1в:</w:t>
      </w:r>
    </w:p>
    <w:p w14:paraId="5E863C93" w14:textId="191FF35E" w:rsidR="00C36BD9" w:rsidRDefault="00BD248E" w:rsidP="00351850">
      <w:pPr>
        <w:ind w:firstLine="709"/>
        <w:jc w:val="both"/>
        <w:rPr>
          <w:sz w:val="24"/>
          <w:szCs w:val="24"/>
        </w:rPr>
      </w:pPr>
      <w:r w:rsidRPr="00FB7B8F">
        <w:rPr>
          <w:sz w:val="24"/>
          <w:szCs w:val="24"/>
          <w:highlight w:val="white"/>
          <w:shd w:val="clear" w:color="auto" w:fill="FEFEFE"/>
        </w:rPr>
        <w:t>„§ 1в.</w:t>
      </w:r>
      <w:r w:rsidRPr="00E60297">
        <w:rPr>
          <w:sz w:val="24"/>
          <w:szCs w:val="24"/>
          <w:highlight w:val="white"/>
          <w:shd w:val="clear" w:color="auto" w:fill="FEFEFE"/>
        </w:rPr>
        <w:t xml:space="preserve"> Този </w:t>
      </w:r>
      <w:r>
        <w:rPr>
          <w:sz w:val="24"/>
          <w:szCs w:val="24"/>
          <w:highlight w:val="white"/>
          <w:shd w:val="clear" w:color="auto" w:fill="FEFEFE"/>
        </w:rPr>
        <w:t>кодекс</w:t>
      </w:r>
      <w:r w:rsidRPr="00E60297">
        <w:rPr>
          <w:sz w:val="24"/>
          <w:szCs w:val="24"/>
          <w:highlight w:val="white"/>
          <w:shd w:val="clear" w:color="auto" w:fill="FEFEFE"/>
        </w:rPr>
        <w:t xml:space="preserve"> въвежда изисквания на </w:t>
      </w:r>
      <w:r w:rsidRPr="00E60297">
        <w:rPr>
          <w:sz w:val="24"/>
          <w:szCs w:val="24"/>
          <w:shd w:val="clear" w:color="auto" w:fill="FEFEFE"/>
        </w:rPr>
        <w:t>Директива на Съвета 2014/112/ЕС от 19 декември 2014 г. за прилагане на Европейското споразумение относно определени аспекти на организацията на работното време в сектора на вътрешния воден транспорт, сключено от Европейския съюз за речно корабоплаване (EBU), Европейската организация на речните превозвачи (ESO) и Европейската федерация на работниците от транспорта (ETF) (ОВ, L 367 от 23 декември 2014 г.)</w:t>
      </w:r>
      <w:r w:rsidR="009755F0">
        <w:rPr>
          <w:sz w:val="24"/>
          <w:szCs w:val="24"/>
          <w:shd w:val="clear" w:color="auto" w:fill="FEFEFE"/>
        </w:rPr>
        <w:t>.</w:t>
      </w:r>
      <w:r>
        <w:rPr>
          <w:sz w:val="24"/>
          <w:szCs w:val="24"/>
          <w:shd w:val="clear" w:color="auto" w:fill="FEFEFE"/>
        </w:rPr>
        <w:t>“</w:t>
      </w:r>
      <w:r w:rsidR="00351850">
        <w:rPr>
          <w:sz w:val="24"/>
          <w:szCs w:val="24"/>
        </w:rPr>
        <w:t>.</w:t>
      </w:r>
    </w:p>
    <w:p w14:paraId="395D5AC2" w14:textId="77777777" w:rsidR="003E72C3" w:rsidRPr="00351850" w:rsidRDefault="003E72C3" w:rsidP="00351850">
      <w:pPr>
        <w:ind w:firstLine="709"/>
        <w:jc w:val="both"/>
        <w:rPr>
          <w:sz w:val="24"/>
          <w:szCs w:val="24"/>
        </w:rPr>
      </w:pPr>
    </w:p>
    <w:p w14:paraId="15256F1D" w14:textId="77777777" w:rsidR="00AA4752" w:rsidRPr="00E60297" w:rsidRDefault="00AA4752" w:rsidP="00AA4752">
      <w:pPr>
        <w:jc w:val="center"/>
        <w:rPr>
          <w:b/>
          <w:sz w:val="24"/>
          <w:szCs w:val="24"/>
          <w:highlight w:val="white"/>
          <w:shd w:val="clear" w:color="auto" w:fill="FEFEFE"/>
        </w:rPr>
      </w:pPr>
      <w:r w:rsidRPr="00E60297">
        <w:rPr>
          <w:b/>
          <w:sz w:val="24"/>
          <w:szCs w:val="24"/>
          <w:highlight w:val="white"/>
          <w:shd w:val="clear" w:color="auto" w:fill="FEFEFE"/>
        </w:rPr>
        <w:t>ЗАКЛЮЧИТЕЛНА РАЗПОРЕДБА</w:t>
      </w:r>
    </w:p>
    <w:p w14:paraId="58246381" w14:textId="77777777" w:rsidR="00AA4752" w:rsidRPr="00E60297" w:rsidRDefault="00AA4752" w:rsidP="00AA4752">
      <w:pPr>
        <w:ind w:firstLine="709"/>
        <w:jc w:val="both"/>
        <w:rPr>
          <w:sz w:val="24"/>
          <w:szCs w:val="24"/>
          <w:highlight w:val="white"/>
          <w:shd w:val="clear" w:color="auto" w:fill="FEFEFE"/>
        </w:rPr>
      </w:pPr>
    </w:p>
    <w:p w14:paraId="070A4002" w14:textId="0FC0D489" w:rsidR="00AA4752" w:rsidRPr="00E60297" w:rsidRDefault="00AA4752" w:rsidP="00AA4752">
      <w:pPr>
        <w:ind w:firstLine="709"/>
        <w:jc w:val="both"/>
        <w:rPr>
          <w:sz w:val="24"/>
          <w:szCs w:val="24"/>
          <w:highlight w:val="white"/>
          <w:shd w:val="clear" w:color="auto" w:fill="FEFEFE"/>
        </w:rPr>
      </w:pPr>
      <w:r w:rsidRPr="00E60297">
        <w:rPr>
          <w:b/>
          <w:sz w:val="24"/>
          <w:szCs w:val="24"/>
          <w:highlight w:val="white"/>
          <w:shd w:val="clear" w:color="auto" w:fill="FEFEFE"/>
        </w:rPr>
        <w:t xml:space="preserve">§ </w:t>
      </w:r>
      <w:r w:rsidR="00EA0FB4" w:rsidRPr="00E60297">
        <w:rPr>
          <w:b/>
          <w:sz w:val="24"/>
          <w:szCs w:val="24"/>
          <w:highlight w:val="white"/>
          <w:shd w:val="clear" w:color="auto" w:fill="FEFEFE"/>
        </w:rPr>
        <w:t>2</w:t>
      </w:r>
      <w:r w:rsidR="00277E04">
        <w:rPr>
          <w:b/>
          <w:sz w:val="24"/>
          <w:szCs w:val="24"/>
          <w:highlight w:val="white"/>
          <w:shd w:val="clear" w:color="auto" w:fill="FEFEFE"/>
        </w:rPr>
        <w:t>0</w:t>
      </w:r>
      <w:r w:rsidR="00EA0FB4" w:rsidRPr="00E60297">
        <w:rPr>
          <w:b/>
          <w:sz w:val="24"/>
          <w:szCs w:val="24"/>
          <w:highlight w:val="white"/>
          <w:shd w:val="clear" w:color="auto" w:fill="FEFEFE"/>
        </w:rPr>
        <w:t>.</w:t>
      </w:r>
      <w:r w:rsidRPr="00E60297">
        <w:rPr>
          <w:sz w:val="24"/>
          <w:szCs w:val="24"/>
          <w:highlight w:val="white"/>
          <w:shd w:val="clear" w:color="auto" w:fill="FEFEFE"/>
        </w:rPr>
        <w:t xml:space="preserve"> Министърът на транспорта, информационните технологии и съобщенията издава наредбите по </w:t>
      </w:r>
      <w:r w:rsidR="001579F8">
        <w:rPr>
          <w:sz w:val="24"/>
          <w:szCs w:val="24"/>
          <w:highlight w:val="white"/>
          <w:shd w:val="clear" w:color="auto" w:fill="FEFEFE"/>
        </w:rPr>
        <w:t xml:space="preserve">чл. 72, ал. 9, </w:t>
      </w:r>
      <w:r w:rsidRPr="00E60297">
        <w:rPr>
          <w:sz w:val="24"/>
          <w:szCs w:val="24"/>
          <w:highlight w:val="white"/>
          <w:shd w:val="clear" w:color="auto" w:fill="FEFEFE"/>
        </w:rPr>
        <w:t>чл. 73а, ал. 4, чл. 79а</w:t>
      </w:r>
      <w:r w:rsidR="008255D2">
        <w:rPr>
          <w:sz w:val="24"/>
          <w:szCs w:val="24"/>
          <w:highlight w:val="white"/>
          <w:shd w:val="clear" w:color="auto" w:fill="FEFEFE"/>
        </w:rPr>
        <w:t>, ал. 2</w:t>
      </w:r>
      <w:r w:rsidRPr="00E60297">
        <w:rPr>
          <w:sz w:val="24"/>
          <w:szCs w:val="24"/>
          <w:highlight w:val="white"/>
          <w:shd w:val="clear" w:color="auto" w:fill="FEFEFE"/>
        </w:rPr>
        <w:t xml:space="preserve"> и чл. 362в, ал. 3 в срок </w:t>
      </w:r>
      <w:r w:rsidR="00F034C6">
        <w:rPr>
          <w:sz w:val="24"/>
          <w:szCs w:val="24"/>
          <w:highlight w:val="white"/>
          <w:shd w:val="clear" w:color="auto" w:fill="FEFEFE"/>
        </w:rPr>
        <w:t>до</w:t>
      </w:r>
      <w:r w:rsidRPr="00E60297">
        <w:rPr>
          <w:sz w:val="24"/>
          <w:szCs w:val="24"/>
          <w:highlight w:val="white"/>
          <w:shd w:val="clear" w:color="auto" w:fill="FEFEFE"/>
        </w:rPr>
        <w:t xml:space="preserve"> 6 месеца от влизане в сила на този закон.</w:t>
      </w:r>
    </w:p>
    <w:p w14:paraId="2F462EAC" w14:textId="77777777" w:rsidR="00BB76DB" w:rsidRPr="00E60297" w:rsidRDefault="00BB76DB" w:rsidP="0004745D">
      <w:pPr>
        <w:ind w:firstLine="709"/>
        <w:jc w:val="both"/>
        <w:rPr>
          <w:sz w:val="24"/>
          <w:szCs w:val="24"/>
        </w:rPr>
      </w:pPr>
    </w:p>
    <w:p w14:paraId="32793AD3" w14:textId="77777777" w:rsidR="00FE600A" w:rsidRPr="00E60297" w:rsidRDefault="00FE600A" w:rsidP="0004745D">
      <w:pPr>
        <w:ind w:firstLine="709"/>
        <w:jc w:val="both"/>
        <w:rPr>
          <w:sz w:val="24"/>
          <w:szCs w:val="24"/>
        </w:rPr>
      </w:pPr>
    </w:p>
    <w:p w14:paraId="6FD28F49" w14:textId="77777777" w:rsidR="00FE600A" w:rsidRPr="00E60297" w:rsidRDefault="00FE600A" w:rsidP="0004745D">
      <w:pPr>
        <w:ind w:firstLine="709"/>
        <w:jc w:val="both"/>
        <w:rPr>
          <w:sz w:val="24"/>
          <w:szCs w:val="24"/>
        </w:rPr>
      </w:pPr>
    </w:p>
    <w:p w14:paraId="7BCFCD2A" w14:textId="77777777" w:rsidR="00E235D5" w:rsidRPr="00E60297" w:rsidRDefault="00E235D5" w:rsidP="0004745D">
      <w:pPr>
        <w:ind w:firstLine="709"/>
        <w:jc w:val="both"/>
        <w:rPr>
          <w:sz w:val="24"/>
          <w:szCs w:val="24"/>
        </w:rPr>
      </w:pPr>
    </w:p>
    <w:p w14:paraId="6DFEC8F4" w14:textId="587425E6" w:rsidR="00CD49C7" w:rsidRPr="00CD49C7" w:rsidRDefault="005D1616" w:rsidP="00C72969">
      <w:pPr>
        <w:jc w:val="both"/>
        <w:rPr>
          <w:sz w:val="24"/>
          <w:szCs w:val="24"/>
        </w:rPr>
      </w:pPr>
      <w:r w:rsidRPr="00E60297">
        <w:rPr>
          <w:sz w:val="24"/>
          <w:szCs w:val="24"/>
        </w:rPr>
        <w:t xml:space="preserve">Законът е приет от </w:t>
      </w:r>
      <w:r w:rsidR="00104F85" w:rsidRPr="00E60297">
        <w:rPr>
          <w:sz w:val="24"/>
          <w:szCs w:val="24"/>
        </w:rPr>
        <w:t>ХLI</w:t>
      </w:r>
      <w:r w:rsidR="00C91863">
        <w:rPr>
          <w:sz w:val="24"/>
          <w:szCs w:val="24"/>
          <w:lang w:val="en-US"/>
        </w:rPr>
        <w:t>V</w:t>
      </w:r>
      <w:r w:rsidR="00104F85" w:rsidRPr="00E60297">
        <w:rPr>
          <w:sz w:val="24"/>
          <w:szCs w:val="24"/>
        </w:rPr>
        <w:t xml:space="preserve"> </w:t>
      </w:r>
      <w:r w:rsidRPr="00E60297">
        <w:rPr>
          <w:sz w:val="24"/>
          <w:szCs w:val="24"/>
        </w:rPr>
        <w:t>Народно събрание на ……………201</w:t>
      </w:r>
      <w:r w:rsidR="00C91863">
        <w:rPr>
          <w:sz w:val="24"/>
          <w:szCs w:val="24"/>
        </w:rPr>
        <w:t>7</w:t>
      </w:r>
      <w:r w:rsidRPr="00E60297">
        <w:rPr>
          <w:sz w:val="24"/>
          <w:szCs w:val="24"/>
        </w:rPr>
        <w:t xml:space="preserve"> г. и е подпечатан с официалния печа</w:t>
      </w:r>
      <w:r w:rsidRPr="005D1616">
        <w:rPr>
          <w:sz w:val="24"/>
          <w:szCs w:val="24"/>
        </w:rPr>
        <w:t>т на Народното събрание</w:t>
      </w:r>
      <w:r w:rsidR="00C72969">
        <w:rPr>
          <w:sz w:val="24"/>
          <w:szCs w:val="24"/>
        </w:rPr>
        <w:t>.</w:t>
      </w:r>
    </w:p>
    <w:sectPr w:rsidR="00CD49C7" w:rsidRPr="00CD49C7" w:rsidSect="00815B5C">
      <w:footerReference w:type="default" r:id="rId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46653" w14:textId="77777777" w:rsidR="009273F3" w:rsidRDefault="009273F3" w:rsidP="00230D61">
      <w:r>
        <w:separator/>
      </w:r>
    </w:p>
  </w:endnote>
  <w:endnote w:type="continuationSeparator" w:id="0">
    <w:p w14:paraId="7F0E46EB" w14:textId="77777777" w:rsidR="009273F3" w:rsidRDefault="009273F3" w:rsidP="0023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147241"/>
      <w:docPartObj>
        <w:docPartGallery w:val="Page Numbers (Bottom of Page)"/>
        <w:docPartUnique/>
      </w:docPartObj>
    </w:sdtPr>
    <w:sdtEndPr>
      <w:rPr>
        <w:noProof/>
        <w:sz w:val="24"/>
        <w:szCs w:val="24"/>
      </w:rPr>
    </w:sdtEndPr>
    <w:sdtContent>
      <w:p w14:paraId="40928005" w14:textId="3050A266" w:rsidR="00230D61" w:rsidRPr="00230D61" w:rsidRDefault="00230D61" w:rsidP="00230D61">
        <w:pPr>
          <w:pStyle w:val="Footer"/>
          <w:jc w:val="right"/>
          <w:rPr>
            <w:sz w:val="24"/>
            <w:szCs w:val="24"/>
          </w:rPr>
        </w:pPr>
        <w:r w:rsidRPr="00230D61">
          <w:rPr>
            <w:sz w:val="24"/>
            <w:szCs w:val="24"/>
          </w:rPr>
          <w:fldChar w:fldCharType="begin"/>
        </w:r>
        <w:r w:rsidRPr="00230D61">
          <w:rPr>
            <w:sz w:val="24"/>
            <w:szCs w:val="24"/>
          </w:rPr>
          <w:instrText xml:space="preserve"> PAGE   \* MERGEFORMAT </w:instrText>
        </w:r>
        <w:r w:rsidRPr="00230D61">
          <w:rPr>
            <w:sz w:val="24"/>
            <w:szCs w:val="24"/>
          </w:rPr>
          <w:fldChar w:fldCharType="separate"/>
        </w:r>
        <w:r w:rsidR="00D5112E">
          <w:rPr>
            <w:noProof/>
            <w:sz w:val="24"/>
            <w:szCs w:val="24"/>
          </w:rPr>
          <w:t>9</w:t>
        </w:r>
        <w:r w:rsidRPr="00230D61">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A23C2" w14:textId="77777777" w:rsidR="009273F3" w:rsidRDefault="009273F3" w:rsidP="00230D61">
      <w:r>
        <w:separator/>
      </w:r>
    </w:p>
  </w:footnote>
  <w:footnote w:type="continuationSeparator" w:id="0">
    <w:p w14:paraId="1A185DC3" w14:textId="77777777" w:rsidR="009273F3" w:rsidRDefault="009273F3" w:rsidP="00230D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A17D7"/>
    <w:multiLevelType w:val="hybridMultilevel"/>
    <w:tmpl w:val="80FA6C78"/>
    <w:lvl w:ilvl="0" w:tplc="78EECB8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3A504A67"/>
    <w:multiLevelType w:val="hybridMultilevel"/>
    <w:tmpl w:val="465E030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EC812F2"/>
    <w:multiLevelType w:val="hybridMultilevel"/>
    <w:tmpl w:val="88FC9536"/>
    <w:lvl w:ilvl="0" w:tplc="059802C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EE"/>
    <w:rsid w:val="000010E8"/>
    <w:rsid w:val="000042E7"/>
    <w:rsid w:val="00010AD2"/>
    <w:rsid w:val="00024D9E"/>
    <w:rsid w:val="00025CCA"/>
    <w:rsid w:val="0002723E"/>
    <w:rsid w:val="00034DAE"/>
    <w:rsid w:val="00040A6B"/>
    <w:rsid w:val="00041736"/>
    <w:rsid w:val="00041DA7"/>
    <w:rsid w:val="00042147"/>
    <w:rsid w:val="000453F3"/>
    <w:rsid w:val="0004745D"/>
    <w:rsid w:val="00051EDC"/>
    <w:rsid w:val="000622B2"/>
    <w:rsid w:val="000748A8"/>
    <w:rsid w:val="00080954"/>
    <w:rsid w:val="00083032"/>
    <w:rsid w:val="00085FF7"/>
    <w:rsid w:val="00090417"/>
    <w:rsid w:val="00091526"/>
    <w:rsid w:val="00092198"/>
    <w:rsid w:val="000A07E4"/>
    <w:rsid w:val="000B442C"/>
    <w:rsid w:val="000B5044"/>
    <w:rsid w:val="000C4E8D"/>
    <w:rsid w:val="000D3113"/>
    <w:rsid w:val="000D504B"/>
    <w:rsid w:val="000D5970"/>
    <w:rsid w:val="000E080C"/>
    <w:rsid w:val="000E5EE9"/>
    <w:rsid w:val="000F0422"/>
    <w:rsid w:val="00104F85"/>
    <w:rsid w:val="0012740D"/>
    <w:rsid w:val="00131691"/>
    <w:rsid w:val="0013622A"/>
    <w:rsid w:val="00141185"/>
    <w:rsid w:val="00141FF7"/>
    <w:rsid w:val="00142D87"/>
    <w:rsid w:val="00147CE6"/>
    <w:rsid w:val="0015245E"/>
    <w:rsid w:val="001544E7"/>
    <w:rsid w:val="001579F8"/>
    <w:rsid w:val="0016463B"/>
    <w:rsid w:val="001763F4"/>
    <w:rsid w:val="001802CB"/>
    <w:rsid w:val="00187B75"/>
    <w:rsid w:val="0019074A"/>
    <w:rsid w:val="00192AE0"/>
    <w:rsid w:val="0019587C"/>
    <w:rsid w:val="00197E29"/>
    <w:rsid w:val="001A0D73"/>
    <w:rsid w:val="001B1532"/>
    <w:rsid w:val="001B472B"/>
    <w:rsid w:val="001C045E"/>
    <w:rsid w:val="001D3BE7"/>
    <w:rsid w:val="001D4E97"/>
    <w:rsid w:val="001D5411"/>
    <w:rsid w:val="001E06DA"/>
    <w:rsid w:val="001E2E96"/>
    <w:rsid w:val="001E304A"/>
    <w:rsid w:val="001E7D67"/>
    <w:rsid w:val="001F1902"/>
    <w:rsid w:val="001F7EBE"/>
    <w:rsid w:val="0020155A"/>
    <w:rsid w:val="002039EA"/>
    <w:rsid w:val="002047E8"/>
    <w:rsid w:val="002060E9"/>
    <w:rsid w:val="00210EE4"/>
    <w:rsid w:val="00212E53"/>
    <w:rsid w:val="002130A3"/>
    <w:rsid w:val="002161A2"/>
    <w:rsid w:val="002216A7"/>
    <w:rsid w:val="00223B5C"/>
    <w:rsid w:val="00230D61"/>
    <w:rsid w:val="0023300A"/>
    <w:rsid w:val="002332FF"/>
    <w:rsid w:val="002354E6"/>
    <w:rsid w:val="00241129"/>
    <w:rsid w:val="00242991"/>
    <w:rsid w:val="002504B1"/>
    <w:rsid w:val="00252499"/>
    <w:rsid w:val="00253269"/>
    <w:rsid w:val="002575BE"/>
    <w:rsid w:val="00262B3F"/>
    <w:rsid w:val="00277E04"/>
    <w:rsid w:val="0028082A"/>
    <w:rsid w:val="00281210"/>
    <w:rsid w:val="002A2D78"/>
    <w:rsid w:val="002A41DD"/>
    <w:rsid w:val="002B1DA8"/>
    <w:rsid w:val="002B490B"/>
    <w:rsid w:val="002B5DEB"/>
    <w:rsid w:val="002C0115"/>
    <w:rsid w:val="002C144F"/>
    <w:rsid w:val="002C22E0"/>
    <w:rsid w:val="002C26C2"/>
    <w:rsid w:val="002C704E"/>
    <w:rsid w:val="002D61B5"/>
    <w:rsid w:val="002D714E"/>
    <w:rsid w:val="002D7196"/>
    <w:rsid w:val="002E1765"/>
    <w:rsid w:val="002E2064"/>
    <w:rsid w:val="002E5D49"/>
    <w:rsid w:val="002F4DA1"/>
    <w:rsid w:val="002F4F67"/>
    <w:rsid w:val="00302CF9"/>
    <w:rsid w:val="00305278"/>
    <w:rsid w:val="00307C0F"/>
    <w:rsid w:val="00312037"/>
    <w:rsid w:val="00317164"/>
    <w:rsid w:val="00323D79"/>
    <w:rsid w:val="003305E1"/>
    <w:rsid w:val="00331974"/>
    <w:rsid w:val="003368FA"/>
    <w:rsid w:val="00336991"/>
    <w:rsid w:val="003516FA"/>
    <w:rsid w:val="00351850"/>
    <w:rsid w:val="00357DC3"/>
    <w:rsid w:val="00357F06"/>
    <w:rsid w:val="0036008A"/>
    <w:rsid w:val="0036492A"/>
    <w:rsid w:val="0038459B"/>
    <w:rsid w:val="00393113"/>
    <w:rsid w:val="0039348D"/>
    <w:rsid w:val="003A169A"/>
    <w:rsid w:val="003A353D"/>
    <w:rsid w:val="003A7826"/>
    <w:rsid w:val="003B58F4"/>
    <w:rsid w:val="003B69FA"/>
    <w:rsid w:val="003C6A84"/>
    <w:rsid w:val="003D4BDD"/>
    <w:rsid w:val="003E0C89"/>
    <w:rsid w:val="003E11C3"/>
    <w:rsid w:val="003E2FB5"/>
    <w:rsid w:val="003E72C3"/>
    <w:rsid w:val="003F7C20"/>
    <w:rsid w:val="00400F8F"/>
    <w:rsid w:val="00404E5D"/>
    <w:rsid w:val="00412679"/>
    <w:rsid w:val="00417913"/>
    <w:rsid w:val="00423D83"/>
    <w:rsid w:val="00432B38"/>
    <w:rsid w:val="00437459"/>
    <w:rsid w:val="00445E87"/>
    <w:rsid w:val="004475FB"/>
    <w:rsid w:val="00451063"/>
    <w:rsid w:val="00451C7E"/>
    <w:rsid w:val="00461F37"/>
    <w:rsid w:val="0046356F"/>
    <w:rsid w:val="00465A1C"/>
    <w:rsid w:val="004741E2"/>
    <w:rsid w:val="004816D8"/>
    <w:rsid w:val="0048678B"/>
    <w:rsid w:val="00493C43"/>
    <w:rsid w:val="004A3822"/>
    <w:rsid w:val="004B3F78"/>
    <w:rsid w:val="004B7B61"/>
    <w:rsid w:val="004C2FEC"/>
    <w:rsid w:val="004C5AEA"/>
    <w:rsid w:val="004C6780"/>
    <w:rsid w:val="004D23B3"/>
    <w:rsid w:val="004E4D66"/>
    <w:rsid w:val="004F3A44"/>
    <w:rsid w:val="004F5A61"/>
    <w:rsid w:val="00501A47"/>
    <w:rsid w:val="00504C41"/>
    <w:rsid w:val="00514E26"/>
    <w:rsid w:val="00520D5E"/>
    <w:rsid w:val="00522347"/>
    <w:rsid w:val="00527BDA"/>
    <w:rsid w:val="005331A8"/>
    <w:rsid w:val="00540B87"/>
    <w:rsid w:val="005412BB"/>
    <w:rsid w:val="00542B6B"/>
    <w:rsid w:val="00557130"/>
    <w:rsid w:val="00561ED5"/>
    <w:rsid w:val="00562B0C"/>
    <w:rsid w:val="00562E6F"/>
    <w:rsid w:val="00565DB9"/>
    <w:rsid w:val="005668F5"/>
    <w:rsid w:val="00573203"/>
    <w:rsid w:val="005732F0"/>
    <w:rsid w:val="00573889"/>
    <w:rsid w:val="00574E8D"/>
    <w:rsid w:val="005803FD"/>
    <w:rsid w:val="00583D2E"/>
    <w:rsid w:val="00590DD8"/>
    <w:rsid w:val="005925A1"/>
    <w:rsid w:val="0059260F"/>
    <w:rsid w:val="0059325A"/>
    <w:rsid w:val="005A0669"/>
    <w:rsid w:val="005A28F6"/>
    <w:rsid w:val="005C00F9"/>
    <w:rsid w:val="005C0FE0"/>
    <w:rsid w:val="005C71EF"/>
    <w:rsid w:val="005D1616"/>
    <w:rsid w:val="005D1861"/>
    <w:rsid w:val="005D32B5"/>
    <w:rsid w:val="005E03AC"/>
    <w:rsid w:val="005E0FF0"/>
    <w:rsid w:val="005E23E4"/>
    <w:rsid w:val="005E4C6D"/>
    <w:rsid w:val="005E734D"/>
    <w:rsid w:val="005F1FF3"/>
    <w:rsid w:val="005F2180"/>
    <w:rsid w:val="0060147C"/>
    <w:rsid w:val="00602BAA"/>
    <w:rsid w:val="00603E6A"/>
    <w:rsid w:val="0061042E"/>
    <w:rsid w:val="0061191F"/>
    <w:rsid w:val="00611F45"/>
    <w:rsid w:val="0061530F"/>
    <w:rsid w:val="00624B54"/>
    <w:rsid w:val="006328CC"/>
    <w:rsid w:val="006352EF"/>
    <w:rsid w:val="00653763"/>
    <w:rsid w:val="00654C51"/>
    <w:rsid w:val="00665066"/>
    <w:rsid w:val="00674196"/>
    <w:rsid w:val="00677789"/>
    <w:rsid w:val="00681022"/>
    <w:rsid w:val="006819BD"/>
    <w:rsid w:val="00684F47"/>
    <w:rsid w:val="00693022"/>
    <w:rsid w:val="006952C7"/>
    <w:rsid w:val="0069770B"/>
    <w:rsid w:val="006977D3"/>
    <w:rsid w:val="006B1345"/>
    <w:rsid w:val="006B1F02"/>
    <w:rsid w:val="006B6A17"/>
    <w:rsid w:val="006B7D40"/>
    <w:rsid w:val="006C439C"/>
    <w:rsid w:val="006C7A71"/>
    <w:rsid w:val="006E377C"/>
    <w:rsid w:val="006F4CC3"/>
    <w:rsid w:val="00700179"/>
    <w:rsid w:val="00707870"/>
    <w:rsid w:val="00712C28"/>
    <w:rsid w:val="00722518"/>
    <w:rsid w:val="00722D0B"/>
    <w:rsid w:val="00724A89"/>
    <w:rsid w:val="0073011D"/>
    <w:rsid w:val="00730B92"/>
    <w:rsid w:val="00743AEA"/>
    <w:rsid w:val="007542DC"/>
    <w:rsid w:val="00754F28"/>
    <w:rsid w:val="00756083"/>
    <w:rsid w:val="00772C5B"/>
    <w:rsid w:val="00772E93"/>
    <w:rsid w:val="007756B5"/>
    <w:rsid w:val="00782F44"/>
    <w:rsid w:val="0078302D"/>
    <w:rsid w:val="00791402"/>
    <w:rsid w:val="007948A1"/>
    <w:rsid w:val="00796579"/>
    <w:rsid w:val="0079723C"/>
    <w:rsid w:val="007A1583"/>
    <w:rsid w:val="007A59AE"/>
    <w:rsid w:val="007A5D18"/>
    <w:rsid w:val="007A6948"/>
    <w:rsid w:val="007B1BDC"/>
    <w:rsid w:val="007B1C10"/>
    <w:rsid w:val="007B45ED"/>
    <w:rsid w:val="007C091C"/>
    <w:rsid w:val="007C27F6"/>
    <w:rsid w:val="007C43C6"/>
    <w:rsid w:val="007C535F"/>
    <w:rsid w:val="007C6289"/>
    <w:rsid w:val="007C7079"/>
    <w:rsid w:val="007C7DEE"/>
    <w:rsid w:val="007D0FE8"/>
    <w:rsid w:val="007D29A4"/>
    <w:rsid w:val="007E1C67"/>
    <w:rsid w:val="007E31F6"/>
    <w:rsid w:val="007F4FC9"/>
    <w:rsid w:val="007F63AC"/>
    <w:rsid w:val="00800569"/>
    <w:rsid w:val="008005E9"/>
    <w:rsid w:val="00804D8B"/>
    <w:rsid w:val="00807252"/>
    <w:rsid w:val="00815B5C"/>
    <w:rsid w:val="008255D2"/>
    <w:rsid w:val="0082599D"/>
    <w:rsid w:val="008335D1"/>
    <w:rsid w:val="00846C08"/>
    <w:rsid w:val="00855CDB"/>
    <w:rsid w:val="00865CD1"/>
    <w:rsid w:val="00876192"/>
    <w:rsid w:val="0089129C"/>
    <w:rsid w:val="0089147E"/>
    <w:rsid w:val="008A5D01"/>
    <w:rsid w:val="008A740B"/>
    <w:rsid w:val="008B1036"/>
    <w:rsid w:val="008B14F7"/>
    <w:rsid w:val="008B5400"/>
    <w:rsid w:val="008B67E2"/>
    <w:rsid w:val="008C4065"/>
    <w:rsid w:val="008D06B3"/>
    <w:rsid w:val="008D1F5E"/>
    <w:rsid w:val="008D7E94"/>
    <w:rsid w:val="008E2F27"/>
    <w:rsid w:val="008E7DB4"/>
    <w:rsid w:val="008F6BEB"/>
    <w:rsid w:val="008F6E3C"/>
    <w:rsid w:val="008F753C"/>
    <w:rsid w:val="0090135D"/>
    <w:rsid w:val="0090685D"/>
    <w:rsid w:val="00906B77"/>
    <w:rsid w:val="00911B41"/>
    <w:rsid w:val="009172DE"/>
    <w:rsid w:val="0092015C"/>
    <w:rsid w:val="009223EC"/>
    <w:rsid w:val="009246A1"/>
    <w:rsid w:val="009273F3"/>
    <w:rsid w:val="00930D3B"/>
    <w:rsid w:val="009322BC"/>
    <w:rsid w:val="00932FA9"/>
    <w:rsid w:val="009356EB"/>
    <w:rsid w:val="00935CBC"/>
    <w:rsid w:val="009509F8"/>
    <w:rsid w:val="00950BC9"/>
    <w:rsid w:val="00952934"/>
    <w:rsid w:val="009532A5"/>
    <w:rsid w:val="00955867"/>
    <w:rsid w:val="00966AB2"/>
    <w:rsid w:val="00974755"/>
    <w:rsid w:val="009755F0"/>
    <w:rsid w:val="0097687F"/>
    <w:rsid w:val="009774D4"/>
    <w:rsid w:val="009803BC"/>
    <w:rsid w:val="00980807"/>
    <w:rsid w:val="009817BC"/>
    <w:rsid w:val="00981D58"/>
    <w:rsid w:val="0098311B"/>
    <w:rsid w:val="00983FC6"/>
    <w:rsid w:val="0098761C"/>
    <w:rsid w:val="009965E5"/>
    <w:rsid w:val="0099692E"/>
    <w:rsid w:val="009A102D"/>
    <w:rsid w:val="009B6EDC"/>
    <w:rsid w:val="009C3C67"/>
    <w:rsid w:val="009C41C3"/>
    <w:rsid w:val="009D2F12"/>
    <w:rsid w:val="009D7489"/>
    <w:rsid w:val="009E0BEA"/>
    <w:rsid w:val="009E5371"/>
    <w:rsid w:val="009F1621"/>
    <w:rsid w:val="00A0640C"/>
    <w:rsid w:val="00A10380"/>
    <w:rsid w:val="00A120AC"/>
    <w:rsid w:val="00A14B81"/>
    <w:rsid w:val="00A17D7A"/>
    <w:rsid w:val="00A211E5"/>
    <w:rsid w:val="00A30579"/>
    <w:rsid w:val="00A30F2F"/>
    <w:rsid w:val="00A352C1"/>
    <w:rsid w:val="00A40787"/>
    <w:rsid w:val="00A40DFA"/>
    <w:rsid w:val="00A452A8"/>
    <w:rsid w:val="00A611ED"/>
    <w:rsid w:val="00A651C1"/>
    <w:rsid w:val="00A67153"/>
    <w:rsid w:val="00A72C11"/>
    <w:rsid w:val="00A8220C"/>
    <w:rsid w:val="00A9710C"/>
    <w:rsid w:val="00A97972"/>
    <w:rsid w:val="00AA2112"/>
    <w:rsid w:val="00AA4752"/>
    <w:rsid w:val="00AA558E"/>
    <w:rsid w:val="00AB15B1"/>
    <w:rsid w:val="00AC0BB0"/>
    <w:rsid w:val="00AC6A74"/>
    <w:rsid w:val="00AD0158"/>
    <w:rsid w:val="00AD0891"/>
    <w:rsid w:val="00AD0953"/>
    <w:rsid w:val="00AE1228"/>
    <w:rsid w:val="00AE265D"/>
    <w:rsid w:val="00AE5FCF"/>
    <w:rsid w:val="00AE7383"/>
    <w:rsid w:val="00AE771E"/>
    <w:rsid w:val="00AF6C74"/>
    <w:rsid w:val="00B064BA"/>
    <w:rsid w:val="00B1563B"/>
    <w:rsid w:val="00B16316"/>
    <w:rsid w:val="00B22510"/>
    <w:rsid w:val="00B33749"/>
    <w:rsid w:val="00B409BA"/>
    <w:rsid w:val="00B41EC1"/>
    <w:rsid w:val="00B43547"/>
    <w:rsid w:val="00B44F3B"/>
    <w:rsid w:val="00B47837"/>
    <w:rsid w:val="00B5023C"/>
    <w:rsid w:val="00B55816"/>
    <w:rsid w:val="00B560B4"/>
    <w:rsid w:val="00B6328A"/>
    <w:rsid w:val="00B6588E"/>
    <w:rsid w:val="00B658AC"/>
    <w:rsid w:val="00B66E0E"/>
    <w:rsid w:val="00B675F5"/>
    <w:rsid w:val="00B74CD5"/>
    <w:rsid w:val="00B75ADD"/>
    <w:rsid w:val="00B85492"/>
    <w:rsid w:val="00B85790"/>
    <w:rsid w:val="00B87B99"/>
    <w:rsid w:val="00BA01B6"/>
    <w:rsid w:val="00BA23D0"/>
    <w:rsid w:val="00BA6F00"/>
    <w:rsid w:val="00BB19A5"/>
    <w:rsid w:val="00BB43CC"/>
    <w:rsid w:val="00BB76DB"/>
    <w:rsid w:val="00BD02B6"/>
    <w:rsid w:val="00BD2142"/>
    <w:rsid w:val="00BD248E"/>
    <w:rsid w:val="00BD4DB7"/>
    <w:rsid w:val="00BD51B9"/>
    <w:rsid w:val="00BE01D1"/>
    <w:rsid w:val="00BE0A58"/>
    <w:rsid w:val="00BF1C2C"/>
    <w:rsid w:val="00BF1D67"/>
    <w:rsid w:val="00C02E89"/>
    <w:rsid w:val="00C10EE4"/>
    <w:rsid w:val="00C16E83"/>
    <w:rsid w:val="00C22DC9"/>
    <w:rsid w:val="00C3157E"/>
    <w:rsid w:val="00C329F8"/>
    <w:rsid w:val="00C350D2"/>
    <w:rsid w:val="00C35854"/>
    <w:rsid w:val="00C36BD9"/>
    <w:rsid w:val="00C43348"/>
    <w:rsid w:val="00C51FDC"/>
    <w:rsid w:val="00C630BA"/>
    <w:rsid w:val="00C6601D"/>
    <w:rsid w:val="00C72969"/>
    <w:rsid w:val="00C86451"/>
    <w:rsid w:val="00C91863"/>
    <w:rsid w:val="00C92CC5"/>
    <w:rsid w:val="00C9796F"/>
    <w:rsid w:val="00CA2B5E"/>
    <w:rsid w:val="00CA64AA"/>
    <w:rsid w:val="00CA7CBC"/>
    <w:rsid w:val="00CB20AD"/>
    <w:rsid w:val="00CB79AB"/>
    <w:rsid w:val="00CC376C"/>
    <w:rsid w:val="00CD12C8"/>
    <w:rsid w:val="00CD49C7"/>
    <w:rsid w:val="00CE12B9"/>
    <w:rsid w:val="00CE203F"/>
    <w:rsid w:val="00CE5C67"/>
    <w:rsid w:val="00CF0FED"/>
    <w:rsid w:val="00CF5C67"/>
    <w:rsid w:val="00CF7B12"/>
    <w:rsid w:val="00D00725"/>
    <w:rsid w:val="00D20481"/>
    <w:rsid w:val="00D3147B"/>
    <w:rsid w:val="00D341BD"/>
    <w:rsid w:val="00D35135"/>
    <w:rsid w:val="00D35CE1"/>
    <w:rsid w:val="00D406E5"/>
    <w:rsid w:val="00D43EA6"/>
    <w:rsid w:val="00D46E59"/>
    <w:rsid w:val="00D50638"/>
    <w:rsid w:val="00D5112E"/>
    <w:rsid w:val="00D51ADF"/>
    <w:rsid w:val="00D53B02"/>
    <w:rsid w:val="00D67F7F"/>
    <w:rsid w:val="00D71F6B"/>
    <w:rsid w:val="00D740BC"/>
    <w:rsid w:val="00D76D16"/>
    <w:rsid w:val="00D77474"/>
    <w:rsid w:val="00D83DE1"/>
    <w:rsid w:val="00D93D39"/>
    <w:rsid w:val="00D9604C"/>
    <w:rsid w:val="00D979D3"/>
    <w:rsid w:val="00DB0B98"/>
    <w:rsid w:val="00DB1216"/>
    <w:rsid w:val="00DB46EE"/>
    <w:rsid w:val="00DB6FC6"/>
    <w:rsid w:val="00DC4498"/>
    <w:rsid w:val="00DD0D2E"/>
    <w:rsid w:val="00DD28B1"/>
    <w:rsid w:val="00DD3A77"/>
    <w:rsid w:val="00DD5BB3"/>
    <w:rsid w:val="00DD73FB"/>
    <w:rsid w:val="00DF32F1"/>
    <w:rsid w:val="00E05D1E"/>
    <w:rsid w:val="00E1357D"/>
    <w:rsid w:val="00E13A3D"/>
    <w:rsid w:val="00E14A76"/>
    <w:rsid w:val="00E1581D"/>
    <w:rsid w:val="00E209F6"/>
    <w:rsid w:val="00E235D5"/>
    <w:rsid w:val="00E23A27"/>
    <w:rsid w:val="00E266EE"/>
    <w:rsid w:val="00E3054B"/>
    <w:rsid w:val="00E309D1"/>
    <w:rsid w:val="00E4246D"/>
    <w:rsid w:val="00E454F3"/>
    <w:rsid w:val="00E528E4"/>
    <w:rsid w:val="00E56DC5"/>
    <w:rsid w:val="00E57897"/>
    <w:rsid w:val="00E60297"/>
    <w:rsid w:val="00E66257"/>
    <w:rsid w:val="00E80AD6"/>
    <w:rsid w:val="00E9523C"/>
    <w:rsid w:val="00E95652"/>
    <w:rsid w:val="00EA0FB4"/>
    <w:rsid w:val="00EA4EC9"/>
    <w:rsid w:val="00EA79F9"/>
    <w:rsid w:val="00EB3B7B"/>
    <w:rsid w:val="00EB3D73"/>
    <w:rsid w:val="00EB5C6B"/>
    <w:rsid w:val="00EC7F9F"/>
    <w:rsid w:val="00EE7383"/>
    <w:rsid w:val="00F034C6"/>
    <w:rsid w:val="00F1028C"/>
    <w:rsid w:val="00F13138"/>
    <w:rsid w:val="00F13FDD"/>
    <w:rsid w:val="00F20487"/>
    <w:rsid w:val="00F20616"/>
    <w:rsid w:val="00F21C9D"/>
    <w:rsid w:val="00F26263"/>
    <w:rsid w:val="00F30A52"/>
    <w:rsid w:val="00F338A0"/>
    <w:rsid w:val="00F3525B"/>
    <w:rsid w:val="00F459BE"/>
    <w:rsid w:val="00F51308"/>
    <w:rsid w:val="00F52BB0"/>
    <w:rsid w:val="00F5415B"/>
    <w:rsid w:val="00F56559"/>
    <w:rsid w:val="00F70572"/>
    <w:rsid w:val="00F71BB2"/>
    <w:rsid w:val="00F71FB4"/>
    <w:rsid w:val="00F74580"/>
    <w:rsid w:val="00F80454"/>
    <w:rsid w:val="00F8068A"/>
    <w:rsid w:val="00F80694"/>
    <w:rsid w:val="00F8561B"/>
    <w:rsid w:val="00F938D1"/>
    <w:rsid w:val="00F96957"/>
    <w:rsid w:val="00F971A2"/>
    <w:rsid w:val="00FA5D7F"/>
    <w:rsid w:val="00FB1A7F"/>
    <w:rsid w:val="00FB7B8F"/>
    <w:rsid w:val="00FC2000"/>
    <w:rsid w:val="00FC7E91"/>
    <w:rsid w:val="00FC7F62"/>
    <w:rsid w:val="00FD6D12"/>
    <w:rsid w:val="00FE010B"/>
    <w:rsid w:val="00FE3816"/>
    <w:rsid w:val="00FE600A"/>
    <w:rsid w:val="00FF1154"/>
    <w:rsid w:val="00FF3ABB"/>
    <w:rsid w:val="00FF50A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E191"/>
  <w15:docId w15:val="{64F37DF2-BA94-4D6F-9778-BC911AD6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C7"/>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D49C7"/>
    <w:pPr>
      <w:widowControl/>
      <w:autoSpaceDE/>
      <w:autoSpaceDN/>
      <w:adjustRightInd/>
      <w:jc w:val="both"/>
    </w:pPr>
    <w:rPr>
      <w:rFonts w:ascii="Arial" w:hAnsi="Arial"/>
      <w:b/>
      <w:kern w:val="18"/>
      <w:sz w:val="24"/>
      <w:lang w:eastAsia="en-US"/>
    </w:rPr>
  </w:style>
  <w:style w:type="character" w:customStyle="1" w:styleId="BodyTextChar">
    <w:name w:val="Body Text Char"/>
    <w:basedOn w:val="DefaultParagraphFont"/>
    <w:link w:val="BodyText"/>
    <w:semiHidden/>
    <w:rsid w:val="00CD49C7"/>
    <w:rPr>
      <w:rFonts w:ascii="Arial" w:eastAsia="Times New Roman" w:hAnsi="Arial" w:cs="Times New Roman"/>
      <w:b/>
      <w:kern w:val="18"/>
      <w:sz w:val="24"/>
      <w:szCs w:val="20"/>
    </w:rPr>
  </w:style>
  <w:style w:type="paragraph" w:styleId="NoSpacing">
    <w:name w:val="No Spacing"/>
    <w:qFormat/>
    <w:rsid w:val="00223B5C"/>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98311B"/>
    <w:rPr>
      <w:rFonts w:ascii="Tahoma" w:hAnsi="Tahoma" w:cs="Tahoma"/>
      <w:sz w:val="16"/>
      <w:szCs w:val="16"/>
    </w:rPr>
  </w:style>
  <w:style w:type="character" w:customStyle="1" w:styleId="BalloonTextChar">
    <w:name w:val="Balloon Text Char"/>
    <w:basedOn w:val="DefaultParagraphFont"/>
    <w:link w:val="BalloonText"/>
    <w:uiPriority w:val="99"/>
    <w:semiHidden/>
    <w:rsid w:val="0098311B"/>
    <w:rPr>
      <w:rFonts w:ascii="Tahoma" w:eastAsia="Times New Roman" w:hAnsi="Tahoma" w:cs="Tahoma"/>
      <w:sz w:val="16"/>
      <w:szCs w:val="16"/>
      <w:lang w:eastAsia="bg-BG"/>
    </w:rPr>
  </w:style>
  <w:style w:type="paragraph" w:styleId="ListParagraph">
    <w:name w:val="List Paragraph"/>
    <w:basedOn w:val="Normal"/>
    <w:uiPriority w:val="34"/>
    <w:qFormat/>
    <w:rsid w:val="00080954"/>
    <w:pPr>
      <w:ind w:left="720"/>
      <w:contextualSpacing/>
    </w:pPr>
  </w:style>
  <w:style w:type="paragraph" w:styleId="Header">
    <w:name w:val="header"/>
    <w:basedOn w:val="Normal"/>
    <w:link w:val="HeaderChar"/>
    <w:uiPriority w:val="99"/>
    <w:unhideWhenUsed/>
    <w:rsid w:val="00230D61"/>
    <w:pPr>
      <w:tabs>
        <w:tab w:val="center" w:pos="4536"/>
        <w:tab w:val="right" w:pos="9072"/>
      </w:tabs>
    </w:pPr>
  </w:style>
  <w:style w:type="character" w:customStyle="1" w:styleId="HeaderChar">
    <w:name w:val="Header Char"/>
    <w:basedOn w:val="DefaultParagraphFont"/>
    <w:link w:val="Header"/>
    <w:uiPriority w:val="99"/>
    <w:rsid w:val="00230D61"/>
    <w:rPr>
      <w:rFonts w:ascii="Times New Roman" w:eastAsia="Times New Roman" w:hAnsi="Times New Roman" w:cs="Times New Roman"/>
      <w:sz w:val="20"/>
      <w:szCs w:val="20"/>
      <w:lang w:eastAsia="bg-BG"/>
    </w:rPr>
  </w:style>
  <w:style w:type="paragraph" w:styleId="Footer">
    <w:name w:val="footer"/>
    <w:basedOn w:val="Normal"/>
    <w:link w:val="FooterChar"/>
    <w:uiPriority w:val="99"/>
    <w:unhideWhenUsed/>
    <w:rsid w:val="00230D61"/>
    <w:pPr>
      <w:tabs>
        <w:tab w:val="center" w:pos="4536"/>
        <w:tab w:val="right" w:pos="9072"/>
      </w:tabs>
    </w:pPr>
  </w:style>
  <w:style w:type="character" w:customStyle="1" w:styleId="FooterChar">
    <w:name w:val="Footer Char"/>
    <w:basedOn w:val="DefaultParagraphFont"/>
    <w:link w:val="Footer"/>
    <w:uiPriority w:val="99"/>
    <w:rsid w:val="00230D61"/>
    <w:rPr>
      <w:rFonts w:ascii="Times New Roman" w:eastAsia="Times New Roman" w:hAnsi="Times New Roman" w:cs="Times New Roman"/>
      <w:sz w:val="20"/>
      <w:szCs w:val="20"/>
      <w:lang w:eastAsia="bg-BG"/>
    </w:rPr>
  </w:style>
  <w:style w:type="character" w:styleId="CommentReference">
    <w:name w:val="annotation reference"/>
    <w:basedOn w:val="DefaultParagraphFont"/>
    <w:uiPriority w:val="99"/>
    <w:semiHidden/>
    <w:unhideWhenUsed/>
    <w:rsid w:val="00336991"/>
    <w:rPr>
      <w:sz w:val="16"/>
      <w:szCs w:val="16"/>
    </w:rPr>
  </w:style>
  <w:style w:type="paragraph" w:styleId="CommentText">
    <w:name w:val="annotation text"/>
    <w:basedOn w:val="Normal"/>
    <w:link w:val="CommentTextChar"/>
    <w:uiPriority w:val="99"/>
    <w:semiHidden/>
    <w:unhideWhenUsed/>
    <w:rsid w:val="00336991"/>
  </w:style>
  <w:style w:type="character" w:customStyle="1" w:styleId="CommentTextChar">
    <w:name w:val="Comment Text Char"/>
    <w:basedOn w:val="DefaultParagraphFont"/>
    <w:link w:val="CommentText"/>
    <w:uiPriority w:val="99"/>
    <w:semiHidden/>
    <w:rsid w:val="00336991"/>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336991"/>
    <w:rPr>
      <w:b/>
      <w:bCs/>
    </w:rPr>
  </w:style>
  <w:style w:type="character" w:customStyle="1" w:styleId="CommentSubjectChar">
    <w:name w:val="Comment Subject Char"/>
    <w:basedOn w:val="CommentTextChar"/>
    <w:link w:val="CommentSubject"/>
    <w:uiPriority w:val="99"/>
    <w:semiHidden/>
    <w:rsid w:val="00336991"/>
    <w:rPr>
      <w:rFonts w:ascii="Times New Roman" w:eastAsia="Times New Roman" w:hAnsi="Times New Roman" w:cs="Times New Roman"/>
      <w:b/>
      <w:bCs/>
      <w:sz w:val="20"/>
      <w:szCs w:val="20"/>
      <w:lang w:eastAsia="bg-BG"/>
    </w:rPr>
  </w:style>
  <w:style w:type="paragraph" w:styleId="Revision">
    <w:name w:val="Revision"/>
    <w:hidden/>
    <w:uiPriority w:val="99"/>
    <w:semiHidden/>
    <w:rsid w:val="0089129C"/>
    <w:pPr>
      <w:spacing w:after="0" w:line="240" w:lineRule="auto"/>
    </w:pPr>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727">
      <w:bodyDiv w:val="1"/>
      <w:marLeft w:val="0"/>
      <w:marRight w:val="0"/>
      <w:marTop w:val="0"/>
      <w:marBottom w:val="0"/>
      <w:divBdr>
        <w:top w:val="none" w:sz="0" w:space="0" w:color="auto"/>
        <w:left w:val="none" w:sz="0" w:space="0" w:color="auto"/>
        <w:bottom w:val="none" w:sz="0" w:space="0" w:color="auto"/>
        <w:right w:val="none" w:sz="0" w:space="0" w:color="auto"/>
      </w:divBdr>
    </w:div>
    <w:div w:id="196242098">
      <w:bodyDiv w:val="1"/>
      <w:marLeft w:val="0"/>
      <w:marRight w:val="0"/>
      <w:marTop w:val="0"/>
      <w:marBottom w:val="0"/>
      <w:divBdr>
        <w:top w:val="none" w:sz="0" w:space="0" w:color="auto"/>
        <w:left w:val="none" w:sz="0" w:space="0" w:color="auto"/>
        <w:bottom w:val="none" w:sz="0" w:space="0" w:color="auto"/>
        <w:right w:val="none" w:sz="0" w:space="0" w:color="auto"/>
      </w:divBdr>
    </w:div>
    <w:div w:id="769160244">
      <w:bodyDiv w:val="1"/>
      <w:marLeft w:val="0"/>
      <w:marRight w:val="0"/>
      <w:marTop w:val="0"/>
      <w:marBottom w:val="0"/>
      <w:divBdr>
        <w:top w:val="none" w:sz="0" w:space="0" w:color="auto"/>
        <w:left w:val="none" w:sz="0" w:space="0" w:color="auto"/>
        <w:bottom w:val="none" w:sz="0" w:space="0" w:color="auto"/>
        <w:right w:val="none" w:sz="0" w:space="0" w:color="auto"/>
      </w:divBdr>
    </w:div>
    <w:div w:id="967859202">
      <w:bodyDiv w:val="1"/>
      <w:marLeft w:val="0"/>
      <w:marRight w:val="0"/>
      <w:marTop w:val="0"/>
      <w:marBottom w:val="0"/>
      <w:divBdr>
        <w:top w:val="none" w:sz="0" w:space="0" w:color="auto"/>
        <w:left w:val="none" w:sz="0" w:space="0" w:color="auto"/>
        <w:bottom w:val="none" w:sz="0" w:space="0" w:color="auto"/>
        <w:right w:val="none" w:sz="0" w:space="0" w:color="auto"/>
      </w:divBdr>
    </w:div>
    <w:div w:id="1239634442">
      <w:bodyDiv w:val="1"/>
      <w:marLeft w:val="0"/>
      <w:marRight w:val="0"/>
      <w:marTop w:val="0"/>
      <w:marBottom w:val="0"/>
      <w:divBdr>
        <w:top w:val="none" w:sz="0" w:space="0" w:color="auto"/>
        <w:left w:val="none" w:sz="0" w:space="0" w:color="auto"/>
        <w:bottom w:val="none" w:sz="0" w:space="0" w:color="auto"/>
        <w:right w:val="none" w:sz="0" w:space="0" w:color="auto"/>
      </w:divBdr>
    </w:div>
    <w:div w:id="1487356395">
      <w:bodyDiv w:val="1"/>
      <w:marLeft w:val="0"/>
      <w:marRight w:val="0"/>
      <w:marTop w:val="0"/>
      <w:marBottom w:val="0"/>
      <w:divBdr>
        <w:top w:val="none" w:sz="0" w:space="0" w:color="auto"/>
        <w:left w:val="none" w:sz="0" w:space="0" w:color="auto"/>
        <w:bottom w:val="none" w:sz="0" w:space="0" w:color="auto"/>
        <w:right w:val="none" w:sz="0" w:space="0" w:color="auto"/>
      </w:divBdr>
    </w:div>
    <w:div w:id="1527913543">
      <w:bodyDiv w:val="1"/>
      <w:marLeft w:val="0"/>
      <w:marRight w:val="0"/>
      <w:marTop w:val="0"/>
      <w:marBottom w:val="0"/>
      <w:divBdr>
        <w:top w:val="none" w:sz="0" w:space="0" w:color="auto"/>
        <w:left w:val="none" w:sz="0" w:space="0" w:color="auto"/>
        <w:bottom w:val="none" w:sz="0" w:space="0" w:color="auto"/>
        <w:right w:val="none" w:sz="0" w:space="0" w:color="auto"/>
      </w:divBdr>
      <w:divsChild>
        <w:div w:id="1166364343">
          <w:marLeft w:val="0"/>
          <w:marRight w:val="0"/>
          <w:marTop w:val="0"/>
          <w:marBottom w:val="120"/>
          <w:divBdr>
            <w:top w:val="none" w:sz="0" w:space="0" w:color="auto"/>
            <w:left w:val="none" w:sz="0" w:space="0" w:color="auto"/>
            <w:bottom w:val="none" w:sz="0" w:space="0" w:color="auto"/>
            <w:right w:val="none" w:sz="0" w:space="0" w:color="auto"/>
          </w:divBdr>
          <w:divsChild>
            <w:div w:id="3458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4243">
      <w:bodyDiv w:val="1"/>
      <w:marLeft w:val="0"/>
      <w:marRight w:val="0"/>
      <w:marTop w:val="0"/>
      <w:marBottom w:val="0"/>
      <w:divBdr>
        <w:top w:val="none" w:sz="0" w:space="0" w:color="auto"/>
        <w:left w:val="none" w:sz="0" w:space="0" w:color="auto"/>
        <w:bottom w:val="none" w:sz="0" w:space="0" w:color="auto"/>
        <w:right w:val="none" w:sz="0" w:space="0" w:color="auto"/>
      </w:divBdr>
      <w:divsChild>
        <w:div w:id="1054885732">
          <w:marLeft w:val="0"/>
          <w:marRight w:val="0"/>
          <w:marTop w:val="0"/>
          <w:marBottom w:val="0"/>
          <w:divBdr>
            <w:top w:val="none" w:sz="0" w:space="0" w:color="auto"/>
            <w:left w:val="none" w:sz="0" w:space="0" w:color="auto"/>
            <w:bottom w:val="none" w:sz="0" w:space="0" w:color="auto"/>
            <w:right w:val="none" w:sz="0" w:space="0" w:color="auto"/>
          </w:divBdr>
          <w:divsChild>
            <w:div w:id="648249314">
              <w:marLeft w:val="0"/>
              <w:marRight w:val="0"/>
              <w:marTop w:val="0"/>
              <w:marBottom w:val="0"/>
              <w:divBdr>
                <w:top w:val="none" w:sz="0" w:space="0" w:color="auto"/>
                <w:left w:val="none" w:sz="0" w:space="0" w:color="auto"/>
                <w:bottom w:val="none" w:sz="0" w:space="0" w:color="auto"/>
                <w:right w:val="none" w:sz="0" w:space="0" w:color="auto"/>
              </w:divBdr>
              <w:divsChild>
                <w:div w:id="1377200587">
                  <w:marLeft w:val="0"/>
                  <w:marRight w:val="0"/>
                  <w:marTop w:val="0"/>
                  <w:marBottom w:val="0"/>
                  <w:divBdr>
                    <w:top w:val="none" w:sz="0" w:space="0" w:color="auto"/>
                    <w:left w:val="none" w:sz="0" w:space="0" w:color="auto"/>
                    <w:bottom w:val="none" w:sz="0" w:space="0" w:color="auto"/>
                    <w:right w:val="none" w:sz="0" w:space="0" w:color="auto"/>
                  </w:divBdr>
                  <w:divsChild>
                    <w:div w:id="3174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titc.government.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4086</Words>
  <Characters>23294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Stela Atanasova</dc:creator>
  <cp:lastModifiedBy>Pavlinka Kovacheva</cp:lastModifiedBy>
  <cp:revision>4</cp:revision>
  <cp:lastPrinted>2017-06-14T10:35:00Z</cp:lastPrinted>
  <dcterms:created xsi:type="dcterms:W3CDTF">2017-06-14T10:35:00Z</dcterms:created>
  <dcterms:modified xsi:type="dcterms:W3CDTF">2017-06-14T10:35:00Z</dcterms:modified>
</cp:coreProperties>
</file>