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73" w:rsidRPr="00255173" w:rsidRDefault="00255173" w:rsidP="00E44283">
      <w:pPr>
        <w:pStyle w:val="1"/>
        <w:ind w:left="4956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55173" w:rsidRPr="004030B6" w:rsidRDefault="00255173" w:rsidP="00B2592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862DE" w:rsidRDefault="00C862DE" w:rsidP="00B2592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</w:t>
      </w:r>
    </w:p>
    <w:p w:rsidR="00C862DE" w:rsidRDefault="00C862DE" w:rsidP="00B2592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25929" w:rsidRPr="004030B6" w:rsidRDefault="00B25929" w:rsidP="00B2592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D3D28">
        <w:rPr>
          <w:rFonts w:ascii="Times New Roman" w:hAnsi="Times New Roman"/>
          <w:b/>
          <w:sz w:val="24"/>
          <w:szCs w:val="24"/>
        </w:rPr>
        <w:t>за изменение и допълнение на Закона за железопътния транспорт</w:t>
      </w:r>
    </w:p>
    <w:p w:rsidR="00FA50BE" w:rsidRPr="004030B6" w:rsidRDefault="00FA50BE" w:rsidP="00B2592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0D17" w:rsidRPr="004030B6" w:rsidRDefault="00C862DE" w:rsidP="00314F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2DE">
        <w:rPr>
          <w:rFonts w:ascii="Times New Roman" w:eastAsiaTheme="minorEastAsia" w:hAnsi="Times New Roman" w:cs="Times New Roman"/>
          <w:sz w:val="24"/>
          <w:szCs w:val="24"/>
          <w:lang w:eastAsia="bg-BG"/>
        </w:rPr>
        <w:t>(</w:t>
      </w:r>
      <w:proofErr w:type="spellStart"/>
      <w:r w:rsidRPr="00C862DE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обн</w:t>
      </w:r>
      <w:proofErr w:type="spellEnd"/>
      <w:r w:rsidRPr="00C862DE">
        <w:rPr>
          <w:rFonts w:ascii="Times New Roman" w:eastAsiaTheme="minorEastAsia" w:hAnsi="Times New Roman" w:cs="Times New Roman"/>
          <w:sz w:val="24"/>
          <w:szCs w:val="24"/>
          <w:lang w:eastAsia="bg-BG"/>
        </w:rPr>
        <w:t>., ДВ, бр. 97 от 2000 г.; изм. и доп., бр. 47 от 2002 г., бр. 96 от 2002 г., бр. 70 и 115 от 2004 г., бр. 77 и 88 от 2005 г., бр. 36, 37, 62, 92 и 108 от 2006 г., бр. 22, 35, 74 и 81 от 2009 г., бр. 87 от 2010 г., бр. 47 от 2011 г., бр. 15 и 68 от 2013 г. и бр. 17 и 47 от 2015 г., бр. 19 и 58 от 2016 г.)</w:t>
      </w:r>
    </w:p>
    <w:p w:rsidR="00074A97" w:rsidRDefault="00FF0D17" w:rsidP="00314F1A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8D3D28">
        <w:rPr>
          <w:rFonts w:ascii="Times New Roman" w:hAnsi="Times New Roman" w:cs="Times New Roman"/>
          <w:b/>
          <w:sz w:val="24"/>
          <w:szCs w:val="24"/>
        </w:rPr>
        <w:t>§ 1.</w:t>
      </w:r>
      <w:r w:rsidR="00C027AB" w:rsidRPr="008D3D28">
        <w:rPr>
          <w:rFonts w:ascii="Times New Roman" w:hAnsi="Times New Roman" w:cs="Times New Roman"/>
          <w:sz w:val="24"/>
          <w:szCs w:val="24"/>
        </w:rPr>
        <w:t xml:space="preserve"> </w:t>
      </w:r>
      <w:r w:rsidR="00013E03" w:rsidRPr="008B43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115и</w:t>
      </w:r>
      <w:r w:rsidR="00074A9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се правят следните изменения и допълнения:</w:t>
      </w:r>
    </w:p>
    <w:p w:rsidR="00074A97" w:rsidRPr="005151B9" w:rsidRDefault="00074A97" w:rsidP="004030B6">
      <w:pPr>
        <w:pStyle w:val="ListParagraph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1 думите „железопътните произшествия“ се заменят с „тежки железопъ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тни произшествия, произшествия“.</w:t>
      </w:r>
    </w:p>
    <w:p w:rsidR="00533C17" w:rsidRDefault="00533C17" w:rsidP="00533C17">
      <w:pPr>
        <w:pStyle w:val="ListParagraph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Алинея 3 се изменя така:</w:t>
      </w:r>
    </w:p>
    <w:p w:rsidR="005151B9" w:rsidRPr="00533C17" w:rsidRDefault="005151B9" w:rsidP="00533C17">
      <w:pPr>
        <w:pStyle w:val="ListParagraph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 w:rsid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(3) </w:t>
      </w:r>
      <w:r w:rsidRP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Специализираното звено за разследване на железопътни произшествия в Министерството на транспорта, информационните технологии и съобщения разследва тежките железопътни произшествия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 П</w:t>
      </w:r>
      <w:r w:rsidRP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о своя преценка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специализираното звено разследва и произшествия </w:t>
      </w:r>
      <w:r w:rsidRP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във връзка с отражението им върху безопасността в железопътния транспорт“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A43381" w:rsidRDefault="00A43381" w:rsidP="004030B6">
      <w:pPr>
        <w:pStyle w:val="ListParagraph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Създава се ал. 5: </w:t>
      </w:r>
    </w:p>
    <w:p w:rsidR="00A43381" w:rsidRPr="00074A97" w:rsidRDefault="00A43381" w:rsidP="004030B6">
      <w:pPr>
        <w:pStyle w:val="ListParagraph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074A9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(5) </w:t>
      </w:r>
      <w:r w:rsidRPr="00F22DA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Разследването на произшествия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Pr="00F22DA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5151B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с изключение на тези по ал.</w:t>
      </w:r>
      <w:r w:rsid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5151B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3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="005151B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Pr="00F22DA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 инциденти се осъществява от управителя на железопътната инфраструктура и железопътните предприятия по процедури за разследване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Pr="00F22DA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включени в техните системи за управление на безопасността в съответствие с чл. 115д, ал.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Pr="00F22DA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5, т.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Pr="00F22DA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5.</w:t>
      </w:r>
      <w:r w:rsidRPr="00074A9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“.</w:t>
      </w:r>
    </w:p>
    <w:p w:rsidR="00427266" w:rsidRDefault="00013E03" w:rsidP="00013E03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§ 2.</w:t>
      </w:r>
      <w:r w:rsidRPr="008D3D2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3A5864" w:rsidRPr="008D3D2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115к</w:t>
      </w:r>
      <w:r w:rsid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се правят</w:t>
      </w:r>
      <w:r w:rsid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следните изменения</w:t>
      </w:r>
      <w:r w:rsid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:</w:t>
      </w:r>
    </w:p>
    <w:p w:rsidR="00FB21B1" w:rsidRPr="00427266" w:rsidRDefault="00427266" w:rsidP="004030B6">
      <w:pPr>
        <w:pStyle w:val="ListParagraph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</w:t>
      </w:r>
      <w:r w:rsidR="003A5864" w:rsidRP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инея</w:t>
      </w:r>
      <w:r w:rsidR="003A5864" w:rsidRP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7 се </w:t>
      </w:r>
      <w:r w:rsidR="00984F30" w:rsidRP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изменя така:</w:t>
      </w:r>
    </w:p>
    <w:p w:rsidR="00984F30" w:rsidRDefault="00984F30" w:rsidP="004030B6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„(7) Управителят на железопътната инфраструктура, железопътните предприятия, лицата по чл. 45, ал. 1, отговорни за поддръжката на превозните средства и Изпълнителна агенция „Железопътна администрация“ предоставят на специализираното звено достъп до всякаква информация или записи, свързани с разследването.“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427266" w:rsidRPr="00427266" w:rsidRDefault="00427266" w:rsidP="004030B6">
      <w:pPr>
        <w:pStyle w:val="ListParagraph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8 думите „по ал. 1“ се заменят със „за разследване“.</w:t>
      </w:r>
    </w:p>
    <w:p w:rsidR="008B43AC" w:rsidRPr="008B43AC" w:rsidRDefault="00FB21B1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9E6A37"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3</w:t>
      </w: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Pr="008D3D2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8B43AC" w:rsidRPr="008B43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115л се правят следните изменения:</w:t>
      </w:r>
    </w:p>
    <w:p w:rsidR="008B43AC" w:rsidRPr="004F3845" w:rsidRDefault="008B43AC" w:rsidP="004030B6">
      <w:pPr>
        <w:pStyle w:val="ListParagraph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1 думите „от Изпълнителна агенция „Железопътна администрация“ се заменят с „</w:t>
      </w:r>
      <w:r w:rsidR="001C2F0F" w:rsidRPr="004F384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от железопътните предприятия и управителя на инфраструктурата </w:t>
      </w:r>
      <w:r w:rsidRPr="004F384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по процедурите за разследване, включени в системите за управление на безопасността съгласно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чл. 115д, ал. 5, т. 5.“.</w:t>
      </w:r>
    </w:p>
    <w:p w:rsidR="008B43AC" w:rsidRPr="004F3845" w:rsidRDefault="008B43AC" w:rsidP="004030B6">
      <w:pPr>
        <w:pStyle w:val="ListParagraph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Алинея 3 се отменя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8B43AC" w:rsidRDefault="008B43AC" w:rsidP="004030B6">
      <w:pPr>
        <w:pStyle w:val="ListParagraph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4 думите „поддържа регистър за всички разследвани по реда на този закон произшествия и инциденти“ да се заменят с „изготвя годишен доклад за безопасност, който съдържа статистически данни за общите показатели за безопасност (ОПБ), свързани с железопътните произшествия, инциденти и предпоставки за произшествия или инциденти.“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1278D4" w:rsidRPr="001278D4" w:rsidRDefault="001278D4" w:rsidP="001278D4">
      <w:pPr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4. </w:t>
      </w:r>
      <w:r w:rsidRPr="001278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r w:rsidRPr="001278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115м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ал. 3 думите „по този закон“ се заменят с „от специализираното звено“. </w:t>
      </w:r>
    </w:p>
    <w:p w:rsidR="00B46CF8" w:rsidRPr="00B46CF8" w:rsidRDefault="00B46CF8" w:rsidP="00B46CF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lastRenderedPageBreak/>
        <w:t xml:space="preserve">§ 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116, ал. 2 след думите „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от железопътните предприятия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се поставя запетая и се добавя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„включително 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върху дейността </w:t>
      </w:r>
      <w:r w:rsid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им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по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разследването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 на произшествия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инциденти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и ситуации, близки </w:t>
      </w:r>
      <w:r w:rsidR="00FD5FFF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о инциденти“.</w:t>
      </w:r>
    </w:p>
    <w:p w:rsidR="00EC094E" w:rsidRDefault="000A6F75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6</w:t>
      </w:r>
      <w:r w:rsidR="003B456E"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="003B456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В чл. 117, ал. 2, </w:t>
      </w:r>
      <w:r w:rsidR="00096C9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т. 2 в края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на текста се добавя</w:t>
      </w:r>
      <w:r w:rsidR="00096C9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„и </w:t>
      </w:r>
      <w:r w:rsidR="000B426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с </w:t>
      </w:r>
      <w:r w:rsid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разследванията на </w:t>
      </w:r>
      <w:r w:rsidR="00307FAC" w:rsidRPr="00307F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>произшествия</w:t>
      </w:r>
      <w:r w:rsidR="000B426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="00307FAC" w:rsidRPr="00307F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 инциденти</w:t>
      </w:r>
      <w:r w:rsidR="000B426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и ситуации, близки до инциденти</w:t>
      </w:r>
      <w:r w:rsid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извършвани от </w:t>
      </w:r>
      <w:r w:rsidR="00307FAC" w:rsidRP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управителите на железопътна инфраструктура и железопътните предприятия</w:t>
      </w:r>
      <w:r w:rsid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;“.</w:t>
      </w:r>
    </w:p>
    <w:p w:rsidR="00307FAC" w:rsidRDefault="000A6F75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7</w:t>
      </w:r>
      <w:r w:rsidR="00110AF1"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="00110AF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6A234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В чл. 128, ал. 5 след </w:t>
      </w:r>
      <w:r w:rsidR="007D0F9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думите </w:t>
      </w:r>
      <w:r w:rsidR="006A234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 w:rsidR="006A234A" w:rsidRPr="006A234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>свързано с</w:t>
      </w:r>
      <w:r w:rsidR="006A234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 да се добави „</w:t>
      </w:r>
      <w:r w:rsidR="00E72BA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провеждане на разследване </w:t>
      </w:r>
      <w:r w:rsidR="00E72BA7" w:rsidRPr="00E72BA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>на произшествия</w:t>
      </w:r>
      <w:r w:rsidR="00852DDD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="00E72BA7" w:rsidRPr="00E72BA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 инциденти</w:t>
      </w:r>
      <w:r w:rsidR="0008254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852DDD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и ситуации, близки до инциденти </w:t>
      </w:r>
      <w:r w:rsidR="0008254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или</w:t>
      </w:r>
      <w:r w:rsidR="00E72BA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 w:rsidR="0008254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;</w:t>
      </w:r>
    </w:p>
    <w:p w:rsidR="00522B02" w:rsidRPr="00D435C1" w:rsidRDefault="00522B02" w:rsidP="00522B0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  <w:r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ДОПЪЛНИТЕЛНА РАЗПОРЕДБА</w:t>
      </w:r>
    </w:p>
    <w:p w:rsidR="00522B02" w:rsidRPr="009E789E" w:rsidRDefault="00B636C9" w:rsidP="00B636C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ab/>
      </w:r>
      <w:r w:rsidR="00522B02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278D4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8</w:t>
      </w:r>
      <w:r w:rsidR="00522B02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 w:rsidR="00522B02" w:rsidRPr="00D435C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Този закон въвежда</w:t>
      </w:r>
      <w:r w:rsidR="00522B02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r w:rsidR="00522B02" w:rsidRPr="00D435C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изискванията на Европейската комисия относно</w:t>
      </w:r>
      <w:r w:rsidR="00522B02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r w:rsidR="00522B02" w:rsidRPr="00D435C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транспонирането на </w:t>
      </w:r>
      <w:r w:rsidR="00522B02" w:rsidRPr="00D435C1">
        <w:rPr>
          <w:rFonts w:ascii="Times New Roman" w:hAnsi="Times New Roman" w:cs="Times New Roman"/>
          <w:sz w:val="24"/>
          <w:szCs w:val="24"/>
        </w:rPr>
        <w:t>Директива 2004/49/ЕО на Европейския парламент и на Съвета от 29 април 2004 г. относно безопасността на железопътния транспорт в Общността и за изменение на Директива 95/18/ЕО на Съвета относно лицензирането на железопътните предприятия и Директива 2001/14/ЕО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(Директива относно безопасността на железопътния транспорт), поставени с Официално уведомително писмо по нарушение № 2013/2076 (№ C(2013) 3638/20.6.2013 г.) и Допълнително официално уведомително писмо по нарушение № 2013/2076 (№ C(2016) 2382/28.4.2016 г.).</w:t>
      </w:r>
    </w:p>
    <w:p w:rsidR="00522B02" w:rsidRDefault="00522B02" w:rsidP="00522B0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ПРЕХОДНИ И ЗАКЛЮЧИТЕЛНИ РАЗПОРЕДБИ</w:t>
      </w:r>
    </w:p>
    <w:p w:rsidR="00522B02" w:rsidRDefault="00522B02" w:rsidP="00522B0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ab/>
        <w:t xml:space="preserve">§ 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Законът влиза в сила от деня на обнародването му в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Държавен вестник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 изключение на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§ 1 и 3, които влизат в сила 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месеца след обнародването му в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Държавен вестник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522B02" w:rsidRPr="009779D0" w:rsidRDefault="00522B02" w:rsidP="00522B0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10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Разследванията на железопътни произшествия и инциденти, които са започнали, но не са завършени при влизането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на този закон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сила, се завършват по реда, по който са започнати.</w:t>
      </w:r>
    </w:p>
    <w:p w:rsidR="00522B02" w:rsidRDefault="00522B02" w:rsidP="00522B0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§ 1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В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1-</w:t>
      </w:r>
      <w:r w:rsidR="00B636C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месечен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срок от обнародването на закона в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Държавен вестник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министърът на транспорта, информационните те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хнологии и съобщенията издава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съответните изменения и допълнения на Наредба № 59 </w:t>
      </w:r>
      <w:r w:rsidRPr="008018D3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от 5.12.2006 г. за управление на безопасността в железопътния транспорт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522B02" w:rsidRDefault="00522B02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</w:p>
    <w:p w:rsidR="00BC597F" w:rsidRPr="00BC597F" w:rsidRDefault="00BC597F" w:rsidP="00BC597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</w:p>
    <w:sectPr w:rsidR="00BC597F" w:rsidRPr="00BC597F" w:rsidSect="00586E49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5E" w:rsidRDefault="006C365E" w:rsidP="00B3501D">
      <w:pPr>
        <w:spacing w:after="0" w:line="240" w:lineRule="auto"/>
      </w:pPr>
      <w:r>
        <w:separator/>
      </w:r>
    </w:p>
  </w:endnote>
  <w:endnote w:type="continuationSeparator" w:id="0">
    <w:p w:rsidR="006C365E" w:rsidRDefault="006C365E" w:rsidP="00B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29576"/>
      <w:docPartObj>
        <w:docPartGallery w:val="Page Numbers (Bottom of Page)"/>
        <w:docPartUnique/>
      </w:docPartObj>
    </w:sdtPr>
    <w:sdtEndPr/>
    <w:sdtContent>
      <w:p w:rsidR="00B3501D" w:rsidRDefault="00B350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95">
          <w:rPr>
            <w:noProof/>
          </w:rPr>
          <w:t>1</w:t>
        </w:r>
        <w:r>
          <w:fldChar w:fldCharType="end"/>
        </w:r>
      </w:p>
    </w:sdtContent>
  </w:sdt>
  <w:p w:rsidR="00B3501D" w:rsidRDefault="00B35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5E" w:rsidRDefault="006C365E" w:rsidP="00B3501D">
      <w:pPr>
        <w:spacing w:after="0" w:line="240" w:lineRule="auto"/>
      </w:pPr>
      <w:r>
        <w:separator/>
      </w:r>
    </w:p>
  </w:footnote>
  <w:footnote w:type="continuationSeparator" w:id="0">
    <w:p w:rsidR="006C365E" w:rsidRDefault="006C365E" w:rsidP="00B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6BA"/>
    <w:multiLevelType w:val="hybridMultilevel"/>
    <w:tmpl w:val="107A6924"/>
    <w:lvl w:ilvl="0" w:tplc="040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08DB"/>
    <w:multiLevelType w:val="hybridMultilevel"/>
    <w:tmpl w:val="B49441B8"/>
    <w:lvl w:ilvl="0" w:tplc="C0A8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A6BAC"/>
    <w:multiLevelType w:val="hybridMultilevel"/>
    <w:tmpl w:val="CD302192"/>
    <w:lvl w:ilvl="0" w:tplc="F7F899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56E6E"/>
    <w:multiLevelType w:val="hybridMultilevel"/>
    <w:tmpl w:val="FBC8C858"/>
    <w:lvl w:ilvl="0" w:tplc="6B807C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74053D"/>
    <w:multiLevelType w:val="hybridMultilevel"/>
    <w:tmpl w:val="79FE865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773BE8"/>
    <w:multiLevelType w:val="hybridMultilevel"/>
    <w:tmpl w:val="F7C4D97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4D32AA"/>
    <w:multiLevelType w:val="hybridMultilevel"/>
    <w:tmpl w:val="4CF6CDDC"/>
    <w:lvl w:ilvl="0" w:tplc="1AD0F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8360C7"/>
    <w:multiLevelType w:val="hybridMultilevel"/>
    <w:tmpl w:val="45D8BD0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D06"/>
    <w:multiLevelType w:val="hybridMultilevel"/>
    <w:tmpl w:val="61D22D04"/>
    <w:lvl w:ilvl="0" w:tplc="FAE0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475665"/>
    <w:multiLevelType w:val="hybridMultilevel"/>
    <w:tmpl w:val="87869DDC"/>
    <w:lvl w:ilvl="0" w:tplc="B9F43D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0293456"/>
    <w:multiLevelType w:val="hybridMultilevel"/>
    <w:tmpl w:val="28C45946"/>
    <w:lvl w:ilvl="0" w:tplc="58262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ED5B8B"/>
    <w:multiLevelType w:val="hybridMultilevel"/>
    <w:tmpl w:val="643CBC94"/>
    <w:lvl w:ilvl="0" w:tplc="A05A29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B59252D"/>
    <w:multiLevelType w:val="hybridMultilevel"/>
    <w:tmpl w:val="BC16340E"/>
    <w:lvl w:ilvl="0" w:tplc="6B807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41740"/>
    <w:multiLevelType w:val="hybridMultilevel"/>
    <w:tmpl w:val="E9DC2F3E"/>
    <w:lvl w:ilvl="0" w:tplc="E6086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5A336A"/>
    <w:multiLevelType w:val="hybridMultilevel"/>
    <w:tmpl w:val="F252D442"/>
    <w:lvl w:ilvl="0" w:tplc="637E6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7"/>
    <w:rsid w:val="00013E03"/>
    <w:rsid w:val="0001474E"/>
    <w:rsid w:val="00033FBA"/>
    <w:rsid w:val="00036D2C"/>
    <w:rsid w:val="00074A97"/>
    <w:rsid w:val="00077ABC"/>
    <w:rsid w:val="00082544"/>
    <w:rsid w:val="00096C99"/>
    <w:rsid w:val="000970C1"/>
    <w:rsid w:val="000A6F75"/>
    <w:rsid w:val="000A71ED"/>
    <w:rsid w:val="000B4260"/>
    <w:rsid w:val="000C4ABC"/>
    <w:rsid w:val="000C4EBA"/>
    <w:rsid w:val="000D6FA1"/>
    <w:rsid w:val="00110AF1"/>
    <w:rsid w:val="00120E1E"/>
    <w:rsid w:val="001278D4"/>
    <w:rsid w:val="001368CF"/>
    <w:rsid w:val="00151C36"/>
    <w:rsid w:val="001553AB"/>
    <w:rsid w:val="001756A7"/>
    <w:rsid w:val="001771EE"/>
    <w:rsid w:val="001B4DAF"/>
    <w:rsid w:val="001B55B9"/>
    <w:rsid w:val="001C2F0F"/>
    <w:rsid w:val="001F06CD"/>
    <w:rsid w:val="00222320"/>
    <w:rsid w:val="0023709B"/>
    <w:rsid w:val="0024109A"/>
    <w:rsid w:val="002538BF"/>
    <w:rsid w:val="00255173"/>
    <w:rsid w:val="00256C0B"/>
    <w:rsid w:val="00260F72"/>
    <w:rsid w:val="00275E36"/>
    <w:rsid w:val="00293746"/>
    <w:rsid w:val="00294D24"/>
    <w:rsid w:val="002B1A95"/>
    <w:rsid w:val="002B5491"/>
    <w:rsid w:val="002C1163"/>
    <w:rsid w:val="002C603E"/>
    <w:rsid w:val="002D52B8"/>
    <w:rsid w:val="002F7FC3"/>
    <w:rsid w:val="00307969"/>
    <w:rsid w:val="00307FAC"/>
    <w:rsid w:val="00314F1A"/>
    <w:rsid w:val="0032533B"/>
    <w:rsid w:val="00347D4D"/>
    <w:rsid w:val="00370887"/>
    <w:rsid w:val="00382BBA"/>
    <w:rsid w:val="003878EF"/>
    <w:rsid w:val="003A5864"/>
    <w:rsid w:val="003B456E"/>
    <w:rsid w:val="003B5DD9"/>
    <w:rsid w:val="003B69AB"/>
    <w:rsid w:val="003D6221"/>
    <w:rsid w:val="003D6473"/>
    <w:rsid w:val="003E4BD1"/>
    <w:rsid w:val="003E52E0"/>
    <w:rsid w:val="003F0C9F"/>
    <w:rsid w:val="003F2042"/>
    <w:rsid w:val="004030B6"/>
    <w:rsid w:val="0041276F"/>
    <w:rsid w:val="00415D33"/>
    <w:rsid w:val="00427266"/>
    <w:rsid w:val="00430EE3"/>
    <w:rsid w:val="004349F7"/>
    <w:rsid w:val="00446AEA"/>
    <w:rsid w:val="004540F4"/>
    <w:rsid w:val="004579FD"/>
    <w:rsid w:val="004719D3"/>
    <w:rsid w:val="00473198"/>
    <w:rsid w:val="00473D47"/>
    <w:rsid w:val="0048084E"/>
    <w:rsid w:val="004B5C0D"/>
    <w:rsid w:val="004C5638"/>
    <w:rsid w:val="004F3845"/>
    <w:rsid w:val="004F63F0"/>
    <w:rsid w:val="0050003E"/>
    <w:rsid w:val="00510BA0"/>
    <w:rsid w:val="0051507A"/>
    <w:rsid w:val="005151B9"/>
    <w:rsid w:val="00522B02"/>
    <w:rsid w:val="00533C17"/>
    <w:rsid w:val="00550757"/>
    <w:rsid w:val="00552474"/>
    <w:rsid w:val="0057756B"/>
    <w:rsid w:val="005860B3"/>
    <w:rsid w:val="00586E49"/>
    <w:rsid w:val="005870ED"/>
    <w:rsid w:val="0059083E"/>
    <w:rsid w:val="005A49F1"/>
    <w:rsid w:val="005A7C54"/>
    <w:rsid w:val="005B2B03"/>
    <w:rsid w:val="005B3490"/>
    <w:rsid w:val="005D2F02"/>
    <w:rsid w:val="005E2361"/>
    <w:rsid w:val="005E3546"/>
    <w:rsid w:val="00603903"/>
    <w:rsid w:val="00607307"/>
    <w:rsid w:val="00612489"/>
    <w:rsid w:val="00621C34"/>
    <w:rsid w:val="0062546C"/>
    <w:rsid w:val="0063012D"/>
    <w:rsid w:val="006656EA"/>
    <w:rsid w:val="006676D3"/>
    <w:rsid w:val="00671747"/>
    <w:rsid w:val="00671BAB"/>
    <w:rsid w:val="006726EB"/>
    <w:rsid w:val="00674F16"/>
    <w:rsid w:val="0067590A"/>
    <w:rsid w:val="00685CC2"/>
    <w:rsid w:val="006A234A"/>
    <w:rsid w:val="006A30B8"/>
    <w:rsid w:val="006A7A31"/>
    <w:rsid w:val="006B23C0"/>
    <w:rsid w:val="006C2E46"/>
    <w:rsid w:val="006C365E"/>
    <w:rsid w:val="006D517E"/>
    <w:rsid w:val="006D5990"/>
    <w:rsid w:val="006F385F"/>
    <w:rsid w:val="007060EC"/>
    <w:rsid w:val="00707158"/>
    <w:rsid w:val="007224F5"/>
    <w:rsid w:val="00726107"/>
    <w:rsid w:val="0073060B"/>
    <w:rsid w:val="007413C4"/>
    <w:rsid w:val="00764C13"/>
    <w:rsid w:val="007A3768"/>
    <w:rsid w:val="007C7044"/>
    <w:rsid w:val="007D0F9E"/>
    <w:rsid w:val="007F58AA"/>
    <w:rsid w:val="00806555"/>
    <w:rsid w:val="008140AD"/>
    <w:rsid w:val="00817593"/>
    <w:rsid w:val="0082013A"/>
    <w:rsid w:val="00821C3D"/>
    <w:rsid w:val="0083492F"/>
    <w:rsid w:val="00851B49"/>
    <w:rsid w:val="00852DDD"/>
    <w:rsid w:val="00862AE0"/>
    <w:rsid w:val="008778F5"/>
    <w:rsid w:val="00893CAA"/>
    <w:rsid w:val="008A465F"/>
    <w:rsid w:val="008B43AC"/>
    <w:rsid w:val="008C321B"/>
    <w:rsid w:val="008D3D28"/>
    <w:rsid w:val="008D7978"/>
    <w:rsid w:val="00904BFA"/>
    <w:rsid w:val="00924DBD"/>
    <w:rsid w:val="00925F62"/>
    <w:rsid w:val="009305A5"/>
    <w:rsid w:val="00935C47"/>
    <w:rsid w:val="00945EC2"/>
    <w:rsid w:val="00957995"/>
    <w:rsid w:val="00963E33"/>
    <w:rsid w:val="00964169"/>
    <w:rsid w:val="00977009"/>
    <w:rsid w:val="0097796E"/>
    <w:rsid w:val="009802B5"/>
    <w:rsid w:val="00984F30"/>
    <w:rsid w:val="009E1F70"/>
    <w:rsid w:val="009E6A37"/>
    <w:rsid w:val="009E7395"/>
    <w:rsid w:val="009F26F7"/>
    <w:rsid w:val="00A11BC5"/>
    <w:rsid w:val="00A32F6F"/>
    <w:rsid w:val="00A43381"/>
    <w:rsid w:val="00A44923"/>
    <w:rsid w:val="00A74B67"/>
    <w:rsid w:val="00AA5C9B"/>
    <w:rsid w:val="00AE137A"/>
    <w:rsid w:val="00AE70AA"/>
    <w:rsid w:val="00B16231"/>
    <w:rsid w:val="00B240A8"/>
    <w:rsid w:val="00B2489F"/>
    <w:rsid w:val="00B25929"/>
    <w:rsid w:val="00B25F32"/>
    <w:rsid w:val="00B3501D"/>
    <w:rsid w:val="00B35D62"/>
    <w:rsid w:val="00B458D7"/>
    <w:rsid w:val="00B46CF8"/>
    <w:rsid w:val="00B636C9"/>
    <w:rsid w:val="00B76315"/>
    <w:rsid w:val="00B8487C"/>
    <w:rsid w:val="00B8760E"/>
    <w:rsid w:val="00B9179A"/>
    <w:rsid w:val="00BB0E8B"/>
    <w:rsid w:val="00BC524D"/>
    <w:rsid w:val="00BC597F"/>
    <w:rsid w:val="00BC7D09"/>
    <w:rsid w:val="00BD4D83"/>
    <w:rsid w:val="00BE49A9"/>
    <w:rsid w:val="00BF3A02"/>
    <w:rsid w:val="00C027AB"/>
    <w:rsid w:val="00C07086"/>
    <w:rsid w:val="00C57492"/>
    <w:rsid w:val="00C61103"/>
    <w:rsid w:val="00C65588"/>
    <w:rsid w:val="00C862DE"/>
    <w:rsid w:val="00CA748D"/>
    <w:rsid w:val="00CB1EC0"/>
    <w:rsid w:val="00CC0896"/>
    <w:rsid w:val="00CD140A"/>
    <w:rsid w:val="00CF500D"/>
    <w:rsid w:val="00D00B0F"/>
    <w:rsid w:val="00D41EED"/>
    <w:rsid w:val="00D435C1"/>
    <w:rsid w:val="00D659F0"/>
    <w:rsid w:val="00D86F85"/>
    <w:rsid w:val="00D97EC6"/>
    <w:rsid w:val="00DB7437"/>
    <w:rsid w:val="00DC6283"/>
    <w:rsid w:val="00DD498F"/>
    <w:rsid w:val="00DD6EE2"/>
    <w:rsid w:val="00E0494D"/>
    <w:rsid w:val="00E2670A"/>
    <w:rsid w:val="00E3018F"/>
    <w:rsid w:val="00E30D61"/>
    <w:rsid w:val="00E44283"/>
    <w:rsid w:val="00E61595"/>
    <w:rsid w:val="00E72BA7"/>
    <w:rsid w:val="00E90901"/>
    <w:rsid w:val="00E9294E"/>
    <w:rsid w:val="00E950EB"/>
    <w:rsid w:val="00EA5916"/>
    <w:rsid w:val="00EA79A6"/>
    <w:rsid w:val="00EC094E"/>
    <w:rsid w:val="00ED186A"/>
    <w:rsid w:val="00EE0062"/>
    <w:rsid w:val="00EF006E"/>
    <w:rsid w:val="00F9093F"/>
    <w:rsid w:val="00FA50BE"/>
    <w:rsid w:val="00FA6124"/>
    <w:rsid w:val="00FB01AA"/>
    <w:rsid w:val="00FB21B1"/>
    <w:rsid w:val="00FB5F45"/>
    <w:rsid w:val="00FC5951"/>
    <w:rsid w:val="00FD4DC4"/>
    <w:rsid w:val="00FD5FC2"/>
    <w:rsid w:val="00FD5FFF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08844-A815-4338-B11F-2D18EC61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D"/>
  </w:style>
  <w:style w:type="paragraph" w:styleId="Footer">
    <w:name w:val="footer"/>
    <w:basedOn w:val="Normal"/>
    <w:link w:val="FooterChar"/>
    <w:uiPriority w:val="99"/>
    <w:unhideWhenUsed/>
    <w:rsid w:val="00B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D"/>
  </w:style>
  <w:style w:type="paragraph" w:styleId="BalloonText">
    <w:name w:val="Balloon Text"/>
    <w:basedOn w:val="Normal"/>
    <w:link w:val="BalloonTextChar"/>
    <w:uiPriority w:val="99"/>
    <w:semiHidden/>
    <w:unhideWhenUsed/>
    <w:rsid w:val="004B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0D"/>
    <w:rPr>
      <w:rFonts w:ascii="Tahoma" w:hAnsi="Tahoma" w:cs="Tahoma"/>
      <w:sz w:val="16"/>
      <w:szCs w:val="16"/>
    </w:rPr>
  </w:style>
  <w:style w:type="paragraph" w:customStyle="1" w:styleId="1">
    <w:name w:val="Без разредка1"/>
    <w:rsid w:val="00B25929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BD4D83"/>
    <w:pPr>
      <w:ind w:left="720"/>
      <w:contextualSpacing/>
    </w:pPr>
  </w:style>
  <w:style w:type="paragraph" w:customStyle="1" w:styleId="a">
    <w:name w:val="Стил"/>
    <w:rsid w:val="00904BF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3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F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4DBF-ED3E-4ED2-A5B9-7E40E409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Mironov</dc:creator>
  <cp:lastModifiedBy>Antoaneta Georgieva</cp:lastModifiedBy>
  <cp:revision>4</cp:revision>
  <cp:lastPrinted>2016-11-25T15:19:00Z</cp:lastPrinted>
  <dcterms:created xsi:type="dcterms:W3CDTF">2016-11-25T13:31:00Z</dcterms:created>
  <dcterms:modified xsi:type="dcterms:W3CDTF">2016-11-25T15:22:00Z</dcterms:modified>
</cp:coreProperties>
</file>