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AD" w:rsidRPr="0038633F" w:rsidRDefault="00AD6CAD" w:rsidP="00AD6CAD">
      <w:pPr>
        <w:jc w:val="both"/>
        <w:rPr>
          <w:i/>
          <w:szCs w:val="24"/>
        </w:rPr>
      </w:pPr>
    </w:p>
    <w:p w:rsidR="00AD6CAD" w:rsidRPr="0038633F" w:rsidRDefault="00AD6CAD" w:rsidP="00AD6CAD">
      <w:pPr>
        <w:jc w:val="both"/>
        <w:rPr>
          <w:i/>
          <w:szCs w:val="24"/>
        </w:rPr>
      </w:pPr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  <w:r w:rsidRPr="0038633F">
        <w:rPr>
          <w:b/>
          <w:bCs/>
          <w:color w:val="000000"/>
          <w:szCs w:val="24"/>
        </w:rPr>
        <w:t xml:space="preserve">Правилник за изменение и допълнение </w:t>
      </w:r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  <w:r w:rsidRPr="0038633F">
        <w:rPr>
          <w:b/>
          <w:bCs/>
          <w:color w:val="000000"/>
          <w:szCs w:val="24"/>
        </w:rPr>
        <w:t>на</w:t>
      </w:r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  <w:r w:rsidRPr="0038633F">
        <w:rPr>
          <w:b/>
          <w:bCs/>
          <w:color w:val="000000"/>
          <w:szCs w:val="24"/>
        </w:rPr>
        <w:t>Правилника за устройството и дейността на Държавно предприятие „Национална компания „Железопътна инфраструктура”</w:t>
      </w:r>
      <w:bookmarkStart w:id="0" w:name="to_paragraph_id31025499"/>
      <w:bookmarkEnd w:id="0"/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</w:p>
    <w:p w:rsidR="00AD6CAD" w:rsidRPr="0038633F" w:rsidRDefault="00AD6CAD" w:rsidP="00AD6CAD">
      <w:pPr>
        <w:ind w:firstLine="708"/>
        <w:jc w:val="center"/>
        <w:rPr>
          <w:b/>
          <w:bCs/>
          <w:color w:val="000000"/>
          <w:szCs w:val="24"/>
        </w:rPr>
      </w:pPr>
      <w:r w:rsidRPr="0038633F">
        <w:rPr>
          <w:rFonts w:ascii="Arial" w:hAnsi="Arial"/>
        </w:rPr>
        <w:t>(</w:t>
      </w:r>
      <w:proofErr w:type="spellStart"/>
      <w:r w:rsidRPr="0038633F">
        <w:t>обн</w:t>
      </w:r>
      <w:proofErr w:type="spellEnd"/>
      <w:r w:rsidRPr="0038633F">
        <w:t xml:space="preserve">., ДВ, </w:t>
      </w:r>
      <w:hyperlink r:id="rId5" w:history="1">
        <w:r w:rsidRPr="0038633F">
          <w:t>бр. 39</w:t>
        </w:r>
      </w:hyperlink>
      <w:r w:rsidRPr="0038633F">
        <w:t xml:space="preserve"> от 26.05.2009 г., в сила от 26.05.2009 г., изм. и доп., </w:t>
      </w:r>
      <w:hyperlink r:id="rId6" w:history="1">
        <w:r w:rsidRPr="0038633F">
          <w:t>бр. 98</w:t>
        </w:r>
      </w:hyperlink>
      <w:r w:rsidRPr="0038633F">
        <w:t xml:space="preserve"> от 11.12.2209 г., </w:t>
      </w:r>
      <w:hyperlink r:id="rId7" w:history="1">
        <w:r w:rsidRPr="0038633F">
          <w:t>бр. 25</w:t>
        </w:r>
      </w:hyperlink>
      <w:r w:rsidRPr="0038633F">
        <w:t xml:space="preserve"> от 30.03.2010 г., </w:t>
      </w:r>
      <w:hyperlink r:id="rId8" w:history="1">
        <w:r w:rsidRPr="0038633F">
          <w:t>бр. 100</w:t>
        </w:r>
      </w:hyperlink>
      <w:r w:rsidRPr="0038633F">
        <w:t xml:space="preserve"> от 21.12.2010 г., в сила от 1.01.2011 г., </w:t>
      </w:r>
      <w:hyperlink r:id="rId9" w:history="1">
        <w:r w:rsidRPr="0038633F">
          <w:t>бр. 99</w:t>
        </w:r>
      </w:hyperlink>
      <w:r w:rsidRPr="0038633F">
        <w:t xml:space="preserve"> от 14.12.2012 г., в сила от 14.12.2012 г., </w:t>
      </w:r>
      <w:hyperlink r:id="rId10" w:history="1">
        <w:r w:rsidRPr="0038633F">
          <w:t>бр. 49</w:t>
        </w:r>
      </w:hyperlink>
      <w:r w:rsidRPr="0038633F">
        <w:t xml:space="preserve"> от 13.06.2014 г., в сила от 13.06.2014 г., </w:t>
      </w:r>
      <w:hyperlink r:id="rId11" w:history="1">
        <w:r w:rsidRPr="0038633F">
          <w:t>бр. 76</w:t>
        </w:r>
      </w:hyperlink>
      <w:r w:rsidRPr="0038633F">
        <w:t xml:space="preserve"> от 2.10.2015 г., в сила от 2.10.2015 г., бр. 73 от 16.09.2016 г., в сила от 16.09.2016 г.</w:t>
      </w:r>
      <w:r w:rsidRPr="0038633F">
        <w:rPr>
          <w:rFonts w:ascii="Arial" w:hAnsi="Arial"/>
        </w:rPr>
        <w:t>)</w:t>
      </w:r>
    </w:p>
    <w:p w:rsidR="00AD6CAD" w:rsidRPr="0038633F" w:rsidRDefault="00AD6CAD" w:rsidP="00AD6CAD">
      <w:pPr>
        <w:jc w:val="center"/>
        <w:rPr>
          <w:szCs w:val="24"/>
        </w:rPr>
      </w:pPr>
    </w:p>
    <w:p w:rsidR="00AD6CAD" w:rsidRPr="0038633F" w:rsidRDefault="00AD6CAD" w:rsidP="00AD6CAD">
      <w:pPr>
        <w:jc w:val="center"/>
        <w:rPr>
          <w:szCs w:val="24"/>
        </w:rPr>
      </w:pPr>
    </w:p>
    <w:p w:rsidR="00AD6CAD" w:rsidRPr="0038633F" w:rsidRDefault="00AD6CAD" w:rsidP="00AD6CAD">
      <w:pPr>
        <w:jc w:val="center"/>
        <w:rPr>
          <w:szCs w:val="24"/>
        </w:rPr>
      </w:pPr>
    </w:p>
    <w:p w:rsidR="00AD6CAD" w:rsidRPr="005254A9" w:rsidRDefault="00AD6CAD" w:rsidP="00AD6CAD">
      <w:pPr>
        <w:ind w:firstLine="709"/>
        <w:jc w:val="both"/>
        <w:rPr>
          <w:szCs w:val="24"/>
        </w:rPr>
      </w:pPr>
      <w:r w:rsidRPr="005254A9">
        <w:rPr>
          <w:szCs w:val="24"/>
        </w:rPr>
        <w:t xml:space="preserve">§ 1. В </w:t>
      </w:r>
      <w:r w:rsidRPr="005254A9">
        <w:rPr>
          <w:color w:val="000000"/>
          <w:szCs w:val="24"/>
        </w:rPr>
        <w:t xml:space="preserve">чл. 50 </w:t>
      </w:r>
      <w:r w:rsidRPr="005254A9">
        <w:rPr>
          <w:szCs w:val="24"/>
        </w:rPr>
        <w:t>се правят следните допълнения:</w:t>
      </w:r>
    </w:p>
    <w:p w:rsidR="00AD6CAD" w:rsidRPr="005254A9" w:rsidRDefault="00AD6CAD" w:rsidP="00AD6CAD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254A9">
        <w:rPr>
          <w:rFonts w:ascii="Times New Roman" w:hAnsi="Times New Roman" w:cs="Times New Roman"/>
          <w:sz w:val="24"/>
          <w:szCs w:val="24"/>
          <w:lang w:val="bg-BG"/>
        </w:rPr>
        <w:t>Създава се т. 8:</w:t>
      </w:r>
    </w:p>
    <w:p w:rsidR="00AD6CAD" w:rsidRDefault="00AD6CAD" w:rsidP="00AD6CAD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4A9">
        <w:rPr>
          <w:rFonts w:ascii="Times New Roman" w:hAnsi="Times New Roman" w:cs="Times New Roman"/>
          <w:sz w:val="24"/>
          <w:szCs w:val="24"/>
          <w:lang w:val="bg-BG"/>
        </w:rPr>
        <w:t>„8. Железопътна секция – Бургас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5254A9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AD6CAD" w:rsidRPr="005254A9" w:rsidRDefault="00AD6CAD" w:rsidP="00AD6CA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254A9">
        <w:rPr>
          <w:rFonts w:ascii="Times New Roman" w:hAnsi="Times New Roman" w:cs="Times New Roman"/>
          <w:sz w:val="24"/>
          <w:szCs w:val="24"/>
          <w:lang w:val="bg-BG"/>
        </w:rPr>
        <w:t>Създава се т. 9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D6CAD" w:rsidRPr="0038633F" w:rsidRDefault="00AD6CAD" w:rsidP="00AD6CAD">
      <w:pPr>
        <w:ind w:left="1069" w:hanging="360"/>
        <w:jc w:val="both"/>
        <w:rPr>
          <w:color w:val="000000"/>
          <w:szCs w:val="24"/>
        </w:rPr>
      </w:pPr>
      <w:r>
        <w:rPr>
          <w:szCs w:val="24"/>
        </w:rPr>
        <w:t>„9. Железопътна секция – Шумен.“</w:t>
      </w:r>
    </w:p>
    <w:p w:rsidR="00AD6CAD" w:rsidRPr="0038633F" w:rsidRDefault="00AD6CAD" w:rsidP="00AD6CAD">
      <w:pPr>
        <w:ind w:firstLine="708"/>
        <w:jc w:val="both"/>
        <w:rPr>
          <w:szCs w:val="24"/>
          <w:lang w:val="en-US"/>
        </w:rPr>
      </w:pPr>
    </w:p>
    <w:p w:rsidR="00AD6CAD" w:rsidRPr="0038633F" w:rsidRDefault="00AD6CAD" w:rsidP="00AD6CAD">
      <w:pPr>
        <w:ind w:firstLine="709"/>
        <w:jc w:val="both"/>
        <w:rPr>
          <w:color w:val="000000"/>
          <w:szCs w:val="24"/>
        </w:rPr>
      </w:pPr>
    </w:p>
    <w:p w:rsidR="00AD6CAD" w:rsidRPr="0038633F" w:rsidRDefault="00AD6CAD" w:rsidP="00AD6CAD">
      <w:pPr>
        <w:jc w:val="center"/>
        <w:rPr>
          <w:b/>
          <w:color w:val="000000"/>
          <w:szCs w:val="24"/>
        </w:rPr>
      </w:pPr>
      <w:r w:rsidRPr="0038633F">
        <w:rPr>
          <w:b/>
          <w:color w:val="000000"/>
          <w:szCs w:val="24"/>
        </w:rPr>
        <w:t>Заключителна разпоредба</w:t>
      </w:r>
    </w:p>
    <w:p w:rsidR="00AD6CAD" w:rsidRPr="0038633F" w:rsidRDefault="00AD6CAD" w:rsidP="00AD6CAD">
      <w:pPr>
        <w:jc w:val="both"/>
        <w:rPr>
          <w:b/>
          <w:color w:val="000000"/>
          <w:szCs w:val="24"/>
        </w:rPr>
      </w:pPr>
    </w:p>
    <w:p w:rsidR="00AD6CAD" w:rsidRPr="0038633F" w:rsidRDefault="00AD6CAD" w:rsidP="00AD6CAD">
      <w:pPr>
        <w:jc w:val="both"/>
        <w:rPr>
          <w:b/>
          <w:color w:val="000000"/>
          <w:szCs w:val="24"/>
        </w:rPr>
      </w:pPr>
      <w:r w:rsidRPr="0038633F">
        <w:rPr>
          <w:b/>
          <w:color w:val="000000"/>
          <w:szCs w:val="24"/>
        </w:rPr>
        <w:tab/>
      </w:r>
      <w:r w:rsidRPr="005254A9">
        <w:rPr>
          <w:color w:val="000000"/>
          <w:szCs w:val="24"/>
        </w:rPr>
        <w:t>§ 2.</w:t>
      </w:r>
      <w:r w:rsidRPr="0038633F">
        <w:rPr>
          <w:b/>
          <w:color w:val="000000"/>
          <w:szCs w:val="24"/>
        </w:rPr>
        <w:t xml:space="preserve"> </w:t>
      </w:r>
      <w:r w:rsidRPr="00234CBF">
        <w:rPr>
          <w:color w:val="000000"/>
          <w:szCs w:val="24"/>
        </w:rPr>
        <w:t>Правилникът влиза в сила от датата на обнародването му в „Държавен вестник”.</w:t>
      </w:r>
    </w:p>
    <w:p w:rsidR="00AD6CAD" w:rsidRPr="0038633F" w:rsidRDefault="00AD6CAD" w:rsidP="00AD6CAD">
      <w:pPr>
        <w:ind w:firstLine="708"/>
        <w:jc w:val="both"/>
        <w:rPr>
          <w:b/>
          <w:szCs w:val="24"/>
        </w:rPr>
      </w:pPr>
    </w:p>
    <w:p w:rsidR="00AD6CAD" w:rsidRDefault="00AD6CAD" w:rsidP="00AD6CAD">
      <w:pPr>
        <w:ind w:firstLine="708"/>
        <w:jc w:val="both"/>
        <w:rPr>
          <w:b/>
          <w:szCs w:val="24"/>
        </w:rPr>
      </w:pPr>
    </w:p>
    <w:p w:rsidR="00AD6CAD" w:rsidRDefault="00AD6CAD" w:rsidP="00AD6CAD">
      <w:pPr>
        <w:ind w:firstLine="708"/>
        <w:jc w:val="both"/>
        <w:rPr>
          <w:b/>
          <w:szCs w:val="24"/>
        </w:rPr>
      </w:pPr>
    </w:p>
    <w:p w:rsidR="00AD6CAD" w:rsidRDefault="00AD6CAD" w:rsidP="00AD6CAD">
      <w:pPr>
        <w:ind w:firstLine="708"/>
        <w:jc w:val="both"/>
        <w:rPr>
          <w:b/>
          <w:szCs w:val="24"/>
        </w:rPr>
      </w:pPr>
    </w:p>
    <w:p w:rsidR="00AD6CAD" w:rsidRDefault="00AD6CAD" w:rsidP="00AD6CAD">
      <w:pPr>
        <w:ind w:firstLine="708"/>
        <w:jc w:val="both"/>
        <w:rPr>
          <w:b/>
          <w:szCs w:val="24"/>
        </w:rPr>
      </w:pPr>
    </w:p>
    <w:p w:rsidR="00AD6CAD" w:rsidRDefault="00AD6CAD" w:rsidP="00AD6CAD">
      <w:pPr>
        <w:ind w:firstLine="708"/>
        <w:jc w:val="both"/>
        <w:rPr>
          <w:b/>
          <w:szCs w:val="24"/>
        </w:rPr>
      </w:pPr>
    </w:p>
    <w:p w:rsidR="00AD6CAD" w:rsidRPr="0038633F" w:rsidRDefault="00AD6CAD" w:rsidP="00AD6CAD">
      <w:pPr>
        <w:ind w:firstLine="708"/>
        <w:jc w:val="both"/>
        <w:rPr>
          <w:b/>
          <w:szCs w:val="24"/>
        </w:rPr>
      </w:pPr>
    </w:p>
    <w:p w:rsidR="00AD6CAD" w:rsidRPr="00234CBF" w:rsidRDefault="00545C0C" w:rsidP="00AD6CAD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Ивайло Московски</w:t>
      </w:r>
    </w:p>
    <w:p w:rsidR="00AD6CAD" w:rsidRPr="00234CBF" w:rsidRDefault="00AD6CAD" w:rsidP="00AD6CAD">
      <w:pPr>
        <w:tabs>
          <w:tab w:val="left" w:pos="993"/>
        </w:tabs>
        <w:jc w:val="both"/>
        <w:rPr>
          <w:bCs/>
          <w:i/>
          <w:szCs w:val="24"/>
        </w:rPr>
      </w:pPr>
      <w:r w:rsidRPr="00234CBF">
        <w:rPr>
          <w:bCs/>
          <w:i/>
          <w:szCs w:val="24"/>
        </w:rPr>
        <w:t>Министър на транспорта,</w:t>
      </w:r>
    </w:p>
    <w:p w:rsidR="00AD6CAD" w:rsidRPr="00234CBF" w:rsidRDefault="00AD6CAD" w:rsidP="00AD6CAD">
      <w:pPr>
        <w:tabs>
          <w:tab w:val="left" w:pos="993"/>
        </w:tabs>
        <w:jc w:val="both"/>
        <w:rPr>
          <w:bCs/>
          <w:i/>
          <w:szCs w:val="24"/>
        </w:rPr>
      </w:pPr>
      <w:r w:rsidRPr="00234CBF">
        <w:rPr>
          <w:bCs/>
          <w:i/>
          <w:szCs w:val="24"/>
        </w:rPr>
        <w:t>информационните технологии и съобщенията</w:t>
      </w:r>
    </w:p>
    <w:p w:rsidR="00AD6CAD" w:rsidRDefault="00AD6CAD" w:rsidP="00AD6CAD">
      <w:pPr>
        <w:ind w:right="284"/>
        <w:jc w:val="both"/>
        <w:rPr>
          <w:b/>
          <w:szCs w:val="24"/>
        </w:rPr>
      </w:pPr>
    </w:p>
    <w:p w:rsidR="00AD6CAD" w:rsidRPr="00CC4249" w:rsidRDefault="00AD6CAD" w:rsidP="00AD6CAD">
      <w:pPr>
        <w:ind w:right="284"/>
        <w:jc w:val="both"/>
        <w:rPr>
          <w:b/>
          <w:szCs w:val="24"/>
        </w:rPr>
      </w:pPr>
    </w:p>
    <w:p w:rsidR="00AD6CAD" w:rsidRPr="00941D31" w:rsidRDefault="00AD6CAD" w:rsidP="00AD6CAD">
      <w:pPr>
        <w:ind w:right="284"/>
        <w:jc w:val="both"/>
        <w:rPr>
          <w:b/>
          <w:sz w:val="16"/>
          <w:szCs w:val="16"/>
        </w:rPr>
      </w:pPr>
      <w:bookmarkStart w:id="1" w:name="_GoBack"/>
      <w:bookmarkEnd w:id="1"/>
    </w:p>
    <w:sectPr w:rsidR="00AD6CAD" w:rsidRPr="0094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6E6"/>
    <w:multiLevelType w:val="hybridMultilevel"/>
    <w:tmpl w:val="1270A694"/>
    <w:lvl w:ilvl="0" w:tplc="7E80519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D"/>
    <w:rsid w:val="00545C0C"/>
    <w:rsid w:val="007D5DDF"/>
    <w:rsid w:val="00941D31"/>
    <w:rsid w:val="00AD6CAD"/>
    <w:rsid w:val="00B50AC0"/>
    <w:rsid w:val="00BB0B05"/>
    <w:rsid w:val="00CC4249"/>
    <w:rsid w:val="00E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F9AD-7D9B-4019-A70B-8A810D6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4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1085412099&amp;Type=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1085410100&amp;Type=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1085410025&amp;Type=201" TargetMode="External"/><Relationship Id="rId11" Type="http://schemas.openxmlformats.org/officeDocument/2006/relationships/hyperlink" Target="apis://Base=NARH&amp;DocCode=1085416073&amp;Type=201" TargetMode="External"/><Relationship Id="rId5" Type="http://schemas.openxmlformats.org/officeDocument/2006/relationships/hyperlink" Target="apis://Base=NORM&amp;DocCode=1085409098&amp;Type=201" TargetMode="External"/><Relationship Id="rId10" Type="http://schemas.openxmlformats.org/officeDocument/2006/relationships/hyperlink" Target="apis://Base=NARH&amp;DocCode=1085415076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1085414049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Zoia Cvetkova</cp:lastModifiedBy>
  <cp:revision>7</cp:revision>
  <cp:lastPrinted>2017-05-10T11:01:00Z</cp:lastPrinted>
  <dcterms:created xsi:type="dcterms:W3CDTF">2017-05-02T11:51:00Z</dcterms:created>
  <dcterms:modified xsi:type="dcterms:W3CDTF">2017-05-25T08:12:00Z</dcterms:modified>
</cp:coreProperties>
</file>