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166D2F" w:rsidTr="00E220AD">
        <w:trPr>
          <w:trHeight w:val="958"/>
        </w:trPr>
        <w:tc>
          <w:tcPr>
            <w:tcW w:w="15650" w:type="dxa"/>
            <w:gridSpan w:val="5"/>
            <w:tcBorders>
              <w:bottom w:val="single" w:sz="36" w:space="0" w:color="2E74B5"/>
            </w:tcBorders>
            <w:shd w:val="clear" w:color="auto" w:fill="BDD6EE"/>
          </w:tcPr>
          <w:p w:rsidR="00C975B4" w:rsidRPr="00166D2F" w:rsidRDefault="00C975B4" w:rsidP="00E220AD">
            <w:pPr>
              <w:tabs>
                <w:tab w:val="left" w:pos="2190"/>
              </w:tabs>
              <w:spacing w:before="120" w:after="120"/>
              <w:jc w:val="center"/>
              <w:rPr>
                <w:b/>
              </w:rPr>
            </w:pPr>
            <w:r w:rsidRPr="00166D2F">
              <w:rPr>
                <w:b/>
              </w:rPr>
              <w:t>СПРАВКА</w:t>
            </w:r>
          </w:p>
          <w:p w:rsidR="00E220AD" w:rsidRPr="00166D2F" w:rsidRDefault="00C975B4" w:rsidP="00FA6A4C">
            <w:pPr>
              <w:tabs>
                <w:tab w:val="left" w:pos="2190"/>
              </w:tabs>
              <w:spacing w:before="120"/>
              <w:jc w:val="center"/>
              <w:rPr>
                <w:b/>
              </w:rPr>
            </w:pPr>
            <w:r w:rsidRPr="00166D2F">
              <w:rPr>
                <w:b/>
              </w:rPr>
              <w:t xml:space="preserve">ЗА ОТРАЗЯВАНЕ НА ПОСТЪПИЛИТЕ ПРЕДЛОЖЕНИЯ ОТ ОБЩЕСТВЕНИТЕ КОНСУЛТАЦИИ </w:t>
            </w:r>
            <w:r w:rsidR="00B173D2" w:rsidRPr="00166D2F">
              <w:rPr>
                <w:b/>
              </w:rPr>
              <w:t xml:space="preserve">НА </w:t>
            </w:r>
            <w:r w:rsidR="002A49C8" w:rsidRPr="00166D2F">
              <w:rPr>
                <w:b/>
              </w:rPr>
              <w:t xml:space="preserve">ПРОЕКТА НА </w:t>
            </w:r>
            <w:r w:rsidR="00FA6A4C">
              <w:rPr>
                <w:b/>
              </w:rPr>
              <w:t>ЗАКОН</w:t>
            </w:r>
            <w:r w:rsidR="002A49C8" w:rsidRPr="00166D2F">
              <w:rPr>
                <w:b/>
              </w:rPr>
              <w:t xml:space="preserve"> </w:t>
            </w:r>
            <w:r w:rsidR="00B173D2" w:rsidRPr="00166D2F">
              <w:rPr>
                <w:b/>
              </w:rPr>
              <w:t xml:space="preserve">ЗА ИЗМЕНЕНИЕ И ДОПЪЛНЕНИЕ НА </w:t>
            </w:r>
            <w:r w:rsidR="00DF79FB" w:rsidRPr="00166D2F">
              <w:rPr>
                <w:b/>
              </w:rPr>
              <w:t>ЗАКОНА ЗА МОРСКИТЕ ПРОСТРАНСТВА, ВЪТРЕШНИТЕ ВОДНИ ПЪТИЩА И ПРИСТАНИЩАТА НА РЕПУБЛИКА БЪЛГАРИЯ</w:t>
            </w:r>
            <w:r w:rsidR="00A17FA2">
              <w:rPr>
                <w:b/>
              </w:rPr>
              <w:t>, ПРОВЕДЕНИ В ПЕРИОДА ОТ 23 МАЙ ДО 24 ЮНИ 2019 Г.</w:t>
            </w:r>
          </w:p>
        </w:tc>
      </w:tr>
      <w:tr w:rsidR="00E220AD" w:rsidRPr="00233C04" w:rsidTr="00E41BB3">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166D2F" w:rsidRDefault="00E220AD" w:rsidP="00E220AD">
            <w:pPr>
              <w:tabs>
                <w:tab w:val="left" w:pos="192"/>
              </w:tabs>
              <w:jc w:val="center"/>
              <w:rPr>
                <w:b/>
              </w:rPr>
            </w:pPr>
            <w:r w:rsidRPr="00166D2F">
              <w:rPr>
                <w:b/>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166D2F" w:rsidRDefault="00E220AD" w:rsidP="00E220AD">
            <w:pPr>
              <w:jc w:val="center"/>
              <w:rPr>
                <w:b/>
              </w:rPr>
            </w:pPr>
            <w:r w:rsidRPr="00166D2F">
              <w:rPr>
                <w:b/>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166D2F" w:rsidRDefault="00E220AD" w:rsidP="00E220AD">
            <w:pPr>
              <w:jc w:val="center"/>
              <w:rPr>
                <w:b/>
              </w:rPr>
            </w:pPr>
            <w:r w:rsidRPr="00166D2F">
              <w:rPr>
                <w:b/>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166D2F" w:rsidRDefault="00E220AD" w:rsidP="00E220AD">
            <w:pPr>
              <w:jc w:val="center"/>
              <w:rPr>
                <w:b/>
              </w:rPr>
            </w:pPr>
            <w:r w:rsidRPr="00166D2F">
              <w:rPr>
                <w:b/>
              </w:rPr>
              <w:t>Приети/</w:t>
            </w:r>
          </w:p>
          <w:p w:rsidR="00E220AD" w:rsidRPr="00166D2F" w:rsidRDefault="00E220AD" w:rsidP="00E220AD">
            <w:pPr>
              <w:jc w:val="center"/>
              <w:rPr>
                <w:b/>
              </w:rPr>
            </w:pPr>
            <w:r w:rsidRPr="00166D2F">
              <w:rPr>
                <w:b/>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166D2F" w:rsidRDefault="00E220AD" w:rsidP="00E220AD">
            <w:pPr>
              <w:jc w:val="center"/>
            </w:pPr>
            <w:r w:rsidRPr="00166D2F">
              <w:rPr>
                <w:b/>
              </w:rPr>
              <w:t>Мотиви</w:t>
            </w:r>
          </w:p>
        </w:tc>
      </w:tr>
      <w:tr w:rsidR="000A0C5F" w:rsidRPr="007516B1" w:rsidTr="009413F3">
        <w:tc>
          <w:tcPr>
            <w:tcW w:w="622" w:type="dxa"/>
            <w:tcBorders>
              <w:top w:val="single" w:sz="36" w:space="0" w:color="2E74B5"/>
              <w:right w:val="single" w:sz="18" w:space="0" w:color="2E74B5"/>
            </w:tcBorders>
            <w:shd w:val="clear" w:color="auto" w:fill="auto"/>
          </w:tcPr>
          <w:p w:rsidR="000A0C5F" w:rsidRPr="007516B1" w:rsidRDefault="000A0C5F" w:rsidP="004A3651">
            <w:pPr>
              <w:numPr>
                <w:ilvl w:val="0"/>
                <w:numId w:val="5"/>
              </w:numPr>
              <w:tabs>
                <w:tab w:val="left" w:pos="192"/>
              </w:tabs>
              <w:ind w:left="0" w:firstLine="0"/>
              <w:jc w:val="center"/>
              <w:rPr>
                <w:b/>
                <w:sz w:val="23"/>
                <w:szCs w:val="23"/>
              </w:rPr>
            </w:pPr>
          </w:p>
        </w:tc>
        <w:tc>
          <w:tcPr>
            <w:tcW w:w="2976" w:type="dxa"/>
            <w:tcBorders>
              <w:top w:val="single" w:sz="36" w:space="0" w:color="2E74B5"/>
              <w:left w:val="single" w:sz="18" w:space="0" w:color="2E74B5"/>
              <w:right w:val="single" w:sz="18" w:space="0" w:color="2E74B5"/>
            </w:tcBorders>
            <w:shd w:val="clear" w:color="auto" w:fill="auto"/>
          </w:tcPr>
          <w:p w:rsidR="000A0C5F" w:rsidRPr="007516B1" w:rsidRDefault="000A0C5F" w:rsidP="004A3651">
            <w:pPr>
              <w:ind w:left="-57" w:right="-57"/>
              <w:rPr>
                <w:sz w:val="23"/>
                <w:szCs w:val="23"/>
              </w:rPr>
            </w:pPr>
            <w:r w:rsidRPr="007516B1">
              <w:rPr>
                <w:sz w:val="23"/>
                <w:szCs w:val="23"/>
              </w:rPr>
              <w:t>СНЦ „Клъстер Черноморска икономическа зона“</w:t>
            </w:r>
          </w:p>
          <w:p w:rsidR="000A0C5F" w:rsidRPr="007516B1" w:rsidRDefault="00BB0C79" w:rsidP="004A3651">
            <w:pPr>
              <w:ind w:left="-57" w:right="-57"/>
              <w:rPr>
                <w:b/>
                <w:i/>
                <w:sz w:val="23"/>
                <w:szCs w:val="23"/>
              </w:rPr>
            </w:pPr>
            <w:r w:rsidRPr="007516B1">
              <w:rPr>
                <w:i/>
                <w:sz w:val="23"/>
                <w:szCs w:val="23"/>
              </w:rPr>
              <w:t>(</w:t>
            </w:r>
            <w:r w:rsidR="000A0C5F" w:rsidRPr="007516B1">
              <w:rPr>
                <w:i/>
                <w:sz w:val="23"/>
                <w:szCs w:val="23"/>
              </w:rPr>
              <w:t>чрез платформата на МС за обществени консултации</w:t>
            </w:r>
            <w:r w:rsidRPr="007516B1">
              <w:rPr>
                <w:i/>
                <w:sz w:val="23"/>
                <w:szCs w:val="23"/>
              </w:rPr>
              <w:t>)</w:t>
            </w:r>
          </w:p>
        </w:tc>
        <w:tc>
          <w:tcPr>
            <w:tcW w:w="7938" w:type="dxa"/>
            <w:tcBorders>
              <w:left w:val="single" w:sz="18" w:space="0" w:color="2E74B5"/>
              <w:right w:val="single" w:sz="18" w:space="0" w:color="2E74B5"/>
            </w:tcBorders>
            <w:shd w:val="clear" w:color="auto" w:fill="auto"/>
          </w:tcPr>
          <w:p w:rsidR="001B03D1" w:rsidRPr="007516B1" w:rsidRDefault="001B03D1" w:rsidP="00224CAA">
            <w:pPr>
              <w:ind w:left="-57" w:right="-85"/>
              <w:rPr>
                <w:sz w:val="23"/>
                <w:szCs w:val="23"/>
              </w:rPr>
            </w:pPr>
            <w:r w:rsidRPr="007516B1">
              <w:rPr>
                <w:b/>
                <w:sz w:val="23"/>
                <w:szCs w:val="23"/>
              </w:rPr>
              <w:t>1.</w:t>
            </w:r>
            <w:r w:rsidRPr="007516B1">
              <w:rPr>
                <w:sz w:val="23"/>
                <w:szCs w:val="23"/>
              </w:rPr>
              <w:t xml:space="preserve"> Според нас трябва задължително в закона да е разписано, че:</w:t>
            </w:r>
          </w:p>
          <w:p w:rsidR="001B03D1" w:rsidRPr="007516B1" w:rsidRDefault="001B03D1" w:rsidP="00224CAA">
            <w:pPr>
              <w:ind w:left="-57" w:right="-85"/>
              <w:rPr>
                <w:sz w:val="23"/>
                <w:szCs w:val="23"/>
              </w:rPr>
            </w:pPr>
            <w:r w:rsidRPr="007516B1">
              <w:rPr>
                <w:sz w:val="23"/>
                <w:szCs w:val="23"/>
              </w:rPr>
              <w:t>„Управителният орган на пристанището е задължен преди всяко преструктуриране, планиране, изменение на плановете за развитие на пристанището да проведе открита обществена дискусия за консултиране с ползвателите на пристанището и другите имащи отношение заинтересовани страни, във връзка с изменение на плановете за развитие на пристанището, изменение на пространствен план на пристанището или изменение на генерален план на пристанището.“</w:t>
            </w:r>
          </w:p>
          <w:p w:rsidR="003C004B" w:rsidRPr="007516B1" w:rsidRDefault="003C004B" w:rsidP="00224CAA">
            <w:pPr>
              <w:spacing w:before="60"/>
              <w:ind w:left="-57" w:right="-85"/>
              <w:rPr>
                <w:sz w:val="23"/>
                <w:szCs w:val="23"/>
              </w:rPr>
            </w:pPr>
            <w:r w:rsidRPr="007516B1">
              <w:rPr>
                <w:b/>
                <w:sz w:val="23"/>
                <w:szCs w:val="23"/>
              </w:rPr>
              <w:t>2.</w:t>
            </w:r>
            <w:r w:rsidRPr="007516B1">
              <w:rPr>
                <w:sz w:val="23"/>
                <w:szCs w:val="23"/>
              </w:rPr>
              <w:t xml:space="preserve"> Според нас е наложително в закона да е разписано, че:</w:t>
            </w:r>
          </w:p>
          <w:p w:rsidR="001B03D1" w:rsidRPr="007516B1" w:rsidRDefault="003C004B" w:rsidP="00224CAA">
            <w:pPr>
              <w:ind w:left="-57" w:right="-85"/>
              <w:rPr>
                <w:sz w:val="23"/>
                <w:szCs w:val="23"/>
              </w:rPr>
            </w:pPr>
            <w:r w:rsidRPr="007516B1">
              <w:rPr>
                <w:sz w:val="23"/>
                <w:szCs w:val="23"/>
              </w:rPr>
              <w:t>„Управителните органи към Министерството на транспорта или Държавно предприятие „Пристанищна инфраструктура“ са задължени преди изменение и преди всяко ново възлагане на изработка на генерален план на пристанищата да проведат задължително обществена дискусия за консултация с ползвателите на пристанището и другите имащи отношение заинтересовани страни, във връзка с изменение на плановете за развитие на пристанището.“</w:t>
            </w:r>
          </w:p>
          <w:p w:rsidR="00166D2F" w:rsidRPr="007516B1" w:rsidRDefault="0074203A" w:rsidP="00224CAA">
            <w:pPr>
              <w:spacing w:before="120"/>
              <w:ind w:left="-57" w:right="-85"/>
              <w:rPr>
                <w:sz w:val="23"/>
                <w:szCs w:val="23"/>
              </w:rPr>
            </w:pPr>
            <w:r w:rsidRPr="007516B1">
              <w:rPr>
                <w:b/>
                <w:i/>
                <w:sz w:val="23"/>
                <w:szCs w:val="23"/>
              </w:rPr>
              <w:t>Мотиви:</w:t>
            </w:r>
            <w:r w:rsidRPr="007516B1">
              <w:rPr>
                <w:sz w:val="23"/>
                <w:szCs w:val="23"/>
              </w:rPr>
              <w:t xml:space="preserve"> </w:t>
            </w:r>
            <w:r w:rsidR="000A0C5F" w:rsidRPr="007516B1">
              <w:rPr>
                <w:sz w:val="23"/>
                <w:szCs w:val="23"/>
              </w:rPr>
              <w:t>Необходимо е да се гарантира, че ползвателите на пристанищата и другите заинтересовани страни, като неправителствени организации, морски камари и други организации, задължително могат да участват в консултации по съществените въпроси, свързани с развитие</w:t>
            </w:r>
            <w:r w:rsidR="003F00D9" w:rsidRPr="007516B1">
              <w:rPr>
                <w:sz w:val="23"/>
                <w:szCs w:val="23"/>
              </w:rPr>
              <w:t>то</w:t>
            </w:r>
            <w:r w:rsidR="000A0C5F" w:rsidRPr="007516B1">
              <w:rPr>
                <w:sz w:val="23"/>
                <w:szCs w:val="23"/>
              </w:rPr>
              <w:t xml:space="preserve"> на всяко пристанище, неговото преструктуриране, модернизация или изработка на планове за развитие, пространствени планове или генерални планове на пристанищата, което е регламентирано в Регламент (ЕС) 2017/352 на Европейския парламент и на Съвета от 15 февруари 2017 г. за създаване на рамка за предоставянето на пристанищни услуги и общи правила за финансовата прозрачност на пристанищата.</w:t>
            </w:r>
          </w:p>
          <w:p w:rsidR="00521DEF" w:rsidRPr="007516B1" w:rsidRDefault="00CC6526" w:rsidP="003704A2">
            <w:pPr>
              <w:ind w:left="-57" w:right="-85"/>
              <w:rPr>
                <w:sz w:val="23"/>
                <w:szCs w:val="23"/>
              </w:rPr>
            </w:pPr>
            <w:r w:rsidRPr="007516B1">
              <w:rPr>
                <w:sz w:val="23"/>
                <w:szCs w:val="23"/>
              </w:rPr>
              <w:lastRenderedPageBreak/>
              <w:t>Клъстер Черноморска икономическа зона (КЧИЗ)</w:t>
            </w:r>
            <w:r w:rsidR="00C148E1" w:rsidRPr="007516B1">
              <w:rPr>
                <w:sz w:val="23"/>
                <w:szCs w:val="23"/>
              </w:rPr>
              <w:t>,</w:t>
            </w:r>
            <w:r w:rsidRPr="007516B1">
              <w:rPr>
                <w:sz w:val="23"/>
                <w:szCs w:val="23"/>
              </w:rPr>
              <w:t xml:space="preserve"> като неправителствена организация в обществена полза, </w:t>
            </w:r>
            <w:r w:rsidR="00524A69" w:rsidRPr="007516B1">
              <w:rPr>
                <w:sz w:val="23"/>
                <w:szCs w:val="23"/>
              </w:rPr>
              <w:t>експертно от години работи и вече е разработил няколко проекта за нов</w:t>
            </w:r>
            <w:r w:rsidR="004D0445" w:rsidRPr="007516B1">
              <w:rPr>
                <w:sz w:val="23"/>
                <w:szCs w:val="23"/>
              </w:rPr>
              <w:t>и логистични коридори през пристанища, в случая –</w:t>
            </w:r>
            <w:r w:rsidR="003704A2" w:rsidRPr="007516B1">
              <w:rPr>
                <w:sz w:val="23"/>
                <w:szCs w:val="23"/>
              </w:rPr>
              <w:t xml:space="preserve"> </w:t>
            </w:r>
            <w:r w:rsidR="00FD75E3" w:rsidRPr="007516B1">
              <w:rPr>
                <w:sz w:val="23"/>
                <w:szCs w:val="23"/>
              </w:rPr>
              <w:t>„</w:t>
            </w:r>
            <w:r w:rsidR="004D0445" w:rsidRPr="007516B1">
              <w:rPr>
                <w:sz w:val="23"/>
                <w:szCs w:val="23"/>
              </w:rPr>
              <w:t>Български логистичен коридор</w:t>
            </w:r>
            <w:r w:rsidR="00FD75E3" w:rsidRPr="007516B1">
              <w:rPr>
                <w:sz w:val="23"/>
                <w:szCs w:val="23"/>
              </w:rPr>
              <w:t xml:space="preserve"> (Азия – Порт Варна – Централна Европа)</w:t>
            </w:r>
            <w:r w:rsidR="003704A2" w:rsidRPr="007516B1">
              <w:rPr>
                <w:sz w:val="23"/>
                <w:szCs w:val="23"/>
              </w:rPr>
              <w:t xml:space="preserve"> – EU </w:t>
            </w:r>
            <w:proofErr w:type="spellStart"/>
            <w:r w:rsidR="003704A2" w:rsidRPr="007516B1">
              <w:rPr>
                <w:sz w:val="23"/>
                <w:szCs w:val="23"/>
              </w:rPr>
              <w:t>Gateway</w:t>
            </w:r>
            <w:proofErr w:type="spellEnd"/>
            <w:r w:rsidR="00FD75E3" w:rsidRPr="007516B1">
              <w:rPr>
                <w:sz w:val="23"/>
                <w:szCs w:val="23"/>
              </w:rPr>
              <w:t xml:space="preserve">“ </w:t>
            </w:r>
            <w:r w:rsidR="00A20EFE" w:rsidRPr="007516B1">
              <w:rPr>
                <w:sz w:val="23"/>
                <w:szCs w:val="23"/>
              </w:rPr>
              <w:t>през пристанище Варна</w:t>
            </w:r>
            <w:r w:rsidR="003704A2" w:rsidRPr="007516B1">
              <w:rPr>
                <w:sz w:val="23"/>
                <w:szCs w:val="23"/>
              </w:rPr>
              <w:t>, както</w:t>
            </w:r>
            <w:r w:rsidR="00A20EFE" w:rsidRPr="007516B1">
              <w:rPr>
                <w:sz w:val="23"/>
                <w:szCs w:val="23"/>
              </w:rPr>
              <w:t xml:space="preserve"> </w:t>
            </w:r>
            <w:r w:rsidR="00FD75E3" w:rsidRPr="007516B1">
              <w:rPr>
                <w:sz w:val="23"/>
                <w:szCs w:val="23"/>
              </w:rPr>
              <w:t>и проекти за достъп на дълбоководни кораби във Варненското езеро</w:t>
            </w:r>
            <w:r w:rsidR="000041CA" w:rsidRPr="007516B1">
              <w:rPr>
                <w:sz w:val="23"/>
                <w:szCs w:val="23"/>
              </w:rPr>
              <w:t>.</w:t>
            </w:r>
            <w:r w:rsidR="00FD75E3" w:rsidRPr="007516B1">
              <w:rPr>
                <w:sz w:val="23"/>
                <w:szCs w:val="23"/>
              </w:rPr>
              <w:t xml:space="preserve"> </w:t>
            </w:r>
            <w:r w:rsidR="000041CA" w:rsidRPr="007516B1">
              <w:rPr>
                <w:sz w:val="23"/>
                <w:szCs w:val="23"/>
              </w:rPr>
              <w:t>П</w:t>
            </w:r>
            <w:r w:rsidR="00FD75E3" w:rsidRPr="007516B1">
              <w:rPr>
                <w:sz w:val="23"/>
                <w:szCs w:val="23"/>
              </w:rPr>
              <w:t>роекти</w:t>
            </w:r>
            <w:r w:rsidR="000041CA" w:rsidRPr="007516B1">
              <w:rPr>
                <w:sz w:val="23"/>
                <w:szCs w:val="23"/>
              </w:rPr>
              <w:t>те</w:t>
            </w:r>
            <w:r w:rsidR="00FD75E3" w:rsidRPr="007516B1">
              <w:rPr>
                <w:sz w:val="23"/>
                <w:szCs w:val="23"/>
              </w:rPr>
              <w:t xml:space="preserve"> вече са представени </w:t>
            </w:r>
            <w:r w:rsidR="000041CA" w:rsidRPr="007516B1">
              <w:rPr>
                <w:sz w:val="23"/>
                <w:szCs w:val="23"/>
              </w:rPr>
              <w:t>за</w:t>
            </w:r>
            <w:r w:rsidR="00FD75E3" w:rsidRPr="007516B1">
              <w:rPr>
                <w:sz w:val="23"/>
                <w:szCs w:val="23"/>
              </w:rPr>
              <w:t xml:space="preserve"> съгласуване</w:t>
            </w:r>
            <w:r w:rsidR="00587663" w:rsidRPr="007516B1">
              <w:rPr>
                <w:sz w:val="23"/>
                <w:szCs w:val="23"/>
              </w:rPr>
              <w:t xml:space="preserve"> </w:t>
            </w:r>
            <w:r w:rsidR="000041CA" w:rsidRPr="007516B1">
              <w:rPr>
                <w:sz w:val="23"/>
                <w:szCs w:val="23"/>
              </w:rPr>
              <w:t>от страна на</w:t>
            </w:r>
            <w:r w:rsidR="00587663" w:rsidRPr="007516B1">
              <w:rPr>
                <w:sz w:val="23"/>
                <w:szCs w:val="23"/>
              </w:rPr>
              <w:t xml:space="preserve"> ДППИ, МФ и МРРБ</w:t>
            </w:r>
            <w:r w:rsidR="00162FEE" w:rsidRPr="007516B1">
              <w:rPr>
                <w:sz w:val="23"/>
                <w:szCs w:val="23"/>
              </w:rPr>
              <w:t>, с оглед кандидатстване</w:t>
            </w:r>
            <w:r w:rsidR="00587663" w:rsidRPr="007516B1">
              <w:rPr>
                <w:sz w:val="23"/>
                <w:szCs w:val="23"/>
              </w:rPr>
              <w:t xml:space="preserve"> за </w:t>
            </w:r>
            <w:r w:rsidR="00162FEE" w:rsidRPr="007516B1">
              <w:rPr>
                <w:sz w:val="23"/>
                <w:szCs w:val="23"/>
              </w:rPr>
              <w:t xml:space="preserve">европейско </w:t>
            </w:r>
            <w:r w:rsidR="00587663" w:rsidRPr="007516B1">
              <w:rPr>
                <w:sz w:val="23"/>
                <w:szCs w:val="23"/>
              </w:rPr>
              <w:t xml:space="preserve">финансиране. </w:t>
            </w:r>
            <w:r w:rsidR="00935B00" w:rsidRPr="007516B1">
              <w:rPr>
                <w:sz w:val="23"/>
                <w:szCs w:val="23"/>
              </w:rPr>
              <w:t xml:space="preserve">Проектът </w:t>
            </w:r>
            <w:r w:rsidR="00587663" w:rsidRPr="007516B1">
              <w:rPr>
                <w:sz w:val="23"/>
                <w:szCs w:val="23"/>
              </w:rPr>
              <w:t xml:space="preserve">за нов логистичен коридор през пристанище Варна днес практически е подкрепен от цяла Североизточна България – 5 области, 8 общини и от „Пристанище Варна“ ЕАД: </w:t>
            </w:r>
            <w:hyperlink r:id="rId8" w:history="1">
              <w:r w:rsidR="00521DEF" w:rsidRPr="007516B1">
                <w:rPr>
                  <w:rStyle w:val="Hyperlink"/>
                  <w:sz w:val="23"/>
                  <w:szCs w:val="23"/>
                  <w:lang w:val="en-US"/>
                </w:rPr>
                <w:t>http</w:t>
              </w:r>
              <w:r w:rsidR="00521DEF" w:rsidRPr="007516B1">
                <w:rPr>
                  <w:rStyle w:val="Hyperlink"/>
                  <w:sz w:val="23"/>
                  <w:szCs w:val="23"/>
                  <w:lang w:val="ru-RU"/>
                </w:rPr>
                <w:t>://</w:t>
              </w:r>
              <w:proofErr w:type="spellStart"/>
              <w:r w:rsidR="00521DEF" w:rsidRPr="007516B1">
                <w:rPr>
                  <w:rStyle w:val="Hyperlink"/>
                  <w:sz w:val="23"/>
                  <w:szCs w:val="23"/>
                  <w:lang w:val="en-US"/>
                </w:rPr>
                <w:t>bsezcluster</w:t>
              </w:r>
              <w:proofErr w:type="spellEnd"/>
              <w:r w:rsidR="00521DEF" w:rsidRPr="007516B1">
                <w:rPr>
                  <w:rStyle w:val="Hyperlink"/>
                  <w:sz w:val="23"/>
                  <w:szCs w:val="23"/>
                  <w:lang w:val="ru-RU"/>
                </w:rPr>
                <w:t>.</w:t>
              </w:r>
              <w:r w:rsidR="00521DEF" w:rsidRPr="007516B1">
                <w:rPr>
                  <w:rStyle w:val="Hyperlink"/>
                  <w:sz w:val="23"/>
                  <w:szCs w:val="23"/>
                  <w:lang w:val="en-US"/>
                </w:rPr>
                <w:t>org</w:t>
              </w:r>
              <w:r w:rsidR="00521DEF" w:rsidRPr="007516B1">
                <w:rPr>
                  <w:rStyle w:val="Hyperlink"/>
                  <w:sz w:val="23"/>
                  <w:szCs w:val="23"/>
                  <w:lang w:val="ru-RU"/>
                </w:rPr>
                <w:t>/</w:t>
              </w:r>
              <w:r w:rsidR="00521DEF" w:rsidRPr="007516B1">
                <w:rPr>
                  <w:rStyle w:val="Hyperlink"/>
                  <w:sz w:val="23"/>
                  <w:szCs w:val="23"/>
                  <w:lang w:val="en-US"/>
                </w:rPr>
                <w:t>portfolio</w:t>
              </w:r>
              <w:r w:rsidR="00521DEF" w:rsidRPr="007516B1">
                <w:rPr>
                  <w:rStyle w:val="Hyperlink"/>
                  <w:sz w:val="23"/>
                  <w:szCs w:val="23"/>
                  <w:lang w:val="ru-RU"/>
                </w:rPr>
                <w:t>/</w:t>
              </w:r>
              <w:proofErr w:type="spellStart"/>
              <w:r w:rsidR="00521DEF" w:rsidRPr="007516B1">
                <w:rPr>
                  <w:rStyle w:val="Hyperlink"/>
                  <w:sz w:val="23"/>
                  <w:szCs w:val="23"/>
                  <w:lang w:val="en-US"/>
                </w:rPr>
                <w:t>ec</w:t>
              </w:r>
              <w:proofErr w:type="spellEnd"/>
              <w:r w:rsidR="00521DEF" w:rsidRPr="007516B1">
                <w:rPr>
                  <w:rStyle w:val="Hyperlink"/>
                  <w:sz w:val="23"/>
                  <w:szCs w:val="23"/>
                  <w:lang w:val="ru-RU"/>
                </w:rPr>
                <w:t>-</w:t>
              </w:r>
              <w:r w:rsidR="00521DEF" w:rsidRPr="007516B1">
                <w:rPr>
                  <w:rStyle w:val="Hyperlink"/>
                  <w:sz w:val="23"/>
                  <w:szCs w:val="23"/>
                  <w:lang w:val="en-US"/>
                </w:rPr>
                <w:t>corridor</w:t>
              </w:r>
            </w:hyperlink>
            <w:r w:rsidR="00162FEE" w:rsidRPr="007516B1">
              <w:rPr>
                <w:rStyle w:val="Hyperlink"/>
                <w:sz w:val="23"/>
                <w:szCs w:val="23"/>
              </w:rPr>
              <w:t>.</w:t>
            </w:r>
          </w:p>
          <w:p w:rsidR="00F665DB" w:rsidRPr="007516B1" w:rsidRDefault="00521DEF" w:rsidP="00AD7C47">
            <w:pPr>
              <w:ind w:left="-57" w:right="-85"/>
              <w:rPr>
                <w:sz w:val="23"/>
                <w:szCs w:val="23"/>
                <w:lang w:val="ru-RU"/>
              </w:rPr>
            </w:pPr>
            <w:r w:rsidRPr="007516B1">
              <w:rPr>
                <w:sz w:val="23"/>
                <w:szCs w:val="23"/>
              </w:rPr>
              <w:t>В момента от Министерството на транспорта, информационните технологии и съобщенията (МТИТС) се изработва нов генерален план на пристанище Варна</w:t>
            </w:r>
            <w:r w:rsidR="002549B3" w:rsidRPr="007516B1">
              <w:rPr>
                <w:sz w:val="23"/>
                <w:szCs w:val="23"/>
              </w:rPr>
              <w:t xml:space="preserve">, </w:t>
            </w:r>
            <w:r w:rsidR="00935B00" w:rsidRPr="007516B1">
              <w:rPr>
                <w:sz w:val="23"/>
                <w:szCs w:val="23"/>
              </w:rPr>
              <w:t>н</w:t>
            </w:r>
            <w:r w:rsidR="002549B3" w:rsidRPr="007516B1">
              <w:rPr>
                <w:sz w:val="23"/>
                <w:szCs w:val="23"/>
              </w:rPr>
              <w:t>о при изработ</w:t>
            </w:r>
            <w:r w:rsidR="00935B00" w:rsidRPr="007516B1">
              <w:rPr>
                <w:sz w:val="23"/>
                <w:szCs w:val="23"/>
              </w:rPr>
              <w:t>в</w:t>
            </w:r>
            <w:r w:rsidR="002549B3" w:rsidRPr="007516B1">
              <w:rPr>
                <w:sz w:val="23"/>
                <w:szCs w:val="23"/>
              </w:rPr>
              <w:t>а</w:t>
            </w:r>
            <w:r w:rsidR="00935B00" w:rsidRPr="007516B1">
              <w:rPr>
                <w:sz w:val="23"/>
                <w:szCs w:val="23"/>
              </w:rPr>
              <w:t>нето</w:t>
            </w:r>
            <w:r w:rsidR="002549B3" w:rsidRPr="007516B1">
              <w:rPr>
                <w:sz w:val="23"/>
                <w:szCs w:val="23"/>
              </w:rPr>
              <w:t xml:space="preserve"> на плана не е извършена нито една обществена дискусия </w:t>
            </w:r>
            <w:r w:rsidR="00446085" w:rsidRPr="007516B1">
              <w:rPr>
                <w:sz w:val="23"/>
                <w:szCs w:val="23"/>
              </w:rPr>
              <w:t>във</w:t>
            </w:r>
            <w:r w:rsidR="002549B3" w:rsidRPr="007516B1">
              <w:rPr>
                <w:sz w:val="23"/>
                <w:szCs w:val="23"/>
              </w:rPr>
              <w:t xml:space="preserve"> Варна или консултация </w:t>
            </w:r>
            <w:r w:rsidR="00AD1050" w:rsidRPr="007516B1">
              <w:rPr>
                <w:sz w:val="23"/>
                <w:szCs w:val="23"/>
              </w:rPr>
              <w:t>(</w:t>
            </w:r>
            <w:r w:rsidR="002549B3" w:rsidRPr="007516B1">
              <w:rPr>
                <w:sz w:val="23"/>
                <w:szCs w:val="23"/>
              </w:rPr>
              <w:t>примерно със СНЦКЧИЗ или с Морската камара</w:t>
            </w:r>
            <w:r w:rsidR="00AD1050" w:rsidRPr="007516B1">
              <w:rPr>
                <w:sz w:val="23"/>
                <w:szCs w:val="23"/>
              </w:rPr>
              <w:t>)</w:t>
            </w:r>
            <w:r w:rsidR="00446085" w:rsidRPr="007516B1">
              <w:rPr>
                <w:sz w:val="23"/>
                <w:szCs w:val="23"/>
              </w:rPr>
              <w:t>,</w:t>
            </w:r>
            <w:r w:rsidR="002549B3" w:rsidRPr="007516B1">
              <w:rPr>
                <w:sz w:val="23"/>
                <w:szCs w:val="23"/>
              </w:rPr>
              <w:t xml:space="preserve"> </w:t>
            </w:r>
            <w:r w:rsidR="00AB0E98" w:rsidRPr="007516B1">
              <w:rPr>
                <w:sz w:val="23"/>
                <w:szCs w:val="23"/>
              </w:rPr>
              <w:t>предвид</w:t>
            </w:r>
            <w:r w:rsidR="002549B3" w:rsidRPr="007516B1">
              <w:rPr>
                <w:sz w:val="23"/>
                <w:szCs w:val="23"/>
              </w:rPr>
              <w:t xml:space="preserve"> планирани проекти в обществена полза, </w:t>
            </w:r>
            <w:r w:rsidR="00AD1050" w:rsidRPr="007516B1">
              <w:rPr>
                <w:sz w:val="23"/>
                <w:szCs w:val="23"/>
              </w:rPr>
              <w:t xml:space="preserve">какъвто е проектът на КЧИЗ за нов логистичен коридор </w:t>
            </w:r>
            <w:r w:rsidR="002549B3" w:rsidRPr="007516B1">
              <w:rPr>
                <w:sz w:val="23"/>
                <w:szCs w:val="23"/>
              </w:rPr>
              <w:t>през пристанище Варна</w:t>
            </w:r>
            <w:r w:rsidR="00136A21" w:rsidRPr="007516B1">
              <w:rPr>
                <w:sz w:val="23"/>
                <w:szCs w:val="23"/>
              </w:rPr>
              <w:t>. Н</w:t>
            </w:r>
            <w:r w:rsidR="00C4093B" w:rsidRPr="007516B1">
              <w:rPr>
                <w:sz w:val="23"/>
                <w:szCs w:val="23"/>
              </w:rPr>
              <w:t>е</w:t>
            </w:r>
            <w:r w:rsidR="00136A21" w:rsidRPr="007516B1">
              <w:rPr>
                <w:sz w:val="23"/>
                <w:szCs w:val="23"/>
              </w:rPr>
              <w:t xml:space="preserve"> е извършена консултация </w:t>
            </w:r>
            <w:r w:rsidR="00C4093B" w:rsidRPr="007516B1">
              <w:rPr>
                <w:sz w:val="23"/>
                <w:szCs w:val="23"/>
              </w:rPr>
              <w:t>и във връзка с</w:t>
            </w:r>
            <w:r w:rsidR="00136A21" w:rsidRPr="007516B1">
              <w:rPr>
                <w:sz w:val="23"/>
                <w:szCs w:val="23"/>
              </w:rPr>
              <w:t xml:space="preserve"> друг наш планиран проект </w:t>
            </w:r>
            <w:r w:rsidR="00555399" w:rsidRPr="007516B1">
              <w:rPr>
                <w:sz w:val="23"/>
                <w:szCs w:val="23"/>
              </w:rPr>
              <w:t>„Втори Аспарухов мост на две нива“, съгласно утвърденото трасе за втори мост, заложено в действащия Общ устройствен план – Варна</w:t>
            </w:r>
            <w:r w:rsidR="00136A21" w:rsidRPr="007516B1">
              <w:rPr>
                <w:sz w:val="23"/>
                <w:szCs w:val="23"/>
              </w:rPr>
              <w:t>, който пряко касае движението на кораби във Варненското езеро</w:t>
            </w:r>
            <w:r w:rsidR="00D76A41" w:rsidRPr="007516B1">
              <w:rPr>
                <w:sz w:val="23"/>
                <w:szCs w:val="23"/>
              </w:rPr>
              <w:t xml:space="preserve"> и създава</w:t>
            </w:r>
            <w:r w:rsidR="00136A21" w:rsidRPr="007516B1">
              <w:rPr>
                <w:sz w:val="23"/>
                <w:szCs w:val="23"/>
              </w:rPr>
              <w:t xml:space="preserve"> възможност за достъп на дълбоководни кораби</w:t>
            </w:r>
            <w:r w:rsidR="00F957B3" w:rsidRPr="007516B1">
              <w:rPr>
                <w:sz w:val="23"/>
                <w:szCs w:val="23"/>
              </w:rPr>
              <w:t xml:space="preserve"> </w:t>
            </w:r>
            <w:r w:rsidR="00446085" w:rsidRPr="007516B1">
              <w:rPr>
                <w:sz w:val="23"/>
                <w:szCs w:val="23"/>
              </w:rPr>
              <w:t>в него</w:t>
            </w:r>
            <w:r w:rsidR="00F957B3" w:rsidRPr="007516B1">
              <w:rPr>
                <w:sz w:val="23"/>
                <w:szCs w:val="23"/>
              </w:rPr>
              <w:t xml:space="preserve">: </w:t>
            </w:r>
            <w:hyperlink r:id="rId9" w:history="1">
              <w:r w:rsidR="00F957B3" w:rsidRPr="007516B1">
                <w:rPr>
                  <w:rStyle w:val="Hyperlink"/>
                  <w:sz w:val="23"/>
                  <w:szCs w:val="23"/>
                  <w:lang w:val="en-US"/>
                </w:rPr>
                <w:t>http</w:t>
              </w:r>
              <w:r w:rsidR="00F957B3" w:rsidRPr="007516B1">
                <w:rPr>
                  <w:rStyle w:val="Hyperlink"/>
                  <w:sz w:val="23"/>
                  <w:szCs w:val="23"/>
                  <w:lang w:val="ru-RU"/>
                </w:rPr>
                <w:t>://</w:t>
              </w:r>
              <w:proofErr w:type="spellStart"/>
              <w:r w:rsidR="00F957B3" w:rsidRPr="007516B1">
                <w:rPr>
                  <w:rStyle w:val="Hyperlink"/>
                  <w:sz w:val="23"/>
                  <w:szCs w:val="23"/>
                  <w:lang w:val="en-US"/>
                </w:rPr>
                <w:t>bsezcluster</w:t>
              </w:r>
              <w:proofErr w:type="spellEnd"/>
              <w:r w:rsidR="00F957B3" w:rsidRPr="007516B1">
                <w:rPr>
                  <w:rStyle w:val="Hyperlink"/>
                  <w:sz w:val="23"/>
                  <w:szCs w:val="23"/>
                  <w:lang w:val="ru-RU"/>
                </w:rPr>
                <w:t>.</w:t>
              </w:r>
              <w:r w:rsidR="00F957B3" w:rsidRPr="007516B1">
                <w:rPr>
                  <w:rStyle w:val="Hyperlink"/>
                  <w:sz w:val="23"/>
                  <w:szCs w:val="23"/>
                  <w:lang w:val="en-US"/>
                </w:rPr>
                <w:t>org</w:t>
              </w:r>
              <w:r w:rsidR="00F957B3" w:rsidRPr="007516B1">
                <w:rPr>
                  <w:rStyle w:val="Hyperlink"/>
                  <w:sz w:val="23"/>
                  <w:szCs w:val="23"/>
                  <w:lang w:val="ru-RU"/>
                </w:rPr>
                <w:t>/</w:t>
              </w:r>
              <w:r w:rsidR="00F957B3" w:rsidRPr="007516B1">
                <w:rPr>
                  <w:rStyle w:val="Hyperlink"/>
                  <w:sz w:val="23"/>
                  <w:szCs w:val="23"/>
                  <w:lang w:val="en-US"/>
                </w:rPr>
                <w:t>portfolio</w:t>
              </w:r>
              <w:r w:rsidR="00F957B3" w:rsidRPr="007516B1">
                <w:rPr>
                  <w:rStyle w:val="Hyperlink"/>
                  <w:sz w:val="23"/>
                  <w:szCs w:val="23"/>
                  <w:lang w:val="ru-RU"/>
                </w:rPr>
                <w:t>/</w:t>
              </w:r>
              <w:r w:rsidR="00F957B3" w:rsidRPr="007516B1">
                <w:rPr>
                  <w:rStyle w:val="Hyperlink"/>
                  <w:sz w:val="23"/>
                  <w:szCs w:val="23"/>
                  <w:lang w:val="en-US"/>
                </w:rPr>
                <w:t>bridge</w:t>
              </w:r>
            </w:hyperlink>
            <w:r w:rsidR="00F957B3" w:rsidRPr="007516B1">
              <w:rPr>
                <w:sz w:val="23"/>
                <w:szCs w:val="23"/>
              </w:rPr>
              <w:t>.</w:t>
            </w:r>
            <w:r w:rsidR="008E0EC1" w:rsidRPr="007516B1">
              <w:rPr>
                <w:sz w:val="23"/>
                <w:szCs w:val="23"/>
              </w:rPr>
              <w:t xml:space="preserve"> Проектът на СНЦКЧИЗ </w:t>
            </w:r>
            <w:r w:rsidR="005A24F1" w:rsidRPr="007516B1">
              <w:rPr>
                <w:sz w:val="23"/>
                <w:szCs w:val="23"/>
              </w:rPr>
              <w:t xml:space="preserve">за </w:t>
            </w:r>
            <w:r w:rsidR="00555399" w:rsidRPr="007516B1">
              <w:rPr>
                <w:sz w:val="23"/>
                <w:szCs w:val="23"/>
              </w:rPr>
              <w:t xml:space="preserve">втори </w:t>
            </w:r>
            <w:r w:rsidR="005A24F1" w:rsidRPr="007516B1">
              <w:rPr>
                <w:sz w:val="23"/>
                <w:szCs w:val="23"/>
              </w:rPr>
              <w:t xml:space="preserve">мост </w:t>
            </w:r>
            <w:r w:rsidR="008E0EC1" w:rsidRPr="007516B1">
              <w:rPr>
                <w:sz w:val="23"/>
                <w:szCs w:val="23"/>
              </w:rPr>
              <w:t>е подкрепен от Областна администрация Варна. Проектът цел</w:t>
            </w:r>
            <w:r w:rsidR="005A24F1" w:rsidRPr="007516B1">
              <w:rPr>
                <w:sz w:val="23"/>
                <w:szCs w:val="23"/>
              </w:rPr>
              <w:t>и</w:t>
            </w:r>
            <w:r w:rsidR="008E0EC1" w:rsidRPr="007516B1">
              <w:rPr>
                <w:sz w:val="23"/>
                <w:szCs w:val="23"/>
              </w:rPr>
              <w:t xml:space="preserve"> оптимизиране </w:t>
            </w:r>
            <w:r w:rsidR="005A24F1" w:rsidRPr="007516B1">
              <w:rPr>
                <w:sz w:val="23"/>
                <w:szCs w:val="23"/>
              </w:rPr>
              <w:t xml:space="preserve">на </w:t>
            </w:r>
            <w:r w:rsidR="008E0EC1" w:rsidRPr="007516B1">
              <w:rPr>
                <w:sz w:val="23"/>
                <w:szCs w:val="23"/>
              </w:rPr>
              <w:t>транспортната инфраструктура</w:t>
            </w:r>
            <w:r w:rsidR="00AF390E" w:rsidRPr="007516B1">
              <w:rPr>
                <w:sz w:val="23"/>
                <w:szCs w:val="23"/>
              </w:rPr>
              <w:t xml:space="preserve"> и трафика в региона. </w:t>
            </w:r>
            <w:r w:rsidR="00533DE4" w:rsidRPr="007516B1">
              <w:rPr>
                <w:sz w:val="23"/>
                <w:szCs w:val="23"/>
              </w:rPr>
              <w:t xml:space="preserve">Изграждането на втори мост е важен транспортен проект </w:t>
            </w:r>
            <w:r w:rsidR="004F51BF" w:rsidRPr="007516B1">
              <w:rPr>
                <w:sz w:val="23"/>
                <w:szCs w:val="23"/>
              </w:rPr>
              <w:t>з</w:t>
            </w:r>
            <w:r w:rsidR="00533DE4" w:rsidRPr="007516B1">
              <w:rPr>
                <w:sz w:val="23"/>
                <w:szCs w:val="23"/>
              </w:rPr>
              <w:t>а град Варна, който ще даде възможност изцяло</w:t>
            </w:r>
            <w:r w:rsidR="00507103" w:rsidRPr="007516B1">
              <w:rPr>
                <w:sz w:val="23"/>
                <w:szCs w:val="23"/>
              </w:rPr>
              <w:t xml:space="preserve"> </w:t>
            </w:r>
            <w:r w:rsidR="00AD7C47" w:rsidRPr="007516B1">
              <w:rPr>
                <w:sz w:val="23"/>
                <w:szCs w:val="23"/>
              </w:rPr>
              <w:t xml:space="preserve">да бъде </w:t>
            </w:r>
            <w:r w:rsidR="00507103" w:rsidRPr="007516B1">
              <w:rPr>
                <w:sz w:val="23"/>
                <w:szCs w:val="23"/>
              </w:rPr>
              <w:t>изведен транзитния</w:t>
            </w:r>
            <w:r w:rsidR="00AD7C47" w:rsidRPr="007516B1">
              <w:rPr>
                <w:sz w:val="23"/>
                <w:szCs w:val="23"/>
              </w:rPr>
              <w:t>т</w:t>
            </w:r>
            <w:r w:rsidR="00507103" w:rsidRPr="007516B1">
              <w:rPr>
                <w:sz w:val="23"/>
                <w:szCs w:val="23"/>
              </w:rPr>
              <w:t xml:space="preserve"> трафик от магистрали АМ „Хемус“ и АМ „Черно море“ през новия кабелен мост и ще позволи значително да се намали трафик</w:t>
            </w:r>
            <w:r w:rsidR="00AD7C47" w:rsidRPr="007516B1">
              <w:rPr>
                <w:sz w:val="23"/>
                <w:szCs w:val="23"/>
              </w:rPr>
              <w:t>а</w:t>
            </w:r>
            <w:r w:rsidR="00507103" w:rsidRPr="007516B1">
              <w:rPr>
                <w:sz w:val="23"/>
                <w:szCs w:val="23"/>
              </w:rPr>
              <w:t xml:space="preserve"> през града. Планира се мостът да се изгради на две нива (реализация на два етапа): Ниво 2</w:t>
            </w:r>
            <w:r w:rsidR="00455290" w:rsidRPr="007516B1">
              <w:rPr>
                <w:sz w:val="23"/>
                <w:szCs w:val="23"/>
              </w:rPr>
              <w:t xml:space="preserve"> – за трафика от града и от бул. „Левски“, и Ниво 1 – за трафика от магистрали АМ „Хемус“ и АМ „Черно море“</w:t>
            </w:r>
            <w:r w:rsidR="00640393" w:rsidRPr="007516B1">
              <w:rPr>
                <w:sz w:val="23"/>
                <w:szCs w:val="23"/>
              </w:rPr>
              <w:t>.</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0A0C5F" w:rsidRPr="007516B1" w:rsidRDefault="00E00DFD" w:rsidP="004A3651">
            <w:pPr>
              <w:jc w:val="center"/>
              <w:rPr>
                <w:sz w:val="23"/>
                <w:szCs w:val="23"/>
              </w:rPr>
            </w:pPr>
            <w:r w:rsidRPr="007516B1">
              <w:rPr>
                <w:sz w:val="23"/>
                <w:szCs w:val="23"/>
              </w:rPr>
              <w:lastRenderedPageBreak/>
              <w:t>Не е прието</w:t>
            </w:r>
          </w:p>
          <w:p w:rsidR="00811431" w:rsidRPr="007516B1" w:rsidRDefault="00811431" w:rsidP="004A3651">
            <w:pPr>
              <w:jc w:val="center"/>
              <w:rPr>
                <w:sz w:val="23"/>
                <w:szCs w:val="23"/>
              </w:rPr>
            </w:pPr>
          </w:p>
          <w:p w:rsidR="00811431" w:rsidRPr="007516B1" w:rsidRDefault="00811431" w:rsidP="004A3651">
            <w:pPr>
              <w:jc w:val="center"/>
              <w:rPr>
                <w:sz w:val="23"/>
                <w:szCs w:val="23"/>
              </w:rPr>
            </w:pPr>
          </w:p>
          <w:p w:rsidR="00811431" w:rsidRPr="007516B1" w:rsidRDefault="00811431" w:rsidP="004A3651">
            <w:pPr>
              <w:jc w:val="center"/>
              <w:rPr>
                <w:sz w:val="23"/>
                <w:szCs w:val="23"/>
              </w:rPr>
            </w:pPr>
          </w:p>
          <w:p w:rsidR="00811431" w:rsidRPr="007516B1" w:rsidRDefault="00811431" w:rsidP="004A3651">
            <w:pPr>
              <w:jc w:val="center"/>
              <w:rPr>
                <w:sz w:val="23"/>
                <w:szCs w:val="23"/>
              </w:rPr>
            </w:pPr>
          </w:p>
          <w:p w:rsidR="00811431" w:rsidRPr="007516B1" w:rsidRDefault="00811431" w:rsidP="004A3651">
            <w:pPr>
              <w:jc w:val="center"/>
              <w:rPr>
                <w:sz w:val="23"/>
                <w:szCs w:val="23"/>
              </w:rPr>
            </w:pPr>
          </w:p>
          <w:p w:rsidR="00811431" w:rsidRPr="007516B1" w:rsidRDefault="00811431" w:rsidP="004A3651">
            <w:pPr>
              <w:jc w:val="center"/>
              <w:rPr>
                <w:sz w:val="23"/>
                <w:szCs w:val="23"/>
              </w:rPr>
            </w:pPr>
          </w:p>
          <w:p w:rsidR="00811431" w:rsidRPr="007516B1" w:rsidRDefault="00811431" w:rsidP="004A3651">
            <w:pPr>
              <w:jc w:val="center"/>
              <w:rPr>
                <w:sz w:val="23"/>
                <w:szCs w:val="23"/>
              </w:rPr>
            </w:pPr>
          </w:p>
          <w:p w:rsidR="00811431" w:rsidRPr="007516B1" w:rsidRDefault="00811431" w:rsidP="004A3651">
            <w:pPr>
              <w:jc w:val="center"/>
              <w:rPr>
                <w:sz w:val="23"/>
                <w:szCs w:val="23"/>
              </w:rPr>
            </w:pPr>
            <w:r w:rsidRPr="007516B1">
              <w:rPr>
                <w:sz w:val="23"/>
                <w:szCs w:val="23"/>
              </w:rPr>
              <w:t>Не е прието</w:t>
            </w: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0A0C5F" w:rsidRPr="007516B1" w:rsidRDefault="00723630" w:rsidP="00770648">
            <w:pPr>
              <w:ind w:left="-57" w:right="-85"/>
              <w:rPr>
                <w:sz w:val="23"/>
                <w:szCs w:val="23"/>
              </w:rPr>
            </w:pPr>
            <w:r w:rsidRPr="007516B1">
              <w:rPr>
                <w:sz w:val="23"/>
                <w:szCs w:val="23"/>
              </w:rPr>
              <w:t>Всеки регламент, като част от системата на вторичното право на Европейския съюз, е задължителен законодателен акт, който се прилага в своята цялост във всички държави членки</w:t>
            </w:r>
            <w:r w:rsidR="00EA1CDC" w:rsidRPr="007516B1">
              <w:rPr>
                <w:sz w:val="23"/>
                <w:szCs w:val="23"/>
              </w:rPr>
              <w:t xml:space="preserve"> и има приоритет пред националното законодателство</w:t>
            </w:r>
            <w:r w:rsidRPr="007516B1">
              <w:rPr>
                <w:sz w:val="23"/>
                <w:szCs w:val="23"/>
              </w:rPr>
              <w:t>.</w:t>
            </w:r>
          </w:p>
          <w:p w:rsidR="00EA1CDC" w:rsidRPr="007516B1" w:rsidRDefault="0043112F" w:rsidP="00770648">
            <w:pPr>
              <w:ind w:left="-57" w:right="-85"/>
              <w:rPr>
                <w:sz w:val="23"/>
                <w:szCs w:val="23"/>
              </w:rPr>
            </w:pPr>
            <w:r w:rsidRPr="007516B1">
              <w:rPr>
                <w:sz w:val="23"/>
                <w:szCs w:val="23"/>
              </w:rPr>
              <w:t>Съществените в</w:t>
            </w:r>
            <w:r w:rsidR="00EA1CDC" w:rsidRPr="007516B1">
              <w:rPr>
                <w:sz w:val="23"/>
                <w:szCs w:val="23"/>
              </w:rPr>
              <w:t>ъпроси, по които управителният орган на пристанище</w:t>
            </w:r>
            <w:r w:rsidR="00273C0B" w:rsidRPr="007516B1">
              <w:rPr>
                <w:sz w:val="23"/>
                <w:szCs w:val="23"/>
              </w:rPr>
              <w:t xml:space="preserve">, попадащо в приложното поле на </w:t>
            </w:r>
            <w:r w:rsidR="008A5866" w:rsidRPr="007516B1">
              <w:rPr>
                <w:sz w:val="23"/>
                <w:szCs w:val="23"/>
                <w:shd w:val="clear" w:color="auto" w:fill="FEFEFE"/>
              </w:rPr>
              <w:t xml:space="preserve">Регламент </w:t>
            </w:r>
            <w:r w:rsidR="008A5866" w:rsidRPr="007516B1">
              <w:rPr>
                <w:sz w:val="23"/>
                <w:szCs w:val="23"/>
              </w:rPr>
              <w:t>(ЕС) 2017/352 на Европейския парламент и на Съвета от 15 февруари 2017 г.</w:t>
            </w:r>
            <w:r w:rsidR="00FC5F91" w:rsidRPr="007516B1">
              <w:rPr>
                <w:sz w:val="23"/>
                <w:szCs w:val="23"/>
              </w:rPr>
              <w:t xml:space="preserve"> </w:t>
            </w:r>
            <w:r w:rsidR="00FC5F91" w:rsidRPr="007516B1">
              <w:rPr>
                <w:bCs/>
                <w:sz w:val="23"/>
                <w:szCs w:val="23"/>
                <w:shd w:val="clear" w:color="auto" w:fill="FEFEFE"/>
              </w:rPr>
              <w:t>за създаване на рамка за предоставянето на пристанищни услуги и общите правила за финансовата прозрачност на пристанищата</w:t>
            </w:r>
            <w:r w:rsidR="00ED2E69" w:rsidRPr="007516B1">
              <w:rPr>
                <w:bCs/>
                <w:sz w:val="23"/>
                <w:szCs w:val="23"/>
                <w:shd w:val="clear" w:color="auto" w:fill="FEFEFE"/>
              </w:rPr>
              <w:t xml:space="preserve"> (каквото е и пристанище за обществен транспорт </w:t>
            </w:r>
            <w:r w:rsidR="00ED2E69" w:rsidRPr="007516B1">
              <w:rPr>
                <w:bCs/>
                <w:sz w:val="23"/>
                <w:szCs w:val="23"/>
                <w:shd w:val="clear" w:color="auto" w:fill="FEFEFE"/>
              </w:rPr>
              <w:lastRenderedPageBreak/>
              <w:t>Варна)</w:t>
            </w:r>
            <w:r w:rsidR="00273C0B" w:rsidRPr="007516B1">
              <w:rPr>
                <w:bCs/>
                <w:sz w:val="23"/>
                <w:szCs w:val="23"/>
                <w:shd w:val="clear" w:color="auto" w:fill="FEFEFE"/>
              </w:rPr>
              <w:t>,</w:t>
            </w:r>
            <w:r w:rsidR="00273C0B" w:rsidRPr="007516B1">
              <w:rPr>
                <w:sz w:val="23"/>
                <w:szCs w:val="23"/>
              </w:rPr>
              <w:t xml:space="preserve"> е задължен да провежда </w:t>
            </w:r>
            <w:r w:rsidR="00273C0B" w:rsidRPr="007516B1">
              <w:rPr>
                <w:sz w:val="23"/>
                <w:szCs w:val="23"/>
                <w:shd w:val="clear" w:color="auto" w:fill="FEFEFE"/>
              </w:rPr>
              <w:t>обществени консултации с ползвателите на пристанището и с другите заинтересувани страни, са изчерпателно изброени в чл. 15, параграф</w:t>
            </w:r>
            <w:r w:rsidR="00643115" w:rsidRPr="007516B1">
              <w:rPr>
                <w:sz w:val="23"/>
                <w:szCs w:val="23"/>
                <w:shd w:val="clear" w:color="auto" w:fill="FEFEFE"/>
              </w:rPr>
              <w:t>и</w:t>
            </w:r>
            <w:r w:rsidR="00273C0B" w:rsidRPr="007516B1">
              <w:rPr>
                <w:sz w:val="23"/>
                <w:szCs w:val="23"/>
                <w:shd w:val="clear" w:color="auto" w:fill="FEFEFE"/>
              </w:rPr>
              <w:t> </w:t>
            </w:r>
            <w:r w:rsidR="00643115" w:rsidRPr="007516B1">
              <w:rPr>
                <w:sz w:val="23"/>
                <w:szCs w:val="23"/>
                <w:shd w:val="clear" w:color="auto" w:fill="FEFEFE"/>
              </w:rPr>
              <w:t xml:space="preserve">1 и </w:t>
            </w:r>
            <w:r w:rsidR="00273C0B" w:rsidRPr="007516B1">
              <w:rPr>
                <w:sz w:val="23"/>
                <w:szCs w:val="23"/>
                <w:shd w:val="clear" w:color="auto" w:fill="FEFEFE"/>
              </w:rPr>
              <w:t>2 от регламента</w:t>
            </w:r>
            <w:r w:rsidR="00FC5F91" w:rsidRPr="007516B1">
              <w:rPr>
                <w:bCs/>
                <w:sz w:val="23"/>
                <w:szCs w:val="23"/>
                <w:shd w:val="clear" w:color="auto" w:fill="FEFEFE"/>
              </w:rPr>
              <w:t>.</w:t>
            </w:r>
            <w:r w:rsidR="00BE489C" w:rsidRPr="007516B1">
              <w:rPr>
                <w:bCs/>
                <w:sz w:val="23"/>
                <w:szCs w:val="23"/>
                <w:shd w:val="clear" w:color="auto" w:fill="FEFEFE"/>
              </w:rPr>
              <w:t xml:space="preserve"> В букв</w:t>
            </w:r>
            <w:r w:rsidR="007302EE" w:rsidRPr="007516B1">
              <w:rPr>
                <w:bCs/>
                <w:sz w:val="23"/>
                <w:szCs w:val="23"/>
                <w:shd w:val="clear" w:color="auto" w:fill="FEFEFE"/>
              </w:rPr>
              <w:t>и</w:t>
            </w:r>
            <w:r w:rsidR="00BE489C" w:rsidRPr="007516B1">
              <w:rPr>
                <w:bCs/>
                <w:sz w:val="23"/>
                <w:szCs w:val="23"/>
                <w:shd w:val="clear" w:color="auto" w:fill="FEFEFE"/>
              </w:rPr>
              <w:t xml:space="preserve"> </w:t>
            </w:r>
            <w:r w:rsidR="007302EE" w:rsidRPr="007516B1">
              <w:rPr>
                <w:bCs/>
                <w:sz w:val="23"/>
                <w:szCs w:val="23"/>
                <w:shd w:val="clear" w:color="auto" w:fill="FEFEFE"/>
              </w:rPr>
              <w:t xml:space="preserve">„б“ и </w:t>
            </w:r>
            <w:r w:rsidR="00BE489C" w:rsidRPr="007516B1">
              <w:rPr>
                <w:bCs/>
                <w:sz w:val="23"/>
                <w:szCs w:val="23"/>
                <w:shd w:val="clear" w:color="auto" w:fill="FEFEFE"/>
              </w:rPr>
              <w:t xml:space="preserve">„д“ </w:t>
            </w:r>
            <w:r w:rsidR="00B9691B" w:rsidRPr="007516B1">
              <w:rPr>
                <w:bCs/>
                <w:sz w:val="23"/>
                <w:szCs w:val="23"/>
                <w:shd w:val="clear" w:color="auto" w:fill="FEFEFE"/>
              </w:rPr>
              <w:t xml:space="preserve">на </w:t>
            </w:r>
            <w:r w:rsidR="00643115" w:rsidRPr="007516B1">
              <w:rPr>
                <w:sz w:val="23"/>
                <w:szCs w:val="23"/>
                <w:shd w:val="clear" w:color="auto" w:fill="FEFEFE"/>
              </w:rPr>
              <w:t>чл. 15, параграф 2 от</w:t>
            </w:r>
            <w:r w:rsidR="00923312" w:rsidRPr="007516B1">
              <w:rPr>
                <w:bCs/>
                <w:sz w:val="23"/>
                <w:szCs w:val="23"/>
                <w:shd w:val="clear" w:color="auto" w:fill="FEFEFE"/>
              </w:rPr>
              <w:t xml:space="preserve"> регламента изрично</w:t>
            </w:r>
            <w:r w:rsidR="00BE489C" w:rsidRPr="007516B1">
              <w:rPr>
                <w:bCs/>
                <w:sz w:val="23"/>
                <w:szCs w:val="23"/>
                <w:shd w:val="clear" w:color="auto" w:fill="FEFEFE"/>
              </w:rPr>
              <w:t xml:space="preserve"> е посочено, </w:t>
            </w:r>
            <w:r w:rsidR="00923312" w:rsidRPr="007516B1">
              <w:rPr>
                <w:bCs/>
                <w:sz w:val="23"/>
                <w:szCs w:val="23"/>
                <w:shd w:val="clear" w:color="auto" w:fill="FEFEFE"/>
              </w:rPr>
              <w:t>че</w:t>
            </w:r>
            <w:r w:rsidR="002C6C8C" w:rsidRPr="007516B1">
              <w:rPr>
                <w:bCs/>
                <w:sz w:val="23"/>
                <w:szCs w:val="23"/>
                <w:shd w:val="clear" w:color="auto" w:fill="FEFEFE"/>
              </w:rPr>
              <w:t xml:space="preserve"> </w:t>
            </w:r>
            <w:r w:rsidR="00295749" w:rsidRPr="007516B1">
              <w:rPr>
                <w:bCs/>
                <w:sz w:val="23"/>
                <w:szCs w:val="23"/>
                <w:shd w:val="clear" w:color="auto" w:fill="FEFEFE"/>
              </w:rPr>
              <w:t>консултации се провеждат по въпросите</w:t>
            </w:r>
            <w:r w:rsidR="007302EE" w:rsidRPr="007516B1">
              <w:rPr>
                <w:bCs/>
                <w:sz w:val="23"/>
                <w:szCs w:val="23"/>
                <w:shd w:val="clear" w:color="auto" w:fill="FEFEFE"/>
              </w:rPr>
              <w:t xml:space="preserve"> относно мерките за подобряване на връзките</w:t>
            </w:r>
            <w:r w:rsidR="00295749" w:rsidRPr="007516B1">
              <w:rPr>
                <w:bCs/>
                <w:sz w:val="23"/>
                <w:szCs w:val="23"/>
                <w:shd w:val="clear" w:color="auto" w:fill="FEFEFE"/>
              </w:rPr>
              <w:t xml:space="preserve"> </w:t>
            </w:r>
            <w:r w:rsidR="007302EE" w:rsidRPr="007516B1">
              <w:rPr>
                <w:bCs/>
                <w:sz w:val="23"/>
                <w:szCs w:val="23"/>
                <w:shd w:val="clear" w:color="auto" w:fill="FEFEFE"/>
              </w:rPr>
              <w:t xml:space="preserve">с </w:t>
            </w:r>
            <w:proofErr w:type="spellStart"/>
            <w:r w:rsidR="007302EE" w:rsidRPr="007516B1">
              <w:rPr>
                <w:bCs/>
                <w:sz w:val="23"/>
                <w:szCs w:val="23"/>
                <w:shd w:val="clear" w:color="auto" w:fill="FEFEFE"/>
              </w:rPr>
              <w:t>хинтерланда</w:t>
            </w:r>
            <w:proofErr w:type="spellEnd"/>
            <w:r w:rsidR="007302EE" w:rsidRPr="007516B1">
              <w:rPr>
                <w:bCs/>
                <w:sz w:val="23"/>
                <w:szCs w:val="23"/>
                <w:shd w:val="clear" w:color="auto" w:fill="FEFEFE"/>
              </w:rPr>
              <w:t xml:space="preserve">, включително мерките, имащи за цел да се развие и подобри ефикасността на връзките с железопътния транспорт и с транспорта по вътрешните водни пътища, както и относно </w:t>
            </w:r>
            <w:r w:rsidR="00295749" w:rsidRPr="007516B1">
              <w:rPr>
                <w:bCs/>
                <w:sz w:val="23"/>
                <w:szCs w:val="23"/>
                <w:shd w:val="clear" w:color="auto" w:fill="FEFEFE"/>
              </w:rPr>
              <w:t>пространственото планиране на пристанището.</w:t>
            </w:r>
          </w:p>
          <w:p w:rsidR="00EA1CDC" w:rsidRPr="007516B1" w:rsidRDefault="00EA1CDC" w:rsidP="00770648">
            <w:pPr>
              <w:ind w:left="-57" w:right="-85"/>
              <w:rPr>
                <w:sz w:val="23"/>
                <w:szCs w:val="23"/>
              </w:rPr>
            </w:pPr>
            <w:r w:rsidRPr="007516B1">
              <w:rPr>
                <w:sz w:val="23"/>
                <w:szCs w:val="23"/>
              </w:rPr>
              <w:t>Задачата на проекта на Закон за из</w:t>
            </w:r>
            <w:r w:rsidR="00295749" w:rsidRPr="007516B1">
              <w:rPr>
                <w:sz w:val="23"/>
                <w:szCs w:val="23"/>
              </w:rPr>
              <w:t xml:space="preserve">менение и допълнение на Закона за морските пространства, вътрешните водни пътища и пристанищата на Република България не е </w:t>
            </w:r>
            <w:r w:rsidR="00295749" w:rsidRPr="007516B1">
              <w:rPr>
                <w:sz w:val="23"/>
                <w:szCs w:val="23"/>
              </w:rPr>
              <w:lastRenderedPageBreak/>
              <w:t xml:space="preserve">да преповтаря разпоредбите на регламента, а </w:t>
            </w:r>
            <w:r w:rsidR="00B06A71" w:rsidRPr="007516B1">
              <w:rPr>
                <w:sz w:val="23"/>
                <w:szCs w:val="23"/>
              </w:rPr>
              <w:t xml:space="preserve">да определи лицето, което ще изпълнява функциите на управителен орган по смисъла на регламента, и процедурата, която трябва да бъде спазвана при провеждане на обществените консултации с ползвателите на пристанището и другите заинтересувани страни. </w:t>
            </w:r>
          </w:p>
        </w:tc>
      </w:tr>
      <w:tr w:rsidR="00D14443" w:rsidRPr="007516B1" w:rsidTr="009413F3">
        <w:tc>
          <w:tcPr>
            <w:tcW w:w="622" w:type="dxa"/>
            <w:tcBorders>
              <w:top w:val="single" w:sz="36" w:space="0" w:color="2E74B5"/>
              <w:left w:val="single" w:sz="36" w:space="0" w:color="2E74B5"/>
              <w:right w:val="single" w:sz="18" w:space="0" w:color="2E74B5"/>
            </w:tcBorders>
            <w:shd w:val="clear" w:color="auto" w:fill="auto"/>
          </w:tcPr>
          <w:p w:rsidR="00D14443" w:rsidRPr="007516B1" w:rsidRDefault="00D14443" w:rsidP="004A3651">
            <w:pPr>
              <w:numPr>
                <w:ilvl w:val="0"/>
                <w:numId w:val="5"/>
              </w:numPr>
              <w:tabs>
                <w:tab w:val="left" w:pos="192"/>
              </w:tabs>
              <w:ind w:left="0" w:firstLine="0"/>
              <w:jc w:val="center"/>
              <w:rPr>
                <w:b/>
                <w:sz w:val="23"/>
                <w:szCs w:val="23"/>
              </w:rPr>
            </w:pPr>
          </w:p>
        </w:tc>
        <w:tc>
          <w:tcPr>
            <w:tcW w:w="2976" w:type="dxa"/>
            <w:tcBorders>
              <w:top w:val="single" w:sz="36" w:space="0" w:color="2E74B5"/>
              <w:left w:val="single" w:sz="18" w:space="0" w:color="2E74B5"/>
              <w:bottom w:val="single" w:sz="18" w:space="0" w:color="2E74B5"/>
              <w:right w:val="single" w:sz="18" w:space="0" w:color="2E74B5"/>
            </w:tcBorders>
            <w:shd w:val="clear" w:color="auto" w:fill="auto"/>
          </w:tcPr>
          <w:p w:rsidR="00AE1525" w:rsidRPr="007516B1" w:rsidRDefault="009549D4" w:rsidP="004A3651">
            <w:pPr>
              <w:ind w:left="-57" w:right="-57"/>
              <w:rPr>
                <w:sz w:val="23"/>
                <w:szCs w:val="23"/>
              </w:rPr>
            </w:pPr>
            <w:r w:rsidRPr="007516B1">
              <w:rPr>
                <w:sz w:val="23"/>
                <w:szCs w:val="23"/>
              </w:rPr>
              <w:t>СНЦ</w:t>
            </w:r>
            <w:r w:rsidR="007849E1" w:rsidRPr="007516B1">
              <w:rPr>
                <w:sz w:val="23"/>
                <w:szCs w:val="23"/>
              </w:rPr>
              <w:t> </w:t>
            </w:r>
            <w:r w:rsidR="00D14443" w:rsidRPr="007516B1">
              <w:rPr>
                <w:sz w:val="23"/>
                <w:szCs w:val="23"/>
              </w:rPr>
              <w:t>„</w:t>
            </w:r>
            <w:r w:rsidRPr="007516B1">
              <w:rPr>
                <w:sz w:val="23"/>
                <w:szCs w:val="23"/>
              </w:rPr>
              <w:t>Българска асоциация на корабните брокери и агенти</w:t>
            </w:r>
            <w:r w:rsidR="00D14443" w:rsidRPr="007516B1">
              <w:rPr>
                <w:sz w:val="23"/>
                <w:szCs w:val="23"/>
              </w:rPr>
              <w:t>“</w:t>
            </w:r>
          </w:p>
          <w:p w:rsidR="00D14443" w:rsidRPr="007516B1" w:rsidRDefault="00621472" w:rsidP="004A3651">
            <w:pPr>
              <w:ind w:left="-57" w:right="-57"/>
              <w:rPr>
                <w:i/>
                <w:sz w:val="23"/>
                <w:szCs w:val="23"/>
              </w:rPr>
            </w:pPr>
            <w:r w:rsidRPr="007516B1">
              <w:rPr>
                <w:i/>
                <w:sz w:val="23"/>
                <w:szCs w:val="23"/>
              </w:rPr>
              <w:t>(по електронната поща)</w:t>
            </w:r>
          </w:p>
        </w:tc>
        <w:tc>
          <w:tcPr>
            <w:tcW w:w="7938" w:type="dxa"/>
            <w:tcBorders>
              <w:top w:val="single" w:sz="36" w:space="0" w:color="2E74B5"/>
              <w:left w:val="single" w:sz="18" w:space="0" w:color="2E74B5"/>
              <w:right w:val="single" w:sz="18" w:space="0" w:color="2E74B5"/>
            </w:tcBorders>
            <w:shd w:val="clear" w:color="auto" w:fill="auto"/>
          </w:tcPr>
          <w:p w:rsidR="00D14443" w:rsidRPr="007516B1" w:rsidRDefault="0016138E" w:rsidP="004339F5">
            <w:pPr>
              <w:ind w:left="-57" w:right="-85"/>
              <w:rPr>
                <w:sz w:val="23"/>
                <w:szCs w:val="23"/>
              </w:rPr>
            </w:pPr>
            <w:r w:rsidRPr="007516B1">
              <w:rPr>
                <w:sz w:val="23"/>
                <w:szCs w:val="23"/>
              </w:rPr>
              <w:t xml:space="preserve">Предлагаме </w:t>
            </w:r>
            <w:r w:rsidR="00621472" w:rsidRPr="007516B1">
              <w:rPr>
                <w:sz w:val="23"/>
                <w:szCs w:val="23"/>
              </w:rPr>
              <w:t>да отпадне изменението на ал. 4 от чл. 103в, а именно:</w:t>
            </w:r>
          </w:p>
          <w:p w:rsidR="00404EB6" w:rsidRPr="007516B1" w:rsidRDefault="00404EB6" w:rsidP="004339F5">
            <w:pPr>
              <w:ind w:left="-57" w:right="-85"/>
              <w:rPr>
                <w:sz w:val="23"/>
                <w:szCs w:val="23"/>
              </w:rPr>
            </w:pPr>
            <w:r w:rsidRPr="007516B1">
              <w:rPr>
                <w:sz w:val="23"/>
                <w:szCs w:val="23"/>
              </w:rPr>
              <w:t>„4. Алинея 4 се изменя така:</w:t>
            </w:r>
          </w:p>
          <w:p w:rsidR="00404EB6" w:rsidRPr="007516B1" w:rsidRDefault="00404EB6" w:rsidP="004339F5">
            <w:pPr>
              <w:ind w:left="-57" w:right="-85"/>
              <w:rPr>
                <w:sz w:val="23"/>
                <w:szCs w:val="23"/>
              </w:rPr>
            </w:pPr>
            <w:r w:rsidRPr="007516B1">
              <w:rPr>
                <w:sz w:val="23"/>
                <w:szCs w:val="23"/>
              </w:rPr>
              <w:t xml:space="preserve">„(4) При доказана необходимост, с цел финансиране на дейността по поддържане на инфраструктурата за достъп по суша, лицата по ал. 2 могат да събират пристанищни такси по ал. 1, т. 1 и от товародателите и </w:t>
            </w:r>
            <w:proofErr w:type="spellStart"/>
            <w:r w:rsidRPr="007516B1">
              <w:rPr>
                <w:sz w:val="23"/>
                <w:szCs w:val="23"/>
              </w:rPr>
              <w:t>товарополучателите</w:t>
            </w:r>
            <w:proofErr w:type="spellEnd"/>
            <w:r w:rsidRPr="007516B1">
              <w:rPr>
                <w:sz w:val="23"/>
                <w:szCs w:val="23"/>
              </w:rPr>
              <w:t>. В тази случаи таксите се събират преди влизане в пристанището на сухопътното превозно средство.“</w:t>
            </w:r>
            <w:r w:rsidR="004D47F1" w:rsidRPr="007516B1">
              <w:rPr>
                <w:sz w:val="23"/>
                <w:szCs w:val="23"/>
              </w:rPr>
              <w:t>.</w:t>
            </w:r>
          </w:p>
          <w:p w:rsidR="00D14443" w:rsidRPr="007516B1" w:rsidRDefault="00D14443" w:rsidP="004339F5">
            <w:pPr>
              <w:spacing w:before="120"/>
              <w:ind w:left="-57" w:right="-85"/>
              <w:rPr>
                <w:sz w:val="23"/>
                <w:szCs w:val="23"/>
              </w:rPr>
            </w:pPr>
            <w:r w:rsidRPr="007516B1">
              <w:rPr>
                <w:b/>
                <w:i/>
                <w:sz w:val="23"/>
                <w:szCs w:val="23"/>
              </w:rPr>
              <w:t xml:space="preserve">Мотиви: </w:t>
            </w:r>
            <w:r w:rsidR="004D47F1" w:rsidRPr="007516B1">
              <w:rPr>
                <w:sz w:val="23"/>
                <w:szCs w:val="23"/>
              </w:rPr>
              <w:t>Според на</w:t>
            </w:r>
            <w:r w:rsidR="004776D7" w:rsidRPr="007516B1">
              <w:rPr>
                <w:sz w:val="23"/>
                <w:szCs w:val="23"/>
              </w:rPr>
              <w:t>с</w:t>
            </w:r>
            <w:r w:rsidR="004D47F1" w:rsidRPr="007516B1">
              <w:rPr>
                <w:sz w:val="23"/>
                <w:szCs w:val="23"/>
              </w:rPr>
              <w:t xml:space="preserve"> пристанищният оператор трябва да си поддържа инфраструктурата за сметка на отчисления от основната си дейност, а не да се събират допълнителни средства от всеки влязъл или излязъл товар</w:t>
            </w:r>
            <w:r w:rsidR="001B3D85" w:rsidRPr="007516B1">
              <w:rPr>
                <w:sz w:val="23"/>
                <w:szCs w:val="23"/>
              </w:rPr>
              <w:t>.</w:t>
            </w:r>
            <w:r w:rsidR="00087402" w:rsidRPr="007516B1">
              <w:rPr>
                <w:sz w:val="23"/>
                <w:szCs w:val="23"/>
              </w:rPr>
              <w:t xml:space="preserve"> Освен това, не е ясно, какво се крие зад термина „доказана необходимост“ и пред кого точно ще се доказва. Такава формулировка отваря широко вратата за начисления на такси по усмотрение на пристанищния оператор, което, в някои случаи на необосновано завишение, би довело до отказ на товародателите да използват българските пристанищни терминали.</w:t>
            </w:r>
          </w:p>
        </w:tc>
        <w:tc>
          <w:tcPr>
            <w:tcW w:w="1418" w:type="dxa"/>
            <w:tcBorders>
              <w:top w:val="single" w:sz="36" w:space="0" w:color="2E74B5"/>
              <w:left w:val="single" w:sz="18" w:space="0" w:color="2E74B5"/>
              <w:right w:val="single" w:sz="18" w:space="0" w:color="2E74B5"/>
            </w:tcBorders>
            <w:shd w:val="clear" w:color="auto" w:fill="auto"/>
          </w:tcPr>
          <w:p w:rsidR="00D14443" w:rsidRPr="007516B1" w:rsidRDefault="00241DF4" w:rsidP="004A3651">
            <w:pPr>
              <w:jc w:val="center"/>
              <w:rPr>
                <w:sz w:val="23"/>
                <w:szCs w:val="23"/>
              </w:rPr>
            </w:pPr>
            <w:r w:rsidRPr="007516B1">
              <w:rPr>
                <w:sz w:val="23"/>
                <w:szCs w:val="23"/>
              </w:rPr>
              <w:t>Прието</w:t>
            </w:r>
          </w:p>
        </w:tc>
        <w:tc>
          <w:tcPr>
            <w:tcW w:w="2696" w:type="dxa"/>
            <w:tcBorders>
              <w:top w:val="single" w:sz="36" w:space="0" w:color="2E74B5"/>
              <w:left w:val="single" w:sz="18" w:space="0" w:color="2E74B5"/>
              <w:right w:val="single" w:sz="36" w:space="0" w:color="2E74B5"/>
            </w:tcBorders>
            <w:shd w:val="clear" w:color="auto" w:fill="auto"/>
          </w:tcPr>
          <w:p w:rsidR="00D14443" w:rsidRPr="007516B1" w:rsidRDefault="00241DF4" w:rsidP="001152EB">
            <w:pPr>
              <w:ind w:left="-57" w:right="-85"/>
              <w:rPr>
                <w:sz w:val="23"/>
                <w:szCs w:val="23"/>
              </w:rPr>
            </w:pPr>
            <w:r w:rsidRPr="007516B1">
              <w:rPr>
                <w:sz w:val="23"/>
                <w:szCs w:val="23"/>
              </w:rPr>
              <w:t>Отразено в законопроекта и в мотивите към него</w:t>
            </w:r>
            <w:r w:rsidR="005A6657">
              <w:rPr>
                <w:sz w:val="23"/>
                <w:szCs w:val="23"/>
              </w:rPr>
              <w:t>.</w:t>
            </w:r>
          </w:p>
        </w:tc>
      </w:tr>
      <w:tr w:rsidR="005319C6" w:rsidRPr="007516B1" w:rsidTr="007C6E9F">
        <w:tc>
          <w:tcPr>
            <w:tcW w:w="622" w:type="dxa"/>
            <w:tcBorders>
              <w:top w:val="single" w:sz="36" w:space="0" w:color="2E74B5"/>
              <w:left w:val="single" w:sz="36" w:space="0" w:color="2E74B5"/>
              <w:bottom w:val="single" w:sz="36" w:space="0" w:color="2E74B5"/>
              <w:right w:val="single" w:sz="18" w:space="0" w:color="2E74B5"/>
            </w:tcBorders>
            <w:shd w:val="clear" w:color="auto" w:fill="auto"/>
          </w:tcPr>
          <w:p w:rsidR="005319C6" w:rsidRPr="007516B1" w:rsidRDefault="005319C6" w:rsidP="004A3651">
            <w:pPr>
              <w:numPr>
                <w:ilvl w:val="0"/>
                <w:numId w:val="5"/>
              </w:numPr>
              <w:tabs>
                <w:tab w:val="left" w:pos="192"/>
              </w:tabs>
              <w:ind w:left="0" w:firstLine="0"/>
              <w:jc w:val="center"/>
              <w:rPr>
                <w:b/>
                <w:sz w:val="23"/>
                <w:szCs w:val="23"/>
              </w:rPr>
            </w:pPr>
          </w:p>
        </w:tc>
        <w:tc>
          <w:tcPr>
            <w:tcW w:w="2976" w:type="dxa"/>
            <w:tcBorders>
              <w:top w:val="single" w:sz="36" w:space="0" w:color="2E74B5"/>
              <w:left w:val="single" w:sz="18" w:space="0" w:color="2E74B5"/>
              <w:bottom w:val="single" w:sz="36" w:space="0" w:color="2E74B5"/>
              <w:right w:val="single" w:sz="18" w:space="0" w:color="2E74B5"/>
            </w:tcBorders>
            <w:shd w:val="clear" w:color="auto" w:fill="auto"/>
          </w:tcPr>
          <w:p w:rsidR="006B1AF9" w:rsidRPr="007516B1" w:rsidRDefault="007849E1" w:rsidP="004A3651">
            <w:pPr>
              <w:ind w:left="-57" w:right="-57"/>
              <w:rPr>
                <w:sz w:val="23"/>
                <w:szCs w:val="23"/>
              </w:rPr>
            </w:pPr>
            <w:r w:rsidRPr="007516B1">
              <w:rPr>
                <w:sz w:val="23"/>
                <w:szCs w:val="23"/>
              </w:rPr>
              <w:t>СНЦ </w:t>
            </w:r>
            <w:r w:rsidR="005319C6" w:rsidRPr="007516B1">
              <w:rPr>
                <w:sz w:val="23"/>
                <w:szCs w:val="23"/>
              </w:rPr>
              <w:t>„</w:t>
            </w:r>
            <w:r w:rsidR="000217DA" w:rsidRPr="007516B1">
              <w:rPr>
                <w:sz w:val="23"/>
                <w:szCs w:val="23"/>
              </w:rPr>
              <w:t>Национално сдружение на българските спедитори</w:t>
            </w:r>
            <w:r w:rsidR="005319C6" w:rsidRPr="007516B1">
              <w:rPr>
                <w:sz w:val="23"/>
                <w:szCs w:val="23"/>
              </w:rPr>
              <w:t>“</w:t>
            </w:r>
          </w:p>
          <w:p w:rsidR="005319C6" w:rsidRPr="007516B1" w:rsidRDefault="009549D4" w:rsidP="004A3651">
            <w:pPr>
              <w:ind w:left="-57" w:right="-57"/>
              <w:rPr>
                <w:i/>
                <w:sz w:val="23"/>
                <w:szCs w:val="23"/>
              </w:rPr>
            </w:pPr>
            <w:r w:rsidRPr="007516B1">
              <w:rPr>
                <w:i/>
                <w:sz w:val="23"/>
                <w:szCs w:val="23"/>
              </w:rPr>
              <w:t>(</w:t>
            </w:r>
            <w:r w:rsidR="005319C6" w:rsidRPr="007516B1">
              <w:rPr>
                <w:i/>
                <w:sz w:val="23"/>
                <w:szCs w:val="23"/>
              </w:rPr>
              <w:t xml:space="preserve">по </w:t>
            </w:r>
            <w:r w:rsidR="007849E1" w:rsidRPr="007516B1">
              <w:rPr>
                <w:i/>
                <w:sz w:val="23"/>
                <w:szCs w:val="23"/>
              </w:rPr>
              <w:t>обичайната</w:t>
            </w:r>
            <w:r w:rsidR="005319C6" w:rsidRPr="007516B1">
              <w:rPr>
                <w:i/>
                <w:sz w:val="23"/>
                <w:szCs w:val="23"/>
              </w:rPr>
              <w:t xml:space="preserve"> поща</w:t>
            </w:r>
            <w:r w:rsidRPr="007516B1">
              <w:rPr>
                <w:i/>
                <w:sz w:val="23"/>
                <w:szCs w:val="23"/>
              </w:rPr>
              <w:t>)</w:t>
            </w:r>
          </w:p>
        </w:tc>
        <w:tc>
          <w:tcPr>
            <w:tcW w:w="7938" w:type="dxa"/>
            <w:tcBorders>
              <w:top w:val="single" w:sz="36" w:space="0" w:color="2E74B5"/>
              <w:left w:val="single" w:sz="18" w:space="0" w:color="2E74B5"/>
              <w:bottom w:val="single" w:sz="36" w:space="0" w:color="2E74B5"/>
              <w:right w:val="single" w:sz="18" w:space="0" w:color="2E74B5"/>
            </w:tcBorders>
            <w:shd w:val="clear" w:color="auto" w:fill="auto"/>
            <w:vAlign w:val="center"/>
          </w:tcPr>
          <w:p w:rsidR="00B665DD" w:rsidRPr="007516B1" w:rsidRDefault="00B665DD" w:rsidP="00DF051D">
            <w:pPr>
              <w:ind w:left="-57" w:right="-85"/>
              <w:rPr>
                <w:sz w:val="23"/>
                <w:szCs w:val="23"/>
              </w:rPr>
            </w:pPr>
            <w:r w:rsidRPr="007516B1">
              <w:rPr>
                <w:b/>
                <w:sz w:val="23"/>
                <w:szCs w:val="23"/>
              </w:rPr>
              <w:t>1.</w:t>
            </w:r>
            <w:r w:rsidRPr="007516B1">
              <w:rPr>
                <w:sz w:val="23"/>
                <w:szCs w:val="23"/>
              </w:rPr>
              <w:t xml:space="preserve"> Предложеният текст в § 34 за създаването на нова т. 20 към чл. 115м в Закона за морските пространства, вътрешните водни пътища и пристанищата на Република България да се замени с:</w:t>
            </w:r>
          </w:p>
          <w:p w:rsidR="00B665DD" w:rsidRPr="007516B1" w:rsidRDefault="00B665DD" w:rsidP="00DF051D">
            <w:pPr>
              <w:ind w:left="-57" w:right="-85"/>
              <w:rPr>
                <w:sz w:val="23"/>
                <w:szCs w:val="23"/>
              </w:rPr>
            </w:pPr>
            <w:r w:rsidRPr="007516B1">
              <w:rPr>
                <w:sz w:val="23"/>
                <w:szCs w:val="23"/>
              </w:rPr>
              <w:t>„к) създава се т. 20:</w:t>
            </w:r>
          </w:p>
          <w:p w:rsidR="00B665DD" w:rsidRPr="007516B1" w:rsidRDefault="00B665DD" w:rsidP="00DF051D">
            <w:pPr>
              <w:ind w:left="-57" w:right="-85"/>
              <w:rPr>
                <w:sz w:val="23"/>
                <w:szCs w:val="23"/>
              </w:rPr>
            </w:pPr>
            <w:r w:rsidRPr="007516B1">
              <w:rPr>
                <w:sz w:val="23"/>
                <w:szCs w:val="23"/>
              </w:rPr>
              <w:lastRenderedPageBreak/>
              <w:t>„20. изграждане, поддържане и администриране на национална система за електронен обмен на информация в пристанищата за обществен транспорт;“</w:t>
            </w:r>
          </w:p>
          <w:p w:rsidR="00B665DD" w:rsidRPr="007516B1" w:rsidRDefault="00B665DD" w:rsidP="00DF051D">
            <w:pPr>
              <w:spacing w:before="60"/>
              <w:ind w:left="-57" w:right="-85"/>
              <w:rPr>
                <w:sz w:val="23"/>
                <w:szCs w:val="23"/>
              </w:rPr>
            </w:pPr>
            <w:r w:rsidRPr="007516B1">
              <w:rPr>
                <w:b/>
                <w:sz w:val="23"/>
                <w:szCs w:val="23"/>
              </w:rPr>
              <w:t>2.</w:t>
            </w:r>
            <w:r w:rsidRPr="007516B1">
              <w:rPr>
                <w:sz w:val="23"/>
                <w:szCs w:val="23"/>
              </w:rPr>
              <w:t xml:space="preserve"> </w:t>
            </w:r>
            <w:r w:rsidR="00162646" w:rsidRPr="007516B1">
              <w:rPr>
                <w:sz w:val="23"/>
                <w:szCs w:val="23"/>
              </w:rPr>
              <w:t>Да се създад</w:t>
            </w:r>
            <w:r w:rsidRPr="007516B1">
              <w:rPr>
                <w:sz w:val="23"/>
                <w:szCs w:val="23"/>
              </w:rPr>
              <w:t>е нов член:</w:t>
            </w:r>
          </w:p>
          <w:p w:rsidR="00B665DD" w:rsidRPr="007516B1" w:rsidRDefault="00B665DD" w:rsidP="00DF051D">
            <w:pPr>
              <w:ind w:left="-57" w:right="-85"/>
              <w:rPr>
                <w:sz w:val="23"/>
                <w:szCs w:val="23"/>
              </w:rPr>
            </w:pPr>
            <w:r w:rsidRPr="007516B1">
              <w:rPr>
                <w:sz w:val="23"/>
                <w:szCs w:val="23"/>
              </w:rPr>
              <w:t>„Чл. 102а. (1) За обслужване на кораби от международно плаване, посещаващи пристанищата за обществен транспорт, се изгражда и поддържа национална система за електронен обмен на информация в пристанищата за обществен транспорт.</w:t>
            </w:r>
          </w:p>
          <w:p w:rsidR="005319C6" w:rsidRPr="007516B1" w:rsidRDefault="00B665DD" w:rsidP="00DF051D">
            <w:pPr>
              <w:ind w:left="-57" w:right="-85"/>
              <w:rPr>
                <w:sz w:val="23"/>
                <w:szCs w:val="23"/>
              </w:rPr>
            </w:pPr>
            <w:r w:rsidRPr="007516B1">
              <w:rPr>
                <w:sz w:val="23"/>
                <w:szCs w:val="23"/>
              </w:rPr>
              <w:t>(2) Редът за управлението, участниците и ползването на националната система за електронен обмен на информация в пристанищата за обществен транспорт се определя с наредба, приета от Министерския съвет по предложение на министъра на транспорта, информационните технологии и съобщенията, съгласувано със съответните министри, осъществяващи проверките и контрола по чл. 101, ал. 1.“</w:t>
            </w:r>
            <w:r w:rsidR="00162646" w:rsidRPr="007516B1">
              <w:rPr>
                <w:sz w:val="23"/>
                <w:szCs w:val="23"/>
              </w:rPr>
              <w:t>.</w:t>
            </w:r>
          </w:p>
          <w:p w:rsidR="00C37138" w:rsidRPr="007516B1" w:rsidRDefault="001577DF" w:rsidP="00DF051D">
            <w:pPr>
              <w:spacing w:before="120"/>
              <w:ind w:left="-57" w:right="-85"/>
              <w:rPr>
                <w:sz w:val="23"/>
                <w:szCs w:val="23"/>
              </w:rPr>
            </w:pPr>
            <w:r w:rsidRPr="007516B1">
              <w:rPr>
                <w:b/>
                <w:i/>
                <w:sz w:val="23"/>
                <w:szCs w:val="23"/>
              </w:rPr>
              <w:t>Мотиви:</w:t>
            </w:r>
            <w:r w:rsidRPr="007516B1">
              <w:rPr>
                <w:sz w:val="23"/>
                <w:szCs w:val="23"/>
              </w:rPr>
              <w:t xml:space="preserve"> </w:t>
            </w:r>
            <w:r w:rsidR="00996FB7" w:rsidRPr="007516B1">
              <w:rPr>
                <w:sz w:val="23"/>
                <w:szCs w:val="23"/>
              </w:rPr>
              <w:t>Изграждането на Националната система за електронен обмен на информация в морските и речните пристанища е съществена стъпка напред за подобряване на ефективността и устойчивостта на транспортните и логистични вериги и е от изключително значение за опростяване на административните процедури, посочени в Съобщението на Комисията от 23 май 2013 г.</w:t>
            </w:r>
            <w:r w:rsidR="00C37138" w:rsidRPr="007516B1">
              <w:rPr>
                <w:sz w:val="23"/>
                <w:szCs w:val="23"/>
              </w:rPr>
              <w:t>, озаглавено</w:t>
            </w:r>
            <w:r w:rsidR="00996FB7" w:rsidRPr="007516B1">
              <w:rPr>
                <w:sz w:val="23"/>
                <w:szCs w:val="23"/>
              </w:rPr>
              <w:t xml:space="preserve"> „Пристанищата</w:t>
            </w:r>
            <w:r w:rsidR="00C37138" w:rsidRPr="007516B1">
              <w:rPr>
                <w:sz w:val="23"/>
                <w:szCs w:val="23"/>
              </w:rPr>
              <w:t>: двигател на растежа“.</w:t>
            </w:r>
          </w:p>
          <w:p w:rsidR="005B4230" w:rsidRPr="007516B1" w:rsidRDefault="00C37138" w:rsidP="00DF051D">
            <w:pPr>
              <w:ind w:left="-57" w:right="-85"/>
              <w:rPr>
                <w:sz w:val="23"/>
                <w:szCs w:val="23"/>
              </w:rPr>
            </w:pPr>
            <w:r w:rsidRPr="007516B1">
              <w:rPr>
                <w:sz w:val="23"/>
                <w:szCs w:val="23"/>
              </w:rPr>
              <w:t xml:space="preserve">Регламент (ЕС) 2017/352 на Европейския парламент и на Съвета от 15.02.2017 г. за създаване на рамка за </w:t>
            </w:r>
            <w:r w:rsidR="00AA07F9" w:rsidRPr="007516B1">
              <w:rPr>
                <w:sz w:val="23"/>
                <w:szCs w:val="23"/>
              </w:rPr>
              <w:t>предоставянето на пристанищни услуги и общи</w:t>
            </w:r>
            <w:r w:rsidR="008C03E3" w:rsidRPr="007516B1">
              <w:rPr>
                <w:sz w:val="23"/>
                <w:szCs w:val="23"/>
              </w:rPr>
              <w:t>те</w:t>
            </w:r>
            <w:r w:rsidR="00AA07F9" w:rsidRPr="007516B1">
              <w:rPr>
                <w:sz w:val="23"/>
                <w:szCs w:val="23"/>
              </w:rPr>
              <w:t xml:space="preserve"> правила за финансовата прозрачност на пристанищата допринася за опростяване на административните процедури в пристанищата, по-добро интегриране на морския транспорт с железопътния, автомобилния и въздушен транспорт, </w:t>
            </w:r>
            <w:r w:rsidR="006727B2" w:rsidRPr="007516B1">
              <w:rPr>
                <w:sz w:val="23"/>
                <w:szCs w:val="23"/>
              </w:rPr>
              <w:t xml:space="preserve">с </w:t>
            </w:r>
            <w:r w:rsidR="00AA07F9" w:rsidRPr="007516B1">
              <w:rPr>
                <w:sz w:val="23"/>
                <w:szCs w:val="23"/>
              </w:rPr>
              <w:t>транспорт</w:t>
            </w:r>
            <w:r w:rsidR="006727B2" w:rsidRPr="007516B1">
              <w:rPr>
                <w:sz w:val="23"/>
                <w:szCs w:val="23"/>
              </w:rPr>
              <w:t>а</w:t>
            </w:r>
            <w:r w:rsidR="00AA07F9" w:rsidRPr="007516B1">
              <w:rPr>
                <w:sz w:val="23"/>
                <w:szCs w:val="23"/>
              </w:rPr>
              <w:t xml:space="preserve"> по вътрешните водни пътища и развитие на </w:t>
            </w:r>
            <w:proofErr w:type="spellStart"/>
            <w:r w:rsidR="00AA07F9" w:rsidRPr="007516B1">
              <w:rPr>
                <w:sz w:val="23"/>
                <w:szCs w:val="23"/>
              </w:rPr>
              <w:t>мултимодалния</w:t>
            </w:r>
            <w:proofErr w:type="spellEnd"/>
            <w:r w:rsidR="00AA07F9" w:rsidRPr="007516B1">
              <w:rPr>
                <w:sz w:val="23"/>
                <w:szCs w:val="23"/>
              </w:rPr>
              <w:t xml:space="preserve"> транспорт. С това се насърчава лоялната конкуренция и опростяване на митническите формалности</w:t>
            </w:r>
            <w:r w:rsidR="00326A43" w:rsidRPr="007516B1">
              <w:rPr>
                <w:sz w:val="23"/>
                <w:szCs w:val="23"/>
              </w:rPr>
              <w:t xml:space="preserve">, чрез изграждане на система, която обслужва трафика през морските и речните пристанища от </w:t>
            </w:r>
            <w:proofErr w:type="spellStart"/>
            <w:r w:rsidR="006727B2" w:rsidRPr="007516B1">
              <w:rPr>
                <w:sz w:val="23"/>
                <w:szCs w:val="23"/>
              </w:rPr>
              <w:t>трансевропейската</w:t>
            </w:r>
            <w:proofErr w:type="spellEnd"/>
            <w:r w:rsidR="006727B2" w:rsidRPr="007516B1">
              <w:rPr>
                <w:sz w:val="23"/>
                <w:szCs w:val="23"/>
              </w:rPr>
              <w:t xml:space="preserve"> </w:t>
            </w:r>
            <w:r w:rsidR="00326A43" w:rsidRPr="007516B1">
              <w:rPr>
                <w:sz w:val="23"/>
                <w:szCs w:val="23"/>
              </w:rPr>
              <w:t>транспортна мрежа в съответствие с Регламент (ЕС)</w:t>
            </w:r>
            <w:r w:rsidR="006727B2" w:rsidRPr="007516B1">
              <w:rPr>
                <w:sz w:val="23"/>
                <w:szCs w:val="23"/>
              </w:rPr>
              <w:t> </w:t>
            </w:r>
            <w:r w:rsidR="00326A43" w:rsidRPr="007516B1">
              <w:rPr>
                <w:sz w:val="23"/>
                <w:szCs w:val="23"/>
              </w:rPr>
              <w:t>1315/2013 на Европейския парламент и на Съвета.</w:t>
            </w:r>
          </w:p>
          <w:p w:rsidR="00FE2FBB" w:rsidRPr="007516B1" w:rsidRDefault="00E40EDB" w:rsidP="00DF051D">
            <w:pPr>
              <w:ind w:left="-57" w:right="-85"/>
              <w:rPr>
                <w:sz w:val="23"/>
                <w:szCs w:val="23"/>
              </w:rPr>
            </w:pPr>
            <w:r w:rsidRPr="007516B1">
              <w:rPr>
                <w:sz w:val="23"/>
                <w:szCs w:val="23"/>
              </w:rPr>
              <w:t xml:space="preserve">Изграждането на такава система има национална стойност, но също така води до значително подобрение на транспортните връзки в пристанищата за обществен транспорт, с което има и „европейска добавена стойност“ </w:t>
            </w:r>
            <w:r w:rsidR="00FE2FBB" w:rsidRPr="007516B1">
              <w:rPr>
                <w:sz w:val="23"/>
                <w:szCs w:val="23"/>
              </w:rPr>
              <w:t>–</w:t>
            </w:r>
            <w:r w:rsidRPr="007516B1">
              <w:rPr>
                <w:sz w:val="23"/>
                <w:szCs w:val="23"/>
              </w:rPr>
              <w:t xml:space="preserve"> </w:t>
            </w:r>
            <w:r w:rsidR="00FE2FBB" w:rsidRPr="007516B1">
              <w:rPr>
                <w:sz w:val="23"/>
                <w:szCs w:val="23"/>
              </w:rPr>
              <w:t>транспортен коридор № 8.</w:t>
            </w:r>
          </w:p>
          <w:p w:rsidR="00014D30" w:rsidRPr="007516B1" w:rsidRDefault="00FE2FBB" w:rsidP="00DF051D">
            <w:pPr>
              <w:ind w:left="-57" w:right="-85"/>
              <w:rPr>
                <w:sz w:val="23"/>
                <w:szCs w:val="23"/>
              </w:rPr>
            </w:pPr>
            <w:r w:rsidRPr="007516B1">
              <w:rPr>
                <w:sz w:val="23"/>
                <w:szCs w:val="23"/>
              </w:rPr>
              <w:lastRenderedPageBreak/>
              <w:t>В чл. 1 „Определения“, б. „к“</w:t>
            </w:r>
            <w:r w:rsidR="00E40EDB" w:rsidRPr="007516B1">
              <w:rPr>
                <w:sz w:val="23"/>
                <w:szCs w:val="23"/>
              </w:rPr>
              <w:t xml:space="preserve"> </w:t>
            </w:r>
            <w:r w:rsidRPr="007516B1">
              <w:rPr>
                <w:sz w:val="23"/>
                <w:szCs w:val="23"/>
              </w:rPr>
              <w:t xml:space="preserve">от </w:t>
            </w:r>
            <w:r w:rsidR="006727B2" w:rsidRPr="007516B1">
              <w:rPr>
                <w:sz w:val="23"/>
                <w:szCs w:val="23"/>
              </w:rPr>
              <w:t xml:space="preserve">регламента </w:t>
            </w:r>
            <w:r w:rsidRPr="007516B1">
              <w:rPr>
                <w:sz w:val="23"/>
                <w:szCs w:val="23"/>
              </w:rPr>
              <w:t xml:space="preserve">е дефинирано понятието „електронни морски услуги“ – което означава услуги, използващи модерни и оперативно съвместими електронни информационни технологии в сектора на морския и речния транспорт за опростяване на административните процедури и за улесняване на </w:t>
            </w:r>
            <w:proofErr w:type="spellStart"/>
            <w:r w:rsidRPr="007516B1">
              <w:rPr>
                <w:sz w:val="23"/>
                <w:szCs w:val="23"/>
              </w:rPr>
              <w:t>товароборота</w:t>
            </w:r>
            <w:proofErr w:type="spellEnd"/>
            <w:r w:rsidRPr="007516B1">
              <w:rPr>
                <w:sz w:val="23"/>
                <w:szCs w:val="23"/>
              </w:rPr>
              <w:t xml:space="preserve"> по море и в пристанищните зони. Съгласно чл. 23, </w:t>
            </w:r>
            <w:proofErr w:type="spellStart"/>
            <w:r w:rsidRPr="007516B1">
              <w:rPr>
                <w:sz w:val="23"/>
                <w:szCs w:val="23"/>
              </w:rPr>
              <w:t>б.“в</w:t>
            </w:r>
            <w:proofErr w:type="spellEnd"/>
            <w:r w:rsidRPr="007516B1">
              <w:rPr>
                <w:sz w:val="23"/>
                <w:szCs w:val="23"/>
              </w:rPr>
              <w:t>“ от Регламента въвеждането на електронни услуги е приоритет за развитието на инфраструктурата за морския транспорт.</w:t>
            </w:r>
          </w:p>
          <w:p w:rsidR="005633B3" w:rsidRPr="007516B1" w:rsidRDefault="00C87EAB" w:rsidP="00DF051D">
            <w:pPr>
              <w:ind w:left="-57" w:right="-85"/>
              <w:rPr>
                <w:sz w:val="23"/>
                <w:szCs w:val="23"/>
              </w:rPr>
            </w:pPr>
            <w:r w:rsidRPr="007516B1">
              <w:rPr>
                <w:sz w:val="23"/>
                <w:szCs w:val="23"/>
              </w:rPr>
              <w:t>За да се изгради, поддържа и управлява Националната система за електронен обмен на информация в пристанищата за обществен транспорт е необходимо да се създаде законово основание, както за нейното въвеждане, така също и за оправомощаване на лицето, което ще я осъществява. Техническите изисквания към системата следва да се регламентират в отделен подзаконов акт – наредба на Министерския съвет, чрез която ще се определи редът за управление и ползване на системата от различните потребители</w:t>
            </w:r>
            <w:r w:rsidR="005633B3" w:rsidRPr="007516B1">
              <w:rPr>
                <w:sz w:val="23"/>
                <w:szCs w:val="23"/>
              </w:rPr>
              <w:t>.</w:t>
            </w:r>
            <w:r w:rsidR="00192C1C" w:rsidRPr="007516B1">
              <w:rPr>
                <w:sz w:val="23"/>
                <w:szCs w:val="23"/>
              </w:rPr>
              <w:t xml:space="preserve"> </w:t>
            </w:r>
            <w:r w:rsidR="005633B3" w:rsidRPr="007516B1">
              <w:rPr>
                <w:sz w:val="23"/>
                <w:szCs w:val="23"/>
              </w:rPr>
              <w:t>Това са компетентните държавни органи, които упражняват правомощията си в района на пристанищата, взаимодействат помежду си и извършват административно обслужване на лицата – пристанищни оператори и всички други лица, извършващи различни пристанищни услуги</w:t>
            </w:r>
            <w:r w:rsidR="00242505" w:rsidRPr="007516B1">
              <w:rPr>
                <w:sz w:val="23"/>
                <w:szCs w:val="23"/>
              </w:rPr>
              <w:t xml:space="preserve"> при обработка на кораби, товари, пътници, автомобилни и жп превози.</w:t>
            </w:r>
          </w:p>
          <w:p w:rsidR="00242505" w:rsidRPr="007516B1" w:rsidRDefault="00242505" w:rsidP="00DF051D">
            <w:pPr>
              <w:ind w:left="-57" w:right="-85"/>
              <w:rPr>
                <w:sz w:val="23"/>
                <w:szCs w:val="23"/>
              </w:rPr>
            </w:pPr>
            <w:r w:rsidRPr="007516B1">
              <w:rPr>
                <w:sz w:val="23"/>
                <w:szCs w:val="23"/>
              </w:rPr>
              <w:t>Във връзка с горепосо</w:t>
            </w:r>
            <w:r w:rsidR="0025138F" w:rsidRPr="007516B1">
              <w:rPr>
                <w:sz w:val="23"/>
                <w:szCs w:val="23"/>
              </w:rPr>
              <w:t>ч</w:t>
            </w:r>
            <w:r w:rsidRPr="007516B1">
              <w:rPr>
                <w:sz w:val="23"/>
                <w:szCs w:val="23"/>
              </w:rPr>
              <w:t>еното е предвидена нова разпоредба в § 34 за промени в чл. 115м със създаването на нова т. 20</w:t>
            </w:r>
            <w:r w:rsidR="00B10B71" w:rsidRPr="007516B1">
              <w:rPr>
                <w:sz w:val="23"/>
                <w:szCs w:val="23"/>
              </w:rPr>
              <w:t xml:space="preserve"> в Закона за морските пространства, вътрешните водни пътища и пристанищата на Република България, със текст: „Изграждане и поддържане на национална система за електронен обмен на информация в пристанищата за обществен транспорт“.</w:t>
            </w:r>
          </w:p>
          <w:p w:rsidR="00B10B71" w:rsidRPr="007516B1" w:rsidRDefault="00192C1C" w:rsidP="00DF051D">
            <w:pPr>
              <w:ind w:left="-57" w:right="-85"/>
              <w:rPr>
                <w:sz w:val="23"/>
                <w:szCs w:val="23"/>
              </w:rPr>
            </w:pPr>
            <w:r w:rsidRPr="007516B1">
              <w:rPr>
                <w:sz w:val="23"/>
                <w:szCs w:val="23"/>
              </w:rPr>
              <w:t>П</w:t>
            </w:r>
            <w:r w:rsidR="00E52ABF" w:rsidRPr="007516B1">
              <w:rPr>
                <w:sz w:val="23"/>
                <w:szCs w:val="23"/>
              </w:rPr>
              <w:t>отвърждава</w:t>
            </w:r>
            <w:r w:rsidRPr="007516B1">
              <w:rPr>
                <w:sz w:val="23"/>
                <w:szCs w:val="23"/>
              </w:rPr>
              <w:t>ме</w:t>
            </w:r>
            <w:r w:rsidR="00E52ABF" w:rsidRPr="007516B1">
              <w:rPr>
                <w:sz w:val="23"/>
                <w:szCs w:val="23"/>
              </w:rPr>
              <w:t xml:space="preserve"> необходимостта от създаването на тази точка, като предлага</w:t>
            </w:r>
            <w:r w:rsidR="00FF2805" w:rsidRPr="007516B1">
              <w:rPr>
                <w:sz w:val="23"/>
                <w:szCs w:val="23"/>
              </w:rPr>
              <w:t>ме</w:t>
            </w:r>
            <w:r w:rsidR="00E52ABF" w:rsidRPr="007516B1">
              <w:rPr>
                <w:sz w:val="23"/>
                <w:szCs w:val="23"/>
              </w:rPr>
              <w:t xml:space="preserve"> към задълженията за изграждане и поддържане </w:t>
            </w:r>
            <w:r w:rsidR="00DF051D" w:rsidRPr="007516B1">
              <w:rPr>
                <w:sz w:val="23"/>
                <w:szCs w:val="23"/>
              </w:rPr>
              <w:t>д</w:t>
            </w:r>
            <w:r w:rsidR="00E52ABF" w:rsidRPr="007516B1">
              <w:rPr>
                <w:sz w:val="23"/>
                <w:szCs w:val="23"/>
              </w:rPr>
              <w:t xml:space="preserve">а </w:t>
            </w:r>
            <w:r w:rsidR="00DF051D" w:rsidRPr="007516B1">
              <w:rPr>
                <w:sz w:val="23"/>
                <w:szCs w:val="23"/>
              </w:rPr>
              <w:t>с</w:t>
            </w:r>
            <w:r w:rsidR="00E52ABF" w:rsidRPr="007516B1">
              <w:rPr>
                <w:sz w:val="23"/>
                <w:szCs w:val="23"/>
              </w:rPr>
              <w:t xml:space="preserve">е добави и </w:t>
            </w:r>
            <w:r w:rsidR="00DF051D" w:rsidRPr="007516B1">
              <w:rPr>
                <w:sz w:val="23"/>
                <w:szCs w:val="23"/>
              </w:rPr>
              <w:t>„</w:t>
            </w:r>
            <w:r w:rsidR="0025138F" w:rsidRPr="007516B1">
              <w:rPr>
                <w:sz w:val="23"/>
                <w:szCs w:val="23"/>
              </w:rPr>
              <w:t>администриране</w:t>
            </w:r>
            <w:r w:rsidR="00DF051D" w:rsidRPr="007516B1">
              <w:rPr>
                <w:sz w:val="23"/>
                <w:szCs w:val="23"/>
              </w:rPr>
              <w:t>“</w:t>
            </w:r>
            <w:r w:rsidR="0025138F" w:rsidRPr="007516B1">
              <w:rPr>
                <w:sz w:val="23"/>
                <w:szCs w:val="23"/>
              </w:rPr>
              <w:t>.</w:t>
            </w:r>
          </w:p>
          <w:p w:rsidR="005319C6" w:rsidRPr="007516B1" w:rsidRDefault="00260E3C" w:rsidP="00DF051D">
            <w:pPr>
              <w:ind w:left="-57" w:right="-85"/>
              <w:rPr>
                <w:sz w:val="23"/>
                <w:szCs w:val="23"/>
              </w:rPr>
            </w:pPr>
            <w:r w:rsidRPr="007516B1">
              <w:rPr>
                <w:sz w:val="23"/>
                <w:szCs w:val="23"/>
              </w:rPr>
              <w:t>С</w:t>
            </w:r>
            <w:r w:rsidR="0025138F" w:rsidRPr="007516B1">
              <w:rPr>
                <w:sz w:val="23"/>
                <w:szCs w:val="23"/>
              </w:rPr>
              <w:t>ъщевременно считаме за пропуск, че не е определен нормативен документ, който да регламентира дейността по изграждане, поддържане и администриране на националната система за електронен обмен на информация в пристанищата за обществен транспорт</w:t>
            </w:r>
            <w:r w:rsidR="00B962CE" w:rsidRPr="007516B1">
              <w:rPr>
                <w:sz w:val="23"/>
                <w:szCs w:val="23"/>
              </w:rPr>
              <w:t>.</w:t>
            </w:r>
          </w:p>
        </w:tc>
        <w:tc>
          <w:tcPr>
            <w:tcW w:w="1418" w:type="dxa"/>
            <w:tcBorders>
              <w:top w:val="single" w:sz="36" w:space="0" w:color="2E74B5"/>
              <w:left w:val="single" w:sz="18" w:space="0" w:color="2E74B5"/>
              <w:bottom w:val="single" w:sz="36" w:space="0" w:color="2E74B5"/>
              <w:right w:val="single" w:sz="18" w:space="0" w:color="2E74B5"/>
            </w:tcBorders>
            <w:shd w:val="clear" w:color="auto" w:fill="auto"/>
          </w:tcPr>
          <w:p w:rsidR="00456AB7" w:rsidRPr="007516B1" w:rsidRDefault="00456AB7" w:rsidP="004A3651">
            <w:pPr>
              <w:jc w:val="center"/>
              <w:rPr>
                <w:sz w:val="23"/>
                <w:szCs w:val="23"/>
              </w:rPr>
            </w:pPr>
            <w:r w:rsidRPr="007516B1">
              <w:rPr>
                <w:sz w:val="23"/>
                <w:szCs w:val="23"/>
              </w:rPr>
              <w:lastRenderedPageBreak/>
              <w:t>Прието</w:t>
            </w:r>
          </w:p>
          <w:p w:rsidR="00757CCF" w:rsidRPr="007516B1" w:rsidRDefault="00757CCF" w:rsidP="004A3651">
            <w:pPr>
              <w:jc w:val="center"/>
              <w:rPr>
                <w:sz w:val="23"/>
                <w:szCs w:val="23"/>
              </w:rPr>
            </w:pPr>
          </w:p>
          <w:p w:rsidR="00AF5CC1" w:rsidRPr="007516B1" w:rsidRDefault="00AF5CC1" w:rsidP="004A3651">
            <w:pPr>
              <w:jc w:val="center"/>
              <w:rPr>
                <w:sz w:val="23"/>
                <w:szCs w:val="23"/>
              </w:rPr>
            </w:pPr>
          </w:p>
          <w:p w:rsidR="00AF5CC1" w:rsidRPr="007516B1" w:rsidRDefault="00AF5CC1" w:rsidP="004A3651">
            <w:pPr>
              <w:jc w:val="center"/>
              <w:rPr>
                <w:sz w:val="23"/>
                <w:szCs w:val="23"/>
              </w:rPr>
            </w:pPr>
          </w:p>
          <w:p w:rsidR="00AF5CC1" w:rsidRPr="007516B1" w:rsidRDefault="00AF5CC1" w:rsidP="004A3651">
            <w:pPr>
              <w:jc w:val="center"/>
              <w:rPr>
                <w:sz w:val="23"/>
                <w:szCs w:val="23"/>
              </w:rPr>
            </w:pPr>
          </w:p>
          <w:p w:rsidR="00757CCF" w:rsidRPr="007516B1" w:rsidRDefault="00757CCF" w:rsidP="004A3651">
            <w:pPr>
              <w:jc w:val="center"/>
              <w:rPr>
                <w:sz w:val="23"/>
                <w:szCs w:val="23"/>
              </w:rPr>
            </w:pPr>
          </w:p>
          <w:p w:rsidR="00757CCF" w:rsidRPr="007516B1" w:rsidRDefault="00B737E0" w:rsidP="00C8126E">
            <w:pPr>
              <w:spacing w:before="60"/>
              <w:jc w:val="center"/>
              <w:rPr>
                <w:sz w:val="23"/>
                <w:szCs w:val="23"/>
              </w:rPr>
            </w:pPr>
            <w:r w:rsidRPr="00883EC0">
              <w:rPr>
                <w:sz w:val="23"/>
                <w:szCs w:val="23"/>
              </w:rPr>
              <w:t>Не е прието</w:t>
            </w:r>
          </w:p>
        </w:tc>
        <w:tc>
          <w:tcPr>
            <w:tcW w:w="2696" w:type="dxa"/>
            <w:tcBorders>
              <w:top w:val="single" w:sz="36" w:space="0" w:color="2E74B5"/>
              <w:left w:val="single" w:sz="18" w:space="0" w:color="2E74B5"/>
              <w:bottom w:val="single" w:sz="36" w:space="0" w:color="2E74B5"/>
              <w:right w:val="single" w:sz="36" w:space="0" w:color="2E74B5"/>
            </w:tcBorders>
            <w:shd w:val="clear" w:color="auto" w:fill="auto"/>
          </w:tcPr>
          <w:p w:rsidR="00456AB7" w:rsidRPr="007516B1" w:rsidRDefault="00456AB7" w:rsidP="00BE6284">
            <w:pPr>
              <w:ind w:left="-57" w:right="-85"/>
              <w:rPr>
                <w:sz w:val="23"/>
                <w:szCs w:val="23"/>
              </w:rPr>
            </w:pPr>
            <w:r w:rsidRPr="007516B1">
              <w:rPr>
                <w:sz w:val="23"/>
                <w:szCs w:val="23"/>
              </w:rPr>
              <w:lastRenderedPageBreak/>
              <w:t>Отразено в законопроекта</w:t>
            </w:r>
            <w:r w:rsidR="00787C6C">
              <w:rPr>
                <w:sz w:val="23"/>
                <w:szCs w:val="23"/>
              </w:rPr>
              <w:t xml:space="preserve"> (</w:t>
            </w:r>
            <w:r w:rsidR="00BE6284">
              <w:rPr>
                <w:sz w:val="23"/>
                <w:szCs w:val="23"/>
              </w:rPr>
              <w:t xml:space="preserve">в новата редакция – </w:t>
            </w:r>
            <w:r w:rsidR="00787C6C">
              <w:rPr>
                <w:sz w:val="23"/>
                <w:szCs w:val="23"/>
              </w:rPr>
              <w:t>§ 36, т. 1, буква „к“)</w:t>
            </w:r>
            <w:r w:rsidR="001D6900" w:rsidRPr="007516B1">
              <w:rPr>
                <w:sz w:val="23"/>
                <w:szCs w:val="23"/>
              </w:rPr>
              <w:t>.</w:t>
            </w:r>
          </w:p>
          <w:p w:rsidR="00B737E0" w:rsidRDefault="00B737E0" w:rsidP="001152EB">
            <w:pPr>
              <w:ind w:left="-57" w:right="-85"/>
              <w:rPr>
                <w:sz w:val="23"/>
                <w:szCs w:val="23"/>
              </w:rPr>
            </w:pPr>
          </w:p>
          <w:p w:rsidR="003A703F" w:rsidRDefault="003A703F" w:rsidP="001152EB">
            <w:pPr>
              <w:ind w:left="-57" w:right="-85"/>
              <w:rPr>
                <w:sz w:val="23"/>
                <w:szCs w:val="23"/>
              </w:rPr>
            </w:pPr>
          </w:p>
          <w:p w:rsidR="003A703F" w:rsidRDefault="003A703F" w:rsidP="001152EB">
            <w:pPr>
              <w:ind w:left="-57" w:right="-85"/>
              <w:rPr>
                <w:sz w:val="23"/>
                <w:szCs w:val="23"/>
              </w:rPr>
            </w:pPr>
          </w:p>
          <w:p w:rsidR="00AA6682" w:rsidRPr="00CD22F8" w:rsidRDefault="00FE3F77" w:rsidP="00956FB3">
            <w:pPr>
              <w:spacing w:before="60"/>
              <w:ind w:left="-57" w:right="-85"/>
              <w:rPr>
                <w:sz w:val="23"/>
                <w:szCs w:val="23"/>
                <w:lang w:val="ru-RU"/>
              </w:rPr>
            </w:pPr>
            <w:r>
              <w:rPr>
                <w:sz w:val="23"/>
                <w:szCs w:val="23"/>
              </w:rPr>
              <w:t xml:space="preserve">Не съществува необходимост </w:t>
            </w:r>
            <w:r w:rsidR="00D6115A">
              <w:rPr>
                <w:sz w:val="23"/>
                <w:szCs w:val="23"/>
              </w:rPr>
              <w:t>от</w:t>
            </w:r>
            <w:r w:rsidR="00CB5364">
              <w:rPr>
                <w:sz w:val="23"/>
                <w:szCs w:val="23"/>
              </w:rPr>
              <w:t xml:space="preserve"> създаван</w:t>
            </w:r>
            <w:r w:rsidR="00D6115A">
              <w:rPr>
                <w:sz w:val="23"/>
                <w:szCs w:val="23"/>
              </w:rPr>
              <w:t>е</w:t>
            </w:r>
            <w:r w:rsidR="00CB5364">
              <w:rPr>
                <w:sz w:val="23"/>
                <w:szCs w:val="23"/>
              </w:rPr>
              <w:t xml:space="preserve"> </w:t>
            </w:r>
            <w:r w:rsidR="00D6115A">
              <w:rPr>
                <w:sz w:val="23"/>
                <w:szCs w:val="23"/>
              </w:rPr>
              <w:t xml:space="preserve">на </w:t>
            </w:r>
            <w:r w:rsidR="00CB5364">
              <w:rPr>
                <w:sz w:val="23"/>
                <w:szCs w:val="23"/>
              </w:rPr>
              <w:t>правно основание за издаване</w:t>
            </w:r>
            <w:r w:rsidR="00D6115A">
              <w:rPr>
                <w:sz w:val="23"/>
                <w:szCs w:val="23"/>
              </w:rPr>
              <w:t>то</w:t>
            </w:r>
            <w:r w:rsidR="00CB5364">
              <w:rPr>
                <w:sz w:val="23"/>
                <w:szCs w:val="23"/>
              </w:rPr>
              <w:t xml:space="preserve"> на посочения в предложението </w:t>
            </w:r>
            <w:r w:rsidR="00C93ACF">
              <w:rPr>
                <w:sz w:val="23"/>
                <w:szCs w:val="23"/>
              </w:rPr>
              <w:t xml:space="preserve">нов </w:t>
            </w:r>
            <w:r w:rsidR="00CB5364">
              <w:rPr>
                <w:sz w:val="23"/>
                <w:szCs w:val="23"/>
              </w:rPr>
              <w:t>подзаконов нормативен акт</w:t>
            </w:r>
            <w:r w:rsidR="00B329B2">
              <w:rPr>
                <w:sz w:val="23"/>
                <w:szCs w:val="23"/>
              </w:rPr>
              <w:t>, защото</w:t>
            </w:r>
            <w:r w:rsidR="00956FB3">
              <w:rPr>
                <w:sz w:val="23"/>
                <w:szCs w:val="23"/>
              </w:rPr>
              <w:t xml:space="preserve"> </w:t>
            </w:r>
            <w:r w:rsidR="00B329B2">
              <w:rPr>
                <w:sz w:val="23"/>
                <w:szCs w:val="23"/>
              </w:rPr>
              <w:t xml:space="preserve">в </w:t>
            </w:r>
            <w:r w:rsidR="00AA6682">
              <w:rPr>
                <w:sz w:val="23"/>
                <w:szCs w:val="23"/>
              </w:rPr>
              <w:t xml:space="preserve">правната ни система вече съществуват </w:t>
            </w:r>
            <w:r w:rsidR="00956FB3" w:rsidRPr="00956FB3">
              <w:rPr>
                <w:sz w:val="23"/>
                <w:szCs w:val="23"/>
              </w:rPr>
              <w:t>Наредба</w:t>
            </w:r>
            <w:r w:rsidR="00956FB3">
              <w:rPr>
                <w:sz w:val="23"/>
                <w:szCs w:val="23"/>
              </w:rPr>
              <w:t>та</w:t>
            </w:r>
            <w:r w:rsidR="00956FB3" w:rsidRPr="00956FB3">
              <w:rPr>
                <w:sz w:val="23"/>
                <w:szCs w:val="23"/>
              </w:rPr>
              <w:t xml:space="preserve"> за системите за движение, докладване и управление на трафика и информационно обслужване на корабоплаването в морските пространства на Република България</w:t>
            </w:r>
            <w:r w:rsidR="00956FB3">
              <w:rPr>
                <w:sz w:val="23"/>
                <w:szCs w:val="23"/>
              </w:rPr>
              <w:t xml:space="preserve">, приета с ПМС № 200 от 2005 г. </w:t>
            </w:r>
            <w:r w:rsidR="00956FB3" w:rsidRPr="008B1B28">
              <w:rPr>
                <w:sz w:val="18"/>
                <w:szCs w:val="18"/>
              </w:rPr>
              <w:t>(обн., ДВ, бр. 76 от 2005 г., изм., бр. 97 от 2010 г., изм. и доп., бр.</w:t>
            </w:r>
            <w:r w:rsidR="008B1B28" w:rsidRPr="008B1B28">
              <w:rPr>
                <w:sz w:val="18"/>
                <w:szCs w:val="18"/>
              </w:rPr>
              <w:t> </w:t>
            </w:r>
            <w:r w:rsidR="00956FB3" w:rsidRPr="008B1B28">
              <w:rPr>
                <w:sz w:val="18"/>
                <w:szCs w:val="18"/>
              </w:rPr>
              <w:t>24 от 2012</w:t>
            </w:r>
            <w:r w:rsidR="008B1B28" w:rsidRPr="008B1B28">
              <w:rPr>
                <w:sz w:val="18"/>
                <w:szCs w:val="18"/>
              </w:rPr>
              <w:t> </w:t>
            </w:r>
            <w:r w:rsidR="00956FB3" w:rsidRPr="008B1B28">
              <w:rPr>
                <w:sz w:val="18"/>
                <w:szCs w:val="18"/>
              </w:rPr>
              <w:t>г., изм.</w:t>
            </w:r>
            <w:r w:rsidR="008B1B28" w:rsidRPr="008B1B28">
              <w:rPr>
                <w:sz w:val="18"/>
                <w:szCs w:val="18"/>
              </w:rPr>
              <w:t>,</w:t>
            </w:r>
            <w:r w:rsidR="00956FB3" w:rsidRPr="008B1B28">
              <w:rPr>
                <w:sz w:val="18"/>
                <w:szCs w:val="18"/>
              </w:rPr>
              <w:t xml:space="preserve"> бр.</w:t>
            </w:r>
            <w:r w:rsidR="008B1B28" w:rsidRPr="008B1B28">
              <w:rPr>
                <w:sz w:val="18"/>
                <w:szCs w:val="18"/>
              </w:rPr>
              <w:t> </w:t>
            </w:r>
            <w:r w:rsidR="00956FB3" w:rsidRPr="008B1B28">
              <w:rPr>
                <w:sz w:val="18"/>
                <w:szCs w:val="18"/>
              </w:rPr>
              <w:t>93 от 2015</w:t>
            </w:r>
            <w:r w:rsidR="008B1B28" w:rsidRPr="008B1B28">
              <w:rPr>
                <w:sz w:val="18"/>
                <w:szCs w:val="18"/>
              </w:rPr>
              <w:t> </w:t>
            </w:r>
            <w:r w:rsidR="00956FB3" w:rsidRPr="008B1B28">
              <w:rPr>
                <w:sz w:val="18"/>
                <w:szCs w:val="18"/>
              </w:rPr>
              <w:t>г.</w:t>
            </w:r>
            <w:r w:rsidR="008B1B28" w:rsidRPr="008B1B28">
              <w:rPr>
                <w:sz w:val="18"/>
                <w:szCs w:val="18"/>
              </w:rPr>
              <w:t>)</w:t>
            </w:r>
            <w:r w:rsidR="008B1B28">
              <w:rPr>
                <w:sz w:val="23"/>
                <w:szCs w:val="23"/>
              </w:rPr>
              <w:t xml:space="preserve"> и </w:t>
            </w:r>
            <w:r w:rsidR="00CB6F37" w:rsidRPr="00CB6F37">
              <w:rPr>
                <w:sz w:val="23"/>
                <w:szCs w:val="23"/>
              </w:rPr>
              <w:t>Наредба</w:t>
            </w:r>
            <w:r w:rsidR="00CB6F37">
              <w:rPr>
                <w:sz w:val="23"/>
                <w:szCs w:val="23"/>
              </w:rPr>
              <w:t>та</w:t>
            </w:r>
            <w:r w:rsidR="00CB6F37" w:rsidRPr="00CB6F37">
              <w:rPr>
                <w:sz w:val="23"/>
                <w:szCs w:val="23"/>
              </w:rPr>
              <w:t xml:space="preserve">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w:t>
            </w:r>
            <w:r w:rsidR="00CB6F37" w:rsidRPr="00CB6F37">
              <w:rPr>
                <w:sz w:val="23"/>
                <w:szCs w:val="23"/>
              </w:rPr>
              <w:lastRenderedPageBreak/>
              <w:t>международно плаване</w:t>
            </w:r>
            <w:r w:rsidR="00EC5987">
              <w:rPr>
                <w:sz w:val="23"/>
                <w:szCs w:val="23"/>
              </w:rPr>
              <w:t xml:space="preserve">, приета с ПМС № 186 от 2012 г. </w:t>
            </w:r>
            <w:r w:rsidR="00EC5987" w:rsidRPr="008B1B28">
              <w:rPr>
                <w:sz w:val="18"/>
                <w:szCs w:val="18"/>
              </w:rPr>
              <w:t>(обн., ДВ, бр. 6</w:t>
            </w:r>
            <w:r w:rsidR="00A12AC4">
              <w:rPr>
                <w:sz w:val="18"/>
                <w:szCs w:val="18"/>
              </w:rPr>
              <w:t>7</w:t>
            </w:r>
            <w:r w:rsidR="00EC5987" w:rsidRPr="008B1B28">
              <w:rPr>
                <w:sz w:val="18"/>
                <w:szCs w:val="18"/>
              </w:rPr>
              <w:t xml:space="preserve"> от 20</w:t>
            </w:r>
            <w:r w:rsidR="00A12AC4">
              <w:rPr>
                <w:sz w:val="18"/>
                <w:szCs w:val="18"/>
              </w:rPr>
              <w:t>12</w:t>
            </w:r>
            <w:r w:rsidR="00EC5987" w:rsidRPr="008B1B28">
              <w:rPr>
                <w:sz w:val="18"/>
                <w:szCs w:val="18"/>
              </w:rPr>
              <w:t> г., изм. и доп., бр. </w:t>
            </w:r>
            <w:r w:rsidR="008307DA">
              <w:rPr>
                <w:sz w:val="18"/>
                <w:szCs w:val="18"/>
              </w:rPr>
              <w:t>37</w:t>
            </w:r>
            <w:r w:rsidR="00EC5987" w:rsidRPr="008B1B28">
              <w:rPr>
                <w:sz w:val="18"/>
                <w:szCs w:val="18"/>
              </w:rPr>
              <w:t xml:space="preserve"> от 201</w:t>
            </w:r>
            <w:r w:rsidR="008307DA">
              <w:rPr>
                <w:sz w:val="18"/>
                <w:szCs w:val="18"/>
              </w:rPr>
              <w:t>4</w:t>
            </w:r>
            <w:r w:rsidR="00EC5987" w:rsidRPr="008B1B28">
              <w:rPr>
                <w:sz w:val="18"/>
                <w:szCs w:val="18"/>
              </w:rPr>
              <w:t> г.</w:t>
            </w:r>
            <w:r w:rsidR="008307DA">
              <w:rPr>
                <w:sz w:val="18"/>
                <w:szCs w:val="18"/>
              </w:rPr>
              <w:t xml:space="preserve"> и бр. 12 от 2017 г.</w:t>
            </w:r>
            <w:r w:rsidR="00EC5987" w:rsidRPr="008B1B28">
              <w:rPr>
                <w:sz w:val="18"/>
                <w:szCs w:val="18"/>
              </w:rPr>
              <w:t>, изм., бр. </w:t>
            </w:r>
            <w:r w:rsidR="008307DA">
              <w:rPr>
                <w:sz w:val="18"/>
                <w:szCs w:val="18"/>
              </w:rPr>
              <w:t>55</w:t>
            </w:r>
            <w:r w:rsidR="00EC5987" w:rsidRPr="008B1B28">
              <w:rPr>
                <w:sz w:val="18"/>
                <w:szCs w:val="18"/>
              </w:rPr>
              <w:t xml:space="preserve"> от 201</w:t>
            </w:r>
            <w:r w:rsidR="008307DA">
              <w:rPr>
                <w:sz w:val="18"/>
                <w:szCs w:val="18"/>
              </w:rPr>
              <w:t>7</w:t>
            </w:r>
            <w:r w:rsidR="00EC5987" w:rsidRPr="008B1B28">
              <w:rPr>
                <w:sz w:val="18"/>
                <w:szCs w:val="18"/>
              </w:rPr>
              <w:t> г.)</w:t>
            </w:r>
            <w:r w:rsidR="00CD22F8" w:rsidRPr="00CD22F8">
              <w:rPr>
                <w:sz w:val="23"/>
                <w:szCs w:val="23"/>
              </w:rPr>
              <w:t>.</w:t>
            </w:r>
          </w:p>
          <w:p w:rsidR="00C1144F" w:rsidRPr="00671136" w:rsidRDefault="00391973" w:rsidP="00391973">
            <w:pPr>
              <w:ind w:left="-57" w:right="-85"/>
              <w:rPr>
                <w:sz w:val="23"/>
                <w:szCs w:val="23"/>
              </w:rPr>
            </w:pPr>
            <w:r>
              <w:rPr>
                <w:sz w:val="23"/>
                <w:szCs w:val="23"/>
                <w:lang w:val="ru-RU"/>
              </w:rPr>
              <w:t xml:space="preserve">В тях въпросите относно </w:t>
            </w:r>
            <w:r w:rsidRPr="00391973">
              <w:rPr>
                <w:sz w:val="23"/>
                <w:szCs w:val="23"/>
                <w:lang w:val="ru-RU"/>
              </w:rPr>
              <w:t>ред</w:t>
            </w:r>
            <w:r>
              <w:rPr>
                <w:sz w:val="23"/>
                <w:szCs w:val="23"/>
                <w:lang w:val="ru-RU"/>
              </w:rPr>
              <w:t>а</w:t>
            </w:r>
            <w:r w:rsidRPr="00391973">
              <w:rPr>
                <w:sz w:val="23"/>
                <w:szCs w:val="23"/>
                <w:lang w:val="ru-RU"/>
              </w:rPr>
              <w:t xml:space="preserve"> за управление, участниците и ползването на националната система за електронен обмен на информация в пристанищата за обществен транспорт </w:t>
            </w:r>
            <w:r>
              <w:rPr>
                <w:sz w:val="23"/>
                <w:szCs w:val="23"/>
                <w:lang w:val="ru-RU"/>
              </w:rPr>
              <w:t xml:space="preserve">могат да намерят адекватна правна уредба при съобразяване с нормите на </w:t>
            </w:r>
            <w:r w:rsidR="00671136" w:rsidRPr="00C03A53">
              <w:rPr>
                <w:sz w:val="23"/>
                <w:szCs w:val="23"/>
              </w:rPr>
              <w:t>Регламент (ЕС) 2019/1239 на Европейския</w:t>
            </w:r>
            <w:r w:rsidR="00671136" w:rsidRPr="00671136">
              <w:rPr>
                <w:sz w:val="23"/>
                <w:szCs w:val="23"/>
              </w:rPr>
              <w:t xml:space="preserve"> парламент и на Съвета от 20 юни 2019</w:t>
            </w:r>
            <w:r w:rsidR="00671136">
              <w:rPr>
                <w:sz w:val="23"/>
                <w:szCs w:val="23"/>
              </w:rPr>
              <w:t> </w:t>
            </w:r>
            <w:r w:rsidR="00671136" w:rsidRPr="00671136">
              <w:rPr>
                <w:sz w:val="23"/>
                <w:szCs w:val="23"/>
              </w:rPr>
              <w:t>г</w:t>
            </w:r>
            <w:r w:rsidR="00671136">
              <w:rPr>
                <w:sz w:val="23"/>
                <w:szCs w:val="23"/>
              </w:rPr>
              <w:t>.</w:t>
            </w:r>
            <w:r w:rsidR="00671136" w:rsidRPr="00671136">
              <w:rPr>
                <w:sz w:val="23"/>
                <w:szCs w:val="23"/>
              </w:rPr>
              <w:t xml:space="preserve"> за създаване на единна европейска среда за морско информационно обслужване и за отмяна на Директива 2010/65/ЕС</w:t>
            </w:r>
            <w:r w:rsidR="00671136">
              <w:rPr>
                <w:sz w:val="23"/>
                <w:szCs w:val="23"/>
              </w:rPr>
              <w:t xml:space="preserve"> </w:t>
            </w:r>
            <w:r w:rsidR="00671136" w:rsidRPr="00CB12A8">
              <w:rPr>
                <w:sz w:val="18"/>
                <w:szCs w:val="18"/>
              </w:rPr>
              <w:t xml:space="preserve">(ОВ, </w:t>
            </w:r>
            <w:r w:rsidR="00671136" w:rsidRPr="00CB12A8">
              <w:rPr>
                <w:sz w:val="18"/>
                <w:szCs w:val="18"/>
                <w:lang w:val="en-US"/>
              </w:rPr>
              <w:t>L</w:t>
            </w:r>
            <w:r w:rsidR="00671136" w:rsidRPr="00CB12A8">
              <w:rPr>
                <w:sz w:val="18"/>
                <w:szCs w:val="18"/>
              </w:rPr>
              <w:t> 198 от 25 юли 2019 г.)</w:t>
            </w:r>
            <w:r w:rsidR="00671136">
              <w:rPr>
                <w:sz w:val="23"/>
                <w:szCs w:val="23"/>
              </w:rPr>
              <w:t>.</w:t>
            </w:r>
          </w:p>
        </w:tc>
      </w:tr>
      <w:tr w:rsidR="004E772B" w:rsidRPr="007516B1" w:rsidTr="00B77ABC">
        <w:tc>
          <w:tcPr>
            <w:tcW w:w="622" w:type="dxa"/>
            <w:vMerge w:val="restart"/>
            <w:tcBorders>
              <w:top w:val="single" w:sz="36" w:space="0" w:color="2E74B5"/>
              <w:right w:val="single" w:sz="18" w:space="0" w:color="2E74B5"/>
            </w:tcBorders>
            <w:shd w:val="clear" w:color="auto" w:fill="auto"/>
          </w:tcPr>
          <w:p w:rsidR="004E772B" w:rsidRPr="007516B1" w:rsidRDefault="004E772B" w:rsidP="004A3651">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4E772B" w:rsidRPr="007516B1" w:rsidRDefault="004E772B" w:rsidP="004A3651">
            <w:pPr>
              <w:ind w:left="-57" w:right="-57"/>
              <w:rPr>
                <w:sz w:val="23"/>
                <w:szCs w:val="23"/>
              </w:rPr>
            </w:pPr>
            <w:r w:rsidRPr="007516B1">
              <w:rPr>
                <w:sz w:val="23"/>
                <w:szCs w:val="23"/>
              </w:rPr>
              <w:t>СНЦ „Асоциация на българските частни пристанища“</w:t>
            </w:r>
          </w:p>
          <w:p w:rsidR="004E772B" w:rsidRPr="007516B1" w:rsidRDefault="004E772B" w:rsidP="004A3651">
            <w:pPr>
              <w:ind w:left="-57" w:right="-57"/>
              <w:rPr>
                <w:i/>
                <w:sz w:val="23"/>
                <w:szCs w:val="23"/>
              </w:rPr>
            </w:pPr>
            <w:r w:rsidRPr="007516B1">
              <w:rPr>
                <w:i/>
                <w:sz w:val="23"/>
                <w:szCs w:val="23"/>
              </w:rPr>
              <w:lastRenderedPageBreak/>
              <w:t>(по електронната и по обичайната поща)</w:t>
            </w:r>
          </w:p>
        </w:tc>
        <w:tc>
          <w:tcPr>
            <w:tcW w:w="7938" w:type="dxa"/>
            <w:tcBorders>
              <w:left w:val="single" w:sz="18" w:space="0" w:color="2E74B5"/>
              <w:bottom w:val="single" w:sz="18" w:space="0" w:color="2E74B5"/>
              <w:right w:val="single" w:sz="18" w:space="0" w:color="2E74B5"/>
            </w:tcBorders>
            <w:shd w:val="clear" w:color="auto" w:fill="auto"/>
            <w:vAlign w:val="center"/>
          </w:tcPr>
          <w:p w:rsidR="004E772B" w:rsidRPr="007516B1" w:rsidRDefault="004E772B" w:rsidP="008977AD">
            <w:pPr>
              <w:ind w:left="-57" w:right="-85"/>
              <w:rPr>
                <w:sz w:val="23"/>
                <w:szCs w:val="23"/>
              </w:rPr>
            </w:pPr>
            <w:r w:rsidRPr="007516B1">
              <w:rPr>
                <w:b/>
                <w:sz w:val="23"/>
                <w:szCs w:val="23"/>
                <w:lang w:val="en-US"/>
              </w:rPr>
              <w:lastRenderedPageBreak/>
              <w:t>I</w:t>
            </w:r>
            <w:r w:rsidRPr="007516B1">
              <w:rPr>
                <w:b/>
                <w:sz w:val="23"/>
                <w:szCs w:val="23"/>
              </w:rPr>
              <w:t>.</w:t>
            </w:r>
            <w:r w:rsidRPr="007516B1">
              <w:rPr>
                <w:sz w:val="23"/>
                <w:szCs w:val="23"/>
              </w:rPr>
              <w:t xml:space="preserve"> По отношение на публикуваната оценка за въздействието:</w:t>
            </w:r>
          </w:p>
          <w:p w:rsidR="004E772B" w:rsidRPr="007516B1" w:rsidRDefault="004E772B" w:rsidP="008977AD">
            <w:pPr>
              <w:ind w:left="-57" w:right="-85"/>
              <w:rPr>
                <w:sz w:val="23"/>
                <w:szCs w:val="23"/>
              </w:rPr>
            </w:pPr>
            <w:r w:rsidRPr="007516B1">
              <w:rPr>
                <w:sz w:val="23"/>
                <w:szCs w:val="23"/>
              </w:rPr>
              <w:t>Подкрепяме становището на Администрацията на Министерски съвет по представения проект на ЗИДЗМПВВППРБ, като считаме, че:</w:t>
            </w:r>
          </w:p>
          <w:p w:rsidR="004E772B" w:rsidRPr="007516B1" w:rsidRDefault="004E772B" w:rsidP="003017D6">
            <w:pPr>
              <w:ind w:left="-57" w:right="-85"/>
              <w:rPr>
                <w:sz w:val="23"/>
                <w:szCs w:val="23"/>
              </w:rPr>
            </w:pPr>
            <w:r w:rsidRPr="007516B1">
              <w:rPr>
                <w:b/>
                <w:sz w:val="23"/>
                <w:szCs w:val="23"/>
              </w:rPr>
              <w:lastRenderedPageBreak/>
              <w:t>1.</w:t>
            </w:r>
            <w:r w:rsidRPr="007516B1">
              <w:rPr>
                <w:sz w:val="23"/>
                <w:szCs w:val="23"/>
              </w:rPr>
              <w:t xml:space="preserve"> От една страна, освен да бъдат идентифицирани всички заинтересувани страни поотделно, следва и спрямо всяка от групите да бъдат посочени конкретните въздействия с количествени и качествени измерители.</w:t>
            </w:r>
          </w:p>
          <w:p w:rsidR="003017D6" w:rsidRPr="007516B1" w:rsidRDefault="003017D6" w:rsidP="003017D6">
            <w:pPr>
              <w:ind w:left="-57" w:right="-85"/>
              <w:rPr>
                <w:sz w:val="23"/>
                <w:szCs w:val="23"/>
              </w:rPr>
            </w:pPr>
          </w:p>
          <w:p w:rsidR="003017D6" w:rsidRPr="007516B1" w:rsidRDefault="003017D6" w:rsidP="003017D6">
            <w:pPr>
              <w:ind w:left="-57" w:right="-85"/>
              <w:rPr>
                <w:sz w:val="23"/>
                <w:szCs w:val="23"/>
              </w:rPr>
            </w:pPr>
          </w:p>
          <w:p w:rsidR="003017D6" w:rsidRPr="007516B1" w:rsidRDefault="003017D6" w:rsidP="003017D6">
            <w:pPr>
              <w:ind w:left="-57" w:right="-85"/>
              <w:rPr>
                <w:sz w:val="23"/>
                <w:szCs w:val="23"/>
              </w:rPr>
            </w:pPr>
          </w:p>
          <w:p w:rsidR="003017D6" w:rsidRPr="007516B1" w:rsidRDefault="003017D6" w:rsidP="003017D6">
            <w:pPr>
              <w:ind w:left="-57" w:right="-85"/>
              <w:rPr>
                <w:sz w:val="23"/>
                <w:szCs w:val="23"/>
              </w:rPr>
            </w:pPr>
          </w:p>
          <w:p w:rsidR="003017D6" w:rsidRPr="007516B1" w:rsidRDefault="003017D6" w:rsidP="003017D6">
            <w:pPr>
              <w:ind w:left="-57" w:right="-85"/>
              <w:rPr>
                <w:sz w:val="23"/>
                <w:szCs w:val="23"/>
              </w:rPr>
            </w:pPr>
          </w:p>
          <w:p w:rsidR="003017D6" w:rsidRPr="007516B1" w:rsidRDefault="003017D6" w:rsidP="003017D6">
            <w:pPr>
              <w:ind w:left="-57" w:right="-85"/>
              <w:rPr>
                <w:sz w:val="23"/>
                <w:szCs w:val="23"/>
              </w:rPr>
            </w:pPr>
          </w:p>
          <w:p w:rsidR="00FA5E49" w:rsidRPr="007516B1" w:rsidRDefault="00FA5E49" w:rsidP="003017D6">
            <w:pPr>
              <w:ind w:left="-57" w:right="-85"/>
              <w:rPr>
                <w:sz w:val="23"/>
                <w:szCs w:val="23"/>
              </w:rPr>
            </w:pPr>
          </w:p>
          <w:p w:rsidR="001B1C0F" w:rsidRPr="007516B1" w:rsidRDefault="001B1C0F" w:rsidP="003017D6">
            <w:pPr>
              <w:ind w:left="-57" w:right="-85"/>
              <w:rPr>
                <w:sz w:val="23"/>
                <w:szCs w:val="23"/>
              </w:rPr>
            </w:pPr>
          </w:p>
          <w:p w:rsidR="001B1C0F" w:rsidRPr="007516B1" w:rsidRDefault="001B1C0F" w:rsidP="003017D6">
            <w:pPr>
              <w:ind w:left="-57" w:right="-85"/>
              <w:rPr>
                <w:sz w:val="23"/>
                <w:szCs w:val="23"/>
              </w:rPr>
            </w:pPr>
          </w:p>
          <w:p w:rsidR="001B1C0F" w:rsidRPr="007516B1" w:rsidRDefault="001B1C0F" w:rsidP="003017D6">
            <w:pPr>
              <w:ind w:left="-57" w:right="-85"/>
              <w:rPr>
                <w:sz w:val="23"/>
                <w:szCs w:val="23"/>
              </w:rPr>
            </w:pPr>
          </w:p>
          <w:p w:rsidR="0012064D" w:rsidRPr="007516B1" w:rsidRDefault="0012064D" w:rsidP="003017D6">
            <w:pPr>
              <w:ind w:left="-57" w:right="-85"/>
              <w:rPr>
                <w:sz w:val="23"/>
                <w:szCs w:val="23"/>
              </w:rPr>
            </w:pPr>
          </w:p>
          <w:p w:rsidR="001B1C0F" w:rsidRPr="007516B1" w:rsidRDefault="001B1C0F" w:rsidP="003017D6">
            <w:pPr>
              <w:ind w:left="-57" w:right="-85"/>
              <w:rPr>
                <w:sz w:val="23"/>
                <w:szCs w:val="23"/>
              </w:rPr>
            </w:pPr>
          </w:p>
          <w:p w:rsidR="003017D6" w:rsidRDefault="003017D6"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Default="005E321E" w:rsidP="003017D6">
            <w:pPr>
              <w:ind w:left="-57" w:right="-85"/>
              <w:rPr>
                <w:sz w:val="23"/>
                <w:szCs w:val="23"/>
              </w:rPr>
            </w:pPr>
          </w:p>
          <w:p w:rsidR="005E321E" w:rsidRPr="007516B1" w:rsidRDefault="005E321E" w:rsidP="003017D6">
            <w:pPr>
              <w:ind w:left="-57" w:right="-85"/>
              <w:rPr>
                <w:sz w:val="23"/>
                <w:szCs w:val="23"/>
              </w:rPr>
            </w:pPr>
          </w:p>
          <w:p w:rsidR="003017D6" w:rsidRDefault="003017D6" w:rsidP="003017D6">
            <w:pPr>
              <w:ind w:left="-57" w:right="-85"/>
              <w:rPr>
                <w:sz w:val="23"/>
                <w:szCs w:val="23"/>
              </w:rPr>
            </w:pPr>
          </w:p>
          <w:p w:rsidR="003D1FDE" w:rsidRDefault="003D1FDE" w:rsidP="003017D6">
            <w:pPr>
              <w:ind w:left="-57" w:right="-85"/>
              <w:rPr>
                <w:sz w:val="23"/>
                <w:szCs w:val="23"/>
              </w:rPr>
            </w:pPr>
          </w:p>
          <w:p w:rsidR="003D1FDE" w:rsidRDefault="003D1FDE" w:rsidP="003017D6">
            <w:pPr>
              <w:ind w:left="-57" w:right="-85"/>
              <w:rPr>
                <w:sz w:val="23"/>
                <w:szCs w:val="23"/>
              </w:rPr>
            </w:pPr>
          </w:p>
          <w:p w:rsidR="003D1FDE" w:rsidRPr="007516B1" w:rsidRDefault="003D1FDE" w:rsidP="003017D6">
            <w:pPr>
              <w:ind w:left="-57" w:right="-85"/>
              <w:rPr>
                <w:sz w:val="23"/>
                <w:szCs w:val="23"/>
              </w:rPr>
            </w:pPr>
          </w:p>
          <w:p w:rsidR="004E772B" w:rsidRPr="007516B1" w:rsidRDefault="004E772B" w:rsidP="008977AD">
            <w:pPr>
              <w:spacing w:before="60"/>
              <w:ind w:left="-57" w:right="-85"/>
              <w:rPr>
                <w:sz w:val="23"/>
                <w:szCs w:val="23"/>
              </w:rPr>
            </w:pPr>
            <w:r w:rsidRPr="007516B1">
              <w:rPr>
                <w:b/>
                <w:sz w:val="23"/>
                <w:szCs w:val="23"/>
              </w:rPr>
              <w:t>2.</w:t>
            </w:r>
            <w:r w:rsidRPr="007516B1">
              <w:rPr>
                <w:sz w:val="23"/>
                <w:szCs w:val="23"/>
              </w:rPr>
              <w:t xml:space="preserve"> Следва да бъде ревизирана информацията, че не се засягат интересите на малките и средни предприятия, с оглед обстоятелството, че нито един оператор не е вписан в Регистъра на малките и средни предприятия. Вписването няма правопораждащ ефект и едно предприятие може да бъде малко или средно и без да е вписано в горецитирания регистър, което вписване, в крайна сметка, е доброволно съгласно действащото законодателство.</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AB1CEC" w:rsidRPr="007516B1" w:rsidRDefault="00AB1CEC" w:rsidP="00767F64">
            <w:pPr>
              <w:jc w:val="center"/>
              <w:rPr>
                <w:sz w:val="23"/>
                <w:szCs w:val="23"/>
              </w:rPr>
            </w:pPr>
          </w:p>
          <w:p w:rsidR="00E6732D" w:rsidRPr="007516B1" w:rsidRDefault="00E6732D" w:rsidP="00767F64">
            <w:pPr>
              <w:jc w:val="center"/>
              <w:rPr>
                <w:sz w:val="23"/>
                <w:szCs w:val="23"/>
              </w:rPr>
            </w:pPr>
          </w:p>
          <w:p w:rsidR="00266CC6" w:rsidRPr="007516B1" w:rsidRDefault="00266CC6" w:rsidP="00767F64">
            <w:pPr>
              <w:jc w:val="center"/>
              <w:rPr>
                <w:sz w:val="23"/>
                <w:szCs w:val="23"/>
              </w:rPr>
            </w:pPr>
          </w:p>
          <w:p w:rsidR="00266CC6" w:rsidRPr="007516B1" w:rsidRDefault="00266CC6" w:rsidP="00767F64">
            <w:pPr>
              <w:jc w:val="center"/>
              <w:rPr>
                <w:sz w:val="23"/>
                <w:szCs w:val="23"/>
              </w:rPr>
            </w:pPr>
          </w:p>
          <w:p w:rsidR="00767F64" w:rsidRPr="007516B1" w:rsidRDefault="00767F64" w:rsidP="00AB1CEC">
            <w:pPr>
              <w:jc w:val="center"/>
              <w:rPr>
                <w:sz w:val="23"/>
                <w:szCs w:val="23"/>
              </w:rPr>
            </w:pPr>
            <w:r w:rsidRPr="007516B1">
              <w:rPr>
                <w:sz w:val="23"/>
                <w:szCs w:val="23"/>
              </w:rPr>
              <w:lastRenderedPageBreak/>
              <w:t xml:space="preserve">Не </w:t>
            </w:r>
            <w:r w:rsidR="00AB1CEC" w:rsidRPr="007516B1">
              <w:rPr>
                <w:sz w:val="23"/>
                <w:szCs w:val="23"/>
                <w:lang w:val="en-US"/>
              </w:rPr>
              <w:t>e</w:t>
            </w:r>
            <w:r w:rsidRPr="007516B1">
              <w:rPr>
                <w:sz w:val="23"/>
                <w:szCs w:val="23"/>
              </w:rPr>
              <w:t xml:space="preserve"> приет</w:t>
            </w:r>
            <w:r w:rsidR="00AB1CEC" w:rsidRPr="007516B1">
              <w:rPr>
                <w:sz w:val="23"/>
                <w:szCs w:val="23"/>
              </w:rPr>
              <w:t>о</w:t>
            </w:r>
          </w:p>
          <w:p w:rsidR="00B40D72" w:rsidRPr="007516B1" w:rsidRDefault="00B40D72" w:rsidP="00AB1CEC">
            <w:pPr>
              <w:jc w:val="center"/>
              <w:rPr>
                <w:sz w:val="23"/>
                <w:szCs w:val="23"/>
              </w:rPr>
            </w:pPr>
          </w:p>
          <w:p w:rsidR="00FA5E49" w:rsidRPr="007516B1" w:rsidRDefault="00FA5E49" w:rsidP="00AB1CEC">
            <w:pPr>
              <w:jc w:val="center"/>
              <w:rPr>
                <w:sz w:val="23"/>
                <w:szCs w:val="23"/>
              </w:rPr>
            </w:pPr>
          </w:p>
          <w:p w:rsidR="00FA5E49" w:rsidRPr="007516B1" w:rsidRDefault="00FA5E49" w:rsidP="00AB1CEC">
            <w:pPr>
              <w:jc w:val="center"/>
              <w:rPr>
                <w:sz w:val="23"/>
                <w:szCs w:val="23"/>
              </w:rPr>
            </w:pPr>
          </w:p>
          <w:p w:rsidR="00FA5E49" w:rsidRPr="007516B1" w:rsidRDefault="00FA5E49" w:rsidP="00AB1CEC">
            <w:pPr>
              <w:jc w:val="center"/>
              <w:rPr>
                <w:sz w:val="23"/>
                <w:szCs w:val="23"/>
              </w:rPr>
            </w:pPr>
          </w:p>
          <w:p w:rsidR="00FA5E49" w:rsidRPr="007516B1" w:rsidRDefault="00FA5E49" w:rsidP="00AB1CEC">
            <w:pPr>
              <w:jc w:val="center"/>
              <w:rPr>
                <w:sz w:val="23"/>
                <w:szCs w:val="23"/>
              </w:rPr>
            </w:pPr>
          </w:p>
          <w:p w:rsidR="00FA5E49" w:rsidRPr="007516B1" w:rsidRDefault="00FA5E49" w:rsidP="00AB1CEC">
            <w:pPr>
              <w:jc w:val="center"/>
              <w:rPr>
                <w:sz w:val="23"/>
                <w:szCs w:val="23"/>
              </w:rPr>
            </w:pPr>
          </w:p>
          <w:p w:rsidR="00FA5E49" w:rsidRPr="007516B1" w:rsidRDefault="00FA5E49" w:rsidP="00AB1CEC">
            <w:pPr>
              <w:jc w:val="center"/>
              <w:rPr>
                <w:sz w:val="23"/>
                <w:szCs w:val="23"/>
              </w:rPr>
            </w:pPr>
          </w:p>
          <w:p w:rsidR="001B1C0F" w:rsidRPr="007516B1" w:rsidRDefault="001B1C0F" w:rsidP="00AB1CEC">
            <w:pPr>
              <w:jc w:val="center"/>
              <w:rPr>
                <w:sz w:val="23"/>
                <w:szCs w:val="23"/>
              </w:rPr>
            </w:pPr>
          </w:p>
          <w:p w:rsidR="001B1C0F" w:rsidRPr="007516B1" w:rsidRDefault="001B1C0F" w:rsidP="00AB1CEC">
            <w:pPr>
              <w:jc w:val="center"/>
              <w:rPr>
                <w:sz w:val="23"/>
                <w:szCs w:val="23"/>
              </w:rPr>
            </w:pPr>
          </w:p>
          <w:p w:rsidR="001B1C0F" w:rsidRPr="007516B1" w:rsidRDefault="001B1C0F" w:rsidP="00AB1CEC">
            <w:pPr>
              <w:jc w:val="center"/>
              <w:rPr>
                <w:sz w:val="23"/>
                <w:szCs w:val="23"/>
              </w:rPr>
            </w:pPr>
          </w:p>
          <w:p w:rsidR="001B1C0F" w:rsidRPr="007516B1" w:rsidRDefault="001B1C0F" w:rsidP="00AB1CEC">
            <w:pPr>
              <w:jc w:val="center"/>
              <w:rPr>
                <w:sz w:val="23"/>
                <w:szCs w:val="23"/>
              </w:rPr>
            </w:pPr>
          </w:p>
          <w:p w:rsidR="00FA5E49" w:rsidRPr="007516B1" w:rsidRDefault="00FA5E49" w:rsidP="00AB1CEC">
            <w:pPr>
              <w:jc w:val="center"/>
              <w:rPr>
                <w:sz w:val="23"/>
                <w:szCs w:val="23"/>
              </w:rPr>
            </w:pPr>
          </w:p>
          <w:p w:rsidR="00CE2EE1" w:rsidRPr="007516B1" w:rsidRDefault="00CE2EE1" w:rsidP="00AB1CEC">
            <w:pPr>
              <w:jc w:val="center"/>
              <w:rPr>
                <w:sz w:val="23"/>
                <w:szCs w:val="23"/>
              </w:rPr>
            </w:pPr>
          </w:p>
          <w:p w:rsidR="0012064D" w:rsidRDefault="0012064D"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5E321E" w:rsidRDefault="005E321E" w:rsidP="00AB1CEC">
            <w:pPr>
              <w:jc w:val="center"/>
              <w:rPr>
                <w:sz w:val="23"/>
                <w:szCs w:val="23"/>
              </w:rPr>
            </w:pPr>
          </w:p>
          <w:p w:rsidR="00FA5E49" w:rsidRPr="007516B1" w:rsidRDefault="00FA5E49" w:rsidP="00AB1CEC">
            <w:pPr>
              <w:jc w:val="center"/>
              <w:rPr>
                <w:sz w:val="23"/>
                <w:szCs w:val="23"/>
              </w:rPr>
            </w:pPr>
          </w:p>
          <w:p w:rsidR="00B40D72" w:rsidRDefault="00B40D72" w:rsidP="00AB1CEC">
            <w:pPr>
              <w:jc w:val="center"/>
              <w:rPr>
                <w:sz w:val="23"/>
                <w:szCs w:val="23"/>
              </w:rPr>
            </w:pPr>
          </w:p>
          <w:p w:rsidR="003D1FDE" w:rsidRDefault="003D1FDE" w:rsidP="00AB1CEC">
            <w:pPr>
              <w:jc w:val="center"/>
              <w:rPr>
                <w:sz w:val="23"/>
                <w:szCs w:val="23"/>
              </w:rPr>
            </w:pPr>
          </w:p>
          <w:p w:rsidR="003D1FDE" w:rsidRDefault="003D1FDE" w:rsidP="00AB1CEC">
            <w:pPr>
              <w:jc w:val="center"/>
              <w:rPr>
                <w:sz w:val="23"/>
                <w:szCs w:val="23"/>
              </w:rPr>
            </w:pPr>
          </w:p>
          <w:p w:rsidR="003D1FDE" w:rsidRPr="007516B1" w:rsidRDefault="003D1FDE" w:rsidP="00AB1CEC">
            <w:pPr>
              <w:jc w:val="center"/>
              <w:rPr>
                <w:sz w:val="23"/>
                <w:szCs w:val="23"/>
              </w:rPr>
            </w:pPr>
          </w:p>
          <w:p w:rsidR="00B40D72" w:rsidRPr="007516B1" w:rsidRDefault="00CB1D1D" w:rsidP="001E2690">
            <w:pPr>
              <w:spacing w:before="60"/>
              <w:jc w:val="center"/>
              <w:rPr>
                <w:sz w:val="23"/>
                <w:szCs w:val="23"/>
              </w:rPr>
            </w:pPr>
            <w:r w:rsidRPr="007516B1">
              <w:rPr>
                <w:sz w:val="23"/>
                <w:szCs w:val="23"/>
              </w:rPr>
              <w:t>П</w:t>
            </w:r>
            <w:r w:rsidR="00B40D72" w:rsidRPr="007516B1">
              <w:rPr>
                <w:sz w:val="23"/>
                <w:szCs w:val="23"/>
              </w:rPr>
              <w:t>рието</w:t>
            </w: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4E772B" w:rsidRPr="007516B1" w:rsidRDefault="004E772B" w:rsidP="004D33CD">
            <w:pPr>
              <w:ind w:left="-57" w:right="-85"/>
              <w:rPr>
                <w:sz w:val="23"/>
                <w:szCs w:val="23"/>
              </w:rPr>
            </w:pPr>
          </w:p>
          <w:p w:rsidR="00F33658" w:rsidRPr="007516B1" w:rsidRDefault="00F33658" w:rsidP="004D33CD">
            <w:pPr>
              <w:ind w:left="-57" w:right="-85"/>
              <w:rPr>
                <w:sz w:val="23"/>
                <w:szCs w:val="23"/>
              </w:rPr>
            </w:pPr>
          </w:p>
          <w:p w:rsidR="00F33658" w:rsidRPr="007516B1" w:rsidRDefault="00F33658" w:rsidP="004D33CD">
            <w:pPr>
              <w:ind w:left="-57" w:right="-85"/>
              <w:rPr>
                <w:sz w:val="23"/>
                <w:szCs w:val="23"/>
              </w:rPr>
            </w:pPr>
          </w:p>
          <w:p w:rsidR="00AB1CEC" w:rsidRDefault="003017D6" w:rsidP="004D33CD">
            <w:pPr>
              <w:ind w:left="-57" w:right="-85"/>
              <w:rPr>
                <w:sz w:val="23"/>
                <w:szCs w:val="23"/>
              </w:rPr>
            </w:pPr>
            <w:r w:rsidRPr="007516B1">
              <w:rPr>
                <w:sz w:val="23"/>
                <w:szCs w:val="23"/>
              </w:rPr>
              <w:lastRenderedPageBreak/>
              <w:t>Отсъствието на мотиви, обосноваващи предложението</w:t>
            </w:r>
            <w:r w:rsidR="00E11BA1" w:rsidRPr="007516B1">
              <w:rPr>
                <w:sz w:val="23"/>
                <w:szCs w:val="23"/>
              </w:rPr>
              <w:t>,</w:t>
            </w:r>
            <w:r w:rsidRPr="007516B1">
              <w:rPr>
                <w:sz w:val="23"/>
                <w:szCs w:val="23"/>
              </w:rPr>
              <w:t xml:space="preserve"> не позволява да се установи как подобна степен на детайлност на оценката ще съдейства за </w:t>
            </w:r>
            <w:r w:rsidR="00FA5E49" w:rsidRPr="007516B1">
              <w:rPr>
                <w:sz w:val="23"/>
                <w:szCs w:val="23"/>
              </w:rPr>
              <w:t>по-доброто разбиране и преценяване на съдържащите се в законопроекта предложения</w:t>
            </w:r>
            <w:r w:rsidR="001B1C0F" w:rsidRPr="007516B1">
              <w:rPr>
                <w:sz w:val="23"/>
                <w:szCs w:val="23"/>
              </w:rPr>
              <w:t xml:space="preserve"> и от там за постигане на основната цел – повишаване качеството на </w:t>
            </w:r>
            <w:r w:rsidR="0012064D" w:rsidRPr="007516B1">
              <w:rPr>
                <w:sz w:val="23"/>
                <w:szCs w:val="23"/>
              </w:rPr>
              <w:t>изработваните законодателни актове</w:t>
            </w:r>
            <w:r w:rsidR="00FA5E49" w:rsidRPr="007516B1">
              <w:rPr>
                <w:sz w:val="23"/>
                <w:szCs w:val="23"/>
              </w:rPr>
              <w:t>.</w:t>
            </w:r>
          </w:p>
          <w:p w:rsidR="00B41742" w:rsidRPr="00D44927" w:rsidRDefault="008170C0" w:rsidP="004D33CD">
            <w:pPr>
              <w:ind w:left="-57" w:right="-85"/>
              <w:rPr>
                <w:sz w:val="23"/>
                <w:szCs w:val="23"/>
                <w:lang w:val="ru-RU"/>
              </w:rPr>
            </w:pPr>
            <w:r>
              <w:rPr>
                <w:sz w:val="23"/>
                <w:szCs w:val="23"/>
              </w:rPr>
              <w:t>Степента на подробност на п</w:t>
            </w:r>
            <w:r w:rsidR="00B41742">
              <w:rPr>
                <w:sz w:val="23"/>
                <w:szCs w:val="23"/>
              </w:rPr>
              <w:t xml:space="preserve">редставената в частичната предварителна оценка информация относно групите </w:t>
            </w:r>
            <w:r w:rsidR="00D12B6B">
              <w:rPr>
                <w:sz w:val="23"/>
                <w:szCs w:val="23"/>
              </w:rPr>
              <w:t>заинтересовани страни и очакваното въздействие на законопроекта върху всяка от тях</w:t>
            </w:r>
            <w:r>
              <w:rPr>
                <w:sz w:val="23"/>
                <w:szCs w:val="23"/>
              </w:rPr>
              <w:t xml:space="preserve"> е съобразена с принципа за пропорционалност, установен в чл. 3, ал. 1 от Наредбата за </w:t>
            </w:r>
            <w:r w:rsidRPr="008170C0">
              <w:rPr>
                <w:sz w:val="23"/>
                <w:szCs w:val="23"/>
              </w:rPr>
              <w:t>обхвата и методологията за извършване на оценка на въздействието</w:t>
            </w:r>
            <w:r>
              <w:rPr>
                <w:sz w:val="23"/>
                <w:szCs w:val="23"/>
              </w:rPr>
              <w:t>, приета с ПМС № </w:t>
            </w:r>
            <w:r w:rsidR="00CB03B1">
              <w:rPr>
                <w:sz w:val="23"/>
                <w:szCs w:val="23"/>
              </w:rPr>
              <w:t>301 от 2016 г.</w:t>
            </w:r>
            <w:r w:rsidR="00D44927">
              <w:rPr>
                <w:sz w:val="23"/>
                <w:szCs w:val="23"/>
              </w:rPr>
              <w:t>,</w:t>
            </w:r>
            <w:r w:rsidR="00CB03B1">
              <w:rPr>
                <w:sz w:val="23"/>
                <w:szCs w:val="23"/>
              </w:rPr>
              <w:t xml:space="preserve"> </w:t>
            </w:r>
            <w:r w:rsidR="00CB03B1" w:rsidRPr="00CB03B1">
              <w:rPr>
                <w:sz w:val="18"/>
                <w:szCs w:val="18"/>
              </w:rPr>
              <w:t xml:space="preserve">(обн., ДВ, бр. 91 от 2016 г., изм., </w:t>
            </w:r>
            <w:r w:rsidR="00CB03B1" w:rsidRPr="00CB03B1">
              <w:rPr>
                <w:sz w:val="18"/>
                <w:szCs w:val="18"/>
              </w:rPr>
              <w:lastRenderedPageBreak/>
              <w:t>бр. 5 от 2017 г.)</w:t>
            </w:r>
            <w:r w:rsidR="00D44927" w:rsidRPr="00D44927">
              <w:rPr>
                <w:sz w:val="23"/>
                <w:szCs w:val="23"/>
              </w:rPr>
              <w:t xml:space="preserve">, </w:t>
            </w:r>
            <w:r w:rsidR="00D44927">
              <w:rPr>
                <w:sz w:val="23"/>
                <w:szCs w:val="23"/>
              </w:rPr>
              <w:t>така че да позволи пълноценно обществено обсъждане на проекта на нормативен акт.</w:t>
            </w:r>
          </w:p>
          <w:p w:rsidR="00F33658" w:rsidRPr="007516B1" w:rsidRDefault="00CB1D1D" w:rsidP="004D33CD">
            <w:pPr>
              <w:spacing w:before="60"/>
              <w:ind w:left="-57" w:right="-85"/>
              <w:rPr>
                <w:sz w:val="23"/>
                <w:szCs w:val="23"/>
              </w:rPr>
            </w:pPr>
            <w:r w:rsidRPr="007516B1">
              <w:rPr>
                <w:sz w:val="23"/>
                <w:szCs w:val="23"/>
              </w:rPr>
              <w:t>Отразено в частичната предварителна оценка на въздействието на законопроекта</w:t>
            </w:r>
            <w:r w:rsidR="005A6657">
              <w:rPr>
                <w:sz w:val="23"/>
                <w:szCs w:val="23"/>
              </w:rPr>
              <w:t>.</w:t>
            </w:r>
          </w:p>
        </w:tc>
      </w:tr>
      <w:tr w:rsidR="004E772B" w:rsidRPr="007516B1" w:rsidTr="00B77ABC">
        <w:tc>
          <w:tcPr>
            <w:tcW w:w="622" w:type="dxa"/>
            <w:vMerge/>
            <w:tcBorders>
              <w:right w:val="single" w:sz="18" w:space="0" w:color="2E74B5"/>
            </w:tcBorders>
            <w:shd w:val="clear" w:color="auto" w:fill="auto"/>
          </w:tcPr>
          <w:p w:rsidR="004E772B" w:rsidRPr="007516B1" w:rsidRDefault="004E772B" w:rsidP="004A3651">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4E772B" w:rsidRPr="007516B1" w:rsidRDefault="004E772B" w:rsidP="004A3651">
            <w:pPr>
              <w:ind w:left="-113" w:right="-113"/>
              <w:rPr>
                <w:b/>
                <w:sz w:val="23"/>
                <w:szCs w:val="23"/>
              </w:rPr>
            </w:pPr>
          </w:p>
        </w:tc>
        <w:tc>
          <w:tcPr>
            <w:tcW w:w="7938" w:type="dxa"/>
            <w:tcBorders>
              <w:top w:val="single" w:sz="18" w:space="0" w:color="2E74B5"/>
              <w:left w:val="single" w:sz="18" w:space="0" w:color="2E74B5"/>
              <w:bottom w:val="single" w:sz="18" w:space="0" w:color="2E74B5"/>
              <w:right w:val="single" w:sz="18" w:space="0" w:color="2E74B5"/>
            </w:tcBorders>
            <w:shd w:val="clear" w:color="auto" w:fill="auto"/>
          </w:tcPr>
          <w:p w:rsidR="004E772B" w:rsidRPr="007516B1" w:rsidRDefault="004E772B" w:rsidP="008977AD">
            <w:pPr>
              <w:ind w:left="-57" w:right="-85"/>
              <w:rPr>
                <w:sz w:val="23"/>
                <w:szCs w:val="23"/>
              </w:rPr>
            </w:pPr>
            <w:r w:rsidRPr="007516B1">
              <w:rPr>
                <w:b/>
                <w:sz w:val="23"/>
                <w:szCs w:val="23"/>
                <w:lang w:val="en-US"/>
              </w:rPr>
              <w:t>II</w:t>
            </w:r>
            <w:r w:rsidRPr="007516B1">
              <w:rPr>
                <w:b/>
                <w:sz w:val="23"/>
                <w:szCs w:val="23"/>
              </w:rPr>
              <w:t>.</w:t>
            </w:r>
            <w:r w:rsidRPr="007516B1">
              <w:rPr>
                <w:sz w:val="23"/>
                <w:szCs w:val="23"/>
              </w:rPr>
              <w:t xml:space="preserve"> По отношение на конкретните текстове на промените, с оглед изискванията на Регламент (ЕС) 2017/352:</w:t>
            </w:r>
          </w:p>
          <w:p w:rsidR="004E772B" w:rsidRPr="007516B1" w:rsidRDefault="004E772B" w:rsidP="008977AD">
            <w:pPr>
              <w:ind w:left="-57" w:right="-85"/>
              <w:rPr>
                <w:sz w:val="23"/>
                <w:szCs w:val="23"/>
              </w:rPr>
            </w:pPr>
            <w:r w:rsidRPr="007516B1">
              <w:rPr>
                <w:sz w:val="23"/>
                <w:szCs w:val="23"/>
              </w:rPr>
              <w:t>Заложените в проекта на ЗИДЗМПВВППРБ текстове не дават достатъчна яснота по отношение на следните съществени въпроси:</w:t>
            </w:r>
          </w:p>
          <w:p w:rsidR="004E772B" w:rsidRPr="007516B1" w:rsidRDefault="004E772B" w:rsidP="008977AD">
            <w:pPr>
              <w:ind w:left="-57" w:right="-85"/>
              <w:rPr>
                <w:sz w:val="23"/>
                <w:szCs w:val="23"/>
              </w:rPr>
            </w:pPr>
            <w:r w:rsidRPr="007516B1">
              <w:rPr>
                <w:b/>
                <w:sz w:val="23"/>
                <w:szCs w:val="23"/>
              </w:rPr>
              <w:t>1.</w:t>
            </w:r>
            <w:r w:rsidRPr="007516B1">
              <w:rPr>
                <w:sz w:val="23"/>
                <w:szCs w:val="23"/>
              </w:rPr>
              <w:t xml:space="preserve"> Какво включва услугата, която ще бъде предоставяна от ДП „Пристанищна инфраструктура“ срещу така определената нова такса „ползване на пристанищната инфраструктура“.</w:t>
            </w:r>
          </w:p>
          <w:p w:rsidR="00F83222" w:rsidRPr="007516B1" w:rsidRDefault="00F83222" w:rsidP="008977AD">
            <w:pPr>
              <w:ind w:left="-57" w:right="-85"/>
              <w:rPr>
                <w:sz w:val="23"/>
                <w:szCs w:val="23"/>
              </w:rPr>
            </w:pPr>
          </w:p>
          <w:p w:rsidR="00F83222" w:rsidRPr="007516B1" w:rsidRDefault="00F83222" w:rsidP="008977AD">
            <w:pPr>
              <w:ind w:left="-57" w:right="-85"/>
              <w:rPr>
                <w:sz w:val="23"/>
                <w:szCs w:val="23"/>
              </w:rPr>
            </w:pPr>
          </w:p>
          <w:p w:rsidR="00F83222" w:rsidRPr="007516B1" w:rsidRDefault="00F83222" w:rsidP="008977AD">
            <w:pPr>
              <w:ind w:left="-57" w:right="-85"/>
              <w:rPr>
                <w:sz w:val="23"/>
                <w:szCs w:val="23"/>
              </w:rPr>
            </w:pPr>
          </w:p>
          <w:p w:rsidR="00F83222" w:rsidRPr="007516B1" w:rsidRDefault="00F83222" w:rsidP="008977AD">
            <w:pPr>
              <w:ind w:left="-57" w:right="-85"/>
              <w:rPr>
                <w:sz w:val="23"/>
                <w:szCs w:val="23"/>
              </w:rPr>
            </w:pPr>
          </w:p>
          <w:p w:rsidR="00F83222" w:rsidRPr="007516B1" w:rsidRDefault="00F83222" w:rsidP="008977AD">
            <w:pPr>
              <w:ind w:left="-57" w:right="-85"/>
              <w:rPr>
                <w:sz w:val="23"/>
                <w:szCs w:val="23"/>
              </w:rPr>
            </w:pPr>
          </w:p>
          <w:p w:rsidR="00F83222" w:rsidRPr="007516B1" w:rsidRDefault="00F83222" w:rsidP="008977AD">
            <w:pPr>
              <w:ind w:left="-57" w:right="-85"/>
              <w:rPr>
                <w:sz w:val="23"/>
                <w:szCs w:val="23"/>
              </w:rPr>
            </w:pPr>
          </w:p>
          <w:p w:rsidR="00F83222" w:rsidRPr="007516B1" w:rsidRDefault="00F83222" w:rsidP="008977AD">
            <w:pPr>
              <w:ind w:left="-57" w:right="-85"/>
              <w:rPr>
                <w:sz w:val="23"/>
                <w:szCs w:val="23"/>
              </w:rPr>
            </w:pPr>
          </w:p>
          <w:p w:rsidR="004E772B" w:rsidRPr="007516B1" w:rsidRDefault="004E772B" w:rsidP="00DE220A">
            <w:pPr>
              <w:spacing w:before="60"/>
              <w:ind w:left="-57" w:right="-85"/>
              <w:rPr>
                <w:sz w:val="23"/>
                <w:szCs w:val="23"/>
              </w:rPr>
            </w:pPr>
            <w:r w:rsidRPr="007516B1">
              <w:rPr>
                <w:b/>
                <w:sz w:val="23"/>
                <w:szCs w:val="23"/>
              </w:rPr>
              <w:t>2.</w:t>
            </w:r>
            <w:r w:rsidRPr="007516B1">
              <w:rPr>
                <w:sz w:val="23"/>
                <w:szCs w:val="23"/>
              </w:rPr>
              <w:t xml:space="preserve"> Каква е методологията за изчисляване на такса „ползване на пристанищната инфраструктура“, както и процедурата за определянето ѝ.</w:t>
            </w:r>
          </w:p>
          <w:p w:rsidR="004E772B" w:rsidRPr="007516B1" w:rsidRDefault="004E772B" w:rsidP="008977AD">
            <w:pPr>
              <w:spacing w:before="60"/>
              <w:ind w:left="-57" w:right="-85"/>
              <w:rPr>
                <w:sz w:val="23"/>
                <w:szCs w:val="23"/>
              </w:rPr>
            </w:pPr>
            <w:r w:rsidRPr="007516B1">
              <w:rPr>
                <w:b/>
                <w:sz w:val="23"/>
                <w:szCs w:val="23"/>
              </w:rPr>
              <w:t>3.</w:t>
            </w:r>
            <w:r w:rsidRPr="007516B1">
              <w:rPr>
                <w:sz w:val="23"/>
                <w:szCs w:val="23"/>
              </w:rPr>
              <w:t xml:space="preserve"> Начин, ограничение и контрол за разходване на такса „ползване на пристанищната инфраструктура“ от ДП „Пристанищна инфраструктура“, с оглед пряката възможност, чрез разходването да се нарушат принципите на равнопоставеност, обективност и </w:t>
            </w:r>
            <w:proofErr w:type="spellStart"/>
            <w:r w:rsidRPr="007516B1">
              <w:rPr>
                <w:sz w:val="23"/>
                <w:szCs w:val="23"/>
              </w:rPr>
              <w:t>недискриминация</w:t>
            </w:r>
            <w:proofErr w:type="spellEnd"/>
            <w:r w:rsidRPr="007516B1">
              <w:rPr>
                <w:sz w:val="23"/>
                <w:szCs w:val="23"/>
              </w:rPr>
              <w:t xml:space="preserve"> и съответствие с правилата на конкуренцията, както се изисква от Регламент (ЕС) 2017/352. Считаме, че дефиницията по ал. 5 на чл. 103г от проекта не създава такава яснота.</w:t>
            </w:r>
          </w:p>
          <w:p w:rsidR="00B12B1E" w:rsidRPr="007516B1" w:rsidRDefault="00B12B1E" w:rsidP="00B12B1E">
            <w:pPr>
              <w:ind w:left="-57" w:right="-85"/>
              <w:rPr>
                <w:sz w:val="23"/>
                <w:szCs w:val="23"/>
              </w:rPr>
            </w:pPr>
          </w:p>
          <w:p w:rsidR="00B12B1E" w:rsidRDefault="00B12B1E" w:rsidP="00B12B1E">
            <w:pPr>
              <w:ind w:left="-57" w:right="-85"/>
              <w:rPr>
                <w:sz w:val="23"/>
                <w:szCs w:val="23"/>
              </w:rPr>
            </w:pPr>
          </w:p>
          <w:p w:rsidR="000E7321" w:rsidRDefault="000E7321" w:rsidP="00B12B1E">
            <w:pPr>
              <w:ind w:left="-57" w:right="-85"/>
              <w:rPr>
                <w:sz w:val="23"/>
                <w:szCs w:val="23"/>
              </w:rPr>
            </w:pPr>
          </w:p>
          <w:p w:rsidR="000E7321" w:rsidRDefault="000E7321" w:rsidP="00B12B1E">
            <w:pPr>
              <w:ind w:left="-57" w:right="-85"/>
              <w:rPr>
                <w:sz w:val="23"/>
                <w:szCs w:val="23"/>
              </w:rPr>
            </w:pPr>
          </w:p>
          <w:p w:rsidR="000E7321" w:rsidRDefault="000E7321" w:rsidP="00B12B1E">
            <w:pPr>
              <w:ind w:left="-57" w:right="-85"/>
              <w:rPr>
                <w:sz w:val="23"/>
                <w:szCs w:val="23"/>
              </w:rPr>
            </w:pPr>
          </w:p>
          <w:p w:rsidR="000E7321" w:rsidRDefault="000E7321" w:rsidP="00B12B1E">
            <w:pPr>
              <w:ind w:left="-57" w:right="-85"/>
              <w:rPr>
                <w:sz w:val="23"/>
                <w:szCs w:val="23"/>
              </w:rPr>
            </w:pPr>
          </w:p>
          <w:p w:rsidR="000E7321" w:rsidRDefault="000E7321" w:rsidP="00B12B1E">
            <w:pPr>
              <w:ind w:left="-57" w:right="-85"/>
              <w:rPr>
                <w:sz w:val="23"/>
                <w:szCs w:val="23"/>
              </w:rPr>
            </w:pPr>
          </w:p>
          <w:p w:rsidR="000E7321" w:rsidRDefault="000E7321" w:rsidP="00B12B1E">
            <w:pPr>
              <w:ind w:left="-57" w:right="-85"/>
              <w:rPr>
                <w:sz w:val="23"/>
                <w:szCs w:val="23"/>
              </w:rPr>
            </w:pPr>
          </w:p>
          <w:p w:rsidR="000E7321" w:rsidRDefault="000E7321" w:rsidP="00B12B1E">
            <w:pPr>
              <w:ind w:left="-57" w:right="-85"/>
              <w:rPr>
                <w:sz w:val="23"/>
                <w:szCs w:val="23"/>
              </w:rPr>
            </w:pPr>
          </w:p>
          <w:p w:rsidR="000E7321" w:rsidRDefault="000E7321" w:rsidP="00B12B1E">
            <w:pPr>
              <w:ind w:left="-57" w:right="-85"/>
              <w:rPr>
                <w:sz w:val="23"/>
                <w:szCs w:val="23"/>
              </w:rPr>
            </w:pPr>
          </w:p>
          <w:p w:rsidR="000E7321" w:rsidRDefault="000E7321" w:rsidP="00B12B1E">
            <w:pPr>
              <w:ind w:left="-57" w:right="-85"/>
              <w:rPr>
                <w:sz w:val="23"/>
                <w:szCs w:val="23"/>
              </w:rPr>
            </w:pPr>
          </w:p>
          <w:p w:rsidR="000E7321" w:rsidRDefault="000E7321" w:rsidP="00B12B1E">
            <w:pPr>
              <w:ind w:left="-57" w:right="-85"/>
              <w:rPr>
                <w:sz w:val="23"/>
                <w:szCs w:val="23"/>
              </w:rPr>
            </w:pPr>
          </w:p>
          <w:p w:rsidR="000E7321" w:rsidRDefault="000E7321" w:rsidP="00B12B1E">
            <w:pPr>
              <w:ind w:left="-57" w:right="-85"/>
              <w:rPr>
                <w:sz w:val="23"/>
                <w:szCs w:val="23"/>
              </w:rPr>
            </w:pPr>
          </w:p>
          <w:p w:rsidR="006A55C8" w:rsidRDefault="006A55C8" w:rsidP="00B12B1E">
            <w:pPr>
              <w:ind w:left="-57" w:right="-85"/>
              <w:rPr>
                <w:sz w:val="23"/>
                <w:szCs w:val="23"/>
              </w:rPr>
            </w:pPr>
          </w:p>
          <w:p w:rsidR="006A55C8" w:rsidRDefault="006A55C8" w:rsidP="00B12B1E">
            <w:pPr>
              <w:ind w:left="-57" w:right="-85"/>
              <w:rPr>
                <w:sz w:val="23"/>
                <w:szCs w:val="23"/>
              </w:rPr>
            </w:pPr>
          </w:p>
          <w:p w:rsidR="006A55C8" w:rsidRDefault="006A55C8" w:rsidP="00B12B1E">
            <w:pPr>
              <w:ind w:left="-57" w:right="-85"/>
              <w:rPr>
                <w:sz w:val="23"/>
                <w:szCs w:val="23"/>
              </w:rPr>
            </w:pPr>
          </w:p>
          <w:p w:rsidR="006A55C8" w:rsidRDefault="006A55C8" w:rsidP="00B12B1E">
            <w:pPr>
              <w:ind w:left="-57" w:right="-85"/>
              <w:rPr>
                <w:sz w:val="23"/>
                <w:szCs w:val="23"/>
              </w:rPr>
            </w:pPr>
          </w:p>
          <w:p w:rsidR="006A55C8" w:rsidRDefault="006A55C8" w:rsidP="00B12B1E">
            <w:pPr>
              <w:ind w:left="-57" w:right="-85"/>
              <w:rPr>
                <w:sz w:val="23"/>
                <w:szCs w:val="23"/>
              </w:rPr>
            </w:pPr>
          </w:p>
          <w:p w:rsidR="006A55C8" w:rsidRDefault="006A55C8" w:rsidP="00B12B1E">
            <w:pPr>
              <w:ind w:left="-57" w:right="-85"/>
              <w:rPr>
                <w:sz w:val="23"/>
                <w:szCs w:val="23"/>
              </w:rPr>
            </w:pPr>
          </w:p>
          <w:p w:rsidR="000A147C" w:rsidRDefault="000A147C" w:rsidP="00B12B1E">
            <w:pPr>
              <w:ind w:left="-57" w:right="-85"/>
              <w:rPr>
                <w:sz w:val="23"/>
                <w:szCs w:val="23"/>
              </w:rPr>
            </w:pPr>
          </w:p>
          <w:p w:rsidR="000A147C" w:rsidRDefault="000A147C" w:rsidP="00B12B1E">
            <w:pPr>
              <w:ind w:left="-57" w:right="-85"/>
              <w:rPr>
                <w:sz w:val="23"/>
                <w:szCs w:val="23"/>
              </w:rPr>
            </w:pPr>
          </w:p>
          <w:p w:rsidR="000A147C" w:rsidRDefault="000A147C" w:rsidP="00B12B1E">
            <w:pPr>
              <w:ind w:left="-57" w:right="-85"/>
              <w:rPr>
                <w:sz w:val="23"/>
                <w:szCs w:val="23"/>
              </w:rPr>
            </w:pPr>
          </w:p>
          <w:p w:rsidR="006A55C8" w:rsidRDefault="006A55C8" w:rsidP="00B12B1E">
            <w:pPr>
              <w:ind w:left="-57" w:right="-85"/>
              <w:rPr>
                <w:sz w:val="23"/>
                <w:szCs w:val="23"/>
              </w:rPr>
            </w:pPr>
          </w:p>
          <w:p w:rsidR="00E828D7" w:rsidRDefault="00E828D7" w:rsidP="00B12B1E">
            <w:pPr>
              <w:ind w:left="-57" w:right="-85"/>
              <w:rPr>
                <w:sz w:val="23"/>
                <w:szCs w:val="23"/>
              </w:rPr>
            </w:pPr>
          </w:p>
          <w:p w:rsidR="00E828D7" w:rsidRDefault="00E828D7" w:rsidP="00B12B1E">
            <w:pPr>
              <w:ind w:left="-57" w:right="-85"/>
              <w:rPr>
                <w:sz w:val="23"/>
                <w:szCs w:val="23"/>
              </w:rPr>
            </w:pPr>
          </w:p>
          <w:p w:rsidR="00E828D7" w:rsidRDefault="00E828D7" w:rsidP="00B12B1E">
            <w:pPr>
              <w:ind w:left="-57" w:right="-85"/>
              <w:rPr>
                <w:sz w:val="23"/>
                <w:szCs w:val="23"/>
              </w:rPr>
            </w:pPr>
          </w:p>
          <w:p w:rsidR="00E828D7" w:rsidRDefault="00E828D7" w:rsidP="00B12B1E">
            <w:pPr>
              <w:ind w:left="-57" w:right="-85"/>
              <w:rPr>
                <w:sz w:val="23"/>
                <w:szCs w:val="23"/>
              </w:rPr>
            </w:pPr>
          </w:p>
          <w:p w:rsidR="00E828D7" w:rsidRDefault="00E828D7" w:rsidP="00B12B1E">
            <w:pPr>
              <w:ind w:left="-57" w:right="-85"/>
              <w:rPr>
                <w:sz w:val="23"/>
                <w:szCs w:val="23"/>
              </w:rPr>
            </w:pPr>
          </w:p>
          <w:p w:rsidR="00E828D7" w:rsidRDefault="00E828D7" w:rsidP="00B12B1E">
            <w:pPr>
              <w:ind w:left="-57" w:right="-85"/>
              <w:rPr>
                <w:sz w:val="23"/>
                <w:szCs w:val="23"/>
              </w:rPr>
            </w:pPr>
          </w:p>
          <w:p w:rsidR="00E828D7" w:rsidRDefault="00E828D7" w:rsidP="00B12B1E">
            <w:pPr>
              <w:ind w:left="-57" w:right="-85"/>
              <w:rPr>
                <w:sz w:val="23"/>
                <w:szCs w:val="23"/>
              </w:rPr>
            </w:pPr>
          </w:p>
          <w:p w:rsidR="00E828D7" w:rsidRDefault="00E828D7" w:rsidP="00B12B1E">
            <w:pPr>
              <w:ind w:left="-57" w:right="-85"/>
              <w:rPr>
                <w:sz w:val="23"/>
                <w:szCs w:val="23"/>
              </w:rPr>
            </w:pPr>
          </w:p>
          <w:p w:rsidR="00E828D7" w:rsidRDefault="00E828D7" w:rsidP="00B12B1E">
            <w:pPr>
              <w:ind w:left="-57" w:right="-85"/>
              <w:rPr>
                <w:sz w:val="23"/>
                <w:szCs w:val="23"/>
              </w:rPr>
            </w:pPr>
          </w:p>
          <w:p w:rsidR="00E828D7" w:rsidRDefault="00E828D7" w:rsidP="00B12B1E">
            <w:pPr>
              <w:ind w:left="-57" w:right="-85"/>
              <w:rPr>
                <w:sz w:val="23"/>
                <w:szCs w:val="23"/>
              </w:rPr>
            </w:pPr>
          </w:p>
          <w:p w:rsidR="009F08AD" w:rsidRDefault="009F08AD" w:rsidP="00B12B1E">
            <w:pPr>
              <w:ind w:left="-57" w:right="-85"/>
              <w:rPr>
                <w:sz w:val="23"/>
                <w:szCs w:val="23"/>
              </w:rPr>
            </w:pPr>
          </w:p>
          <w:p w:rsidR="00E828D7" w:rsidRDefault="00E828D7" w:rsidP="00B12B1E">
            <w:pPr>
              <w:ind w:left="-57" w:right="-85"/>
              <w:rPr>
                <w:sz w:val="23"/>
                <w:szCs w:val="23"/>
              </w:rPr>
            </w:pPr>
          </w:p>
          <w:p w:rsidR="00E828D7" w:rsidRDefault="00E828D7" w:rsidP="00B12B1E">
            <w:pPr>
              <w:ind w:left="-57" w:right="-85"/>
              <w:rPr>
                <w:sz w:val="23"/>
                <w:szCs w:val="23"/>
              </w:rPr>
            </w:pPr>
          </w:p>
          <w:p w:rsidR="000E7321" w:rsidRDefault="000E7321" w:rsidP="00B12B1E">
            <w:pPr>
              <w:ind w:left="-57" w:right="-85"/>
              <w:rPr>
                <w:sz w:val="23"/>
                <w:szCs w:val="23"/>
              </w:rPr>
            </w:pPr>
          </w:p>
          <w:p w:rsidR="000E7321" w:rsidRPr="007516B1" w:rsidRDefault="000E7321" w:rsidP="00B12B1E">
            <w:pPr>
              <w:ind w:left="-57" w:right="-85"/>
              <w:rPr>
                <w:sz w:val="23"/>
                <w:szCs w:val="23"/>
              </w:rPr>
            </w:pPr>
          </w:p>
          <w:p w:rsidR="004E772B" w:rsidRDefault="004E772B" w:rsidP="008977AD">
            <w:pPr>
              <w:spacing w:before="60"/>
              <w:ind w:left="-57" w:right="-85"/>
              <w:rPr>
                <w:sz w:val="23"/>
                <w:szCs w:val="23"/>
              </w:rPr>
            </w:pPr>
            <w:r w:rsidRPr="007516B1">
              <w:rPr>
                <w:b/>
                <w:sz w:val="23"/>
                <w:szCs w:val="23"/>
              </w:rPr>
              <w:t>4.</w:t>
            </w:r>
            <w:r w:rsidRPr="007516B1">
              <w:rPr>
                <w:sz w:val="23"/>
                <w:szCs w:val="23"/>
              </w:rPr>
              <w:t xml:space="preserve"> С оглед различния правен статут и вид собственост на пристанищната инфраструктура, както и с оглед различния кръг лица, които ползват инфраструктурата за достъп по море и сухопътната инфраструктура, следва таксите за достъп да са ясно разделени на две. Това е важно с оглед кръга на ползвателите, от една страна, и от друга – с цел да се ограничи възможността средствата, събрани от такса от корабите за осигуряване на достъп по море да бъдат разходвани за сухопътна инфраструктура.</w:t>
            </w:r>
          </w:p>
          <w:p w:rsidR="005007E5" w:rsidRDefault="005007E5" w:rsidP="005007E5">
            <w:pPr>
              <w:ind w:left="-57" w:right="-85"/>
              <w:rPr>
                <w:sz w:val="23"/>
                <w:szCs w:val="23"/>
              </w:rPr>
            </w:pPr>
          </w:p>
          <w:p w:rsidR="00D932C8" w:rsidRDefault="00D932C8" w:rsidP="005007E5">
            <w:pPr>
              <w:ind w:left="-57" w:right="-85"/>
              <w:rPr>
                <w:sz w:val="23"/>
                <w:szCs w:val="23"/>
              </w:rPr>
            </w:pPr>
          </w:p>
          <w:p w:rsidR="00D932C8" w:rsidRDefault="00D932C8" w:rsidP="005007E5">
            <w:pPr>
              <w:ind w:left="-57" w:right="-85"/>
              <w:rPr>
                <w:sz w:val="23"/>
                <w:szCs w:val="23"/>
              </w:rPr>
            </w:pPr>
          </w:p>
          <w:p w:rsidR="00EF2011" w:rsidRDefault="00EF2011" w:rsidP="005007E5">
            <w:pPr>
              <w:ind w:left="-57" w:right="-85"/>
              <w:rPr>
                <w:sz w:val="23"/>
                <w:szCs w:val="23"/>
              </w:rPr>
            </w:pPr>
          </w:p>
          <w:p w:rsidR="00EF2011" w:rsidRDefault="00EF2011" w:rsidP="005007E5">
            <w:pPr>
              <w:ind w:left="-57" w:right="-85"/>
              <w:rPr>
                <w:sz w:val="23"/>
                <w:szCs w:val="23"/>
              </w:rPr>
            </w:pPr>
          </w:p>
          <w:p w:rsidR="00EF2011" w:rsidRDefault="00EF2011" w:rsidP="005007E5">
            <w:pPr>
              <w:ind w:left="-57" w:right="-85"/>
              <w:rPr>
                <w:sz w:val="23"/>
                <w:szCs w:val="23"/>
              </w:rPr>
            </w:pPr>
          </w:p>
          <w:p w:rsidR="0052656E" w:rsidRDefault="0052656E" w:rsidP="005007E5">
            <w:pPr>
              <w:ind w:left="-57" w:right="-85"/>
              <w:rPr>
                <w:sz w:val="23"/>
                <w:szCs w:val="23"/>
              </w:rPr>
            </w:pPr>
          </w:p>
          <w:p w:rsidR="0052656E" w:rsidRDefault="0052656E" w:rsidP="005007E5">
            <w:pPr>
              <w:ind w:left="-57" w:right="-85"/>
              <w:rPr>
                <w:sz w:val="23"/>
                <w:szCs w:val="23"/>
              </w:rPr>
            </w:pPr>
          </w:p>
          <w:p w:rsidR="00BF5679" w:rsidRDefault="00BF5679" w:rsidP="005007E5">
            <w:pPr>
              <w:ind w:left="-57" w:right="-85"/>
              <w:rPr>
                <w:sz w:val="23"/>
                <w:szCs w:val="23"/>
              </w:rPr>
            </w:pPr>
          </w:p>
          <w:p w:rsidR="00BF5679" w:rsidRDefault="00BF5679" w:rsidP="005007E5">
            <w:pPr>
              <w:ind w:left="-57" w:right="-85"/>
              <w:rPr>
                <w:sz w:val="23"/>
                <w:szCs w:val="23"/>
              </w:rPr>
            </w:pPr>
          </w:p>
          <w:p w:rsidR="00BF5679" w:rsidRDefault="00BF5679" w:rsidP="005007E5">
            <w:pPr>
              <w:ind w:left="-57" w:right="-85"/>
              <w:rPr>
                <w:sz w:val="23"/>
                <w:szCs w:val="23"/>
              </w:rPr>
            </w:pPr>
          </w:p>
          <w:p w:rsidR="00BF5679" w:rsidRDefault="00BF5679" w:rsidP="005007E5">
            <w:pPr>
              <w:ind w:left="-57" w:right="-85"/>
              <w:rPr>
                <w:sz w:val="23"/>
                <w:szCs w:val="23"/>
              </w:rPr>
            </w:pPr>
          </w:p>
          <w:p w:rsidR="00BF5679" w:rsidRDefault="00BF5679" w:rsidP="005007E5">
            <w:pPr>
              <w:ind w:left="-57" w:right="-85"/>
              <w:rPr>
                <w:sz w:val="23"/>
                <w:szCs w:val="23"/>
              </w:rPr>
            </w:pPr>
          </w:p>
          <w:p w:rsidR="00BF5679" w:rsidRDefault="00BF5679" w:rsidP="005007E5">
            <w:pPr>
              <w:ind w:left="-57" w:right="-85"/>
              <w:rPr>
                <w:sz w:val="23"/>
                <w:szCs w:val="23"/>
              </w:rPr>
            </w:pPr>
          </w:p>
          <w:p w:rsidR="00BF5679" w:rsidRDefault="00BF5679" w:rsidP="005007E5">
            <w:pPr>
              <w:ind w:left="-57" w:right="-85"/>
              <w:rPr>
                <w:sz w:val="23"/>
                <w:szCs w:val="23"/>
              </w:rPr>
            </w:pPr>
          </w:p>
          <w:p w:rsidR="00BF5679" w:rsidRDefault="00BF5679" w:rsidP="005007E5">
            <w:pPr>
              <w:ind w:left="-57" w:right="-85"/>
              <w:rPr>
                <w:sz w:val="23"/>
                <w:szCs w:val="23"/>
              </w:rPr>
            </w:pPr>
          </w:p>
          <w:p w:rsidR="00BF5679" w:rsidRDefault="00BF5679" w:rsidP="005007E5">
            <w:pPr>
              <w:ind w:left="-57" w:right="-85"/>
              <w:rPr>
                <w:sz w:val="23"/>
                <w:szCs w:val="23"/>
              </w:rPr>
            </w:pPr>
          </w:p>
          <w:p w:rsidR="00BF5679" w:rsidRDefault="00BF5679" w:rsidP="005007E5">
            <w:pPr>
              <w:ind w:left="-57" w:right="-85"/>
              <w:rPr>
                <w:sz w:val="23"/>
                <w:szCs w:val="23"/>
              </w:rPr>
            </w:pPr>
          </w:p>
          <w:p w:rsidR="0052656E" w:rsidRDefault="0052656E" w:rsidP="005007E5">
            <w:pPr>
              <w:ind w:left="-57" w:right="-85"/>
              <w:rPr>
                <w:sz w:val="23"/>
                <w:szCs w:val="23"/>
              </w:rPr>
            </w:pPr>
          </w:p>
          <w:p w:rsidR="00EF2011" w:rsidRDefault="00EF2011" w:rsidP="005007E5">
            <w:pPr>
              <w:ind w:left="-57" w:right="-85"/>
              <w:rPr>
                <w:sz w:val="23"/>
                <w:szCs w:val="23"/>
              </w:rPr>
            </w:pPr>
          </w:p>
          <w:p w:rsidR="005E5DD4" w:rsidRDefault="005E5DD4" w:rsidP="005007E5">
            <w:pPr>
              <w:ind w:left="-57" w:right="-85"/>
              <w:rPr>
                <w:sz w:val="23"/>
                <w:szCs w:val="23"/>
              </w:rPr>
            </w:pPr>
          </w:p>
          <w:p w:rsidR="005E5DD4" w:rsidRDefault="005E5DD4" w:rsidP="005007E5">
            <w:pPr>
              <w:ind w:left="-57" w:right="-85"/>
              <w:rPr>
                <w:sz w:val="23"/>
                <w:szCs w:val="23"/>
              </w:rPr>
            </w:pPr>
          </w:p>
          <w:p w:rsidR="005E5DD4" w:rsidRDefault="005E5DD4" w:rsidP="005007E5">
            <w:pPr>
              <w:ind w:left="-57" w:right="-85"/>
              <w:rPr>
                <w:sz w:val="23"/>
                <w:szCs w:val="23"/>
              </w:rPr>
            </w:pPr>
          </w:p>
          <w:p w:rsidR="005E5DD4" w:rsidRDefault="005E5DD4" w:rsidP="005007E5">
            <w:pPr>
              <w:ind w:left="-57" w:right="-85"/>
              <w:rPr>
                <w:sz w:val="23"/>
                <w:szCs w:val="23"/>
              </w:rPr>
            </w:pPr>
          </w:p>
          <w:p w:rsidR="005E5DD4" w:rsidRDefault="005E5DD4" w:rsidP="005007E5">
            <w:pPr>
              <w:ind w:left="-57" w:right="-85"/>
              <w:rPr>
                <w:sz w:val="23"/>
                <w:szCs w:val="23"/>
              </w:rPr>
            </w:pPr>
          </w:p>
          <w:p w:rsidR="005E5DD4" w:rsidRDefault="005E5DD4" w:rsidP="005007E5">
            <w:pPr>
              <w:ind w:left="-57" w:right="-85"/>
              <w:rPr>
                <w:sz w:val="23"/>
                <w:szCs w:val="23"/>
              </w:rPr>
            </w:pPr>
          </w:p>
          <w:p w:rsidR="005E5DD4" w:rsidRDefault="005E5DD4" w:rsidP="005007E5">
            <w:pPr>
              <w:ind w:left="-57" w:right="-85"/>
              <w:rPr>
                <w:sz w:val="23"/>
                <w:szCs w:val="23"/>
              </w:rPr>
            </w:pPr>
          </w:p>
          <w:p w:rsidR="005E5DD4" w:rsidRDefault="005E5DD4" w:rsidP="005007E5">
            <w:pPr>
              <w:ind w:left="-57" w:right="-85"/>
              <w:rPr>
                <w:sz w:val="23"/>
                <w:szCs w:val="23"/>
              </w:rPr>
            </w:pPr>
          </w:p>
          <w:p w:rsidR="00D932C8" w:rsidRDefault="00D932C8" w:rsidP="005007E5">
            <w:pPr>
              <w:ind w:left="-57" w:right="-85"/>
              <w:rPr>
                <w:sz w:val="23"/>
                <w:szCs w:val="23"/>
              </w:rPr>
            </w:pPr>
          </w:p>
          <w:p w:rsidR="00D932C8" w:rsidRDefault="00D932C8" w:rsidP="005007E5">
            <w:pPr>
              <w:ind w:left="-57" w:right="-85"/>
              <w:rPr>
                <w:sz w:val="23"/>
                <w:szCs w:val="23"/>
              </w:rPr>
            </w:pPr>
          </w:p>
          <w:p w:rsidR="005007E5" w:rsidRPr="007516B1" w:rsidRDefault="005007E5" w:rsidP="005007E5">
            <w:pPr>
              <w:ind w:left="-57" w:right="-85"/>
              <w:rPr>
                <w:sz w:val="23"/>
                <w:szCs w:val="23"/>
              </w:rPr>
            </w:pPr>
          </w:p>
          <w:p w:rsidR="004E772B" w:rsidRPr="007516B1" w:rsidRDefault="004E772B" w:rsidP="008977AD">
            <w:pPr>
              <w:spacing w:before="60"/>
              <w:ind w:left="-57" w:right="-85"/>
              <w:rPr>
                <w:sz w:val="23"/>
                <w:szCs w:val="23"/>
              </w:rPr>
            </w:pPr>
            <w:r w:rsidRPr="007516B1">
              <w:rPr>
                <w:b/>
                <w:sz w:val="23"/>
                <w:szCs w:val="23"/>
              </w:rPr>
              <w:t>5.</w:t>
            </w:r>
            <w:r w:rsidRPr="007516B1">
              <w:rPr>
                <w:sz w:val="23"/>
                <w:szCs w:val="23"/>
              </w:rPr>
              <w:t xml:space="preserve"> Следва изрично да се посочи правото на пристанищата да събират </w:t>
            </w:r>
            <w:proofErr w:type="spellStart"/>
            <w:r w:rsidRPr="007516B1">
              <w:rPr>
                <w:sz w:val="23"/>
                <w:szCs w:val="23"/>
              </w:rPr>
              <w:t>кейови</w:t>
            </w:r>
            <w:proofErr w:type="spellEnd"/>
            <w:r w:rsidRPr="007516B1">
              <w:rPr>
                <w:sz w:val="23"/>
                <w:szCs w:val="23"/>
              </w:rPr>
              <w:t xml:space="preserve"> такси от посещаващите съответното пристанище кораби и да ги разходват за поддържане на собствената си инфраструктура. За държавните пристанища същите да се събират и разходват от ДП „Пристанищна инфраструктура“.</w:t>
            </w:r>
          </w:p>
          <w:p w:rsidR="004E772B" w:rsidRPr="007516B1" w:rsidRDefault="004E772B" w:rsidP="008977AD">
            <w:pPr>
              <w:spacing w:before="60"/>
              <w:ind w:left="-57" w:right="-85"/>
              <w:rPr>
                <w:sz w:val="23"/>
                <w:szCs w:val="23"/>
              </w:rPr>
            </w:pPr>
            <w:r w:rsidRPr="007516B1">
              <w:rPr>
                <w:b/>
                <w:sz w:val="23"/>
                <w:szCs w:val="23"/>
              </w:rPr>
              <w:t>6.</w:t>
            </w:r>
            <w:r w:rsidRPr="007516B1">
              <w:rPr>
                <w:sz w:val="23"/>
                <w:szCs w:val="23"/>
              </w:rPr>
              <w:t xml:space="preserve"> Предвиждане на специален, по-нисък размер на таксата „ползване на пристанищната инфраструктура“ за достъп по море на корабите, посещаващи пристанищата със специално предназначение, поради специфичните обстоятелства, за които те минават през вътрешните води на Република България, а именно: кораборемонтна дейност и липсата на необходимост за поддържане на големи дълбочини.</w:t>
            </w: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4E772B" w:rsidRPr="007516B1" w:rsidRDefault="004E772B" w:rsidP="004A3651">
            <w:pPr>
              <w:jc w:val="center"/>
              <w:rPr>
                <w:sz w:val="23"/>
                <w:szCs w:val="23"/>
              </w:rPr>
            </w:pPr>
          </w:p>
          <w:p w:rsidR="00F83222" w:rsidRPr="007516B1" w:rsidRDefault="00F83222" w:rsidP="004A3651">
            <w:pPr>
              <w:jc w:val="center"/>
              <w:rPr>
                <w:sz w:val="23"/>
                <w:szCs w:val="23"/>
              </w:rPr>
            </w:pPr>
          </w:p>
          <w:p w:rsidR="00F83222" w:rsidRPr="007516B1" w:rsidRDefault="00F83222" w:rsidP="004A3651">
            <w:pPr>
              <w:jc w:val="center"/>
              <w:rPr>
                <w:sz w:val="23"/>
                <w:szCs w:val="23"/>
              </w:rPr>
            </w:pPr>
          </w:p>
          <w:p w:rsidR="00F83222" w:rsidRPr="007516B1" w:rsidRDefault="00F83222" w:rsidP="004A3651">
            <w:pPr>
              <w:jc w:val="center"/>
              <w:rPr>
                <w:sz w:val="23"/>
                <w:szCs w:val="23"/>
              </w:rPr>
            </w:pPr>
          </w:p>
          <w:p w:rsidR="00F83222" w:rsidRPr="007516B1" w:rsidRDefault="00F83222" w:rsidP="004A3651">
            <w:pPr>
              <w:jc w:val="center"/>
              <w:rPr>
                <w:sz w:val="23"/>
                <w:szCs w:val="23"/>
              </w:rPr>
            </w:pPr>
            <w:r w:rsidRPr="007516B1">
              <w:rPr>
                <w:sz w:val="23"/>
                <w:szCs w:val="23"/>
              </w:rPr>
              <w:t>Не е прието</w:t>
            </w:r>
          </w:p>
          <w:p w:rsidR="003303BC" w:rsidRPr="007516B1" w:rsidRDefault="003303BC" w:rsidP="004A3651">
            <w:pPr>
              <w:jc w:val="center"/>
              <w:rPr>
                <w:sz w:val="23"/>
                <w:szCs w:val="23"/>
              </w:rPr>
            </w:pPr>
          </w:p>
          <w:p w:rsidR="003303BC" w:rsidRPr="007516B1" w:rsidRDefault="003303BC" w:rsidP="004A3651">
            <w:pPr>
              <w:jc w:val="center"/>
              <w:rPr>
                <w:sz w:val="23"/>
                <w:szCs w:val="23"/>
              </w:rPr>
            </w:pPr>
          </w:p>
          <w:p w:rsidR="003303BC" w:rsidRPr="007516B1" w:rsidRDefault="003303BC" w:rsidP="004A3651">
            <w:pPr>
              <w:jc w:val="center"/>
              <w:rPr>
                <w:sz w:val="23"/>
                <w:szCs w:val="23"/>
              </w:rPr>
            </w:pPr>
          </w:p>
          <w:p w:rsidR="003303BC" w:rsidRPr="007516B1" w:rsidRDefault="003303BC" w:rsidP="004A3651">
            <w:pPr>
              <w:jc w:val="center"/>
              <w:rPr>
                <w:sz w:val="23"/>
                <w:szCs w:val="23"/>
              </w:rPr>
            </w:pPr>
          </w:p>
          <w:p w:rsidR="003303BC" w:rsidRPr="007516B1" w:rsidRDefault="003303BC" w:rsidP="004A3651">
            <w:pPr>
              <w:jc w:val="center"/>
              <w:rPr>
                <w:sz w:val="23"/>
                <w:szCs w:val="23"/>
              </w:rPr>
            </w:pPr>
          </w:p>
          <w:p w:rsidR="003303BC" w:rsidRPr="007516B1" w:rsidRDefault="003303BC" w:rsidP="004A3651">
            <w:pPr>
              <w:jc w:val="center"/>
              <w:rPr>
                <w:sz w:val="23"/>
                <w:szCs w:val="23"/>
              </w:rPr>
            </w:pPr>
          </w:p>
          <w:p w:rsidR="003303BC" w:rsidRPr="007516B1" w:rsidRDefault="003303BC" w:rsidP="004A3651">
            <w:pPr>
              <w:jc w:val="center"/>
              <w:rPr>
                <w:sz w:val="23"/>
                <w:szCs w:val="23"/>
              </w:rPr>
            </w:pPr>
          </w:p>
          <w:p w:rsidR="003303BC" w:rsidRPr="007516B1" w:rsidRDefault="003303BC" w:rsidP="004A3651">
            <w:pPr>
              <w:jc w:val="center"/>
              <w:rPr>
                <w:sz w:val="23"/>
                <w:szCs w:val="23"/>
              </w:rPr>
            </w:pPr>
          </w:p>
          <w:p w:rsidR="003303BC" w:rsidRPr="007516B1" w:rsidRDefault="003303BC" w:rsidP="004A3651">
            <w:pPr>
              <w:jc w:val="center"/>
              <w:rPr>
                <w:sz w:val="23"/>
                <w:szCs w:val="23"/>
              </w:rPr>
            </w:pPr>
          </w:p>
          <w:p w:rsidR="00B12B1E" w:rsidRPr="00FD5D8F" w:rsidRDefault="00B12B1E" w:rsidP="00B12B1E">
            <w:pPr>
              <w:spacing w:before="60"/>
              <w:jc w:val="center"/>
              <w:rPr>
                <w:sz w:val="23"/>
                <w:szCs w:val="23"/>
              </w:rPr>
            </w:pPr>
            <w:r w:rsidRPr="00FD5D8F">
              <w:rPr>
                <w:sz w:val="23"/>
                <w:szCs w:val="23"/>
              </w:rPr>
              <w:t>Не е прието</w:t>
            </w:r>
          </w:p>
          <w:p w:rsidR="003303BC" w:rsidRPr="00FD5D8F" w:rsidRDefault="003303BC" w:rsidP="004A3651">
            <w:pPr>
              <w:jc w:val="center"/>
              <w:rPr>
                <w:sz w:val="23"/>
                <w:szCs w:val="23"/>
              </w:rPr>
            </w:pPr>
          </w:p>
          <w:p w:rsidR="003303BC" w:rsidRPr="007516B1" w:rsidRDefault="003303BC" w:rsidP="003303BC">
            <w:pPr>
              <w:spacing w:before="60"/>
              <w:jc w:val="center"/>
              <w:rPr>
                <w:sz w:val="23"/>
                <w:szCs w:val="23"/>
              </w:rPr>
            </w:pPr>
            <w:r w:rsidRPr="00FD5D8F">
              <w:rPr>
                <w:sz w:val="23"/>
                <w:szCs w:val="23"/>
              </w:rPr>
              <w:t>Не е прието</w:t>
            </w:r>
          </w:p>
          <w:p w:rsidR="003303BC" w:rsidRPr="007516B1" w:rsidRDefault="003303BC" w:rsidP="004A3651">
            <w:pPr>
              <w:jc w:val="center"/>
              <w:rPr>
                <w:sz w:val="23"/>
                <w:szCs w:val="23"/>
              </w:rPr>
            </w:pPr>
          </w:p>
          <w:p w:rsidR="003303BC" w:rsidRPr="007516B1" w:rsidRDefault="003303BC" w:rsidP="004A3651">
            <w:pPr>
              <w:jc w:val="center"/>
              <w:rPr>
                <w:sz w:val="23"/>
                <w:szCs w:val="23"/>
              </w:rPr>
            </w:pPr>
          </w:p>
          <w:p w:rsidR="003303BC" w:rsidRPr="007516B1" w:rsidRDefault="003303BC" w:rsidP="004A3651">
            <w:pPr>
              <w:jc w:val="center"/>
              <w:rPr>
                <w:sz w:val="23"/>
                <w:szCs w:val="23"/>
              </w:rPr>
            </w:pPr>
          </w:p>
          <w:p w:rsidR="003303BC" w:rsidRDefault="003303BC" w:rsidP="004A3651">
            <w:pPr>
              <w:jc w:val="center"/>
              <w:rPr>
                <w:sz w:val="23"/>
                <w:szCs w:val="23"/>
              </w:rPr>
            </w:pPr>
          </w:p>
          <w:p w:rsidR="000E7321" w:rsidRDefault="000E7321" w:rsidP="004A3651">
            <w:pPr>
              <w:jc w:val="center"/>
              <w:rPr>
                <w:sz w:val="23"/>
                <w:szCs w:val="23"/>
              </w:rPr>
            </w:pPr>
          </w:p>
          <w:p w:rsidR="000E7321" w:rsidRDefault="000E7321" w:rsidP="004A3651">
            <w:pPr>
              <w:jc w:val="center"/>
              <w:rPr>
                <w:sz w:val="23"/>
                <w:szCs w:val="23"/>
              </w:rPr>
            </w:pPr>
          </w:p>
          <w:p w:rsidR="000E7321" w:rsidRDefault="000E7321" w:rsidP="004A3651">
            <w:pPr>
              <w:jc w:val="center"/>
              <w:rPr>
                <w:sz w:val="23"/>
                <w:szCs w:val="23"/>
              </w:rPr>
            </w:pPr>
          </w:p>
          <w:p w:rsidR="000E7321" w:rsidRDefault="000E7321" w:rsidP="004A3651">
            <w:pPr>
              <w:jc w:val="center"/>
              <w:rPr>
                <w:sz w:val="23"/>
                <w:szCs w:val="23"/>
              </w:rPr>
            </w:pPr>
          </w:p>
          <w:p w:rsidR="000E7321" w:rsidRDefault="000E7321" w:rsidP="004A3651">
            <w:pPr>
              <w:jc w:val="center"/>
              <w:rPr>
                <w:sz w:val="23"/>
                <w:szCs w:val="23"/>
              </w:rPr>
            </w:pPr>
          </w:p>
          <w:p w:rsidR="000E7321" w:rsidRDefault="000E7321" w:rsidP="004A3651">
            <w:pPr>
              <w:jc w:val="center"/>
              <w:rPr>
                <w:sz w:val="23"/>
                <w:szCs w:val="23"/>
              </w:rPr>
            </w:pPr>
          </w:p>
          <w:p w:rsidR="000E7321" w:rsidRDefault="000E7321" w:rsidP="004A3651">
            <w:pPr>
              <w:jc w:val="center"/>
              <w:rPr>
                <w:sz w:val="23"/>
                <w:szCs w:val="23"/>
              </w:rPr>
            </w:pPr>
          </w:p>
          <w:p w:rsidR="000E7321" w:rsidRDefault="000E7321" w:rsidP="004A3651">
            <w:pPr>
              <w:jc w:val="center"/>
              <w:rPr>
                <w:sz w:val="23"/>
                <w:szCs w:val="23"/>
              </w:rPr>
            </w:pPr>
          </w:p>
          <w:p w:rsidR="000E7321" w:rsidRDefault="000E7321" w:rsidP="004A3651">
            <w:pPr>
              <w:jc w:val="center"/>
              <w:rPr>
                <w:sz w:val="23"/>
                <w:szCs w:val="23"/>
              </w:rPr>
            </w:pPr>
          </w:p>
          <w:p w:rsidR="006A55C8" w:rsidRDefault="006A55C8" w:rsidP="004A3651">
            <w:pPr>
              <w:jc w:val="center"/>
              <w:rPr>
                <w:sz w:val="23"/>
                <w:szCs w:val="23"/>
              </w:rPr>
            </w:pPr>
          </w:p>
          <w:p w:rsidR="006A55C8" w:rsidRDefault="006A55C8" w:rsidP="004A3651">
            <w:pPr>
              <w:jc w:val="center"/>
              <w:rPr>
                <w:sz w:val="23"/>
                <w:szCs w:val="23"/>
              </w:rPr>
            </w:pPr>
          </w:p>
          <w:p w:rsidR="006A55C8" w:rsidRDefault="006A55C8" w:rsidP="004A3651">
            <w:pPr>
              <w:jc w:val="center"/>
              <w:rPr>
                <w:sz w:val="23"/>
                <w:szCs w:val="23"/>
              </w:rPr>
            </w:pPr>
          </w:p>
          <w:p w:rsidR="006A55C8" w:rsidRDefault="006A55C8" w:rsidP="004A3651">
            <w:pPr>
              <w:jc w:val="center"/>
              <w:rPr>
                <w:sz w:val="23"/>
                <w:szCs w:val="23"/>
              </w:rPr>
            </w:pPr>
          </w:p>
          <w:p w:rsidR="006A55C8" w:rsidRDefault="006A55C8" w:rsidP="004A3651">
            <w:pPr>
              <w:jc w:val="center"/>
              <w:rPr>
                <w:sz w:val="23"/>
                <w:szCs w:val="23"/>
              </w:rPr>
            </w:pPr>
          </w:p>
          <w:p w:rsidR="006A55C8" w:rsidRDefault="006A55C8" w:rsidP="004A3651">
            <w:pPr>
              <w:jc w:val="center"/>
              <w:rPr>
                <w:sz w:val="23"/>
                <w:szCs w:val="23"/>
              </w:rPr>
            </w:pPr>
          </w:p>
          <w:p w:rsidR="006A55C8" w:rsidRDefault="006A55C8" w:rsidP="004A3651">
            <w:pPr>
              <w:jc w:val="center"/>
              <w:rPr>
                <w:sz w:val="23"/>
                <w:szCs w:val="23"/>
              </w:rPr>
            </w:pPr>
          </w:p>
          <w:p w:rsidR="006A55C8" w:rsidRDefault="006A55C8" w:rsidP="004A3651">
            <w:pPr>
              <w:jc w:val="center"/>
              <w:rPr>
                <w:sz w:val="23"/>
                <w:szCs w:val="23"/>
              </w:rPr>
            </w:pPr>
          </w:p>
          <w:p w:rsidR="006A55C8" w:rsidRDefault="006A55C8" w:rsidP="004A3651">
            <w:pPr>
              <w:jc w:val="center"/>
              <w:rPr>
                <w:sz w:val="23"/>
                <w:szCs w:val="23"/>
              </w:rPr>
            </w:pPr>
          </w:p>
          <w:p w:rsidR="000A147C" w:rsidRDefault="000A147C" w:rsidP="004A3651">
            <w:pPr>
              <w:jc w:val="center"/>
              <w:rPr>
                <w:sz w:val="23"/>
                <w:szCs w:val="23"/>
              </w:rPr>
            </w:pPr>
          </w:p>
          <w:p w:rsidR="000A147C" w:rsidRDefault="000A147C" w:rsidP="004A3651">
            <w:pPr>
              <w:jc w:val="center"/>
              <w:rPr>
                <w:sz w:val="23"/>
                <w:szCs w:val="23"/>
              </w:rPr>
            </w:pPr>
          </w:p>
          <w:p w:rsidR="000A147C" w:rsidRDefault="000A147C" w:rsidP="004A3651">
            <w:pPr>
              <w:jc w:val="center"/>
              <w:rPr>
                <w:sz w:val="23"/>
                <w:szCs w:val="23"/>
              </w:rPr>
            </w:pPr>
          </w:p>
          <w:p w:rsidR="006A55C8" w:rsidRDefault="006A55C8" w:rsidP="004A3651">
            <w:pPr>
              <w:jc w:val="center"/>
              <w:rPr>
                <w:sz w:val="23"/>
                <w:szCs w:val="23"/>
              </w:rPr>
            </w:pPr>
          </w:p>
          <w:p w:rsidR="00E828D7" w:rsidRDefault="00E828D7" w:rsidP="004A3651">
            <w:pPr>
              <w:jc w:val="center"/>
              <w:rPr>
                <w:sz w:val="23"/>
                <w:szCs w:val="23"/>
              </w:rPr>
            </w:pPr>
          </w:p>
          <w:p w:rsidR="00E828D7" w:rsidRDefault="00E828D7" w:rsidP="004A3651">
            <w:pPr>
              <w:jc w:val="center"/>
              <w:rPr>
                <w:sz w:val="23"/>
                <w:szCs w:val="23"/>
              </w:rPr>
            </w:pPr>
          </w:p>
          <w:p w:rsidR="00E828D7" w:rsidRDefault="00E828D7" w:rsidP="004A3651">
            <w:pPr>
              <w:jc w:val="center"/>
              <w:rPr>
                <w:sz w:val="23"/>
                <w:szCs w:val="23"/>
              </w:rPr>
            </w:pPr>
          </w:p>
          <w:p w:rsidR="00E828D7" w:rsidRDefault="00E828D7" w:rsidP="004A3651">
            <w:pPr>
              <w:jc w:val="center"/>
              <w:rPr>
                <w:sz w:val="23"/>
                <w:szCs w:val="23"/>
              </w:rPr>
            </w:pPr>
          </w:p>
          <w:p w:rsidR="00E828D7" w:rsidRDefault="00E828D7" w:rsidP="004A3651">
            <w:pPr>
              <w:jc w:val="center"/>
              <w:rPr>
                <w:sz w:val="23"/>
                <w:szCs w:val="23"/>
              </w:rPr>
            </w:pPr>
          </w:p>
          <w:p w:rsidR="00E828D7" w:rsidRDefault="00E828D7" w:rsidP="004A3651">
            <w:pPr>
              <w:jc w:val="center"/>
              <w:rPr>
                <w:sz w:val="23"/>
                <w:szCs w:val="23"/>
              </w:rPr>
            </w:pPr>
          </w:p>
          <w:p w:rsidR="00E828D7" w:rsidRDefault="00E828D7" w:rsidP="004A3651">
            <w:pPr>
              <w:jc w:val="center"/>
              <w:rPr>
                <w:sz w:val="23"/>
                <w:szCs w:val="23"/>
              </w:rPr>
            </w:pPr>
          </w:p>
          <w:p w:rsidR="00E828D7" w:rsidRDefault="00E828D7" w:rsidP="004A3651">
            <w:pPr>
              <w:jc w:val="center"/>
              <w:rPr>
                <w:sz w:val="23"/>
                <w:szCs w:val="23"/>
              </w:rPr>
            </w:pPr>
          </w:p>
          <w:p w:rsidR="00E828D7" w:rsidRDefault="00E828D7" w:rsidP="004A3651">
            <w:pPr>
              <w:jc w:val="center"/>
              <w:rPr>
                <w:sz w:val="23"/>
                <w:szCs w:val="23"/>
              </w:rPr>
            </w:pPr>
          </w:p>
          <w:p w:rsidR="00E828D7" w:rsidRDefault="00E828D7" w:rsidP="004A3651">
            <w:pPr>
              <w:jc w:val="center"/>
              <w:rPr>
                <w:sz w:val="23"/>
                <w:szCs w:val="23"/>
              </w:rPr>
            </w:pPr>
          </w:p>
          <w:p w:rsidR="00E828D7" w:rsidRDefault="00E828D7" w:rsidP="004A3651">
            <w:pPr>
              <w:jc w:val="center"/>
              <w:rPr>
                <w:sz w:val="23"/>
                <w:szCs w:val="23"/>
              </w:rPr>
            </w:pPr>
          </w:p>
          <w:p w:rsidR="00E828D7" w:rsidRDefault="00E828D7" w:rsidP="004A3651">
            <w:pPr>
              <w:jc w:val="center"/>
              <w:rPr>
                <w:sz w:val="23"/>
                <w:szCs w:val="23"/>
              </w:rPr>
            </w:pPr>
          </w:p>
          <w:p w:rsidR="009F08AD" w:rsidRDefault="009F08AD" w:rsidP="004A3651">
            <w:pPr>
              <w:jc w:val="center"/>
              <w:rPr>
                <w:sz w:val="23"/>
                <w:szCs w:val="23"/>
              </w:rPr>
            </w:pPr>
          </w:p>
          <w:p w:rsidR="006A55C8" w:rsidRDefault="006A55C8" w:rsidP="004A3651">
            <w:pPr>
              <w:jc w:val="center"/>
              <w:rPr>
                <w:sz w:val="23"/>
                <w:szCs w:val="23"/>
              </w:rPr>
            </w:pPr>
          </w:p>
          <w:p w:rsidR="000E7321" w:rsidRDefault="000E7321" w:rsidP="004A3651">
            <w:pPr>
              <w:jc w:val="center"/>
              <w:rPr>
                <w:sz w:val="23"/>
                <w:szCs w:val="23"/>
              </w:rPr>
            </w:pPr>
          </w:p>
          <w:p w:rsidR="000E7321" w:rsidRPr="007516B1" w:rsidRDefault="000E7321" w:rsidP="004A3651">
            <w:pPr>
              <w:jc w:val="center"/>
              <w:rPr>
                <w:sz w:val="23"/>
                <w:szCs w:val="23"/>
              </w:rPr>
            </w:pPr>
          </w:p>
          <w:p w:rsidR="003303BC" w:rsidRPr="007516B1" w:rsidRDefault="003303BC" w:rsidP="004A3651">
            <w:pPr>
              <w:jc w:val="center"/>
              <w:rPr>
                <w:sz w:val="23"/>
                <w:szCs w:val="23"/>
              </w:rPr>
            </w:pPr>
          </w:p>
          <w:p w:rsidR="003303BC" w:rsidRPr="007516B1" w:rsidRDefault="00AC1023" w:rsidP="00D56E9E">
            <w:pPr>
              <w:spacing w:before="60"/>
              <w:jc w:val="center"/>
              <w:rPr>
                <w:sz w:val="23"/>
                <w:szCs w:val="23"/>
              </w:rPr>
            </w:pPr>
            <w:r w:rsidRPr="00AC1023">
              <w:rPr>
                <w:sz w:val="23"/>
                <w:szCs w:val="23"/>
              </w:rPr>
              <w:t>Не е прието</w:t>
            </w:r>
          </w:p>
          <w:p w:rsidR="003303BC" w:rsidRPr="007516B1" w:rsidRDefault="003303BC" w:rsidP="004A3651">
            <w:pPr>
              <w:jc w:val="center"/>
              <w:rPr>
                <w:sz w:val="23"/>
                <w:szCs w:val="23"/>
              </w:rPr>
            </w:pPr>
          </w:p>
          <w:p w:rsidR="003303BC" w:rsidRPr="007516B1" w:rsidRDefault="003303BC" w:rsidP="004A3651">
            <w:pPr>
              <w:jc w:val="center"/>
              <w:rPr>
                <w:sz w:val="23"/>
                <w:szCs w:val="23"/>
              </w:rPr>
            </w:pPr>
          </w:p>
          <w:p w:rsidR="00BF5396" w:rsidRPr="007516B1" w:rsidRDefault="00BF5396" w:rsidP="004A3651">
            <w:pPr>
              <w:jc w:val="center"/>
              <w:rPr>
                <w:sz w:val="23"/>
                <w:szCs w:val="23"/>
              </w:rPr>
            </w:pPr>
          </w:p>
          <w:p w:rsidR="00BF5396" w:rsidRPr="007516B1" w:rsidRDefault="00BF5396" w:rsidP="004A3651">
            <w:pPr>
              <w:jc w:val="center"/>
              <w:rPr>
                <w:sz w:val="23"/>
                <w:szCs w:val="23"/>
              </w:rPr>
            </w:pPr>
          </w:p>
          <w:p w:rsidR="00BF5396" w:rsidRDefault="00BF5396" w:rsidP="004A3651">
            <w:pPr>
              <w:jc w:val="center"/>
              <w:rPr>
                <w:sz w:val="23"/>
                <w:szCs w:val="23"/>
              </w:rPr>
            </w:pPr>
          </w:p>
          <w:p w:rsidR="00D932C8" w:rsidRDefault="00D932C8" w:rsidP="004A3651">
            <w:pPr>
              <w:jc w:val="center"/>
              <w:rPr>
                <w:sz w:val="23"/>
                <w:szCs w:val="23"/>
              </w:rPr>
            </w:pPr>
          </w:p>
          <w:p w:rsidR="00D932C8" w:rsidRDefault="00D932C8" w:rsidP="004A3651">
            <w:pPr>
              <w:jc w:val="center"/>
              <w:rPr>
                <w:sz w:val="23"/>
                <w:szCs w:val="23"/>
              </w:rPr>
            </w:pPr>
          </w:p>
          <w:p w:rsidR="00D932C8" w:rsidRDefault="00D932C8" w:rsidP="004A3651">
            <w:pPr>
              <w:jc w:val="center"/>
              <w:rPr>
                <w:sz w:val="23"/>
                <w:szCs w:val="23"/>
              </w:rPr>
            </w:pPr>
          </w:p>
          <w:p w:rsidR="00D932C8" w:rsidRDefault="00D932C8" w:rsidP="004A3651">
            <w:pPr>
              <w:jc w:val="center"/>
              <w:rPr>
                <w:sz w:val="23"/>
                <w:szCs w:val="23"/>
              </w:rPr>
            </w:pPr>
          </w:p>
          <w:p w:rsidR="00D932C8" w:rsidRDefault="00D932C8" w:rsidP="004A3651">
            <w:pPr>
              <w:jc w:val="center"/>
              <w:rPr>
                <w:sz w:val="23"/>
                <w:szCs w:val="23"/>
              </w:rPr>
            </w:pPr>
          </w:p>
          <w:p w:rsidR="00EF2011" w:rsidRDefault="00EF2011" w:rsidP="004A3651">
            <w:pPr>
              <w:jc w:val="center"/>
              <w:rPr>
                <w:sz w:val="23"/>
                <w:szCs w:val="23"/>
              </w:rPr>
            </w:pPr>
          </w:p>
          <w:p w:rsidR="0052656E" w:rsidRDefault="0052656E" w:rsidP="004A3651">
            <w:pPr>
              <w:jc w:val="center"/>
              <w:rPr>
                <w:sz w:val="23"/>
                <w:szCs w:val="23"/>
              </w:rPr>
            </w:pPr>
          </w:p>
          <w:p w:rsidR="0052656E" w:rsidRDefault="0052656E" w:rsidP="004A3651">
            <w:pPr>
              <w:jc w:val="center"/>
              <w:rPr>
                <w:sz w:val="23"/>
                <w:szCs w:val="23"/>
              </w:rPr>
            </w:pPr>
          </w:p>
          <w:p w:rsidR="0052656E" w:rsidRDefault="0052656E" w:rsidP="004A3651">
            <w:pPr>
              <w:jc w:val="center"/>
              <w:rPr>
                <w:sz w:val="23"/>
                <w:szCs w:val="23"/>
              </w:rPr>
            </w:pPr>
          </w:p>
          <w:p w:rsidR="0052656E" w:rsidRDefault="0052656E" w:rsidP="004A3651">
            <w:pPr>
              <w:jc w:val="center"/>
              <w:rPr>
                <w:sz w:val="23"/>
                <w:szCs w:val="23"/>
              </w:rPr>
            </w:pPr>
          </w:p>
          <w:p w:rsidR="0052656E" w:rsidRDefault="0052656E" w:rsidP="004A3651">
            <w:pPr>
              <w:jc w:val="center"/>
              <w:rPr>
                <w:sz w:val="23"/>
                <w:szCs w:val="23"/>
              </w:rPr>
            </w:pPr>
          </w:p>
          <w:p w:rsidR="0052656E" w:rsidRDefault="0052656E" w:rsidP="004A3651">
            <w:pPr>
              <w:jc w:val="center"/>
              <w:rPr>
                <w:sz w:val="23"/>
                <w:szCs w:val="23"/>
              </w:rPr>
            </w:pPr>
          </w:p>
          <w:p w:rsidR="0052656E" w:rsidRDefault="0052656E" w:rsidP="004A3651">
            <w:pPr>
              <w:jc w:val="center"/>
              <w:rPr>
                <w:sz w:val="23"/>
                <w:szCs w:val="23"/>
              </w:rPr>
            </w:pPr>
          </w:p>
          <w:p w:rsidR="00BF5679" w:rsidRDefault="00BF5679" w:rsidP="004A3651">
            <w:pPr>
              <w:jc w:val="center"/>
              <w:rPr>
                <w:sz w:val="23"/>
                <w:szCs w:val="23"/>
              </w:rPr>
            </w:pPr>
          </w:p>
          <w:p w:rsidR="00BF5679" w:rsidRDefault="00BF5679" w:rsidP="004A3651">
            <w:pPr>
              <w:jc w:val="center"/>
              <w:rPr>
                <w:sz w:val="23"/>
                <w:szCs w:val="23"/>
              </w:rPr>
            </w:pPr>
          </w:p>
          <w:p w:rsidR="00BF5679" w:rsidRDefault="00BF5679" w:rsidP="004A3651">
            <w:pPr>
              <w:jc w:val="center"/>
              <w:rPr>
                <w:sz w:val="23"/>
                <w:szCs w:val="23"/>
              </w:rPr>
            </w:pPr>
          </w:p>
          <w:p w:rsidR="00BF5679" w:rsidRDefault="00BF5679" w:rsidP="004A3651">
            <w:pPr>
              <w:jc w:val="center"/>
              <w:rPr>
                <w:sz w:val="23"/>
                <w:szCs w:val="23"/>
              </w:rPr>
            </w:pPr>
          </w:p>
          <w:p w:rsidR="00BF5679" w:rsidRDefault="00BF5679" w:rsidP="004A3651">
            <w:pPr>
              <w:jc w:val="center"/>
              <w:rPr>
                <w:sz w:val="23"/>
                <w:szCs w:val="23"/>
              </w:rPr>
            </w:pPr>
          </w:p>
          <w:p w:rsidR="00BF5679" w:rsidRDefault="00BF5679" w:rsidP="004A3651">
            <w:pPr>
              <w:jc w:val="center"/>
              <w:rPr>
                <w:sz w:val="23"/>
                <w:szCs w:val="23"/>
              </w:rPr>
            </w:pPr>
          </w:p>
          <w:p w:rsidR="00BF5679" w:rsidRDefault="00BF5679" w:rsidP="004A3651">
            <w:pPr>
              <w:jc w:val="center"/>
              <w:rPr>
                <w:sz w:val="23"/>
                <w:szCs w:val="23"/>
              </w:rPr>
            </w:pPr>
          </w:p>
          <w:p w:rsidR="00BF5679" w:rsidRDefault="00BF5679" w:rsidP="004A3651">
            <w:pPr>
              <w:jc w:val="center"/>
              <w:rPr>
                <w:sz w:val="23"/>
                <w:szCs w:val="23"/>
              </w:rPr>
            </w:pPr>
          </w:p>
          <w:p w:rsidR="005E5DD4" w:rsidRDefault="005E5DD4" w:rsidP="004A3651">
            <w:pPr>
              <w:jc w:val="center"/>
              <w:rPr>
                <w:sz w:val="23"/>
                <w:szCs w:val="23"/>
              </w:rPr>
            </w:pPr>
          </w:p>
          <w:p w:rsidR="005E5DD4" w:rsidRDefault="005E5DD4" w:rsidP="004A3651">
            <w:pPr>
              <w:jc w:val="center"/>
              <w:rPr>
                <w:sz w:val="23"/>
                <w:szCs w:val="23"/>
              </w:rPr>
            </w:pPr>
          </w:p>
          <w:p w:rsidR="005E5DD4" w:rsidRDefault="005E5DD4" w:rsidP="004A3651">
            <w:pPr>
              <w:jc w:val="center"/>
              <w:rPr>
                <w:sz w:val="23"/>
                <w:szCs w:val="23"/>
              </w:rPr>
            </w:pPr>
          </w:p>
          <w:p w:rsidR="005E5DD4" w:rsidRDefault="005E5DD4" w:rsidP="004A3651">
            <w:pPr>
              <w:jc w:val="center"/>
              <w:rPr>
                <w:sz w:val="23"/>
                <w:szCs w:val="23"/>
              </w:rPr>
            </w:pPr>
          </w:p>
          <w:p w:rsidR="005E5DD4" w:rsidRDefault="005E5DD4" w:rsidP="004A3651">
            <w:pPr>
              <w:jc w:val="center"/>
              <w:rPr>
                <w:sz w:val="23"/>
                <w:szCs w:val="23"/>
              </w:rPr>
            </w:pPr>
          </w:p>
          <w:p w:rsidR="005E5DD4" w:rsidRDefault="005E5DD4" w:rsidP="004A3651">
            <w:pPr>
              <w:jc w:val="center"/>
              <w:rPr>
                <w:sz w:val="23"/>
                <w:szCs w:val="23"/>
              </w:rPr>
            </w:pPr>
          </w:p>
          <w:p w:rsidR="005E5DD4" w:rsidRDefault="005E5DD4" w:rsidP="004A3651">
            <w:pPr>
              <w:jc w:val="center"/>
              <w:rPr>
                <w:sz w:val="23"/>
                <w:szCs w:val="23"/>
              </w:rPr>
            </w:pPr>
          </w:p>
          <w:p w:rsidR="0052656E" w:rsidRDefault="0052656E" w:rsidP="004A3651">
            <w:pPr>
              <w:jc w:val="center"/>
              <w:rPr>
                <w:sz w:val="23"/>
                <w:szCs w:val="23"/>
              </w:rPr>
            </w:pPr>
          </w:p>
          <w:p w:rsidR="00EF2011" w:rsidRDefault="00EF2011" w:rsidP="004A3651">
            <w:pPr>
              <w:jc w:val="center"/>
              <w:rPr>
                <w:sz w:val="23"/>
                <w:szCs w:val="23"/>
              </w:rPr>
            </w:pPr>
          </w:p>
          <w:p w:rsidR="00D932C8" w:rsidRPr="007516B1" w:rsidRDefault="00D932C8" w:rsidP="004A3651">
            <w:pPr>
              <w:jc w:val="center"/>
              <w:rPr>
                <w:sz w:val="23"/>
                <w:szCs w:val="23"/>
              </w:rPr>
            </w:pPr>
          </w:p>
          <w:p w:rsidR="00BF5396" w:rsidRPr="007516B1" w:rsidRDefault="00BF5396" w:rsidP="004A3651">
            <w:pPr>
              <w:jc w:val="center"/>
              <w:rPr>
                <w:sz w:val="23"/>
                <w:szCs w:val="23"/>
              </w:rPr>
            </w:pPr>
          </w:p>
          <w:p w:rsidR="00BF5396" w:rsidRPr="007516B1" w:rsidRDefault="00BF5396" w:rsidP="00BF5396">
            <w:pPr>
              <w:spacing w:before="60"/>
              <w:jc w:val="center"/>
              <w:rPr>
                <w:sz w:val="23"/>
                <w:szCs w:val="23"/>
              </w:rPr>
            </w:pPr>
            <w:r w:rsidRPr="00B3143B">
              <w:rPr>
                <w:sz w:val="23"/>
                <w:szCs w:val="23"/>
              </w:rPr>
              <w:t>Прието</w:t>
            </w:r>
            <w:r w:rsidR="00665D72" w:rsidRPr="00B3143B">
              <w:rPr>
                <w:sz w:val="23"/>
                <w:szCs w:val="23"/>
              </w:rPr>
              <w:t xml:space="preserve"> по принцип</w:t>
            </w:r>
          </w:p>
          <w:p w:rsidR="00BF5396" w:rsidRPr="007516B1" w:rsidRDefault="00BF5396" w:rsidP="004A3651">
            <w:pPr>
              <w:jc w:val="center"/>
              <w:rPr>
                <w:sz w:val="23"/>
                <w:szCs w:val="23"/>
              </w:rPr>
            </w:pPr>
          </w:p>
          <w:p w:rsidR="00BF5396" w:rsidRPr="007516B1" w:rsidRDefault="00BF5396" w:rsidP="004A3651">
            <w:pPr>
              <w:jc w:val="center"/>
              <w:rPr>
                <w:sz w:val="23"/>
                <w:szCs w:val="23"/>
              </w:rPr>
            </w:pPr>
          </w:p>
          <w:p w:rsidR="003303BC" w:rsidRPr="007516B1" w:rsidRDefault="002A5314" w:rsidP="002A5314">
            <w:pPr>
              <w:spacing w:before="60"/>
              <w:jc w:val="center"/>
              <w:rPr>
                <w:sz w:val="23"/>
                <w:szCs w:val="23"/>
              </w:rPr>
            </w:pPr>
            <w:r w:rsidRPr="007516B1">
              <w:rPr>
                <w:sz w:val="23"/>
                <w:szCs w:val="23"/>
              </w:rPr>
              <w:t>Не е прието</w:t>
            </w: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4E772B" w:rsidRPr="007516B1" w:rsidRDefault="004E772B" w:rsidP="004D33CD">
            <w:pPr>
              <w:ind w:left="-57" w:right="-85"/>
              <w:rPr>
                <w:sz w:val="23"/>
                <w:szCs w:val="23"/>
              </w:rPr>
            </w:pPr>
          </w:p>
          <w:p w:rsidR="00F83222" w:rsidRPr="007516B1" w:rsidRDefault="00F83222" w:rsidP="004D33CD">
            <w:pPr>
              <w:ind w:left="-57" w:right="-85"/>
              <w:rPr>
                <w:sz w:val="23"/>
                <w:szCs w:val="23"/>
              </w:rPr>
            </w:pPr>
          </w:p>
          <w:p w:rsidR="00F83222" w:rsidRPr="007516B1" w:rsidRDefault="00F83222" w:rsidP="004D33CD">
            <w:pPr>
              <w:ind w:left="-57" w:right="-85"/>
              <w:rPr>
                <w:sz w:val="23"/>
                <w:szCs w:val="23"/>
              </w:rPr>
            </w:pPr>
          </w:p>
          <w:p w:rsidR="00F83222" w:rsidRPr="007516B1" w:rsidRDefault="00F83222" w:rsidP="004D33CD">
            <w:pPr>
              <w:ind w:left="-57" w:right="-85"/>
              <w:rPr>
                <w:sz w:val="23"/>
                <w:szCs w:val="23"/>
              </w:rPr>
            </w:pPr>
          </w:p>
          <w:p w:rsidR="00F83222" w:rsidRPr="007516B1" w:rsidRDefault="00F83222" w:rsidP="004D33CD">
            <w:pPr>
              <w:ind w:left="-57" w:right="-85"/>
              <w:rPr>
                <w:sz w:val="23"/>
                <w:szCs w:val="23"/>
              </w:rPr>
            </w:pPr>
            <w:r w:rsidRPr="007516B1">
              <w:rPr>
                <w:sz w:val="23"/>
                <w:szCs w:val="23"/>
              </w:rPr>
              <w:t>Какво включва услугата е описано в чл. 115м, ал. 1 ЗМПВВППРБ, който определя предмета на дейност на ДП „Пристанищна инфраструктура“ и по-специално в т. 3 – 5, 12 и 15 на цитираната разпоредба.</w:t>
            </w:r>
          </w:p>
          <w:p w:rsidR="003303BC" w:rsidRDefault="00A646C8" w:rsidP="00CE1C1A">
            <w:pPr>
              <w:spacing w:before="60"/>
              <w:ind w:left="-57" w:right="-85"/>
              <w:rPr>
                <w:sz w:val="23"/>
                <w:szCs w:val="23"/>
              </w:rPr>
            </w:pPr>
            <w:r>
              <w:rPr>
                <w:sz w:val="23"/>
                <w:szCs w:val="23"/>
              </w:rPr>
              <w:t xml:space="preserve">Относно методологията на изчисляване, процедурата на определяне, </w:t>
            </w:r>
            <w:r w:rsidR="0044685D">
              <w:rPr>
                <w:sz w:val="23"/>
                <w:szCs w:val="23"/>
              </w:rPr>
              <w:t xml:space="preserve">начините за разходване и контрола </w:t>
            </w:r>
            <w:r w:rsidR="00EC2756">
              <w:rPr>
                <w:sz w:val="23"/>
                <w:szCs w:val="23"/>
              </w:rPr>
              <w:t>върху разходването</w:t>
            </w:r>
            <w:r w:rsidR="0044685D">
              <w:rPr>
                <w:sz w:val="23"/>
                <w:szCs w:val="23"/>
              </w:rPr>
              <w:t xml:space="preserve"> на пристанищн</w:t>
            </w:r>
            <w:r w:rsidR="00EC2756">
              <w:rPr>
                <w:sz w:val="23"/>
                <w:szCs w:val="23"/>
              </w:rPr>
              <w:t>и</w:t>
            </w:r>
            <w:r w:rsidR="0044685D">
              <w:rPr>
                <w:sz w:val="23"/>
                <w:szCs w:val="23"/>
              </w:rPr>
              <w:t>т</w:t>
            </w:r>
            <w:r w:rsidR="00EC2756">
              <w:rPr>
                <w:sz w:val="23"/>
                <w:szCs w:val="23"/>
              </w:rPr>
              <w:t>е</w:t>
            </w:r>
            <w:r w:rsidR="0044685D">
              <w:rPr>
                <w:sz w:val="23"/>
                <w:szCs w:val="23"/>
              </w:rPr>
              <w:t xml:space="preserve"> такс</w:t>
            </w:r>
            <w:r w:rsidR="00EC2756">
              <w:rPr>
                <w:sz w:val="23"/>
                <w:szCs w:val="23"/>
              </w:rPr>
              <w:t>и</w:t>
            </w:r>
            <w:r w:rsidR="0044685D">
              <w:rPr>
                <w:sz w:val="23"/>
                <w:szCs w:val="23"/>
              </w:rPr>
              <w:t xml:space="preserve"> за ползване на пристанищната </w:t>
            </w:r>
            <w:r w:rsidR="0044685D">
              <w:rPr>
                <w:sz w:val="23"/>
                <w:szCs w:val="23"/>
              </w:rPr>
              <w:lastRenderedPageBreak/>
              <w:t>инфраструктура</w:t>
            </w:r>
            <w:r w:rsidR="00EC2756">
              <w:rPr>
                <w:sz w:val="23"/>
                <w:szCs w:val="23"/>
              </w:rPr>
              <w:t xml:space="preserve"> в съответствие с изискванията на </w:t>
            </w:r>
            <w:r w:rsidR="00EC2756" w:rsidRPr="007516B1">
              <w:rPr>
                <w:sz w:val="23"/>
                <w:szCs w:val="23"/>
              </w:rPr>
              <w:t>Регламент</w:t>
            </w:r>
            <w:r w:rsidR="00EC2756">
              <w:rPr>
                <w:sz w:val="23"/>
                <w:szCs w:val="23"/>
              </w:rPr>
              <w:t> </w:t>
            </w:r>
            <w:r w:rsidR="00EC2756" w:rsidRPr="007516B1">
              <w:rPr>
                <w:sz w:val="23"/>
                <w:szCs w:val="23"/>
              </w:rPr>
              <w:t>(ЕС)</w:t>
            </w:r>
            <w:r w:rsidR="00EC2756">
              <w:rPr>
                <w:sz w:val="23"/>
                <w:szCs w:val="23"/>
              </w:rPr>
              <w:t> </w:t>
            </w:r>
            <w:r w:rsidR="00EC2756" w:rsidRPr="007516B1">
              <w:rPr>
                <w:sz w:val="23"/>
                <w:szCs w:val="23"/>
              </w:rPr>
              <w:t>2017/352</w:t>
            </w:r>
            <w:r w:rsidR="00EC2756">
              <w:rPr>
                <w:sz w:val="23"/>
                <w:szCs w:val="23"/>
              </w:rPr>
              <w:t xml:space="preserve">, </w:t>
            </w:r>
            <w:r w:rsidR="008402B9">
              <w:rPr>
                <w:sz w:val="23"/>
                <w:szCs w:val="23"/>
              </w:rPr>
              <w:t xml:space="preserve">освен предлаганата със законопроекта разпоредба на чл. 103г, ал. 5, </w:t>
            </w:r>
            <w:r w:rsidR="00197DCB">
              <w:rPr>
                <w:sz w:val="23"/>
                <w:szCs w:val="23"/>
              </w:rPr>
              <w:t>следва да се вземат под внимание</w:t>
            </w:r>
            <w:r w:rsidR="008402B9">
              <w:rPr>
                <w:sz w:val="23"/>
                <w:szCs w:val="23"/>
              </w:rPr>
              <w:t xml:space="preserve"> </w:t>
            </w:r>
            <w:r w:rsidR="00A377AC">
              <w:rPr>
                <w:sz w:val="23"/>
                <w:szCs w:val="23"/>
              </w:rPr>
              <w:t>и предлаганите със законопроекта</w:t>
            </w:r>
            <w:r w:rsidR="00ED3EEB">
              <w:rPr>
                <w:sz w:val="23"/>
                <w:szCs w:val="23"/>
              </w:rPr>
              <w:t xml:space="preserve"> </w:t>
            </w:r>
            <w:r w:rsidR="00A377AC">
              <w:rPr>
                <w:sz w:val="23"/>
                <w:szCs w:val="23"/>
              </w:rPr>
              <w:t>нови редакции на</w:t>
            </w:r>
            <w:r w:rsidR="009B451C">
              <w:rPr>
                <w:sz w:val="23"/>
                <w:szCs w:val="23"/>
              </w:rPr>
              <w:t xml:space="preserve"> </w:t>
            </w:r>
            <w:r w:rsidR="00A377AC">
              <w:rPr>
                <w:sz w:val="23"/>
                <w:szCs w:val="23"/>
              </w:rPr>
              <w:t xml:space="preserve">чл. 103г., ал. 1 и 2 ЗМПВВППРБ </w:t>
            </w:r>
            <w:r w:rsidR="009B451C">
              <w:rPr>
                <w:sz w:val="23"/>
                <w:szCs w:val="23"/>
              </w:rPr>
              <w:t>(</w:t>
            </w:r>
            <w:r w:rsidR="00D50023">
              <w:rPr>
                <w:sz w:val="23"/>
                <w:szCs w:val="23"/>
              </w:rPr>
              <w:t>§ 9, т. </w:t>
            </w:r>
            <w:r w:rsidR="009B451C">
              <w:rPr>
                <w:sz w:val="23"/>
                <w:szCs w:val="23"/>
              </w:rPr>
              <w:t>1 и 2)</w:t>
            </w:r>
            <w:r w:rsidR="00ED3EEB">
              <w:rPr>
                <w:sz w:val="23"/>
                <w:szCs w:val="23"/>
              </w:rPr>
              <w:t xml:space="preserve">, </w:t>
            </w:r>
            <w:r w:rsidR="0044732E">
              <w:rPr>
                <w:sz w:val="23"/>
                <w:szCs w:val="23"/>
              </w:rPr>
              <w:t xml:space="preserve">нови </w:t>
            </w:r>
            <w:r w:rsidR="009B451C">
              <w:rPr>
                <w:sz w:val="23"/>
                <w:szCs w:val="23"/>
              </w:rPr>
              <w:t>чл. 106б, ал. 2 – 4, чл. 106ж, чл. 106и и чл. 106к (</w:t>
            </w:r>
            <w:r w:rsidR="00261CFE">
              <w:rPr>
                <w:sz w:val="23"/>
                <w:szCs w:val="23"/>
              </w:rPr>
              <w:t>§ 13</w:t>
            </w:r>
            <w:r w:rsidR="009B451C">
              <w:rPr>
                <w:sz w:val="23"/>
                <w:szCs w:val="23"/>
              </w:rPr>
              <w:t>)</w:t>
            </w:r>
            <w:r w:rsidR="00ED3EEB">
              <w:rPr>
                <w:sz w:val="23"/>
                <w:szCs w:val="23"/>
              </w:rPr>
              <w:t xml:space="preserve">, </w:t>
            </w:r>
            <w:r w:rsidR="0044732E">
              <w:rPr>
                <w:sz w:val="23"/>
                <w:szCs w:val="23"/>
              </w:rPr>
              <w:t>нова ал. 3</w:t>
            </w:r>
            <w:r w:rsidR="00261CFE">
              <w:rPr>
                <w:sz w:val="23"/>
                <w:szCs w:val="23"/>
              </w:rPr>
              <w:t xml:space="preserve"> </w:t>
            </w:r>
            <w:r w:rsidR="0044732E">
              <w:rPr>
                <w:sz w:val="23"/>
                <w:szCs w:val="23"/>
              </w:rPr>
              <w:t>на чл. 115с ЗМПВВППРБ (</w:t>
            </w:r>
            <w:r w:rsidR="00CE1C1A">
              <w:rPr>
                <w:sz w:val="23"/>
                <w:szCs w:val="23"/>
              </w:rPr>
              <w:t xml:space="preserve">в новата редакция – </w:t>
            </w:r>
            <w:r w:rsidR="00B611E9">
              <w:rPr>
                <w:sz w:val="23"/>
                <w:szCs w:val="23"/>
              </w:rPr>
              <w:t>§ 37</w:t>
            </w:r>
            <w:r w:rsidR="00B7709B">
              <w:rPr>
                <w:sz w:val="23"/>
                <w:szCs w:val="23"/>
              </w:rPr>
              <w:t>),</w:t>
            </w:r>
            <w:r w:rsidR="00ED3EEB">
              <w:rPr>
                <w:sz w:val="23"/>
                <w:szCs w:val="23"/>
              </w:rPr>
              <w:t xml:space="preserve"> </w:t>
            </w:r>
            <w:r w:rsidR="00B7709B">
              <w:rPr>
                <w:sz w:val="23"/>
                <w:szCs w:val="23"/>
              </w:rPr>
              <w:t>както и разпоредбите на чл. </w:t>
            </w:r>
            <w:r w:rsidR="00681527">
              <w:rPr>
                <w:sz w:val="23"/>
                <w:szCs w:val="23"/>
              </w:rPr>
              <w:t>13, чл. 15, параграф 1 и чл. 18</w:t>
            </w:r>
            <w:r w:rsidR="00ED3EEB">
              <w:rPr>
                <w:sz w:val="23"/>
                <w:szCs w:val="23"/>
              </w:rPr>
              <w:t xml:space="preserve"> от регламента.</w:t>
            </w:r>
          </w:p>
          <w:p w:rsidR="000A147C" w:rsidRPr="007516B1" w:rsidRDefault="000A147C" w:rsidP="000A147C">
            <w:pPr>
              <w:ind w:left="-57" w:right="-85"/>
              <w:rPr>
                <w:sz w:val="23"/>
                <w:szCs w:val="23"/>
              </w:rPr>
            </w:pPr>
            <w:r w:rsidRPr="007516B1">
              <w:rPr>
                <w:sz w:val="23"/>
                <w:szCs w:val="23"/>
              </w:rPr>
              <w:t>Регламент</w:t>
            </w:r>
            <w:r>
              <w:rPr>
                <w:sz w:val="23"/>
                <w:szCs w:val="23"/>
              </w:rPr>
              <w:t> </w:t>
            </w:r>
            <w:r w:rsidRPr="007516B1">
              <w:rPr>
                <w:sz w:val="23"/>
                <w:szCs w:val="23"/>
              </w:rPr>
              <w:t>(ЕС)</w:t>
            </w:r>
            <w:r>
              <w:rPr>
                <w:sz w:val="23"/>
                <w:szCs w:val="23"/>
              </w:rPr>
              <w:t> </w:t>
            </w:r>
            <w:r w:rsidRPr="007516B1">
              <w:rPr>
                <w:sz w:val="23"/>
                <w:szCs w:val="23"/>
              </w:rPr>
              <w:t>2017/352</w:t>
            </w:r>
            <w:r>
              <w:rPr>
                <w:sz w:val="23"/>
                <w:szCs w:val="23"/>
              </w:rPr>
              <w:t xml:space="preserve"> и законопроектът </w:t>
            </w:r>
            <w:r w:rsidR="00240E15">
              <w:rPr>
                <w:sz w:val="23"/>
                <w:szCs w:val="23"/>
              </w:rPr>
              <w:t>отреждат</w:t>
            </w:r>
            <w:r w:rsidR="00C56F7F">
              <w:rPr>
                <w:sz w:val="23"/>
                <w:szCs w:val="23"/>
              </w:rPr>
              <w:t xml:space="preserve"> активна роля на ползвателите на пристанището и на другите заинтересувани лица</w:t>
            </w:r>
            <w:r w:rsidR="00240E15">
              <w:rPr>
                <w:sz w:val="23"/>
                <w:szCs w:val="23"/>
              </w:rPr>
              <w:t>, както в процеса на определяне на размерите на пристанищните такси за ползване на пристанищната инфраструктура на пристанищата по чл. 106а,</w:t>
            </w:r>
            <w:r w:rsidR="00EB69B2" w:rsidRPr="005A7CA3">
              <w:rPr>
                <w:sz w:val="23"/>
                <w:szCs w:val="23"/>
                <w:lang w:val="ru-RU"/>
              </w:rPr>
              <w:t xml:space="preserve"> </w:t>
            </w:r>
            <w:r w:rsidR="00240E15">
              <w:rPr>
                <w:sz w:val="23"/>
                <w:szCs w:val="23"/>
              </w:rPr>
              <w:t xml:space="preserve"> </w:t>
            </w:r>
            <w:r w:rsidR="00240E15">
              <w:rPr>
                <w:sz w:val="23"/>
                <w:szCs w:val="23"/>
              </w:rPr>
              <w:lastRenderedPageBreak/>
              <w:t xml:space="preserve">така и в процеса на разходването им. </w:t>
            </w:r>
          </w:p>
          <w:p w:rsidR="00AC1023" w:rsidRPr="00C039F1" w:rsidRDefault="00AC1023" w:rsidP="00AC1023">
            <w:pPr>
              <w:spacing w:before="60"/>
              <w:ind w:left="-57" w:right="-85"/>
              <w:rPr>
                <w:sz w:val="23"/>
                <w:szCs w:val="23"/>
              </w:rPr>
            </w:pPr>
            <w:r w:rsidRPr="00C039F1">
              <w:rPr>
                <w:sz w:val="23"/>
                <w:szCs w:val="23"/>
              </w:rPr>
              <w:t xml:space="preserve">Видно от рецитал 9 на </w:t>
            </w:r>
            <w:r w:rsidR="00D932C8" w:rsidRPr="007516B1">
              <w:rPr>
                <w:sz w:val="23"/>
                <w:szCs w:val="23"/>
              </w:rPr>
              <w:t>Регламент</w:t>
            </w:r>
            <w:r w:rsidR="00D932C8">
              <w:rPr>
                <w:sz w:val="23"/>
                <w:szCs w:val="23"/>
              </w:rPr>
              <w:t> </w:t>
            </w:r>
            <w:r w:rsidR="00D932C8" w:rsidRPr="007516B1">
              <w:rPr>
                <w:sz w:val="23"/>
                <w:szCs w:val="23"/>
              </w:rPr>
              <w:t>(ЕС)</w:t>
            </w:r>
            <w:r w:rsidR="00D932C8">
              <w:rPr>
                <w:sz w:val="23"/>
                <w:szCs w:val="23"/>
              </w:rPr>
              <w:t> </w:t>
            </w:r>
            <w:r w:rsidR="00D932C8" w:rsidRPr="007516B1">
              <w:rPr>
                <w:sz w:val="23"/>
                <w:szCs w:val="23"/>
              </w:rPr>
              <w:t>2017/352</w:t>
            </w:r>
            <w:r w:rsidRPr="00C039F1">
              <w:rPr>
                <w:sz w:val="23"/>
                <w:szCs w:val="23"/>
              </w:rPr>
              <w:t>, установените в него правила</w:t>
            </w:r>
            <w:r w:rsidR="00EA6D36">
              <w:rPr>
                <w:sz w:val="23"/>
                <w:szCs w:val="23"/>
              </w:rPr>
              <w:t xml:space="preserve"> (в т.ч. и за пристанищните такси за ползване на пристанищната инфраструктура)</w:t>
            </w:r>
            <w:r w:rsidRPr="00C039F1">
              <w:rPr>
                <w:sz w:val="23"/>
                <w:szCs w:val="23"/>
              </w:rPr>
              <w:t xml:space="preserve"> не са обвързани с конкретен режим на собственост върху територията и инфраструктурата на пристанищата.</w:t>
            </w:r>
          </w:p>
          <w:p w:rsidR="00D56E9E" w:rsidRPr="007516B1" w:rsidRDefault="0052656E" w:rsidP="00EA6D36">
            <w:pPr>
              <w:ind w:left="-57" w:right="-85"/>
              <w:rPr>
                <w:sz w:val="23"/>
                <w:szCs w:val="23"/>
              </w:rPr>
            </w:pPr>
            <w:r>
              <w:rPr>
                <w:sz w:val="23"/>
                <w:szCs w:val="23"/>
              </w:rPr>
              <w:t xml:space="preserve">С § 8, т. 4 от поставения на обществено обсъждане законопроект беше създадена възможност </w:t>
            </w:r>
            <w:r w:rsidR="00BF5679">
              <w:rPr>
                <w:sz w:val="23"/>
                <w:szCs w:val="23"/>
              </w:rPr>
              <w:t>„таксите за достъп да са ясно разделени н</w:t>
            </w:r>
            <w:r>
              <w:rPr>
                <w:sz w:val="23"/>
                <w:szCs w:val="23"/>
              </w:rPr>
              <w:t xml:space="preserve">а </w:t>
            </w:r>
            <w:r w:rsidR="00BF5679">
              <w:rPr>
                <w:sz w:val="23"/>
                <w:szCs w:val="23"/>
              </w:rPr>
              <w:t xml:space="preserve">две“. Възприемането на </w:t>
            </w:r>
            <w:r w:rsidR="00D37741">
              <w:rPr>
                <w:sz w:val="23"/>
                <w:szCs w:val="23"/>
              </w:rPr>
              <w:t xml:space="preserve">постъпилото в хода на публичните консултации </w:t>
            </w:r>
            <w:r w:rsidR="005244ED">
              <w:rPr>
                <w:sz w:val="23"/>
                <w:szCs w:val="23"/>
              </w:rPr>
              <w:t xml:space="preserve">мотивирано </w:t>
            </w:r>
            <w:r w:rsidR="00D37741">
              <w:rPr>
                <w:sz w:val="23"/>
                <w:szCs w:val="23"/>
              </w:rPr>
              <w:t>предложение за оттегляне на § 8, т. 4 от окончателния вариант на законопроекта</w:t>
            </w:r>
            <w:r w:rsidR="005E5DD4">
              <w:rPr>
                <w:sz w:val="23"/>
                <w:szCs w:val="23"/>
              </w:rPr>
              <w:t xml:space="preserve"> означава, че </w:t>
            </w:r>
            <w:r w:rsidR="00EC4BBC">
              <w:rPr>
                <w:sz w:val="23"/>
                <w:szCs w:val="23"/>
              </w:rPr>
              <w:t xml:space="preserve">такса за ползване на пристанищната инфраструктура ще се събира </w:t>
            </w:r>
            <w:r w:rsidR="0042039C">
              <w:rPr>
                <w:sz w:val="23"/>
                <w:szCs w:val="23"/>
              </w:rPr>
              <w:t xml:space="preserve">само </w:t>
            </w:r>
            <w:r w:rsidR="00EC4BBC">
              <w:rPr>
                <w:sz w:val="23"/>
                <w:szCs w:val="23"/>
              </w:rPr>
              <w:t xml:space="preserve">от </w:t>
            </w:r>
            <w:proofErr w:type="spellStart"/>
            <w:r w:rsidR="005E5DD4">
              <w:rPr>
                <w:sz w:val="23"/>
                <w:szCs w:val="23"/>
              </w:rPr>
              <w:t>кораб</w:t>
            </w:r>
            <w:r w:rsidR="00EC4BBC">
              <w:rPr>
                <w:sz w:val="23"/>
                <w:szCs w:val="23"/>
              </w:rPr>
              <w:t>опр</w:t>
            </w:r>
            <w:r w:rsidR="005E5DD4">
              <w:rPr>
                <w:sz w:val="23"/>
                <w:szCs w:val="23"/>
              </w:rPr>
              <w:t>ите</w:t>
            </w:r>
            <w:r w:rsidR="00EC4BBC">
              <w:rPr>
                <w:sz w:val="23"/>
                <w:szCs w:val="23"/>
              </w:rPr>
              <w:t>жателите</w:t>
            </w:r>
            <w:proofErr w:type="spellEnd"/>
            <w:r w:rsidR="00EC4BBC">
              <w:rPr>
                <w:sz w:val="23"/>
                <w:szCs w:val="23"/>
              </w:rPr>
              <w:t xml:space="preserve"> </w:t>
            </w:r>
            <w:r w:rsidR="0042039C">
              <w:rPr>
                <w:sz w:val="23"/>
                <w:szCs w:val="23"/>
              </w:rPr>
              <w:t xml:space="preserve">и </w:t>
            </w:r>
            <w:r w:rsidR="00EC4BBC">
              <w:rPr>
                <w:sz w:val="23"/>
                <w:szCs w:val="23"/>
              </w:rPr>
              <w:t>ще се разходва</w:t>
            </w:r>
            <w:r w:rsidR="0042039C">
              <w:rPr>
                <w:sz w:val="23"/>
                <w:szCs w:val="23"/>
              </w:rPr>
              <w:t xml:space="preserve"> </w:t>
            </w:r>
            <w:r w:rsidR="008F7372">
              <w:rPr>
                <w:sz w:val="23"/>
                <w:szCs w:val="23"/>
              </w:rPr>
              <w:t xml:space="preserve">за </w:t>
            </w:r>
            <w:r w:rsidR="00595DDC">
              <w:rPr>
                <w:sz w:val="23"/>
                <w:szCs w:val="23"/>
              </w:rPr>
              <w:t xml:space="preserve">обезпечаване на достъпа </w:t>
            </w:r>
            <w:r w:rsidR="00595DDC">
              <w:rPr>
                <w:sz w:val="23"/>
                <w:szCs w:val="23"/>
              </w:rPr>
              <w:lastRenderedPageBreak/>
              <w:t>до съответното пристанище, както</w:t>
            </w:r>
            <w:r w:rsidR="008F7372">
              <w:rPr>
                <w:sz w:val="23"/>
                <w:szCs w:val="23"/>
              </w:rPr>
              <w:t xml:space="preserve"> по море </w:t>
            </w:r>
            <w:r w:rsidR="00595DDC">
              <w:rPr>
                <w:sz w:val="23"/>
                <w:szCs w:val="23"/>
              </w:rPr>
              <w:t>(съответно</w:t>
            </w:r>
            <w:r w:rsidR="008F7372">
              <w:rPr>
                <w:sz w:val="23"/>
                <w:szCs w:val="23"/>
              </w:rPr>
              <w:t xml:space="preserve"> по вътрешни водни пътища</w:t>
            </w:r>
            <w:r w:rsidR="00595DDC">
              <w:rPr>
                <w:sz w:val="23"/>
                <w:szCs w:val="23"/>
              </w:rPr>
              <w:t>)</w:t>
            </w:r>
            <w:r w:rsidR="008F7372">
              <w:rPr>
                <w:sz w:val="23"/>
                <w:szCs w:val="23"/>
              </w:rPr>
              <w:t>, така и по суша</w:t>
            </w:r>
            <w:r w:rsidR="00595DDC">
              <w:rPr>
                <w:sz w:val="23"/>
                <w:szCs w:val="23"/>
              </w:rPr>
              <w:t>.</w:t>
            </w:r>
          </w:p>
          <w:p w:rsidR="00BF5396" w:rsidRPr="007516B1" w:rsidRDefault="00BF5396" w:rsidP="004D33CD">
            <w:pPr>
              <w:spacing w:before="60"/>
              <w:ind w:left="-57" w:right="-85"/>
              <w:rPr>
                <w:sz w:val="23"/>
                <w:szCs w:val="23"/>
              </w:rPr>
            </w:pPr>
            <w:r w:rsidRPr="007516B1">
              <w:rPr>
                <w:sz w:val="23"/>
                <w:szCs w:val="23"/>
              </w:rPr>
              <w:t xml:space="preserve">Отразено в законопроекта </w:t>
            </w:r>
            <w:r w:rsidR="001D1FEB">
              <w:rPr>
                <w:sz w:val="23"/>
                <w:szCs w:val="23"/>
              </w:rPr>
              <w:t xml:space="preserve">(§ 11) </w:t>
            </w:r>
            <w:r w:rsidRPr="007516B1">
              <w:rPr>
                <w:sz w:val="23"/>
                <w:szCs w:val="23"/>
              </w:rPr>
              <w:t>и в мотивите към него.</w:t>
            </w:r>
          </w:p>
          <w:p w:rsidR="00BF5396" w:rsidRPr="007516B1" w:rsidRDefault="00BF5396" w:rsidP="004D33CD">
            <w:pPr>
              <w:ind w:left="-57" w:right="-85"/>
              <w:rPr>
                <w:sz w:val="23"/>
                <w:szCs w:val="23"/>
              </w:rPr>
            </w:pPr>
          </w:p>
          <w:p w:rsidR="00F36823" w:rsidRPr="007516B1" w:rsidRDefault="00B77ABC" w:rsidP="004D33CD">
            <w:pPr>
              <w:spacing w:before="60"/>
              <w:ind w:left="-57" w:right="-85"/>
              <w:rPr>
                <w:bCs/>
                <w:sz w:val="23"/>
                <w:szCs w:val="23"/>
                <w:shd w:val="clear" w:color="auto" w:fill="FEFEFE"/>
              </w:rPr>
            </w:pPr>
            <w:r w:rsidRPr="007516B1">
              <w:rPr>
                <w:sz w:val="23"/>
                <w:szCs w:val="23"/>
              </w:rPr>
              <w:t xml:space="preserve">Основанията за определяне на различен (в т.ч. по-нисък) размер на </w:t>
            </w:r>
            <w:r w:rsidR="00E663A2" w:rsidRPr="007516B1">
              <w:rPr>
                <w:sz w:val="23"/>
                <w:szCs w:val="23"/>
              </w:rPr>
              <w:t xml:space="preserve">таксата за ползване на пристанищната инфраструктура са посочени в чл. 13, параграф 4 от </w:t>
            </w:r>
            <w:r w:rsidR="00F36823" w:rsidRPr="007516B1">
              <w:rPr>
                <w:sz w:val="23"/>
                <w:szCs w:val="23"/>
                <w:shd w:val="clear" w:color="auto" w:fill="FEFEFE"/>
              </w:rPr>
              <w:t xml:space="preserve">Регламент </w:t>
            </w:r>
            <w:r w:rsidR="00F36823" w:rsidRPr="007516B1">
              <w:rPr>
                <w:sz w:val="23"/>
                <w:szCs w:val="23"/>
              </w:rPr>
              <w:t xml:space="preserve">(ЕС) 2017/352 на Европейския парламент и на Съвета от 15 февруари 2017 г. </w:t>
            </w:r>
            <w:r w:rsidR="00F36823" w:rsidRPr="007516B1">
              <w:rPr>
                <w:bCs/>
                <w:sz w:val="23"/>
                <w:szCs w:val="23"/>
                <w:shd w:val="clear" w:color="auto" w:fill="FEFEFE"/>
              </w:rPr>
              <w:t>за създаване на рамка за предоставянето на пристанищни услуги и общите правила за финансовата прозрачност на пристанищата.</w:t>
            </w:r>
          </w:p>
          <w:p w:rsidR="00BF5396" w:rsidRPr="007516B1" w:rsidRDefault="008D78E8" w:rsidP="009B7357">
            <w:pPr>
              <w:ind w:left="-57" w:right="-85"/>
              <w:rPr>
                <w:sz w:val="23"/>
                <w:szCs w:val="23"/>
              </w:rPr>
            </w:pPr>
            <w:r w:rsidRPr="007516B1">
              <w:rPr>
                <w:sz w:val="23"/>
                <w:szCs w:val="23"/>
              </w:rPr>
              <w:t>Предлаганите със законопроекта нови редакции на чл. 103г, ал. 2 и чл. 1</w:t>
            </w:r>
            <w:r w:rsidR="00671F31">
              <w:rPr>
                <w:sz w:val="23"/>
                <w:szCs w:val="23"/>
              </w:rPr>
              <w:t>0</w:t>
            </w:r>
            <w:r w:rsidRPr="007516B1">
              <w:rPr>
                <w:sz w:val="23"/>
                <w:szCs w:val="23"/>
              </w:rPr>
              <w:t>9а, ал. 4 (</w:t>
            </w:r>
            <w:r w:rsidR="009B7357">
              <w:rPr>
                <w:sz w:val="23"/>
                <w:szCs w:val="23"/>
              </w:rPr>
              <w:t xml:space="preserve">в </w:t>
            </w:r>
            <w:r w:rsidR="00503E6B">
              <w:rPr>
                <w:sz w:val="23"/>
                <w:szCs w:val="23"/>
              </w:rPr>
              <w:t>нова</w:t>
            </w:r>
            <w:r w:rsidR="009B7357">
              <w:rPr>
                <w:sz w:val="23"/>
                <w:szCs w:val="23"/>
              </w:rPr>
              <w:t xml:space="preserve">та редакция – </w:t>
            </w:r>
            <w:r w:rsidRPr="007516B1">
              <w:rPr>
                <w:sz w:val="23"/>
                <w:szCs w:val="23"/>
              </w:rPr>
              <w:t xml:space="preserve">ал. 3) ЗМПВВППРБ са инспирирани от посочената разпоредба на регламента и целят да </w:t>
            </w:r>
            <w:r w:rsidRPr="007516B1">
              <w:rPr>
                <w:sz w:val="23"/>
                <w:szCs w:val="23"/>
              </w:rPr>
              <w:lastRenderedPageBreak/>
              <w:t>направят тези основания общи за всички български пристанища, независимо дали попадат в приложното поле на регламента или не.</w:t>
            </w:r>
          </w:p>
          <w:p w:rsidR="003303BC" w:rsidRPr="007516B1" w:rsidRDefault="00273C0B" w:rsidP="004D33CD">
            <w:pPr>
              <w:ind w:left="-57" w:right="-85"/>
              <w:rPr>
                <w:sz w:val="23"/>
                <w:szCs w:val="23"/>
              </w:rPr>
            </w:pPr>
            <w:r w:rsidRPr="007516B1">
              <w:rPr>
                <w:sz w:val="23"/>
                <w:szCs w:val="23"/>
              </w:rPr>
              <w:t xml:space="preserve">Правомощието да определи размерите на пристанищните такси, в т.ч. по-ниски за определени типове или категории кораби, е предоставено изцяло и изключително на управителния орган на пристанище по чл. 106а, съответно на </w:t>
            </w:r>
            <w:r w:rsidRPr="007516B1">
              <w:rPr>
                <w:sz w:val="23"/>
                <w:szCs w:val="23"/>
                <w:shd w:val="clear" w:color="auto" w:fill="FEFEFE"/>
              </w:rPr>
              <w:t>собственика на територията и пристанищната инфраструктура на пристанището</w:t>
            </w:r>
            <w:r w:rsidRPr="007516B1">
              <w:rPr>
                <w:sz w:val="23"/>
                <w:szCs w:val="23"/>
              </w:rPr>
              <w:t>.</w:t>
            </w:r>
          </w:p>
        </w:tc>
      </w:tr>
      <w:tr w:rsidR="004E772B" w:rsidRPr="00233C04" w:rsidTr="00B77ABC">
        <w:tc>
          <w:tcPr>
            <w:tcW w:w="622" w:type="dxa"/>
            <w:vMerge/>
            <w:tcBorders>
              <w:right w:val="single" w:sz="18" w:space="0" w:color="2E74B5"/>
            </w:tcBorders>
            <w:shd w:val="clear" w:color="auto" w:fill="auto"/>
          </w:tcPr>
          <w:p w:rsidR="004E772B" w:rsidRPr="006B2F08" w:rsidRDefault="004E772B" w:rsidP="004A3651">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4E772B" w:rsidRPr="006B2F08" w:rsidRDefault="004E772B" w:rsidP="004A3651">
            <w:pPr>
              <w:ind w:left="-113" w:right="-113"/>
              <w:rPr>
                <w:b/>
                <w:sz w:val="23"/>
                <w:szCs w:val="23"/>
              </w:rPr>
            </w:pPr>
          </w:p>
        </w:tc>
        <w:tc>
          <w:tcPr>
            <w:tcW w:w="7938" w:type="dxa"/>
            <w:tcBorders>
              <w:top w:val="single" w:sz="18" w:space="0" w:color="2E74B5"/>
              <w:left w:val="single" w:sz="18" w:space="0" w:color="2E74B5"/>
              <w:bottom w:val="single" w:sz="18" w:space="0" w:color="2E74B5"/>
              <w:right w:val="single" w:sz="18" w:space="0" w:color="2E74B5"/>
            </w:tcBorders>
            <w:shd w:val="clear" w:color="auto" w:fill="auto"/>
          </w:tcPr>
          <w:p w:rsidR="004E772B" w:rsidRPr="00C039F1" w:rsidRDefault="004E772B" w:rsidP="008977AD">
            <w:pPr>
              <w:ind w:left="-57" w:right="-85"/>
              <w:rPr>
                <w:sz w:val="23"/>
                <w:szCs w:val="23"/>
              </w:rPr>
            </w:pPr>
            <w:r w:rsidRPr="00C039F1">
              <w:rPr>
                <w:b/>
                <w:sz w:val="23"/>
                <w:szCs w:val="23"/>
                <w:lang w:val="en-US"/>
              </w:rPr>
              <w:t>III</w:t>
            </w:r>
            <w:r w:rsidRPr="00C039F1">
              <w:rPr>
                <w:b/>
                <w:sz w:val="23"/>
                <w:szCs w:val="23"/>
              </w:rPr>
              <w:t>.</w:t>
            </w:r>
            <w:r w:rsidRPr="00C039F1">
              <w:rPr>
                <w:sz w:val="23"/>
                <w:szCs w:val="23"/>
              </w:rPr>
              <w:t xml:space="preserve"> По отношение текстовете на проекта на ЗИДЗМПВВППРБ, целящи определянето на 2 големи пристанища Варна и Бургас със съответни терминали:</w:t>
            </w:r>
          </w:p>
          <w:p w:rsidR="00665D72" w:rsidRDefault="004E772B" w:rsidP="008977AD">
            <w:pPr>
              <w:ind w:left="-57" w:right="-85"/>
              <w:rPr>
                <w:sz w:val="23"/>
                <w:szCs w:val="23"/>
              </w:rPr>
            </w:pPr>
            <w:r w:rsidRPr="00C039F1">
              <w:rPr>
                <w:sz w:val="23"/>
                <w:szCs w:val="23"/>
              </w:rPr>
              <w:t>Приемаме така предложената идея да бъдат създадени 2 големи пристанища Варна и Бургас със съответни терминали и да бъде премахнато разделянето на вида пристанища за обществен транспорт на такива с национално и с регионално значение.</w:t>
            </w:r>
          </w:p>
          <w:p w:rsidR="004E772B" w:rsidRPr="00C039F1" w:rsidRDefault="004E772B" w:rsidP="008977AD">
            <w:pPr>
              <w:ind w:left="-57" w:right="-85"/>
              <w:rPr>
                <w:sz w:val="23"/>
                <w:szCs w:val="23"/>
              </w:rPr>
            </w:pPr>
            <w:r w:rsidRPr="00C039F1">
              <w:rPr>
                <w:sz w:val="23"/>
                <w:szCs w:val="23"/>
              </w:rPr>
              <w:t>Следва, обаче, тази промяна да отчита в достатъчна степен вида собственост на отделните терминали, а именно: частна, държавна и общинска, както и да се отчита обстоятелството, че Регламент (ЕС) 2017/352 урежда в голямата си степен отношения, при които има ангажиране на публични средства, докато тук за пристанищата с регионално предназначение/терминалите – частна собственост, това не е валидно.</w:t>
            </w: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E41B6C" w:rsidRPr="00C039F1" w:rsidRDefault="00E41B6C" w:rsidP="008977AD">
            <w:pPr>
              <w:ind w:left="-57" w:right="-85"/>
              <w:rPr>
                <w:sz w:val="23"/>
                <w:szCs w:val="23"/>
              </w:rPr>
            </w:pPr>
          </w:p>
          <w:p w:rsidR="00087E51" w:rsidRPr="00C039F1" w:rsidRDefault="00087E51" w:rsidP="008977AD">
            <w:pPr>
              <w:ind w:left="-57" w:right="-85"/>
              <w:rPr>
                <w:sz w:val="23"/>
                <w:szCs w:val="23"/>
              </w:rPr>
            </w:pPr>
          </w:p>
          <w:p w:rsidR="00E41B6C" w:rsidRDefault="00E41B6C" w:rsidP="008977AD">
            <w:pPr>
              <w:ind w:left="-57" w:right="-85"/>
              <w:rPr>
                <w:sz w:val="23"/>
                <w:szCs w:val="23"/>
              </w:rPr>
            </w:pPr>
          </w:p>
          <w:p w:rsidR="001F0745" w:rsidRDefault="001F0745" w:rsidP="008977AD">
            <w:pPr>
              <w:ind w:left="-57" w:right="-85"/>
              <w:rPr>
                <w:sz w:val="23"/>
                <w:szCs w:val="23"/>
              </w:rPr>
            </w:pPr>
          </w:p>
          <w:p w:rsidR="001F0745" w:rsidRDefault="001F0745" w:rsidP="008977AD">
            <w:pPr>
              <w:ind w:left="-57" w:right="-85"/>
              <w:rPr>
                <w:sz w:val="23"/>
                <w:szCs w:val="23"/>
              </w:rPr>
            </w:pPr>
          </w:p>
          <w:p w:rsidR="00865D4F" w:rsidRDefault="00865D4F" w:rsidP="008977AD">
            <w:pPr>
              <w:ind w:left="-57" w:right="-85"/>
              <w:rPr>
                <w:sz w:val="23"/>
                <w:szCs w:val="23"/>
              </w:rPr>
            </w:pPr>
          </w:p>
          <w:p w:rsidR="00865D4F" w:rsidRDefault="00865D4F" w:rsidP="008977AD">
            <w:pPr>
              <w:ind w:left="-57" w:right="-85"/>
              <w:rPr>
                <w:sz w:val="23"/>
                <w:szCs w:val="23"/>
              </w:rPr>
            </w:pPr>
          </w:p>
          <w:p w:rsidR="001F0745" w:rsidRPr="00C039F1" w:rsidRDefault="001F0745" w:rsidP="008977AD">
            <w:pPr>
              <w:ind w:left="-57" w:right="-85"/>
              <w:rPr>
                <w:sz w:val="23"/>
                <w:szCs w:val="23"/>
              </w:rPr>
            </w:pPr>
          </w:p>
          <w:p w:rsidR="00E41B6C" w:rsidRPr="00C039F1" w:rsidRDefault="00E41B6C" w:rsidP="008977AD">
            <w:pPr>
              <w:ind w:left="-57" w:right="-85"/>
              <w:rPr>
                <w:sz w:val="23"/>
                <w:szCs w:val="23"/>
              </w:rPr>
            </w:pPr>
          </w:p>
          <w:p w:rsidR="004E772B" w:rsidRPr="00C039F1" w:rsidRDefault="004E772B" w:rsidP="008977AD">
            <w:pPr>
              <w:ind w:left="-57" w:right="-85"/>
              <w:rPr>
                <w:sz w:val="23"/>
                <w:szCs w:val="23"/>
              </w:rPr>
            </w:pPr>
            <w:r w:rsidRPr="00C039F1">
              <w:rPr>
                <w:sz w:val="23"/>
                <w:szCs w:val="23"/>
              </w:rPr>
              <w:t>Отделно от това считаме, че в предложенията за Преходните и заключителните разпоредби, в частта уреждане на заварени положения, следва ясно да се отчете и Решение № 3 от 2014 г. на Конституционния съд на Република България.</w:t>
            </w: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665D72" w:rsidRDefault="00665D72" w:rsidP="004A3651">
            <w:pPr>
              <w:jc w:val="center"/>
              <w:rPr>
                <w:sz w:val="23"/>
                <w:szCs w:val="23"/>
              </w:rPr>
            </w:pPr>
          </w:p>
          <w:p w:rsidR="00665D72" w:rsidRDefault="00665D72" w:rsidP="004A3651">
            <w:pPr>
              <w:jc w:val="center"/>
              <w:rPr>
                <w:sz w:val="23"/>
                <w:szCs w:val="23"/>
              </w:rPr>
            </w:pPr>
          </w:p>
          <w:p w:rsidR="00665D72" w:rsidRDefault="00665D72" w:rsidP="004A3651">
            <w:pPr>
              <w:jc w:val="center"/>
              <w:rPr>
                <w:sz w:val="23"/>
                <w:szCs w:val="23"/>
              </w:rPr>
            </w:pPr>
          </w:p>
          <w:p w:rsidR="00665D72" w:rsidRDefault="00665D72" w:rsidP="004A3651">
            <w:pPr>
              <w:jc w:val="center"/>
              <w:rPr>
                <w:sz w:val="23"/>
                <w:szCs w:val="23"/>
              </w:rPr>
            </w:pPr>
          </w:p>
          <w:p w:rsidR="00665D72" w:rsidRDefault="00665D72" w:rsidP="004A3651">
            <w:pPr>
              <w:jc w:val="center"/>
              <w:rPr>
                <w:sz w:val="23"/>
                <w:szCs w:val="23"/>
              </w:rPr>
            </w:pPr>
          </w:p>
          <w:p w:rsidR="00665D72" w:rsidRDefault="00665D72" w:rsidP="004A3651">
            <w:pPr>
              <w:jc w:val="center"/>
              <w:rPr>
                <w:sz w:val="23"/>
                <w:szCs w:val="23"/>
              </w:rPr>
            </w:pPr>
          </w:p>
          <w:p w:rsidR="00665D72" w:rsidRDefault="00665D72" w:rsidP="004A3651">
            <w:pPr>
              <w:jc w:val="center"/>
              <w:rPr>
                <w:sz w:val="23"/>
                <w:szCs w:val="23"/>
              </w:rPr>
            </w:pPr>
          </w:p>
          <w:p w:rsidR="00861ACA" w:rsidRPr="00C039F1" w:rsidRDefault="00861ACA" w:rsidP="004A3651">
            <w:pPr>
              <w:jc w:val="center"/>
              <w:rPr>
                <w:sz w:val="23"/>
                <w:szCs w:val="23"/>
              </w:rPr>
            </w:pPr>
            <w:r w:rsidRPr="00C039F1">
              <w:rPr>
                <w:sz w:val="23"/>
                <w:szCs w:val="23"/>
              </w:rPr>
              <w:t>Не е прието</w:t>
            </w: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087E51" w:rsidRPr="00C039F1" w:rsidRDefault="00087E51" w:rsidP="004A3651">
            <w:pPr>
              <w:jc w:val="center"/>
              <w:rPr>
                <w:sz w:val="23"/>
                <w:szCs w:val="23"/>
              </w:rPr>
            </w:pPr>
          </w:p>
          <w:p w:rsidR="007E59BD" w:rsidRPr="00C039F1" w:rsidRDefault="007E59BD" w:rsidP="004A3651">
            <w:pPr>
              <w:jc w:val="center"/>
              <w:rPr>
                <w:sz w:val="23"/>
                <w:szCs w:val="23"/>
              </w:rPr>
            </w:pPr>
          </w:p>
          <w:p w:rsidR="007E59BD" w:rsidRPr="00C039F1" w:rsidRDefault="007E59BD" w:rsidP="004A3651">
            <w:pPr>
              <w:jc w:val="center"/>
              <w:rPr>
                <w:sz w:val="23"/>
                <w:szCs w:val="23"/>
              </w:rPr>
            </w:pPr>
          </w:p>
          <w:p w:rsidR="007E59BD" w:rsidRPr="00C039F1" w:rsidRDefault="007E59BD" w:rsidP="007E59BD">
            <w:pPr>
              <w:jc w:val="center"/>
              <w:rPr>
                <w:sz w:val="23"/>
                <w:szCs w:val="23"/>
              </w:rPr>
            </w:pPr>
            <w:r w:rsidRPr="00C039F1">
              <w:rPr>
                <w:sz w:val="23"/>
                <w:szCs w:val="23"/>
              </w:rPr>
              <w:t>Не е прието</w:t>
            </w: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665D72" w:rsidRDefault="00665D72" w:rsidP="004D33CD">
            <w:pPr>
              <w:ind w:left="-57" w:right="-85"/>
              <w:rPr>
                <w:sz w:val="23"/>
                <w:szCs w:val="23"/>
              </w:rPr>
            </w:pPr>
          </w:p>
          <w:p w:rsidR="00665D72" w:rsidRDefault="00665D72" w:rsidP="004D33CD">
            <w:pPr>
              <w:ind w:left="-57" w:right="-85"/>
              <w:rPr>
                <w:sz w:val="23"/>
                <w:szCs w:val="23"/>
              </w:rPr>
            </w:pPr>
          </w:p>
          <w:p w:rsidR="00665D72" w:rsidRDefault="00665D72" w:rsidP="004D33CD">
            <w:pPr>
              <w:ind w:left="-57" w:right="-85"/>
              <w:rPr>
                <w:sz w:val="23"/>
                <w:szCs w:val="23"/>
              </w:rPr>
            </w:pPr>
          </w:p>
          <w:p w:rsidR="00665D72" w:rsidRDefault="00665D72" w:rsidP="004D33CD">
            <w:pPr>
              <w:ind w:left="-57" w:right="-85"/>
              <w:rPr>
                <w:sz w:val="23"/>
                <w:szCs w:val="23"/>
              </w:rPr>
            </w:pPr>
          </w:p>
          <w:p w:rsidR="00665D72" w:rsidRDefault="00665D72" w:rsidP="004D33CD">
            <w:pPr>
              <w:ind w:left="-57" w:right="-85"/>
              <w:rPr>
                <w:sz w:val="23"/>
                <w:szCs w:val="23"/>
              </w:rPr>
            </w:pPr>
          </w:p>
          <w:p w:rsidR="00665D72" w:rsidRDefault="00665D72" w:rsidP="004D33CD">
            <w:pPr>
              <w:ind w:left="-57" w:right="-85"/>
              <w:rPr>
                <w:sz w:val="23"/>
                <w:szCs w:val="23"/>
              </w:rPr>
            </w:pPr>
          </w:p>
          <w:p w:rsidR="00665D72" w:rsidRDefault="00665D72" w:rsidP="004D33CD">
            <w:pPr>
              <w:ind w:left="-57" w:right="-85"/>
              <w:rPr>
                <w:sz w:val="23"/>
                <w:szCs w:val="23"/>
              </w:rPr>
            </w:pPr>
          </w:p>
          <w:p w:rsidR="004E772B" w:rsidRPr="00C039F1" w:rsidRDefault="008D7C59" w:rsidP="004D33CD">
            <w:pPr>
              <w:ind w:left="-57" w:right="-85"/>
              <w:rPr>
                <w:sz w:val="23"/>
                <w:szCs w:val="23"/>
              </w:rPr>
            </w:pPr>
            <w:r w:rsidRPr="00C039F1">
              <w:rPr>
                <w:sz w:val="23"/>
                <w:szCs w:val="23"/>
              </w:rPr>
              <w:t xml:space="preserve">Съгласно разпоредбата на чл. 1, параграф 4 от Регламент (ЕС) 2017/352, същият се прилага за всички морски пристанища от </w:t>
            </w:r>
            <w:proofErr w:type="spellStart"/>
            <w:r w:rsidRPr="00C039F1">
              <w:rPr>
                <w:sz w:val="23"/>
                <w:szCs w:val="23"/>
              </w:rPr>
              <w:t>трансевропейската</w:t>
            </w:r>
            <w:proofErr w:type="spellEnd"/>
            <w:r w:rsidRPr="00C039F1">
              <w:rPr>
                <w:sz w:val="23"/>
                <w:szCs w:val="23"/>
              </w:rPr>
              <w:t xml:space="preserve"> </w:t>
            </w:r>
            <w:r w:rsidRPr="00C039F1">
              <w:rPr>
                <w:sz w:val="23"/>
                <w:szCs w:val="23"/>
              </w:rPr>
              <w:lastRenderedPageBreak/>
              <w:t xml:space="preserve">транспортна мрежа. </w:t>
            </w:r>
            <w:r w:rsidR="006A21F1" w:rsidRPr="00C039F1">
              <w:rPr>
                <w:sz w:val="23"/>
                <w:szCs w:val="23"/>
              </w:rPr>
              <w:t xml:space="preserve">Видно от рецитал 9 на регламента, установените в него правила не </w:t>
            </w:r>
            <w:r w:rsidR="008639EA" w:rsidRPr="00C039F1">
              <w:rPr>
                <w:sz w:val="23"/>
                <w:szCs w:val="23"/>
              </w:rPr>
              <w:t>са обв</w:t>
            </w:r>
            <w:r w:rsidR="001D7706" w:rsidRPr="00C039F1">
              <w:rPr>
                <w:sz w:val="23"/>
                <w:szCs w:val="23"/>
              </w:rPr>
              <w:t>ъ</w:t>
            </w:r>
            <w:r w:rsidR="008639EA" w:rsidRPr="00C039F1">
              <w:rPr>
                <w:sz w:val="23"/>
                <w:szCs w:val="23"/>
              </w:rPr>
              <w:t xml:space="preserve">рзани с конкретен режим на собственост </w:t>
            </w:r>
            <w:r w:rsidRPr="00C039F1">
              <w:rPr>
                <w:sz w:val="23"/>
                <w:szCs w:val="23"/>
              </w:rPr>
              <w:t>върху територията и инфраструктурата на пристанища</w:t>
            </w:r>
            <w:r w:rsidR="00AD1A63" w:rsidRPr="00C039F1">
              <w:rPr>
                <w:sz w:val="23"/>
                <w:szCs w:val="23"/>
              </w:rPr>
              <w:t>та</w:t>
            </w:r>
            <w:r w:rsidRPr="00C039F1">
              <w:rPr>
                <w:sz w:val="23"/>
                <w:szCs w:val="23"/>
              </w:rPr>
              <w:t>.</w:t>
            </w:r>
          </w:p>
          <w:p w:rsidR="003819D2" w:rsidRPr="00C039F1" w:rsidRDefault="003819D2" w:rsidP="004D33CD">
            <w:pPr>
              <w:ind w:left="-57" w:right="-85"/>
              <w:rPr>
                <w:sz w:val="23"/>
                <w:szCs w:val="23"/>
              </w:rPr>
            </w:pPr>
            <w:r w:rsidRPr="00C039F1">
              <w:rPr>
                <w:sz w:val="23"/>
                <w:szCs w:val="23"/>
              </w:rPr>
              <w:t>В Конституцията на Република България е закрепен принципът на равнопоставеност на трите вида собственост – частна, държавна и общинска.</w:t>
            </w:r>
          </w:p>
          <w:p w:rsidR="008D7C59" w:rsidRPr="00C039F1" w:rsidRDefault="000A7CDD" w:rsidP="004D33CD">
            <w:pPr>
              <w:ind w:left="-57" w:right="-85"/>
              <w:rPr>
                <w:sz w:val="23"/>
                <w:szCs w:val="23"/>
              </w:rPr>
            </w:pPr>
            <w:r w:rsidRPr="00C039F1">
              <w:rPr>
                <w:sz w:val="23"/>
                <w:szCs w:val="23"/>
              </w:rPr>
              <w:t xml:space="preserve">От бележката не става ясно </w:t>
            </w:r>
            <w:r w:rsidR="00B01979" w:rsidRPr="00C039F1">
              <w:rPr>
                <w:sz w:val="23"/>
                <w:szCs w:val="23"/>
              </w:rPr>
              <w:t>кои разпоредби на законопроекта трябва да отчитат в достатъчна степен вида собственост и коя точно степен на отчитане би била „достатъчна“.</w:t>
            </w:r>
          </w:p>
          <w:p w:rsidR="00E41B6C" w:rsidRPr="00C039F1" w:rsidRDefault="00CF40CC" w:rsidP="004D33CD">
            <w:pPr>
              <w:ind w:left="-57" w:right="-85"/>
              <w:rPr>
                <w:sz w:val="23"/>
                <w:szCs w:val="23"/>
              </w:rPr>
            </w:pPr>
            <w:r w:rsidRPr="00C039F1">
              <w:rPr>
                <w:sz w:val="23"/>
                <w:szCs w:val="23"/>
              </w:rPr>
              <w:t xml:space="preserve">Смисълът на бележката не е достатъчно ясен, което не позволява </w:t>
            </w:r>
            <w:r w:rsidR="00E46191" w:rsidRPr="00C039F1">
              <w:rPr>
                <w:sz w:val="23"/>
                <w:szCs w:val="23"/>
              </w:rPr>
              <w:t xml:space="preserve">да бъде </w:t>
            </w:r>
            <w:r w:rsidRPr="00C039F1">
              <w:rPr>
                <w:sz w:val="23"/>
                <w:szCs w:val="23"/>
              </w:rPr>
              <w:t>съобраз</w:t>
            </w:r>
            <w:r w:rsidR="00E46191" w:rsidRPr="00C039F1">
              <w:rPr>
                <w:sz w:val="23"/>
                <w:szCs w:val="23"/>
              </w:rPr>
              <w:t>е</w:t>
            </w:r>
            <w:r w:rsidRPr="00C039F1">
              <w:rPr>
                <w:sz w:val="23"/>
                <w:szCs w:val="23"/>
              </w:rPr>
              <w:t>н</w:t>
            </w:r>
            <w:r w:rsidR="00E46191" w:rsidRPr="00C039F1">
              <w:rPr>
                <w:sz w:val="23"/>
                <w:szCs w:val="23"/>
              </w:rPr>
              <w:t>а</w:t>
            </w:r>
            <w:r w:rsidR="003C6DC3" w:rsidRPr="00C039F1">
              <w:rPr>
                <w:sz w:val="23"/>
                <w:szCs w:val="23"/>
              </w:rPr>
              <w:t>.</w:t>
            </w:r>
          </w:p>
        </w:tc>
      </w:tr>
      <w:tr w:rsidR="004E772B" w:rsidRPr="00233C04" w:rsidTr="00B77ABC">
        <w:tc>
          <w:tcPr>
            <w:tcW w:w="622" w:type="dxa"/>
            <w:vMerge/>
            <w:tcBorders>
              <w:right w:val="single" w:sz="18" w:space="0" w:color="2E74B5"/>
            </w:tcBorders>
            <w:shd w:val="clear" w:color="auto" w:fill="auto"/>
          </w:tcPr>
          <w:p w:rsidR="004E772B" w:rsidRPr="006B2F08" w:rsidRDefault="004E772B" w:rsidP="004A3651">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4E772B" w:rsidRPr="006B2F08" w:rsidRDefault="004E772B" w:rsidP="004A3651">
            <w:pPr>
              <w:ind w:left="-113" w:right="-113"/>
              <w:rPr>
                <w:b/>
                <w:sz w:val="23"/>
                <w:szCs w:val="23"/>
              </w:rPr>
            </w:pPr>
          </w:p>
        </w:tc>
        <w:tc>
          <w:tcPr>
            <w:tcW w:w="7938" w:type="dxa"/>
            <w:tcBorders>
              <w:top w:val="single" w:sz="18" w:space="0" w:color="2E74B5"/>
              <w:left w:val="single" w:sz="18" w:space="0" w:color="2E74B5"/>
              <w:bottom w:val="single" w:sz="18" w:space="0" w:color="2E74B5"/>
              <w:right w:val="single" w:sz="18" w:space="0" w:color="2E74B5"/>
            </w:tcBorders>
            <w:shd w:val="clear" w:color="auto" w:fill="auto"/>
          </w:tcPr>
          <w:p w:rsidR="004E772B" w:rsidRPr="00C039F1" w:rsidRDefault="004E772B" w:rsidP="008977AD">
            <w:pPr>
              <w:ind w:left="-57" w:right="-85"/>
              <w:rPr>
                <w:sz w:val="23"/>
                <w:szCs w:val="23"/>
              </w:rPr>
            </w:pPr>
            <w:r w:rsidRPr="00C039F1">
              <w:rPr>
                <w:b/>
                <w:sz w:val="23"/>
                <w:szCs w:val="23"/>
                <w:lang w:val="en-US"/>
              </w:rPr>
              <w:t>IV</w:t>
            </w:r>
            <w:r w:rsidRPr="00C039F1">
              <w:rPr>
                <w:b/>
                <w:sz w:val="23"/>
                <w:szCs w:val="23"/>
              </w:rPr>
              <w:t>.</w:t>
            </w:r>
            <w:r w:rsidRPr="00C039F1">
              <w:rPr>
                <w:sz w:val="23"/>
                <w:szCs w:val="23"/>
              </w:rPr>
              <w:t xml:space="preserve"> По отношение на промените, касаещи инфраструктурата за достъп по суша:</w:t>
            </w:r>
          </w:p>
          <w:p w:rsidR="004E772B" w:rsidRPr="00C039F1" w:rsidRDefault="004E772B" w:rsidP="008977AD">
            <w:pPr>
              <w:ind w:left="-57" w:right="-85"/>
              <w:rPr>
                <w:sz w:val="23"/>
                <w:szCs w:val="23"/>
              </w:rPr>
            </w:pPr>
            <w:r w:rsidRPr="00C039F1">
              <w:rPr>
                <w:b/>
                <w:sz w:val="23"/>
                <w:szCs w:val="23"/>
              </w:rPr>
              <w:t>1.</w:t>
            </w:r>
            <w:r w:rsidRPr="00C039F1">
              <w:rPr>
                <w:sz w:val="23"/>
                <w:szCs w:val="23"/>
              </w:rPr>
              <w:t xml:space="preserve"> С оглед императивното предвиждане в предложените нови текстове на закона, че инфраструктурата за достъп може да бъде само държавна собственост (за терминалите със специално предназначение – общинска) и респективно следващият от това процес по отчуждаване на определени имоти от настоящите собственици, както и с оглед необходимостта от ангажиране на </w:t>
            </w:r>
            <w:r w:rsidRPr="00C039F1">
              <w:rPr>
                <w:sz w:val="23"/>
                <w:szCs w:val="23"/>
              </w:rPr>
              <w:lastRenderedPageBreak/>
              <w:t>определен размер публични средства, следва задължително да бъде извършена Оценка на въздействие с разписани количествени и качествени измерения.</w:t>
            </w:r>
          </w:p>
          <w:p w:rsidR="00F854CA" w:rsidRPr="00C039F1" w:rsidRDefault="00F854CA" w:rsidP="008977AD">
            <w:pPr>
              <w:ind w:left="-57" w:right="-85"/>
              <w:rPr>
                <w:sz w:val="23"/>
                <w:szCs w:val="23"/>
              </w:rPr>
            </w:pPr>
          </w:p>
          <w:p w:rsidR="00F85A59" w:rsidRPr="00C039F1" w:rsidRDefault="00F85A59" w:rsidP="008977AD">
            <w:pPr>
              <w:ind w:left="-57" w:right="-85"/>
              <w:rPr>
                <w:sz w:val="23"/>
                <w:szCs w:val="23"/>
              </w:rPr>
            </w:pPr>
          </w:p>
          <w:p w:rsidR="00F85A59" w:rsidRPr="00C039F1" w:rsidRDefault="00F85A59"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DB7C56" w:rsidRPr="00C039F1" w:rsidRDefault="00DB7C56" w:rsidP="008977AD">
            <w:pPr>
              <w:ind w:left="-57" w:right="-85"/>
              <w:rPr>
                <w:sz w:val="23"/>
                <w:szCs w:val="23"/>
              </w:rPr>
            </w:pPr>
          </w:p>
          <w:p w:rsidR="009C23B6" w:rsidRPr="00C039F1" w:rsidRDefault="009C23B6" w:rsidP="008977AD">
            <w:pPr>
              <w:ind w:left="-57" w:right="-85"/>
              <w:rPr>
                <w:sz w:val="23"/>
                <w:szCs w:val="23"/>
              </w:rPr>
            </w:pPr>
          </w:p>
          <w:p w:rsidR="006E16B3" w:rsidRPr="00C039F1" w:rsidRDefault="006E16B3" w:rsidP="008977AD">
            <w:pPr>
              <w:ind w:left="-57" w:right="-85"/>
              <w:rPr>
                <w:sz w:val="23"/>
                <w:szCs w:val="23"/>
              </w:rPr>
            </w:pPr>
          </w:p>
          <w:p w:rsidR="00DB7C56" w:rsidRDefault="00DB7C56"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DE67DB" w:rsidRDefault="00DE67DB" w:rsidP="008977AD">
            <w:pPr>
              <w:ind w:left="-57" w:right="-85"/>
              <w:rPr>
                <w:sz w:val="23"/>
                <w:szCs w:val="23"/>
              </w:rPr>
            </w:pPr>
          </w:p>
          <w:p w:rsidR="00DE67DB" w:rsidRDefault="00DE67DB" w:rsidP="008977AD">
            <w:pPr>
              <w:ind w:left="-57" w:right="-85"/>
              <w:rPr>
                <w:sz w:val="23"/>
                <w:szCs w:val="23"/>
              </w:rPr>
            </w:pPr>
          </w:p>
          <w:p w:rsidR="00DE67DB" w:rsidRDefault="00DE67DB" w:rsidP="008977AD">
            <w:pPr>
              <w:ind w:left="-57" w:right="-85"/>
              <w:rPr>
                <w:sz w:val="23"/>
                <w:szCs w:val="23"/>
              </w:rPr>
            </w:pPr>
          </w:p>
          <w:p w:rsidR="002B0504" w:rsidRDefault="002B0504" w:rsidP="008977AD">
            <w:pPr>
              <w:ind w:left="-57" w:right="-85"/>
              <w:rPr>
                <w:sz w:val="23"/>
                <w:szCs w:val="23"/>
              </w:rPr>
            </w:pPr>
          </w:p>
          <w:p w:rsidR="002B0504" w:rsidRDefault="002B0504" w:rsidP="008977AD">
            <w:pPr>
              <w:ind w:left="-57" w:right="-85"/>
              <w:rPr>
                <w:sz w:val="23"/>
                <w:szCs w:val="23"/>
              </w:rPr>
            </w:pPr>
          </w:p>
          <w:p w:rsidR="002B0504" w:rsidRPr="00C039F1" w:rsidRDefault="002B0504" w:rsidP="008977AD">
            <w:pPr>
              <w:ind w:left="-57" w:right="-85"/>
              <w:rPr>
                <w:sz w:val="23"/>
                <w:szCs w:val="23"/>
              </w:rPr>
            </w:pPr>
          </w:p>
          <w:p w:rsidR="00DB7C56" w:rsidRPr="00C039F1" w:rsidRDefault="00DB7C56" w:rsidP="008977AD">
            <w:pPr>
              <w:ind w:left="-57" w:right="-85"/>
              <w:rPr>
                <w:sz w:val="23"/>
                <w:szCs w:val="23"/>
              </w:rPr>
            </w:pPr>
          </w:p>
          <w:p w:rsidR="004E772B" w:rsidRPr="00C039F1" w:rsidRDefault="004E772B" w:rsidP="008977AD">
            <w:pPr>
              <w:spacing w:before="60"/>
              <w:ind w:left="-57" w:right="-85"/>
              <w:rPr>
                <w:sz w:val="23"/>
                <w:szCs w:val="23"/>
              </w:rPr>
            </w:pPr>
            <w:r w:rsidRPr="00C039F1">
              <w:rPr>
                <w:b/>
                <w:sz w:val="23"/>
                <w:szCs w:val="23"/>
              </w:rPr>
              <w:t>2.</w:t>
            </w:r>
            <w:r w:rsidRPr="00C039F1">
              <w:rPr>
                <w:sz w:val="23"/>
                <w:szCs w:val="23"/>
              </w:rPr>
              <w:t xml:space="preserve"> Няма данни за извършена идентификация на видовете, местонахождението и собствеността на подобен вид довеждаща инфраструктура за достъп по суша.</w:t>
            </w:r>
          </w:p>
          <w:p w:rsidR="00A81CA1" w:rsidRPr="00C039F1" w:rsidRDefault="00A81CA1" w:rsidP="00A81CA1">
            <w:pPr>
              <w:ind w:left="-57" w:right="-85"/>
              <w:rPr>
                <w:sz w:val="23"/>
                <w:szCs w:val="23"/>
              </w:rPr>
            </w:pPr>
          </w:p>
          <w:p w:rsidR="00A81CA1" w:rsidRPr="00C039F1" w:rsidRDefault="00A81CA1" w:rsidP="00A81CA1">
            <w:pPr>
              <w:ind w:left="-57" w:right="-85"/>
              <w:rPr>
                <w:sz w:val="23"/>
                <w:szCs w:val="23"/>
              </w:rPr>
            </w:pPr>
          </w:p>
          <w:p w:rsidR="00A81CA1" w:rsidRPr="00C039F1" w:rsidRDefault="00A81CA1" w:rsidP="00A81CA1">
            <w:pPr>
              <w:ind w:left="-57" w:right="-85"/>
              <w:rPr>
                <w:sz w:val="23"/>
                <w:szCs w:val="23"/>
              </w:rPr>
            </w:pPr>
          </w:p>
          <w:p w:rsidR="00A81CA1" w:rsidRPr="00C039F1" w:rsidRDefault="00A81CA1" w:rsidP="00A81CA1">
            <w:pPr>
              <w:ind w:left="-57" w:right="-85"/>
              <w:rPr>
                <w:sz w:val="23"/>
                <w:szCs w:val="23"/>
              </w:rPr>
            </w:pPr>
          </w:p>
          <w:p w:rsidR="00A81CA1" w:rsidRPr="00C039F1" w:rsidRDefault="00A81CA1" w:rsidP="00A81CA1">
            <w:pPr>
              <w:ind w:left="-57" w:right="-85"/>
              <w:rPr>
                <w:sz w:val="23"/>
                <w:szCs w:val="23"/>
              </w:rPr>
            </w:pPr>
          </w:p>
          <w:p w:rsidR="00A81CA1" w:rsidRPr="00C039F1" w:rsidRDefault="00A81CA1" w:rsidP="00A81CA1">
            <w:pPr>
              <w:ind w:left="-57" w:right="-85"/>
              <w:rPr>
                <w:sz w:val="23"/>
                <w:szCs w:val="23"/>
              </w:rPr>
            </w:pPr>
          </w:p>
          <w:p w:rsidR="00A81CA1" w:rsidRPr="00C039F1" w:rsidRDefault="00A81CA1" w:rsidP="00A81CA1">
            <w:pPr>
              <w:ind w:left="-57" w:right="-85"/>
              <w:rPr>
                <w:sz w:val="23"/>
                <w:szCs w:val="23"/>
              </w:rPr>
            </w:pPr>
          </w:p>
          <w:p w:rsidR="000B4CDE" w:rsidRPr="00C039F1" w:rsidRDefault="000B4CDE" w:rsidP="00A81CA1">
            <w:pPr>
              <w:ind w:left="-57" w:right="-85"/>
              <w:rPr>
                <w:sz w:val="23"/>
                <w:szCs w:val="23"/>
              </w:rPr>
            </w:pPr>
          </w:p>
          <w:p w:rsidR="000B4CDE" w:rsidRPr="00C039F1" w:rsidRDefault="000B4CDE" w:rsidP="00A81CA1">
            <w:pPr>
              <w:ind w:left="-57" w:right="-85"/>
              <w:rPr>
                <w:sz w:val="23"/>
                <w:szCs w:val="23"/>
              </w:rPr>
            </w:pPr>
          </w:p>
          <w:p w:rsidR="000B4CDE" w:rsidRPr="00C039F1" w:rsidRDefault="000B4CDE" w:rsidP="00A81CA1">
            <w:pPr>
              <w:ind w:left="-57" w:right="-85"/>
              <w:rPr>
                <w:sz w:val="23"/>
                <w:szCs w:val="23"/>
              </w:rPr>
            </w:pPr>
          </w:p>
          <w:p w:rsidR="00A8261D" w:rsidRPr="00C039F1" w:rsidRDefault="00A8261D" w:rsidP="00A81CA1">
            <w:pPr>
              <w:ind w:left="-57" w:right="-85"/>
              <w:rPr>
                <w:sz w:val="23"/>
                <w:szCs w:val="23"/>
              </w:rPr>
            </w:pPr>
          </w:p>
          <w:p w:rsidR="00A8261D" w:rsidRPr="00C039F1" w:rsidRDefault="00A8261D" w:rsidP="00A81CA1">
            <w:pPr>
              <w:ind w:left="-57" w:right="-85"/>
              <w:rPr>
                <w:sz w:val="23"/>
                <w:szCs w:val="23"/>
              </w:rPr>
            </w:pPr>
          </w:p>
          <w:p w:rsidR="00A8261D" w:rsidRPr="00C039F1" w:rsidRDefault="00A8261D" w:rsidP="00A81CA1">
            <w:pPr>
              <w:ind w:left="-57" w:right="-85"/>
              <w:rPr>
                <w:sz w:val="23"/>
                <w:szCs w:val="23"/>
              </w:rPr>
            </w:pPr>
          </w:p>
          <w:p w:rsidR="00A8261D" w:rsidRPr="00C039F1" w:rsidRDefault="00A8261D" w:rsidP="00A81CA1">
            <w:pPr>
              <w:ind w:left="-57" w:right="-85"/>
              <w:rPr>
                <w:sz w:val="23"/>
                <w:szCs w:val="23"/>
              </w:rPr>
            </w:pPr>
          </w:p>
          <w:p w:rsidR="00A8261D" w:rsidRPr="00C039F1" w:rsidRDefault="00A8261D" w:rsidP="00A81CA1">
            <w:pPr>
              <w:ind w:left="-57" w:right="-85"/>
              <w:rPr>
                <w:sz w:val="23"/>
                <w:szCs w:val="23"/>
              </w:rPr>
            </w:pPr>
          </w:p>
          <w:p w:rsidR="00A8261D" w:rsidRPr="00C039F1" w:rsidRDefault="00A8261D" w:rsidP="00A81CA1">
            <w:pPr>
              <w:ind w:left="-57" w:right="-85"/>
              <w:rPr>
                <w:sz w:val="23"/>
                <w:szCs w:val="23"/>
              </w:rPr>
            </w:pPr>
          </w:p>
          <w:p w:rsidR="00A8261D" w:rsidRPr="00C039F1" w:rsidRDefault="00A8261D" w:rsidP="00A81CA1">
            <w:pPr>
              <w:ind w:left="-57" w:right="-85"/>
              <w:rPr>
                <w:sz w:val="23"/>
                <w:szCs w:val="23"/>
              </w:rPr>
            </w:pPr>
          </w:p>
          <w:p w:rsidR="00A8261D" w:rsidRPr="00C039F1" w:rsidRDefault="00A8261D" w:rsidP="00A81CA1">
            <w:pPr>
              <w:ind w:left="-57" w:right="-85"/>
              <w:rPr>
                <w:sz w:val="23"/>
                <w:szCs w:val="23"/>
              </w:rPr>
            </w:pPr>
          </w:p>
          <w:p w:rsidR="00A8261D" w:rsidRPr="00C039F1" w:rsidRDefault="00A8261D" w:rsidP="00A81CA1">
            <w:pPr>
              <w:ind w:left="-57" w:right="-85"/>
              <w:rPr>
                <w:sz w:val="23"/>
                <w:szCs w:val="23"/>
              </w:rPr>
            </w:pPr>
          </w:p>
          <w:p w:rsidR="00A81CA1" w:rsidRPr="00C039F1" w:rsidRDefault="00A81CA1" w:rsidP="00A81CA1">
            <w:pPr>
              <w:ind w:left="-57" w:right="-85"/>
              <w:rPr>
                <w:sz w:val="23"/>
                <w:szCs w:val="23"/>
              </w:rPr>
            </w:pPr>
          </w:p>
          <w:p w:rsidR="00A81CA1" w:rsidRPr="00C039F1" w:rsidRDefault="00A81CA1" w:rsidP="00A81CA1">
            <w:pPr>
              <w:ind w:left="-57" w:right="-85"/>
              <w:rPr>
                <w:sz w:val="23"/>
                <w:szCs w:val="23"/>
              </w:rPr>
            </w:pPr>
          </w:p>
          <w:p w:rsidR="004E772B" w:rsidRPr="00C039F1" w:rsidRDefault="004E772B" w:rsidP="008977AD">
            <w:pPr>
              <w:spacing w:before="60"/>
              <w:ind w:left="-57" w:right="-85"/>
              <w:rPr>
                <w:sz w:val="23"/>
                <w:szCs w:val="23"/>
              </w:rPr>
            </w:pPr>
            <w:r w:rsidRPr="00C039F1">
              <w:rPr>
                <w:b/>
                <w:sz w:val="23"/>
                <w:szCs w:val="23"/>
              </w:rPr>
              <w:t>3.</w:t>
            </w:r>
            <w:r w:rsidRPr="00C039F1">
              <w:rPr>
                <w:sz w:val="23"/>
                <w:szCs w:val="23"/>
              </w:rPr>
              <w:t xml:space="preserve"> Проектът на ЗИДЗМПВВППРБ не дава яснота по: следвайки какъв ред, последователност и срокове, както и с какъв бюджет и ресурс би следвало да се извърши това отчуждаване, както и кой и как ще извършва последващата експлоатация и поддръжка. Също така и какви ще бъдат правилата и отношенията през т.нар. преходен период до приключването на тези процедури.</w:t>
            </w:r>
          </w:p>
          <w:p w:rsidR="00973C71" w:rsidRPr="00C039F1" w:rsidRDefault="00973C71" w:rsidP="00921ADD">
            <w:pPr>
              <w:ind w:left="-57" w:right="-85"/>
              <w:rPr>
                <w:sz w:val="23"/>
                <w:szCs w:val="23"/>
              </w:rPr>
            </w:pPr>
          </w:p>
          <w:p w:rsidR="00921ADD" w:rsidRPr="00C039F1" w:rsidRDefault="00921ADD" w:rsidP="00921ADD">
            <w:pPr>
              <w:ind w:left="-57" w:right="-85"/>
              <w:rPr>
                <w:sz w:val="23"/>
                <w:szCs w:val="23"/>
              </w:rPr>
            </w:pPr>
          </w:p>
          <w:p w:rsidR="00921ADD" w:rsidRPr="00C039F1" w:rsidRDefault="00921ADD" w:rsidP="00921ADD">
            <w:pPr>
              <w:ind w:left="-57" w:right="-85"/>
              <w:rPr>
                <w:sz w:val="23"/>
                <w:szCs w:val="23"/>
              </w:rPr>
            </w:pPr>
          </w:p>
          <w:p w:rsidR="00921ADD" w:rsidRPr="00C039F1" w:rsidRDefault="00921ADD" w:rsidP="00921ADD">
            <w:pPr>
              <w:ind w:left="-57" w:right="-85"/>
              <w:rPr>
                <w:sz w:val="23"/>
                <w:szCs w:val="23"/>
              </w:rPr>
            </w:pPr>
          </w:p>
          <w:p w:rsidR="00921ADD" w:rsidRPr="00C039F1" w:rsidRDefault="00921ADD" w:rsidP="00921ADD">
            <w:pPr>
              <w:ind w:left="-57" w:right="-85"/>
              <w:rPr>
                <w:sz w:val="23"/>
                <w:szCs w:val="23"/>
              </w:rPr>
            </w:pPr>
          </w:p>
          <w:p w:rsidR="00921ADD" w:rsidRPr="00C039F1" w:rsidRDefault="00921ADD" w:rsidP="00921ADD">
            <w:pPr>
              <w:ind w:left="-57" w:right="-85"/>
              <w:rPr>
                <w:sz w:val="23"/>
                <w:szCs w:val="23"/>
              </w:rPr>
            </w:pPr>
          </w:p>
          <w:p w:rsidR="00921ADD" w:rsidRPr="00C039F1" w:rsidRDefault="00921ADD" w:rsidP="00921ADD">
            <w:pPr>
              <w:ind w:left="-57" w:right="-85"/>
              <w:rPr>
                <w:sz w:val="23"/>
                <w:szCs w:val="23"/>
              </w:rPr>
            </w:pPr>
          </w:p>
          <w:p w:rsidR="00921ADD" w:rsidRPr="00C039F1" w:rsidRDefault="00921ADD" w:rsidP="00921ADD">
            <w:pPr>
              <w:ind w:left="-57" w:right="-85"/>
              <w:rPr>
                <w:sz w:val="23"/>
                <w:szCs w:val="23"/>
              </w:rPr>
            </w:pPr>
          </w:p>
          <w:p w:rsidR="002C753C" w:rsidRPr="00C039F1" w:rsidRDefault="002C753C" w:rsidP="00921ADD">
            <w:pPr>
              <w:ind w:left="-57" w:right="-85"/>
              <w:rPr>
                <w:sz w:val="23"/>
                <w:szCs w:val="23"/>
              </w:rPr>
            </w:pPr>
          </w:p>
          <w:p w:rsidR="002C753C" w:rsidRPr="00C039F1" w:rsidRDefault="002C753C" w:rsidP="00921ADD">
            <w:pPr>
              <w:ind w:left="-57" w:right="-85"/>
              <w:rPr>
                <w:sz w:val="23"/>
                <w:szCs w:val="23"/>
              </w:rPr>
            </w:pPr>
          </w:p>
          <w:p w:rsidR="002C753C" w:rsidRPr="00C039F1" w:rsidRDefault="002C753C" w:rsidP="00921ADD">
            <w:pPr>
              <w:ind w:left="-57" w:right="-85"/>
              <w:rPr>
                <w:sz w:val="23"/>
                <w:szCs w:val="23"/>
              </w:rPr>
            </w:pPr>
          </w:p>
          <w:p w:rsidR="002C753C" w:rsidRPr="00C039F1" w:rsidRDefault="002C753C" w:rsidP="00921ADD">
            <w:pPr>
              <w:ind w:left="-57" w:right="-85"/>
              <w:rPr>
                <w:sz w:val="23"/>
                <w:szCs w:val="23"/>
              </w:rPr>
            </w:pPr>
          </w:p>
          <w:p w:rsidR="00C10E44" w:rsidRPr="00C039F1" w:rsidRDefault="00C10E44" w:rsidP="00921ADD">
            <w:pPr>
              <w:ind w:left="-57" w:right="-85"/>
              <w:rPr>
                <w:sz w:val="23"/>
                <w:szCs w:val="23"/>
              </w:rPr>
            </w:pPr>
          </w:p>
          <w:p w:rsidR="00C10E44" w:rsidRPr="00C039F1" w:rsidRDefault="00C10E44" w:rsidP="00921ADD">
            <w:pPr>
              <w:ind w:left="-57" w:right="-85"/>
              <w:rPr>
                <w:sz w:val="23"/>
                <w:szCs w:val="23"/>
              </w:rPr>
            </w:pPr>
          </w:p>
          <w:p w:rsidR="00C10E44" w:rsidRPr="00C039F1" w:rsidRDefault="00C10E44" w:rsidP="00921ADD">
            <w:pPr>
              <w:ind w:left="-57" w:right="-85"/>
              <w:rPr>
                <w:sz w:val="23"/>
                <w:szCs w:val="23"/>
              </w:rPr>
            </w:pPr>
          </w:p>
          <w:p w:rsidR="00C10E44" w:rsidRPr="00C039F1" w:rsidRDefault="00C10E44" w:rsidP="00921ADD">
            <w:pPr>
              <w:ind w:left="-57" w:right="-85"/>
              <w:rPr>
                <w:sz w:val="23"/>
                <w:szCs w:val="23"/>
              </w:rPr>
            </w:pPr>
          </w:p>
          <w:p w:rsidR="00C10E44" w:rsidRPr="00C039F1" w:rsidRDefault="00C10E44" w:rsidP="00921ADD">
            <w:pPr>
              <w:ind w:left="-57" w:right="-85"/>
              <w:rPr>
                <w:sz w:val="23"/>
                <w:szCs w:val="23"/>
              </w:rPr>
            </w:pPr>
          </w:p>
          <w:p w:rsidR="00C10E44" w:rsidRPr="00C039F1" w:rsidRDefault="00C10E44" w:rsidP="00921ADD">
            <w:pPr>
              <w:ind w:left="-57" w:right="-85"/>
              <w:rPr>
                <w:sz w:val="23"/>
                <w:szCs w:val="23"/>
              </w:rPr>
            </w:pPr>
          </w:p>
          <w:p w:rsidR="00C10E44" w:rsidRPr="00C039F1" w:rsidRDefault="00C10E44" w:rsidP="00921ADD">
            <w:pPr>
              <w:ind w:left="-57" w:right="-85"/>
              <w:rPr>
                <w:sz w:val="23"/>
                <w:szCs w:val="23"/>
              </w:rPr>
            </w:pPr>
          </w:p>
          <w:p w:rsidR="00C10E44" w:rsidRPr="00C039F1" w:rsidRDefault="00C10E44" w:rsidP="00921ADD">
            <w:pPr>
              <w:ind w:left="-57" w:right="-85"/>
              <w:rPr>
                <w:sz w:val="23"/>
                <w:szCs w:val="23"/>
              </w:rPr>
            </w:pPr>
          </w:p>
          <w:p w:rsidR="00C10E44" w:rsidRPr="00C039F1" w:rsidRDefault="00C10E44" w:rsidP="00921ADD">
            <w:pPr>
              <w:ind w:left="-57" w:right="-85"/>
              <w:rPr>
                <w:sz w:val="23"/>
                <w:szCs w:val="23"/>
              </w:rPr>
            </w:pPr>
          </w:p>
          <w:p w:rsidR="00C10E44" w:rsidRPr="00C039F1" w:rsidRDefault="00C10E44" w:rsidP="00921ADD">
            <w:pPr>
              <w:ind w:left="-57" w:right="-85"/>
              <w:rPr>
                <w:sz w:val="23"/>
                <w:szCs w:val="23"/>
              </w:rPr>
            </w:pPr>
          </w:p>
          <w:p w:rsidR="002C753C" w:rsidRPr="00C039F1" w:rsidRDefault="002C753C" w:rsidP="00921ADD">
            <w:pPr>
              <w:ind w:left="-57" w:right="-85"/>
              <w:rPr>
                <w:sz w:val="23"/>
                <w:szCs w:val="23"/>
              </w:rPr>
            </w:pPr>
          </w:p>
          <w:p w:rsidR="000257B1" w:rsidRPr="00C039F1" w:rsidRDefault="000257B1" w:rsidP="00921ADD">
            <w:pPr>
              <w:ind w:left="-57" w:right="-85"/>
              <w:rPr>
                <w:sz w:val="23"/>
                <w:szCs w:val="23"/>
              </w:rPr>
            </w:pPr>
          </w:p>
          <w:p w:rsidR="000257B1" w:rsidRPr="00C039F1" w:rsidRDefault="000257B1" w:rsidP="00921ADD">
            <w:pPr>
              <w:ind w:left="-57" w:right="-85"/>
              <w:rPr>
                <w:sz w:val="23"/>
                <w:szCs w:val="23"/>
              </w:rPr>
            </w:pPr>
          </w:p>
          <w:p w:rsidR="000257B1" w:rsidRPr="00C039F1" w:rsidRDefault="000257B1" w:rsidP="00921ADD">
            <w:pPr>
              <w:ind w:left="-57" w:right="-85"/>
              <w:rPr>
                <w:sz w:val="23"/>
                <w:szCs w:val="23"/>
              </w:rPr>
            </w:pPr>
          </w:p>
          <w:p w:rsidR="000257B1" w:rsidRPr="00C039F1" w:rsidRDefault="000257B1" w:rsidP="00921ADD">
            <w:pPr>
              <w:ind w:left="-57" w:right="-85"/>
              <w:rPr>
                <w:sz w:val="23"/>
                <w:szCs w:val="23"/>
              </w:rPr>
            </w:pPr>
          </w:p>
          <w:p w:rsidR="000257B1" w:rsidRPr="00C039F1" w:rsidRDefault="000257B1" w:rsidP="00921ADD">
            <w:pPr>
              <w:ind w:left="-57" w:right="-85"/>
              <w:rPr>
                <w:sz w:val="23"/>
                <w:szCs w:val="23"/>
              </w:rPr>
            </w:pPr>
          </w:p>
          <w:p w:rsidR="0076491C" w:rsidRPr="00C039F1" w:rsidRDefault="0076491C" w:rsidP="00921ADD">
            <w:pPr>
              <w:ind w:left="-57" w:right="-85"/>
              <w:rPr>
                <w:sz w:val="23"/>
                <w:szCs w:val="23"/>
              </w:rPr>
            </w:pPr>
          </w:p>
          <w:p w:rsidR="0076491C" w:rsidRPr="00C039F1" w:rsidRDefault="0076491C" w:rsidP="00921ADD">
            <w:pPr>
              <w:ind w:left="-57" w:right="-85"/>
              <w:rPr>
                <w:sz w:val="23"/>
                <w:szCs w:val="23"/>
              </w:rPr>
            </w:pPr>
          </w:p>
          <w:p w:rsidR="0076491C" w:rsidRPr="00C039F1" w:rsidRDefault="0076491C" w:rsidP="00921ADD">
            <w:pPr>
              <w:ind w:left="-57" w:right="-85"/>
              <w:rPr>
                <w:sz w:val="23"/>
                <w:szCs w:val="23"/>
              </w:rPr>
            </w:pPr>
          </w:p>
          <w:p w:rsidR="0076491C" w:rsidRDefault="0076491C" w:rsidP="00921ADD">
            <w:pPr>
              <w:ind w:left="-57" w:right="-85"/>
              <w:rPr>
                <w:sz w:val="23"/>
                <w:szCs w:val="23"/>
              </w:rPr>
            </w:pPr>
          </w:p>
          <w:p w:rsidR="00831160" w:rsidRDefault="00831160" w:rsidP="00921ADD">
            <w:pPr>
              <w:ind w:left="-57" w:right="-85"/>
              <w:rPr>
                <w:sz w:val="23"/>
                <w:szCs w:val="23"/>
              </w:rPr>
            </w:pPr>
          </w:p>
          <w:p w:rsidR="00831160" w:rsidRDefault="00831160" w:rsidP="00921ADD">
            <w:pPr>
              <w:ind w:left="-57" w:right="-85"/>
              <w:rPr>
                <w:sz w:val="23"/>
                <w:szCs w:val="23"/>
              </w:rPr>
            </w:pPr>
          </w:p>
          <w:p w:rsidR="00831160" w:rsidRDefault="00831160" w:rsidP="00921ADD">
            <w:pPr>
              <w:ind w:left="-57" w:right="-85"/>
              <w:rPr>
                <w:sz w:val="23"/>
                <w:szCs w:val="23"/>
              </w:rPr>
            </w:pPr>
          </w:p>
          <w:p w:rsidR="00831160" w:rsidRPr="00C039F1" w:rsidRDefault="00831160" w:rsidP="00921ADD">
            <w:pPr>
              <w:ind w:left="-57" w:right="-85"/>
              <w:rPr>
                <w:sz w:val="23"/>
                <w:szCs w:val="23"/>
              </w:rPr>
            </w:pPr>
          </w:p>
          <w:p w:rsidR="002C753C" w:rsidRPr="00C039F1" w:rsidRDefault="002C753C" w:rsidP="00921ADD">
            <w:pPr>
              <w:ind w:left="-57" w:right="-85"/>
              <w:rPr>
                <w:sz w:val="23"/>
                <w:szCs w:val="23"/>
              </w:rPr>
            </w:pPr>
          </w:p>
          <w:p w:rsidR="002C753C" w:rsidRPr="00C039F1" w:rsidRDefault="002C753C" w:rsidP="00921ADD">
            <w:pPr>
              <w:ind w:left="-57" w:right="-85"/>
              <w:rPr>
                <w:sz w:val="23"/>
                <w:szCs w:val="23"/>
              </w:rPr>
            </w:pPr>
          </w:p>
          <w:p w:rsidR="002C753C" w:rsidRPr="00C039F1" w:rsidRDefault="002C753C" w:rsidP="00921ADD">
            <w:pPr>
              <w:ind w:left="-57" w:right="-85"/>
              <w:rPr>
                <w:sz w:val="23"/>
                <w:szCs w:val="23"/>
              </w:rPr>
            </w:pPr>
          </w:p>
          <w:p w:rsidR="004E772B" w:rsidRPr="00C039F1" w:rsidRDefault="004E772B" w:rsidP="008977AD">
            <w:pPr>
              <w:spacing w:before="60"/>
              <w:ind w:left="-57" w:right="-85"/>
              <w:rPr>
                <w:sz w:val="23"/>
                <w:szCs w:val="23"/>
              </w:rPr>
            </w:pPr>
            <w:r w:rsidRPr="00C039F1">
              <w:rPr>
                <w:b/>
                <w:sz w:val="23"/>
                <w:szCs w:val="23"/>
              </w:rPr>
              <w:t>4.</w:t>
            </w:r>
            <w:r w:rsidRPr="00C039F1">
              <w:rPr>
                <w:sz w:val="23"/>
                <w:szCs w:val="23"/>
              </w:rPr>
              <w:t xml:space="preserve"> Считаме, че добавянето освен на собственика на територията, отделно и собственика на инфраструктурата като лице, което може да иска промяна на подлежащите на вписване в Регистъра на пристанищата обстоятелства, ще постави в зависимост собственика на терминала и би могло да доведе до злоупотреби. Отделно от това не виждаме причина, която да изисква такова последващо участие на собственика на инфраструктурата в процеса на подновяване на вече издадено удостоверение за експлоатационна годност. </w:t>
            </w: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F854CA" w:rsidRPr="00C039F1" w:rsidRDefault="00F854CA" w:rsidP="004A3651">
            <w:pPr>
              <w:jc w:val="center"/>
              <w:rPr>
                <w:sz w:val="23"/>
                <w:szCs w:val="23"/>
              </w:rPr>
            </w:pPr>
            <w:r w:rsidRPr="00C039F1">
              <w:rPr>
                <w:sz w:val="23"/>
                <w:szCs w:val="23"/>
              </w:rPr>
              <w:lastRenderedPageBreak/>
              <w:t>Не е прието</w:t>
            </w:r>
          </w:p>
          <w:p w:rsidR="00F854CA" w:rsidRPr="00C039F1" w:rsidRDefault="00F854CA" w:rsidP="004A3651">
            <w:pPr>
              <w:jc w:val="center"/>
              <w:rPr>
                <w:sz w:val="23"/>
                <w:szCs w:val="23"/>
              </w:rPr>
            </w:pPr>
          </w:p>
          <w:p w:rsidR="00F854CA" w:rsidRPr="00C039F1" w:rsidRDefault="00F854CA" w:rsidP="004A3651">
            <w:pPr>
              <w:jc w:val="center"/>
              <w:rPr>
                <w:sz w:val="23"/>
                <w:szCs w:val="23"/>
              </w:rPr>
            </w:pPr>
          </w:p>
          <w:p w:rsidR="00F854CA" w:rsidRPr="00C039F1" w:rsidRDefault="00F854CA" w:rsidP="004A3651">
            <w:pPr>
              <w:jc w:val="center"/>
              <w:rPr>
                <w:sz w:val="23"/>
                <w:szCs w:val="23"/>
              </w:rPr>
            </w:pPr>
          </w:p>
          <w:p w:rsidR="00F854CA" w:rsidRPr="00C039F1" w:rsidRDefault="00F854CA" w:rsidP="004A3651">
            <w:pPr>
              <w:jc w:val="center"/>
              <w:rPr>
                <w:sz w:val="23"/>
                <w:szCs w:val="23"/>
              </w:rPr>
            </w:pPr>
          </w:p>
          <w:p w:rsidR="00F854CA" w:rsidRPr="00C039F1" w:rsidRDefault="00F854CA" w:rsidP="004A3651">
            <w:pPr>
              <w:jc w:val="center"/>
              <w:rPr>
                <w:sz w:val="23"/>
                <w:szCs w:val="23"/>
              </w:rPr>
            </w:pPr>
          </w:p>
          <w:p w:rsidR="00F854CA" w:rsidRPr="00C039F1" w:rsidRDefault="00F854CA" w:rsidP="004A3651">
            <w:pPr>
              <w:jc w:val="center"/>
              <w:rPr>
                <w:sz w:val="23"/>
                <w:szCs w:val="23"/>
              </w:rPr>
            </w:pPr>
          </w:p>
          <w:p w:rsidR="00F854CA" w:rsidRPr="00C039F1" w:rsidRDefault="00F854CA" w:rsidP="004A3651">
            <w:pPr>
              <w:jc w:val="center"/>
              <w:rPr>
                <w:sz w:val="23"/>
                <w:szCs w:val="23"/>
              </w:rPr>
            </w:pPr>
          </w:p>
          <w:p w:rsidR="00F854CA" w:rsidRPr="00C039F1" w:rsidRDefault="00F854CA"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F57255" w:rsidRPr="00C039F1" w:rsidRDefault="00F57255" w:rsidP="004A3651">
            <w:pPr>
              <w:jc w:val="center"/>
              <w:rPr>
                <w:sz w:val="23"/>
                <w:szCs w:val="23"/>
              </w:rPr>
            </w:pPr>
          </w:p>
          <w:p w:rsidR="006E16B3" w:rsidRPr="00C039F1" w:rsidRDefault="006E16B3" w:rsidP="004A3651">
            <w:pPr>
              <w:jc w:val="center"/>
              <w:rPr>
                <w:sz w:val="23"/>
                <w:szCs w:val="23"/>
              </w:rPr>
            </w:pPr>
          </w:p>
          <w:p w:rsidR="00F57255" w:rsidRDefault="00F57255"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DE1F3F" w:rsidRDefault="00DE1F3F" w:rsidP="004A3651">
            <w:pPr>
              <w:jc w:val="center"/>
              <w:rPr>
                <w:sz w:val="23"/>
                <w:szCs w:val="23"/>
              </w:rPr>
            </w:pPr>
          </w:p>
          <w:p w:rsidR="002B0504" w:rsidRDefault="002B0504" w:rsidP="004A3651">
            <w:pPr>
              <w:jc w:val="center"/>
              <w:rPr>
                <w:sz w:val="23"/>
                <w:szCs w:val="23"/>
              </w:rPr>
            </w:pPr>
          </w:p>
          <w:p w:rsidR="002B0504" w:rsidRDefault="002B0504" w:rsidP="004A3651">
            <w:pPr>
              <w:jc w:val="center"/>
              <w:rPr>
                <w:sz w:val="23"/>
                <w:szCs w:val="23"/>
              </w:rPr>
            </w:pPr>
          </w:p>
          <w:p w:rsidR="00F57255" w:rsidRPr="00C039F1" w:rsidRDefault="00F57255" w:rsidP="004A3651">
            <w:pPr>
              <w:jc w:val="center"/>
              <w:rPr>
                <w:sz w:val="23"/>
                <w:szCs w:val="23"/>
              </w:rPr>
            </w:pPr>
          </w:p>
          <w:p w:rsidR="006E16B3" w:rsidRPr="00C039F1" w:rsidRDefault="006E16B3" w:rsidP="004A3651">
            <w:pPr>
              <w:jc w:val="center"/>
              <w:rPr>
                <w:sz w:val="23"/>
                <w:szCs w:val="23"/>
              </w:rPr>
            </w:pPr>
          </w:p>
          <w:p w:rsidR="00F57255" w:rsidRPr="00C039F1" w:rsidRDefault="00F57255" w:rsidP="004A3651">
            <w:pPr>
              <w:jc w:val="center"/>
              <w:rPr>
                <w:sz w:val="23"/>
                <w:szCs w:val="23"/>
              </w:rPr>
            </w:pPr>
          </w:p>
          <w:p w:rsidR="00F854CA" w:rsidRPr="00C039F1" w:rsidRDefault="009C11C1" w:rsidP="00F57255">
            <w:pPr>
              <w:spacing w:before="60"/>
              <w:jc w:val="center"/>
              <w:rPr>
                <w:sz w:val="23"/>
                <w:szCs w:val="23"/>
              </w:rPr>
            </w:pPr>
            <w:r w:rsidRPr="00C039F1">
              <w:rPr>
                <w:sz w:val="23"/>
                <w:szCs w:val="23"/>
              </w:rPr>
              <w:t>Не е прието</w:t>
            </w:r>
          </w:p>
          <w:p w:rsidR="00F854CA" w:rsidRPr="00C039F1" w:rsidRDefault="00F854CA" w:rsidP="004A3651">
            <w:pPr>
              <w:jc w:val="center"/>
              <w:rPr>
                <w:sz w:val="23"/>
                <w:szCs w:val="23"/>
              </w:rPr>
            </w:pPr>
          </w:p>
          <w:p w:rsidR="000B4CDE" w:rsidRPr="00C039F1" w:rsidRDefault="000B4CDE" w:rsidP="004A3651">
            <w:pPr>
              <w:jc w:val="center"/>
              <w:rPr>
                <w:sz w:val="23"/>
                <w:szCs w:val="23"/>
              </w:rPr>
            </w:pPr>
          </w:p>
          <w:p w:rsidR="000B4CDE" w:rsidRPr="00C039F1" w:rsidRDefault="000B4CDE" w:rsidP="004A3651">
            <w:pPr>
              <w:jc w:val="center"/>
              <w:rPr>
                <w:sz w:val="23"/>
                <w:szCs w:val="23"/>
              </w:rPr>
            </w:pPr>
          </w:p>
          <w:p w:rsidR="000B4CDE" w:rsidRPr="00C039F1" w:rsidRDefault="000B4CDE" w:rsidP="004A3651">
            <w:pPr>
              <w:jc w:val="center"/>
              <w:rPr>
                <w:sz w:val="23"/>
                <w:szCs w:val="23"/>
              </w:rPr>
            </w:pPr>
          </w:p>
          <w:p w:rsidR="000B4CDE" w:rsidRPr="00C039F1" w:rsidRDefault="000B4CDE" w:rsidP="004A3651">
            <w:pPr>
              <w:jc w:val="center"/>
              <w:rPr>
                <w:sz w:val="23"/>
                <w:szCs w:val="23"/>
              </w:rPr>
            </w:pPr>
          </w:p>
          <w:p w:rsidR="000B4CDE" w:rsidRPr="00C039F1" w:rsidRDefault="000B4CDE" w:rsidP="004A3651">
            <w:pPr>
              <w:jc w:val="center"/>
              <w:rPr>
                <w:sz w:val="23"/>
                <w:szCs w:val="23"/>
              </w:rPr>
            </w:pPr>
          </w:p>
          <w:p w:rsidR="000B4CDE" w:rsidRPr="00C039F1" w:rsidRDefault="000B4CDE" w:rsidP="004A3651">
            <w:pPr>
              <w:jc w:val="center"/>
              <w:rPr>
                <w:sz w:val="23"/>
                <w:szCs w:val="23"/>
              </w:rPr>
            </w:pPr>
          </w:p>
          <w:p w:rsidR="000B4CDE" w:rsidRPr="00C039F1" w:rsidRDefault="000B4CDE" w:rsidP="004A3651">
            <w:pPr>
              <w:jc w:val="center"/>
              <w:rPr>
                <w:sz w:val="23"/>
                <w:szCs w:val="23"/>
              </w:rPr>
            </w:pPr>
          </w:p>
          <w:p w:rsidR="000B4CDE" w:rsidRPr="00C039F1" w:rsidRDefault="000B4CDE" w:rsidP="004A3651">
            <w:pPr>
              <w:jc w:val="center"/>
              <w:rPr>
                <w:sz w:val="23"/>
                <w:szCs w:val="23"/>
              </w:rPr>
            </w:pPr>
          </w:p>
          <w:p w:rsidR="000B4CDE" w:rsidRPr="00C039F1" w:rsidRDefault="000B4CDE" w:rsidP="004A3651">
            <w:pPr>
              <w:jc w:val="center"/>
              <w:rPr>
                <w:sz w:val="23"/>
                <w:szCs w:val="23"/>
              </w:rPr>
            </w:pPr>
          </w:p>
          <w:p w:rsidR="00A8261D" w:rsidRPr="00C039F1" w:rsidRDefault="00A8261D" w:rsidP="004A3651">
            <w:pPr>
              <w:jc w:val="center"/>
              <w:rPr>
                <w:sz w:val="23"/>
                <w:szCs w:val="23"/>
              </w:rPr>
            </w:pPr>
          </w:p>
          <w:p w:rsidR="00A8261D" w:rsidRPr="00C039F1" w:rsidRDefault="00A8261D" w:rsidP="004A3651">
            <w:pPr>
              <w:jc w:val="center"/>
              <w:rPr>
                <w:sz w:val="23"/>
                <w:szCs w:val="23"/>
              </w:rPr>
            </w:pPr>
          </w:p>
          <w:p w:rsidR="00A8261D" w:rsidRPr="00C039F1" w:rsidRDefault="00A8261D" w:rsidP="004A3651">
            <w:pPr>
              <w:jc w:val="center"/>
              <w:rPr>
                <w:sz w:val="23"/>
                <w:szCs w:val="23"/>
              </w:rPr>
            </w:pPr>
          </w:p>
          <w:p w:rsidR="00A8261D" w:rsidRPr="00C039F1" w:rsidRDefault="00A8261D" w:rsidP="004A3651">
            <w:pPr>
              <w:jc w:val="center"/>
              <w:rPr>
                <w:sz w:val="23"/>
                <w:szCs w:val="23"/>
              </w:rPr>
            </w:pPr>
          </w:p>
          <w:p w:rsidR="00A8261D" w:rsidRPr="00C039F1" w:rsidRDefault="00A8261D" w:rsidP="004A3651">
            <w:pPr>
              <w:jc w:val="center"/>
              <w:rPr>
                <w:sz w:val="23"/>
                <w:szCs w:val="23"/>
              </w:rPr>
            </w:pPr>
          </w:p>
          <w:p w:rsidR="00A8261D" w:rsidRPr="00C039F1" w:rsidRDefault="00A8261D" w:rsidP="004A3651">
            <w:pPr>
              <w:jc w:val="center"/>
              <w:rPr>
                <w:sz w:val="23"/>
                <w:szCs w:val="23"/>
              </w:rPr>
            </w:pPr>
          </w:p>
          <w:p w:rsidR="00A8261D" w:rsidRPr="00C039F1" w:rsidRDefault="00A8261D" w:rsidP="004A3651">
            <w:pPr>
              <w:jc w:val="center"/>
              <w:rPr>
                <w:sz w:val="23"/>
                <w:szCs w:val="23"/>
              </w:rPr>
            </w:pPr>
          </w:p>
          <w:p w:rsidR="00A8261D" w:rsidRPr="00C039F1" w:rsidRDefault="00A8261D" w:rsidP="004A3651">
            <w:pPr>
              <w:jc w:val="center"/>
              <w:rPr>
                <w:sz w:val="23"/>
                <w:szCs w:val="23"/>
              </w:rPr>
            </w:pPr>
          </w:p>
          <w:p w:rsidR="00A8261D" w:rsidRPr="00C039F1" w:rsidRDefault="00A8261D" w:rsidP="004A3651">
            <w:pPr>
              <w:jc w:val="center"/>
              <w:rPr>
                <w:sz w:val="23"/>
                <w:szCs w:val="23"/>
              </w:rPr>
            </w:pPr>
          </w:p>
          <w:p w:rsidR="000B4CDE" w:rsidRPr="00C039F1" w:rsidRDefault="000B4CDE" w:rsidP="004A3651">
            <w:pPr>
              <w:jc w:val="center"/>
              <w:rPr>
                <w:sz w:val="23"/>
                <w:szCs w:val="23"/>
              </w:rPr>
            </w:pPr>
          </w:p>
          <w:p w:rsidR="000B4CDE" w:rsidRPr="00C039F1" w:rsidRDefault="000B4CDE" w:rsidP="004A3651">
            <w:pPr>
              <w:jc w:val="center"/>
              <w:rPr>
                <w:sz w:val="23"/>
                <w:szCs w:val="23"/>
              </w:rPr>
            </w:pPr>
          </w:p>
          <w:p w:rsidR="000B4CDE" w:rsidRPr="00C039F1" w:rsidRDefault="000B4CDE" w:rsidP="004A3651">
            <w:pPr>
              <w:jc w:val="center"/>
              <w:rPr>
                <w:sz w:val="23"/>
                <w:szCs w:val="23"/>
              </w:rPr>
            </w:pPr>
          </w:p>
          <w:p w:rsidR="000B4CDE" w:rsidRPr="00C039F1" w:rsidRDefault="0088391D" w:rsidP="00AF28FC">
            <w:pPr>
              <w:spacing w:before="60"/>
              <w:jc w:val="center"/>
              <w:rPr>
                <w:sz w:val="23"/>
                <w:szCs w:val="23"/>
              </w:rPr>
            </w:pPr>
            <w:r w:rsidRPr="00C039F1">
              <w:rPr>
                <w:sz w:val="23"/>
                <w:szCs w:val="23"/>
              </w:rPr>
              <w:t>Не е прието</w:t>
            </w: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76491C" w:rsidRDefault="0076491C" w:rsidP="0076491C">
            <w:pPr>
              <w:jc w:val="center"/>
              <w:rPr>
                <w:sz w:val="23"/>
                <w:szCs w:val="23"/>
              </w:rPr>
            </w:pPr>
          </w:p>
          <w:p w:rsidR="00831160" w:rsidRDefault="00831160" w:rsidP="0076491C">
            <w:pPr>
              <w:jc w:val="center"/>
              <w:rPr>
                <w:sz w:val="23"/>
                <w:szCs w:val="23"/>
              </w:rPr>
            </w:pPr>
          </w:p>
          <w:p w:rsidR="00831160" w:rsidRDefault="00831160" w:rsidP="0076491C">
            <w:pPr>
              <w:jc w:val="center"/>
              <w:rPr>
                <w:sz w:val="23"/>
                <w:szCs w:val="23"/>
              </w:rPr>
            </w:pPr>
          </w:p>
          <w:p w:rsidR="00831160" w:rsidRDefault="00831160" w:rsidP="0076491C">
            <w:pPr>
              <w:jc w:val="center"/>
              <w:rPr>
                <w:sz w:val="23"/>
                <w:szCs w:val="23"/>
              </w:rPr>
            </w:pPr>
          </w:p>
          <w:p w:rsidR="00831160" w:rsidRPr="00C039F1" w:rsidRDefault="00831160" w:rsidP="0076491C">
            <w:pPr>
              <w:jc w:val="center"/>
              <w:rPr>
                <w:sz w:val="23"/>
                <w:szCs w:val="23"/>
              </w:rPr>
            </w:pPr>
          </w:p>
          <w:p w:rsidR="0076491C" w:rsidRPr="00C039F1" w:rsidRDefault="0076491C" w:rsidP="0076491C">
            <w:pPr>
              <w:jc w:val="center"/>
              <w:rPr>
                <w:sz w:val="23"/>
                <w:szCs w:val="23"/>
              </w:rPr>
            </w:pPr>
          </w:p>
          <w:p w:rsidR="0076491C" w:rsidRPr="00C039F1" w:rsidRDefault="0076491C" w:rsidP="0076491C">
            <w:pPr>
              <w:jc w:val="center"/>
              <w:rPr>
                <w:sz w:val="23"/>
                <w:szCs w:val="23"/>
              </w:rPr>
            </w:pPr>
          </w:p>
          <w:p w:rsidR="00F854CA" w:rsidRPr="00C039F1" w:rsidRDefault="00747F62" w:rsidP="00747F62">
            <w:pPr>
              <w:spacing w:before="60"/>
              <w:jc w:val="center"/>
              <w:rPr>
                <w:sz w:val="23"/>
                <w:szCs w:val="23"/>
              </w:rPr>
            </w:pPr>
            <w:r w:rsidRPr="00C039F1">
              <w:rPr>
                <w:sz w:val="23"/>
                <w:szCs w:val="23"/>
              </w:rPr>
              <w:t>Прието по принцип</w:t>
            </w: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F854CA" w:rsidRDefault="002F4169" w:rsidP="004D33CD">
            <w:pPr>
              <w:ind w:left="-57" w:right="-85"/>
              <w:rPr>
                <w:sz w:val="23"/>
                <w:szCs w:val="23"/>
              </w:rPr>
            </w:pPr>
            <w:r>
              <w:rPr>
                <w:sz w:val="23"/>
                <w:szCs w:val="23"/>
              </w:rPr>
              <w:lastRenderedPageBreak/>
              <w:t>О</w:t>
            </w:r>
            <w:r w:rsidR="00F854CA" w:rsidRPr="00C039F1">
              <w:rPr>
                <w:sz w:val="23"/>
                <w:szCs w:val="23"/>
              </w:rPr>
              <w:t>тчуждаване</w:t>
            </w:r>
            <w:r>
              <w:rPr>
                <w:sz w:val="23"/>
                <w:szCs w:val="23"/>
              </w:rPr>
              <w:t>то</w:t>
            </w:r>
            <w:r w:rsidR="00F854CA" w:rsidRPr="00C039F1">
              <w:rPr>
                <w:sz w:val="23"/>
                <w:szCs w:val="23"/>
              </w:rPr>
              <w:t xml:space="preserve"> на определени имоти не е пряка и непосредствена последица от приемането на законопроекта</w:t>
            </w:r>
            <w:r w:rsidR="00B56D91">
              <w:rPr>
                <w:sz w:val="23"/>
                <w:szCs w:val="23"/>
              </w:rPr>
              <w:t>,</w:t>
            </w:r>
            <w:r w:rsidR="00F854CA" w:rsidRPr="00C039F1">
              <w:rPr>
                <w:sz w:val="23"/>
                <w:szCs w:val="23"/>
              </w:rPr>
              <w:t xml:space="preserve"> а предполага влязъл в сила специализиран подробен </w:t>
            </w:r>
            <w:r w:rsidR="00F854CA" w:rsidRPr="00C039F1">
              <w:rPr>
                <w:sz w:val="23"/>
                <w:szCs w:val="23"/>
              </w:rPr>
              <w:lastRenderedPageBreak/>
              <w:t>устройствен план на съответното пристанище.</w:t>
            </w:r>
          </w:p>
          <w:p w:rsidR="001B5884" w:rsidRDefault="00716C5C" w:rsidP="001B5884">
            <w:pPr>
              <w:ind w:left="-57" w:right="-85"/>
              <w:rPr>
                <w:sz w:val="23"/>
                <w:szCs w:val="23"/>
              </w:rPr>
            </w:pPr>
            <w:r w:rsidRPr="00C039F1">
              <w:rPr>
                <w:sz w:val="23"/>
                <w:szCs w:val="23"/>
              </w:rPr>
              <w:t xml:space="preserve">Член 112б, ал.2, т. 3 ЗМПВВППРБ </w:t>
            </w:r>
            <w:r w:rsidR="004C2270" w:rsidRPr="00C039F1">
              <w:rPr>
                <w:sz w:val="23"/>
                <w:szCs w:val="23"/>
              </w:rPr>
              <w:t>(</w:t>
            </w:r>
            <w:r w:rsidRPr="00C039F1">
              <w:rPr>
                <w:sz w:val="23"/>
                <w:szCs w:val="23"/>
              </w:rPr>
              <w:t xml:space="preserve">както в </w:t>
            </w:r>
            <w:r w:rsidR="0099067B" w:rsidRPr="00C039F1">
              <w:rPr>
                <w:sz w:val="23"/>
                <w:szCs w:val="23"/>
              </w:rPr>
              <w:t>действащата</w:t>
            </w:r>
            <w:r w:rsidRPr="00C039F1">
              <w:rPr>
                <w:sz w:val="23"/>
                <w:szCs w:val="23"/>
              </w:rPr>
              <w:t xml:space="preserve"> редакция, така и </w:t>
            </w:r>
            <w:r w:rsidR="004C2270" w:rsidRPr="00C039F1">
              <w:rPr>
                <w:sz w:val="23"/>
                <w:szCs w:val="23"/>
              </w:rPr>
              <w:t>с</w:t>
            </w:r>
            <w:r w:rsidRPr="00C039F1">
              <w:rPr>
                <w:sz w:val="23"/>
                <w:szCs w:val="23"/>
              </w:rPr>
              <w:t xml:space="preserve"> предлаганата със законо</w:t>
            </w:r>
            <w:r w:rsidR="0099067B" w:rsidRPr="00C039F1">
              <w:rPr>
                <w:sz w:val="23"/>
                <w:szCs w:val="23"/>
              </w:rPr>
              <w:t>проекта промяна</w:t>
            </w:r>
            <w:r w:rsidR="004C2270" w:rsidRPr="00C039F1">
              <w:rPr>
                <w:sz w:val="23"/>
                <w:szCs w:val="23"/>
              </w:rPr>
              <w:t>)</w:t>
            </w:r>
            <w:r w:rsidR="0099067B" w:rsidRPr="00C039F1">
              <w:rPr>
                <w:sz w:val="23"/>
                <w:szCs w:val="23"/>
              </w:rPr>
              <w:t xml:space="preserve">, </w:t>
            </w:r>
            <w:r w:rsidR="005D5E64" w:rsidRPr="00C039F1">
              <w:rPr>
                <w:sz w:val="23"/>
                <w:szCs w:val="23"/>
              </w:rPr>
              <w:t>изисква</w:t>
            </w:r>
            <w:r w:rsidR="0099067B" w:rsidRPr="00C039F1">
              <w:rPr>
                <w:sz w:val="23"/>
                <w:szCs w:val="23"/>
              </w:rPr>
              <w:t xml:space="preserve"> к</w:t>
            </w:r>
            <w:r w:rsidR="005D5E64" w:rsidRPr="00C039F1">
              <w:rPr>
                <w:sz w:val="23"/>
                <w:szCs w:val="23"/>
              </w:rPr>
              <w:t>ъм</w:t>
            </w:r>
            <w:r w:rsidR="0099067B" w:rsidRPr="00C039F1">
              <w:rPr>
                <w:sz w:val="23"/>
                <w:szCs w:val="23"/>
              </w:rPr>
              <w:t xml:space="preserve"> </w:t>
            </w:r>
            <w:r w:rsidR="005D5E64" w:rsidRPr="00C039F1">
              <w:rPr>
                <w:sz w:val="23"/>
                <w:szCs w:val="23"/>
              </w:rPr>
              <w:t xml:space="preserve">заявлението за одобряване на генерален план </w:t>
            </w:r>
            <w:r w:rsidR="004C2270" w:rsidRPr="00C039F1">
              <w:rPr>
                <w:sz w:val="23"/>
                <w:szCs w:val="23"/>
              </w:rPr>
              <w:t xml:space="preserve">на пристанище за обществен транспорт </w:t>
            </w:r>
            <w:r w:rsidR="005D5E64" w:rsidRPr="00C039F1">
              <w:rPr>
                <w:sz w:val="23"/>
                <w:szCs w:val="23"/>
              </w:rPr>
              <w:t xml:space="preserve">да се прилага </w:t>
            </w:r>
            <w:r w:rsidR="005D5E64" w:rsidRPr="00C039F1">
              <w:rPr>
                <w:sz w:val="23"/>
                <w:szCs w:val="23"/>
                <w:highlight w:val="white"/>
                <w:shd w:val="clear" w:color="auto" w:fill="FEFEFE"/>
              </w:rPr>
              <w:t>финансова обосновка на инвестиционната инициатива, в т.ч. обосновка на необходимостта и размера на инвестициите за отчуждаване на поземлени имоти, както и за изграждане на инфраструктура за достъп по суша, на акватория или отделни нейни зони, на елементи на другата обща техническа инфраструктура на</w:t>
            </w:r>
            <w:r w:rsidR="00D72A5B">
              <w:rPr>
                <w:sz w:val="23"/>
                <w:szCs w:val="23"/>
                <w:highlight w:val="white"/>
                <w:shd w:val="clear" w:color="auto" w:fill="FEFEFE"/>
              </w:rPr>
              <w:t xml:space="preserve"> </w:t>
            </w:r>
            <w:r w:rsidR="005D5E64" w:rsidRPr="00C039F1">
              <w:rPr>
                <w:sz w:val="23"/>
                <w:szCs w:val="23"/>
                <w:highlight w:val="white"/>
                <w:shd w:val="clear" w:color="auto" w:fill="FEFEFE"/>
              </w:rPr>
              <w:t>пристанището</w:t>
            </w:r>
            <w:r w:rsidR="00DB7C56" w:rsidRPr="00C039F1">
              <w:rPr>
                <w:sz w:val="23"/>
                <w:szCs w:val="23"/>
                <w:shd w:val="clear" w:color="auto" w:fill="FEFEFE"/>
              </w:rPr>
              <w:t>.</w:t>
            </w:r>
            <w:r w:rsidR="001B5884">
              <w:rPr>
                <w:sz w:val="23"/>
                <w:szCs w:val="23"/>
              </w:rPr>
              <w:t xml:space="preserve"> </w:t>
            </w:r>
            <w:r w:rsidR="00192A78">
              <w:rPr>
                <w:sz w:val="23"/>
                <w:szCs w:val="23"/>
              </w:rPr>
              <w:t>О</w:t>
            </w:r>
            <w:r w:rsidR="001B5884">
              <w:rPr>
                <w:sz w:val="23"/>
                <w:szCs w:val="23"/>
              </w:rPr>
              <w:t xml:space="preserve">тчуждаване би </w:t>
            </w:r>
            <w:r w:rsidR="00192A78">
              <w:rPr>
                <w:sz w:val="23"/>
                <w:szCs w:val="23"/>
              </w:rPr>
              <w:t>се</w:t>
            </w:r>
            <w:r w:rsidR="001B5884">
              <w:rPr>
                <w:sz w:val="23"/>
                <w:szCs w:val="23"/>
              </w:rPr>
              <w:t xml:space="preserve"> </w:t>
            </w:r>
            <w:r w:rsidR="00192A78">
              <w:rPr>
                <w:sz w:val="23"/>
                <w:szCs w:val="23"/>
              </w:rPr>
              <w:t>наложило</w:t>
            </w:r>
            <w:r w:rsidR="001B5884">
              <w:rPr>
                <w:sz w:val="23"/>
                <w:szCs w:val="23"/>
              </w:rPr>
              <w:t xml:space="preserve"> в три случая:</w:t>
            </w:r>
          </w:p>
          <w:p w:rsidR="001B5884" w:rsidRDefault="001B5884" w:rsidP="001B5884">
            <w:pPr>
              <w:ind w:left="-57" w:right="-85"/>
              <w:rPr>
                <w:sz w:val="23"/>
                <w:szCs w:val="23"/>
              </w:rPr>
            </w:pPr>
            <w:r>
              <w:rPr>
                <w:sz w:val="23"/>
                <w:szCs w:val="23"/>
              </w:rPr>
              <w:t xml:space="preserve">- когато съществуващ автомобилен или железопътен подход към пристанището (а не към отделен терминал), който </w:t>
            </w:r>
            <w:r>
              <w:rPr>
                <w:sz w:val="23"/>
                <w:szCs w:val="23"/>
              </w:rPr>
              <w:lastRenderedPageBreak/>
              <w:t xml:space="preserve">осигурява връзката му с </w:t>
            </w:r>
            <w:r w:rsidRPr="00FD3B34">
              <w:rPr>
                <w:sz w:val="23"/>
                <w:szCs w:val="23"/>
              </w:rPr>
              <w:t>пътната мрежа, съответно с железопътната инфраструктура</w:t>
            </w:r>
            <w:r>
              <w:rPr>
                <w:sz w:val="23"/>
                <w:szCs w:val="23"/>
              </w:rPr>
              <w:t>, не е собственост на държавата; - когато трябва да се изгради нов автомобилен или железопътен подход върху земя, която не е държавна собственост;</w:t>
            </w:r>
          </w:p>
          <w:p w:rsidR="001B5884" w:rsidRPr="00C039F1" w:rsidRDefault="001B5884" w:rsidP="001B5884">
            <w:pPr>
              <w:ind w:left="-57" w:right="-85"/>
              <w:rPr>
                <w:sz w:val="23"/>
                <w:szCs w:val="23"/>
              </w:rPr>
            </w:pPr>
            <w:r>
              <w:rPr>
                <w:sz w:val="23"/>
                <w:szCs w:val="23"/>
              </w:rPr>
              <w:t>- когато автомобилен или железопътен подход</w:t>
            </w:r>
            <w:r w:rsidR="002B0504">
              <w:rPr>
                <w:sz w:val="23"/>
                <w:szCs w:val="23"/>
              </w:rPr>
              <w:t>,</w:t>
            </w:r>
            <w:r>
              <w:rPr>
                <w:sz w:val="23"/>
                <w:szCs w:val="23"/>
              </w:rPr>
              <w:t xml:space="preserve"> </w:t>
            </w:r>
            <w:r w:rsidR="002B0504">
              <w:rPr>
                <w:sz w:val="23"/>
                <w:szCs w:val="23"/>
              </w:rPr>
              <w:t>който не е собственост на държавата</w:t>
            </w:r>
            <w:r w:rsidR="0050336E">
              <w:rPr>
                <w:sz w:val="23"/>
                <w:szCs w:val="23"/>
              </w:rPr>
              <w:t>,</w:t>
            </w:r>
            <w:r w:rsidR="002B0504">
              <w:rPr>
                <w:sz w:val="23"/>
                <w:szCs w:val="23"/>
              </w:rPr>
              <w:t xml:space="preserve"> </w:t>
            </w:r>
            <w:r w:rsidR="0050336E">
              <w:rPr>
                <w:sz w:val="23"/>
                <w:szCs w:val="23"/>
              </w:rPr>
              <w:t>осигурява достъп по суша до</w:t>
            </w:r>
            <w:r>
              <w:rPr>
                <w:sz w:val="23"/>
                <w:szCs w:val="23"/>
              </w:rPr>
              <w:t xml:space="preserve"> повече от едно </w:t>
            </w:r>
            <w:r w:rsidR="0050336E">
              <w:rPr>
                <w:sz w:val="23"/>
                <w:szCs w:val="23"/>
              </w:rPr>
              <w:t xml:space="preserve">от </w:t>
            </w:r>
            <w:r>
              <w:rPr>
                <w:sz w:val="23"/>
                <w:szCs w:val="23"/>
              </w:rPr>
              <w:t>съществуващи</w:t>
            </w:r>
            <w:r w:rsidR="0050336E">
              <w:rPr>
                <w:sz w:val="23"/>
                <w:szCs w:val="23"/>
              </w:rPr>
              <w:t>те</w:t>
            </w:r>
            <w:r>
              <w:rPr>
                <w:sz w:val="23"/>
                <w:szCs w:val="23"/>
              </w:rPr>
              <w:t xml:space="preserve"> морски пристанища за обществен транспорт с регионално значение</w:t>
            </w:r>
            <w:r w:rsidR="002728D6">
              <w:rPr>
                <w:sz w:val="23"/>
                <w:szCs w:val="23"/>
              </w:rPr>
              <w:t xml:space="preserve"> – бъдещи </w:t>
            </w:r>
            <w:r>
              <w:rPr>
                <w:sz w:val="23"/>
                <w:szCs w:val="23"/>
              </w:rPr>
              <w:t xml:space="preserve">терминали </w:t>
            </w:r>
            <w:r w:rsidR="00461A6D">
              <w:rPr>
                <w:sz w:val="23"/>
                <w:szCs w:val="23"/>
              </w:rPr>
              <w:t>от</w:t>
            </w:r>
            <w:r>
              <w:rPr>
                <w:sz w:val="23"/>
                <w:szCs w:val="23"/>
              </w:rPr>
              <w:t xml:space="preserve"> пристанище по чл. 106а, </w:t>
            </w:r>
            <w:r w:rsidR="00A169F5">
              <w:rPr>
                <w:sz w:val="23"/>
                <w:szCs w:val="23"/>
              </w:rPr>
              <w:t>поради</w:t>
            </w:r>
            <w:r>
              <w:rPr>
                <w:sz w:val="23"/>
                <w:szCs w:val="23"/>
              </w:rPr>
              <w:t xml:space="preserve"> което </w:t>
            </w:r>
            <w:r w:rsidR="00461A6D">
              <w:rPr>
                <w:sz w:val="23"/>
                <w:szCs w:val="23"/>
              </w:rPr>
              <w:t>въпросният</w:t>
            </w:r>
            <w:r>
              <w:rPr>
                <w:sz w:val="23"/>
                <w:szCs w:val="23"/>
              </w:rPr>
              <w:t xml:space="preserve"> </w:t>
            </w:r>
            <w:r w:rsidR="002728D6">
              <w:rPr>
                <w:sz w:val="23"/>
                <w:szCs w:val="23"/>
              </w:rPr>
              <w:t xml:space="preserve">автомобилен или железопътен </w:t>
            </w:r>
            <w:r>
              <w:rPr>
                <w:sz w:val="23"/>
                <w:szCs w:val="23"/>
              </w:rPr>
              <w:t>подход ще придобие качеството на обща техническа инфраструктура</w:t>
            </w:r>
            <w:r w:rsidR="00DE67DB">
              <w:rPr>
                <w:sz w:val="23"/>
                <w:szCs w:val="23"/>
              </w:rPr>
              <w:t xml:space="preserve"> на пристанището по чл. 106а</w:t>
            </w:r>
            <w:r>
              <w:rPr>
                <w:sz w:val="23"/>
                <w:szCs w:val="23"/>
              </w:rPr>
              <w:t>.</w:t>
            </w:r>
          </w:p>
          <w:p w:rsidR="007C203D" w:rsidRPr="00C039F1" w:rsidRDefault="009C11C1" w:rsidP="004D33CD">
            <w:pPr>
              <w:spacing w:before="60"/>
              <w:ind w:left="-57" w:right="-85"/>
              <w:rPr>
                <w:sz w:val="23"/>
                <w:szCs w:val="23"/>
              </w:rPr>
            </w:pPr>
            <w:r w:rsidRPr="00C039F1">
              <w:rPr>
                <w:sz w:val="23"/>
                <w:szCs w:val="23"/>
              </w:rPr>
              <w:t>Идентифицирането на инфраструктурата за достъп до пристанище по суша по вид, местонахождение и собственост не е задача на закона</w:t>
            </w:r>
            <w:r w:rsidR="00251E14" w:rsidRPr="00C039F1">
              <w:rPr>
                <w:sz w:val="23"/>
                <w:szCs w:val="23"/>
              </w:rPr>
              <w:t xml:space="preserve"> – нормативен акт, </w:t>
            </w:r>
            <w:r w:rsidR="00251E14" w:rsidRPr="00C039F1">
              <w:rPr>
                <w:sz w:val="23"/>
                <w:szCs w:val="23"/>
              </w:rPr>
              <w:lastRenderedPageBreak/>
              <w:t>който трябва да уреди по траен и еднообразен начин определена категория обществени отношения</w:t>
            </w:r>
            <w:r w:rsidR="00E11DA6" w:rsidRPr="00C039F1">
              <w:rPr>
                <w:sz w:val="23"/>
                <w:szCs w:val="23"/>
              </w:rPr>
              <w:t xml:space="preserve"> (чл. </w:t>
            </w:r>
            <w:r w:rsidR="00A04C3A" w:rsidRPr="00C039F1">
              <w:rPr>
                <w:sz w:val="23"/>
                <w:szCs w:val="23"/>
              </w:rPr>
              <w:t>3, ал.1 от Закона за нормативните актове).</w:t>
            </w:r>
          </w:p>
          <w:p w:rsidR="007C203D" w:rsidRPr="00C039F1" w:rsidRDefault="000B4CDE" w:rsidP="004D33CD">
            <w:pPr>
              <w:ind w:left="-57" w:right="-85"/>
              <w:rPr>
                <w:sz w:val="23"/>
                <w:szCs w:val="23"/>
              </w:rPr>
            </w:pPr>
            <w:r w:rsidRPr="00C039F1">
              <w:rPr>
                <w:sz w:val="23"/>
                <w:szCs w:val="23"/>
              </w:rPr>
              <w:t xml:space="preserve">Идентифицирането е резултат от конкретно проектно решение за устройствено планиране на пристанището, което се дава </w:t>
            </w:r>
            <w:r w:rsidR="00A8261D" w:rsidRPr="00C039F1">
              <w:rPr>
                <w:sz w:val="23"/>
                <w:szCs w:val="23"/>
              </w:rPr>
              <w:t>със специализирания подробен устройствен план на съответното пристанище.</w:t>
            </w:r>
          </w:p>
          <w:p w:rsidR="002C753C" w:rsidRPr="00C039F1" w:rsidRDefault="00C93003" w:rsidP="00C55785">
            <w:pPr>
              <w:spacing w:before="60"/>
              <w:ind w:left="-57" w:right="-85"/>
              <w:rPr>
                <w:sz w:val="23"/>
                <w:szCs w:val="23"/>
              </w:rPr>
            </w:pPr>
            <w:r w:rsidRPr="00C039F1">
              <w:rPr>
                <w:sz w:val="23"/>
                <w:szCs w:val="23"/>
              </w:rPr>
              <w:t xml:space="preserve">С § 30, т. 2 </w:t>
            </w:r>
            <w:r w:rsidR="0082732B">
              <w:rPr>
                <w:sz w:val="23"/>
                <w:szCs w:val="23"/>
              </w:rPr>
              <w:t xml:space="preserve">(в новата редакция </w:t>
            </w:r>
            <w:r w:rsidR="00C55785">
              <w:rPr>
                <w:sz w:val="23"/>
                <w:szCs w:val="23"/>
              </w:rPr>
              <w:t>–</w:t>
            </w:r>
            <w:r w:rsidR="0082732B">
              <w:rPr>
                <w:sz w:val="23"/>
                <w:szCs w:val="23"/>
              </w:rPr>
              <w:t xml:space="preserve"> § 32, т. 2) </w:t>
            </w:r>
            <w:r w:rsidRPr="00C039F1">
              <w:rPr>
                <w:sz w:val="23"/>
                <w:szCs w:val="23"/>
              </w:rPr>
              <w:t>от законопроекта се предлага в чл. 112</w:t>
            </w:r>
            <w:r w:rsidR="00A747A5">
              <w:rPr>
                <w:sz w:val="23"/>
                <w:szCs w:val="23"/>
              </w:rPr>
              <w:t>п</w:t>
            </w:r>
            <w:r w:rsidRPr="00C039F1">
              <w:rPr>
                <w:sz w:val="23"/>
                <w:szCs w:val="23"/>
              </w:rPr>
              <w:t xml:space="preserve"> ЗМПВВППРБ да бъде създадена ал. 3, </w:t>
            </w:r>
            <w:r w:rsidR="00B5208A" w:rsidRPr="00C039F1">
              <w:rPr>
                <w:sz w:val="23"/>
                <w:szCs w:val="23"/>
              </w:rPr>
              <w:t>регламентираща реда (в т.ч. „последователност и срокове“) за отчуждаване</w:t>
            </w:r>
            <w:r w:rsidR="002B0030" w:rsidRPr="00C039F1">
              <w:rPr>
                <w:sz w:val="23"/>
                <w:szCs w:val="23"/>
              </w:rPr>
              <w:t xml:space="preserve"> на имоти или части от имоти – частна собственост, предназначени с влязъл в сила генерален план за изграждане или за разширение на инфраструктура за достъп по суша или на друга обща техническа инфраструктура на </w:t>
            </w:r>
            <w:r w:rsidR="002B0030" w:rsidRPr="00C039F1">
              <w:rPr>
                <w:sz w:val="23"/>
                <w:szCs w:val="23"/>
              </w:rPr>
              <w:lastRenderedPageBreak/>
              <w:t>пристанището</w:t>
            </w:r>
            <w:r w:rsidR="002C753C" w:rsidRPr="00C039F1">
              <w:rPr>
                <w:sz w:val="23"/>
                <w:szCs w:val="23"/>
              </w:rPr>
              <w:t xml:space="preserve"> – чл. 34а и следващите от Закона за държавната собственост.</w:t>
            </w:r>
          </w:p>
          <w:p w:rsidR="007C203D" w:rsidRPr="00C039F1" w:rsidRDefault="00F86426" w:rsidP="004B30C4">
            <w:pPr>
              <w:ind w:left="-57" w:right="-85"/>
              <w:rPr>
                <w:sz w:val="23"/>
                <w:szCs w:val="23"/>
              </w:rPr>
            </w:pPr>
            <w:r w:rsidRPr="00C039F1">
              <w:rPr>
                <w:sz w:val="23"/>
                <w:szCs w:val="23"/>
              </w:rPr>
              <w:t xml:space="preserve">Същото препращане се предлага и с § 59 </w:t>
            </w:r>
            <w:r w:rsidR="004B30C4">
              <w:rPr>
                <w:sz w:val="23"/>
                <w:szCs w:val="23"/>
              </w:rPr>
              <w:t xml:space="preserve">(в новата редакция – § 64) </w:t>
            </w:r>
            <w:r w:rsidRPr="00C039F1">
              <w:rPr>
                <w:sz w:val="23"/>
                <w:szCs w:val="23"/>
              </w:rPr>
              <w:t>от Преходните и заключителни разпоредби по отношение на случа</w:t>
            </w:r>
            <w:r w:rsidR="002B6ADE" w:rsidRPr="00C039F1">
              <w:rPr>
                <w:sz w:val="23"/>
                <w:szCs w:val="23"/>
              </w:rPr>
              <w:t>ите на отчуждаване на съществуваща инфраструктура за достъп по суша до пристанища за обществен транспорт.</w:t>
            </w:r>
          </w:p>
          <w:p w:rsidR="007C203D" w:rsidRPr="00C039F1" w:rsidRDefault="00935A35" w:rsidP="000B6AD3">
            <w:pPr>
              <w:ind w:left="-57" w:right="-85"/>
              <w:rPr>
                <w:sz w:val="23"/>
                <w:szCs w:val="23"/>
              </w:rPr>
            </w:pPr>
            <w:r>
              <w:rPr>
                <w:sz w:val="23"/>
                <w:szCs w:val="23"/>
              </w:rPr>
              <w:t>Предложените в</w:t>
            </w:r>
            <w:r w:rsidR="000257B1" w:rsidRPr="00C039F1">
              <w:rPr>
                <w:sz w:val="23"/>
                <w:szCs w:val="23"/>
              </w:rPr>
              <w:t xml:space="preserve"> § 34, т. 1, буква „в“ </w:t>
            </w:r>
            <w:r w:rsidR="000B6AD3">
              <w:rPr>
                <w:sz w:val="23"/>
                <w:szCs w:val="23"/>
              </w:rPr>
              <w:t xml:space="preserve">(в новата редакция – </w:t>
            </w:r>
            <w:r w:rsidR="000B6AD3" w:rsidRPr="00C039F1">
              <w:rPr>
                <w:sz w:val="23"/>
                <w:szCs w:val="23"/>
              </w:rPr>
              <w:t>§ 3</w:t>
            </w:r>
            <w:r w:rsidR="009067E4">
              <w:rPr>
                <w:sz w:val="23"/>
                <w:szCs w:val="23"/>
              </w:rPr>
              <w:t>6</w:t>
            </w:r>
            <w:r w:rsidR="000B6AD3" w:rsidRPr="00C039F1">
              <w:rPr>
                <w:sz w:val="23"/>
                <w:szCs w:val="23"/>
              </w:rPr>
              <w:t>, т. 1, буква „в“</w:t>
            </w:r>
            <w:r w:rsidR="000B6AD3">
              <w:rPr>
                <w:sz w:val="23"/>
                <w:szCs w:val="23"/>
              </w:rPr>
              <w:t xml:space="preserve">) </w:t>
            </w:r>
            <w:r w:rsidR="000257B1" w:rsidRPr="00C039F1">
              <w:rPr>
                <w:sz w:val="23"/>
                <w:szCs w:val="23"/>
              </w:rPr>
              <w:t xml:space="preserve">от законопроекта </w:t>
            </w:r>
            <w:r w:rsidR="00831160">
              <w:rPr>
                <w:sz w:val="23"/>
                <w:szCs w:val="23"/>
              </w:rPr>
              <w:t>изменения и допълнения</w:t>
            </w:r>
            <w:r w:rsidR="000257B1" w:rsidRPr="00C039F1">
              <w:rPr>
                <w:sz w:val="23"/>
                <w:szCs w:val="23"/>
              </w:rPr>
              <w:t xml:space="preserve"> </w:t>
            </w:r>
            <w:r>
              <w:rPr>
                <w:sz w:val="23"/>
                <w:szCs w:val="23"/>
              </w:rPr>
              <w:t>на</w:t>
            </w:r>
            <w:r w:rsidR="000257B1" w:rsidRPr="00C039F1">
              <w:rPr>
                <w:sz w:val="23"/>
                <w:szCs w:val="23"/>
              </w:rPr>
              <w:t xml:space="preserve"> чл. 115м, ал. 1, т. 4 ЗМПВВППРБ, отговаря</w:t>
            </w:r>
            <w:r>
              <w:rPr>
                <w:sz w:val="23"/>
                <w:szCs w:val="23"/>
              </w:rPr>
              <w:t>т</w:t>
            </w:r>
            <w:r w:rsidR="000257B1" w:rsidRPr="00C039F1">
              <w:rPr>
                <w:sz w:val="23"/>
                <w:szCs w:val="23"/>
              </w:rPr>
              <w:t xml:space="preserve"> на въпроса </w:t>
            </w:r>
            <w:r w:rsidR="00FC7654" w:rsidRPr="00C039F1">
              <w:rPr>
                <w:sz w:val="23"/>
                <w:szCs w:val="23"/>
              </w:rPr>
              <w:t>„кой и как ще извършва последващата експлоатация и поддръжка“.</w:t>
            </w:r>
          </w:p>
          <w:p w:rsidR="007C203D" w:rsidRPr="00C039F1" w:rsidRDefault="00747F62" w:rsidP="00EF338A">
            <w:pPr>
              <w:spacing w:before="60"/>
              <w:ind w:left="-57" w:right="-85"/>
              <w:rPr>
                <w:sz w:val="23"/>
                <w:szCs w:val="23"/>
              </w:rPr>
            </w:pPr>
            <w:r w:rsidRPr="00C039F1">
              <w:rPr>
                <w:sz w:val="23"/>
                <w:szCs w:val="23"/>
              </w:rPr>
              <w:t xml:space="preserve">Мотивите към законопроекта са съответно допълнени, за да обосноват предлаганата замяна на използвания в момента в ЗМПВВППРБ </w:t>
            </w:r>
            <w:r w:rsidR="00EF338A">
              <w:rPr>
                <w:sz w:val="23"/>
                <w:szCs w:val="23"/>
              </w:rPr>
              <w:t>термин</w:t>
            </w:r>
            <w:r w:rsidRPr="00C039F1">
              <w:rPr>
                <w:sz w:val="23"/>
                <w:szCs w:val="23"/>
              </w:rPr>
              <w:t xml:space="preserve"> „собственик на пристанище“ с </w:t>
            </w:r>
            <w:r w:rsidR="00EF338A">
              <w:rPr>
                <w:sz w:val="23"/>
                <w:szCs w:val="23"/>
              </w:rPr>
              <w:t xml:space="preserve">правно </w:t>
            </w:r>
            <w:r w:rsidR="00EF338A">
              <w:rPr>
                <w:sz w:val="23"/>
                <w:szCs w:val="23"/>
              </w:rPr>
              <w:lastRenderedPageBreak/>
              <w:t xml:space="preserve">коректния </w:t>
            </w:r>
            <w:r w:rsidRPr="00C039F1">
              <w:rPr>
                <w:sz w:val="23"/>
                <w:szCs w:val="23"/>
              </w:rPr>
              <w:t>израз „собственик на територия</w:t>
            </w:r>
            <w:r w:rsidR="00422D48">
              <w:rPr>
                <w:sz w:val="23"/>
                <w:szCs w:val="23"/>
              </w:rPr>
              <w:t>та</w:t>
            </w:r>
            <w:r w:rsidRPr="00C039F1">
              <w:rPr>
                <w:sz w:val="23"/>
                <w:szCs w:val="23"/>
              </w:rPr>
              <w:t xml:space="preserve"> и </w:t>
            </w:r>
            <w:r w:rsidR="00422D48" w:rsidRPr="00C039F1">
              <w:rPr>
                <w:sz w:val="23"/>
                <w:szCs w:val="23"/>
              </w:rPr>
              <w:t xml:space="preserve">пристанищната </w:t>
            </w:r>
            <w:r w:rsidRPr="00C039F1">
              <w:rPr>
                <w:sz w:val="23"/>
                <w:szCs w:val="23"/>
              </w:rPr>
              <w:t>инфраструктура“.</w:t>
            </w:r>
          </w:p>
        </w:tc>
      </w:tr>
      <w:tr w:rsidR="003F210D" w:rsidRPr="00C039F1" w:rsidTr="00FA29EA">
        <w:tc>
          <w:tcPr>
            <w:tcW w:w="622" w:type="dxa"/>
            <w:vMerge w:val="restart"/>
            <w:tcBorders>
              <w:top w:val="single" w:sz="36" w:space="0" w:color="2E74B5"/>
              <w:right w:val="single" w:sz="18" w:space="0" w:color="2E74B5"/>
            </w:tcBorders>
            <w:shd w:val="clear" w:color="auto" w:fill="auto"/>
          </w:tcPr>
          <w:p w:rsidR="003F210D" w:rsidRPr="00C039F1" w:rsidRDefault="003F210D" w:rsidP="004A3651">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3F210D" w:rsidRPr="00C039F1" w:rsidRDefault="003F210D" w:rsidP="004A3651">
            <w:pPr>
              <w:ind w:left="-57" w:right="-57"/>
              <w:rPr>
                <w:sz w:val="23"/>
                <w:szCs w:val="23"/>
              </w:rPr>
            </w:pPr>
            <w:r w:rsidRPr="00C039F1">
              <w:rPr>
                <w:sz w:val="23"/>
                <w:szCs w:val="23"/>
              </w:rPr>
              <w:t xml:space="preserve">СНЦ „Българска национална асоциация по корабостроене и </w:t>
            </w:r>
            <w:proofErr w:type="spellStart"/>
            <w:r w:rsidRPr="00C039F1">
              <w:rPr>
                <w:sz w:val="23"/>
                <w:szCs w:val="23"/>
              </w:rPr>
              <w:t>кораборемонт</w:t>
            </w:r>
            <w:proofErr w:type="spellEnd"/>
            <w:r w:rsidRPr="00C039F1">
              <w:rPr>
                <w:sz w:val="23"/>
                <w:szCs w:val="23"/>
              </w:rPr>
              <w:t>“</w:t>
            </w:r>
          </w:p>
          <w:p w:rsidR="003F210D" w:rsidRPr="00C039F1" w:rsidRDefault="003F210D" w:rsidP="00302FFA">
            <w:pPr>
              <w:ind w:left="-57" w:right="-57"/>
              <w:rPr>
                <w:i/>
                <w:sz w:val="23"/>
                <w:szCs w:val="23"/>
              </w:rPr>
            </w:pPr>
            <w:r w:rsidRPr="00C039F1">
              <w:rPr>
                <w:i/>
                <w:sz w:val="23"/>
                <w:szCs w:val="23"/>
              </w:rPr>
              <w:t>(по електронната и по обичайната поща)</w:t>
            </w:r>
          </w:p>
        </w:tc>
        <w:tc>
          <w:tcPr>
            <w:tcW w:w="7938" w:type="dxa"/>
            <w:tcBorders>
              <w:left w:val="single" w:sz="18" w:space="0" w:color="2E74B5"/>
              <w:bottom w:val="single" w:sz="18" w:space="0" w:color="2E74B5"/>
              <w:right w:val="single" w:sz="18" w:space="0" w:color="2E74B5"/>
            </w:tcBorders>
            <w:shd w:val="clear" w:color="auto" w:fill="auto"/>
          </w:tcPr>
          <w:p w:rsidR="003F210D" w:rsidRPr="00C039F1" w:rsidRDefault="003F210D" w:rsidP="00825647">
            <w:pPr>
              <w:ind w:left="-57" w:right="-85"/>
              <w:rPr>
                <w:sz w:val="23"/>
                <w:szCs w:val="23"/>
              </w:rPr>
            </w:pPr>
            <w:r w:rsidRPr="00C039F1">
              <w:rPr>
                <w:sz w:val="23"/>
                <w:szCs w:val="23"/>
              </w:rPr>
              <w:t>Във връзка с промените на Закона за морските пространства, вътрешните водни пътища и пристанищата на Република България, подложен на обществено обсъждане, възникват следните въпроси и проблеми при прилагането му по отношение на пристанища със специално предназначение, регистрирани по чл. 107 – 109 от закона:</w:t>
            </w:r>
          </w:p>
          <w:p w:rsidR="003F210D" w:rsidRPr="00C039F1" w:rsidRDefault="003F210D" w:rsidP="00825647">
            <w:pPr>
              <w:ind w:left="-57" w:right="-85"/>
              <w:rPr>
                <w:sz w:val="23"/>
                <w:szCs w:val="23"/>
              </w:rPr>
            </w:pPr>
            <w:r w:rsidRPr="00C039F1">
              <w:rPr>
                <w:b/>
                <w:sz w:val="23"/>
                <w:szCs w:val="23"/>
              </w:rPr>
              <w:t>1.</w:t>
            </w:r>
            <w:r w:rsidRPr="00C039F1">
              <w:rPr>
                <w:sz w:val="23"/>
                <w:szCs w:val="23"/>
              </w:rPr>
              <w:t xml:space="preserve"> Таксите за корабите, посещаващи българските пристанища</w:t>
            </w:r>
          </w:p>
          <w:p w:rsidR="003F210D" w:rsidRPr="00C039F1" w:rsidRDefault="003F210D" w:rsidP="00825647">
            <w:pPr>
              <w:ind w:left="-57" w:right="-85"/>
              <w:rPr>
                <w:sz w:val="23"/>
                <w:szCs w:val="23"/>
              </w:rPr>
            </w:pPr>
            <w:r w:rsidRPr="00C039F1">
              <w:rPr>
                <w:b/>
                <w:sz w:val="23"/>
                <w:szCs w:val="23"/>
              </w:rPr>
              <w:t>1.1.</w:t>
            </w:r>
            <w:r w:rsidRPr="00C039F1">
              <w:rPr>
                <w:sz w:val="23"/>
                <w:szCs w:val="23"/>
              </w:rPr>
              <w:t xml:space="preserve"> По отношение размера на таксата за ползване на пристанищната инфраструктура</w:t>
            </w:r>
          </w:p>
          <w:p w:rsidR="003F210D" w:rsidRPr="00C039F1" w:rsidRDefault="003F210D" w:rsidP="00825647">
            <w:pPr>
              <w:ind w:left="-57" w:right="-85"/>
              <w:rPr>
                <w:sz w:val="23"/>
                <w:szCs w:val="23"/>
              </w:rPr>
            </w:pPr>
            <w:r w:rsidRPr="00C039F1">
              <w:rPr>
                <w:sz w:val="23"/>
                <w:szCs w:val="23"/>
              </w:rPr>
              <w:t xml:space="preserve">До настоящия момент се събираха канални, </w:t>
            </w:r>
            <w:proofErr w:type="spellStart"/>
            <w:r w:rsidRPr="00C039F1">
              <w:rPr>
                <w:sz w:val="23"/>
                <w:szCs w:val="23"/>
              </w:rPr>
              <w:t>тонажни</w:t>
            </w:r>
            <w:proofErr w:type="spellEnd"/>
            <w:r w:rsidRPr="00C039F1">
              <w:rPr>
                <w:sz w:val="23"/>
                <w:szCs w:val="23"/>
              </w:rPr>
              <w:t xml:space="preserve">, линейни </w:t>
            </w:r>
            <w:proofErr w:type="spellStart"/>
            <w:r w:rsidRPr="00C039F1">
              <w:rPr>
                <w:sz w:val="23"/>
                <w:szCs w:val="23"/>
              </w:rPr>
              <w:t>кейови</w:t>
            </w:r>
            <w:proofErr w:type="spellEnd"/>
            <w:r w:rsidRPr="00C039F1">
              <w:rPr>
                <w:sz w:val="23"/>
                <w:szCs w:val="23"/>
              </w:rPr>
              <w:t xml:space="preserve"> и светлинни такси. С предложената промяна таксите се обединяват в една такса за ползване на пристанищната инфраструктура.</w:t>
            </w:r>
          </w:p>
          <w:p w:rsidR="003F210D" w:rsidRPr="00C039F1" w:rsidRDefault="003F210D" w:rsidP="00825647">
            <w:pPr>
              <w:ind w:left="-57" w:right="-85"/>
              <w:rPr>
                <w:sz w:val="23"/>
                <w:szCs w:val="23"/>
              </w:rPr>
            </w:pPr>
            <w:r w:rsidRPr="00C039F1">
              <w:rPr>
                <w:sz w:val="23"/>
                <w:szCs w:val="23"/>
              </w:rPr>
              <w:t xml:space="preserve">Макар в закона да са определени принципите, които трябва да се спазват при определянето на таксите, все още няма Методика или подготвена промяна/респективно нова Тарифа за пристанищните такси, събирани от Държавно предприятие „Пристанищна инфраструктура“. Предвид това няма яснота как ще се диференцират таксите, т.е. дали за всички кораби, посещаващи всички пристанища на Република България, таксите ще бъдат еднакви или ще бъдат разграничени според вида пристанище, което посещават, или по някакъв друг принцип. Това е от съществено значение за корабостроителните и кораборемонтни заводи и неправилното определяне на таксите може да доведе до затрудняване работата на пристанищата по чл. 109 от ЗМПВВППРБ, тъй като по действащата тарифа, при това че корабите, които посещават тези пристанища, плават без товар и газенето е малко, размерът на </w:t>
            </w:r>
            <w:proofErr w:type="spellStart"/>
            <w:r w:rsidRPr="00C039F1">
              <w:rPr>
                <w:sz w:val="23"/>
                <w:szCs w:val="23"/>
              </w:rPr>
              <w:t>тонажната</w:t>
            </w:r>
            <w:proofErr w:type="spellEnd"/>
            <w:r w:rsidRPr="00C039F1">
              <w:rPr>
                <w:sz w:val="23"/>
                <w:szCs w:val="23"/>
              </w:rPr>
              <w:t xml:space="preserve"> такса е 0,05 евро за един бруто тон за всеки кораб, а не в размер на 0,40 – 0,55 евро на БТ, както е определен за корабите, посещаващи пристанищата за обществен транспорт.</w:t>
            </w:r>
          </w:p>
          <w:p w:rsidR="00BB5218" w:rsidRPr="00C039F1" w:rsidRDefault="00BB5218" w:rsidP="00825647">
            <w:pPr>
              <w:ind w:left="-57" w:right="-85"/>
              <w:rPr>
                <w:sz w:val="23"/>
                <w:szCs w:val="23"/>
              </w:rPr>
            </w:pPr>
          </w:p>
          <w:p w:rsidR="00BB5218" w:rsidRPr="00C039F1" w:rsidRDefault="00BB5218" w:rsidP="00825647">
            <w:pPr>
              <w:ind w:left="-57" w:right="-85"/>
              <w:rPr>
                <w:sz w:val="23"/>
                <w:szCs w:val="23"/>
              </w:rPr>
            </w:pPr>
          </w:p>
          <w:p w:rsidR="00286E83" w:rsidRPr="00C039F1" w:rsidRDefault="00286E83" w:rsidP="00825647">
            <w:pPr>
              <w:ind w:left="-57" w:right="-85"/>
              <w:rPr>
                <w:sz w:val="23"/>
                <w:szCs w:val="23"/>
              </w:rPr>
            </w:pPr>
          </w:p>
          <w:p w:rsidR="00286E83" w:rsidRPr="00C039F1" w:rsidRDefault="00286E83" w:rsidP="00825647">
            <w:pPr>
              <w:ind w:left="-57" w:right="-85"/>
              <w:rPr>
                <w:sz w:val="23"/>
                <w:szCs w:val="23"/>
              </w:rPr>
            </w:pPr>
          </w:p>
          <w:p w:rsidR="000C158F" w:rsidRPr="00C039F1" w:rsidRDefault="000C158F" w:rsidP="00825647">
            <w:pPr>
              <w:ind w:left="-57" w:right="-85"/>
              <w:rPr>
                <w:sz w:val="23"/>
                <w:szCs w:val="23"/>
              </w:rPr>
            </w:pPr>
          </w:p>
          <w:p w:rsidR="000C158F" w:rsidRPr="00C039F1" w:rsidRDefault="000C158F" w:rsidP="00825647">
            <w:pPr>
              <w:ind w:left="-57" w:right="-85"/>
              <w:rPr>
                <w:sz w:val="23"/>
                <w:szCs w:val="23"/>
              </w:rPr>
            </w:pPr>
          </w:p>
          <w:p w:rsidR="006A1D08" w:rsidRPr="00C039F1" w:rsidRDefault="006A1D08" w:rsidP="00825647">
            <w:pPr>
              <w:ind w:left="-57" w:right="-85"/>
              <w:rPr>
                <w:sz w:val="23"/>
                <w:szCs w:val="23"/>
              </w:rPr>
            </w:pPr>
          </w:p>
          <w:p w:rsidR="006A1D08" w:rsidRPr="00C039F1" w:rsidRDefault="006A1D08" w:rsidP="00825647">
            <w:pPr>
              <w:ind w:left="-57" w:right="-85"/>
              <w:rPr>
                <w:sz w:val="23"/>
                <w:szCs w:val="23"/>
              </w:rPr>
            </w:pPr>
          </w:p>
          <w:p w:rsidR="00654E53" w:rsidRPr="00C039F1" w:rsidRDefault="00654E53" w:rsidP="00825647">
            <w:pPr>
              <w:ind w:left="-57" w:right="-85"/>
              <w:rPr>
                <w:sz w:val="23"/>
                <w:szCs w:val="23"/>
              </w:rPr>
            </w:pPr>
          </w:p>
          <w:p w:rsidR="00654E53" w:rsidRPr="00C039F1" w:rsidRDefault="00654E53" w:rsidP="00825647">
            <w:pPr>
              <w:ind w:left="-57" w:right="-85"/>
              <w:rPr>
                <w:sz w:val="23"/>
                <w:szCs w:val="23"/>
              </w:rPr>
            </w:pPr>
          </w:p>
          <w:p w:rsidR="00654E53" w:rsidRPr="00C039F1" w:rsidRDefault="00654E53" w:rsidP="00825647">
            <w:pPr>
              <w:ind w:left="-57" w:right="-85"/>
              <w:rPr>
                <w:sz w:val="23"/>
                <w:szCs w:val="23"/>
              </w:rPr>
            </w:pPr>
          </w:p>
          <w:p w:rsidR="00654E53" w:rsidRPr="00C039F1" w:rsidRDefault="00654E53" w:rsidP="00825647">
            <w:pPr>
              <w:ind w:left="-57" w:right="-85"/>
              <w:rPr>
                <w:sz w:val="23"/>
                <w:szCs w:val="23"/>
              </w:rPr>
            </w:pPr>
          </w:p>
          <w:p w:rsidR="00654E53" w:rsidRPr="00C039F1" w:rsidRDefault="00654E53" w:rsidP="00825647">
            <w:pPr>
              <w:ind w:left="-57" w:right="-85"/>
              <w:rPr>
                <w:sz w:val="23"/>
                <w:szCs w:val="23"/>
              </w:rPr>
            </w:pPr>
          </w:p>
          <w:p w:rsidR="00654E53" w:rsidRPr="00C039F1" w:rsidRDefault="00654E53" w:rsidP="00825647">
            <w:pPr>
              <w:ind w:left="-57" w:right="-85"/>
              <w:rPr>
                <w:sz w:val="23"/>
                <w:szCs w:val="23"/>
              </w:rPr>
            </w:pPr>
          </w:p>
          <w:p w:rsidR="00654E53" w:rsidRPr="00C039F1" w:rsidRDefault="00654E53" w:rsidP="00825647">
            <w:pPr>
              <w:ind w:left="-57" w:right="-85"/>
              <w:rPr>
                <w:sz w:val="23"/>
                <w:szCs w:val="23"/>
              </w:rPr>
            </w:pPr>
          </w:p>
          <w:p w:rsidR="00654E53" w:rsidRPr="00C039F1" w:rsidRDefault="00654E53" w:rsidP="00825647">
            <w:pPr>
              <w:ind w:left="-57" w:right="-85"/>
              <w:rPr>
                <w:sz w:val="23"/>
                <w:szCs w:val="23"/>
              </w:rPr>
            </w:pPr>
          </w:p>
          <w:p w:rsidR="00654E53" w:rsidRPr="00C039F1" w:rsidRDefault="00654E53" w:rsidP="00825647">
            <w:pPr>
              <w:ind w:left="-57" w:right="-85"/>
              <w:rPr>
                <w:sz w:val="23"/>
                <w:szCs w:val="23"/>
              </w:rPr>
            </w:pPr>
          </w:p>
          <w:p w:rsidR="006A1D08" w:rsidRPr="00C039F1" w:rsidRDefault="006A1D08" w:rsidP="00825647">
            <w:pPr>
              <w:ind w:left="-57" w:right="-85"/>
              <w:rPr>
                <w:sz w:val="23"/>
                <w:szCs w:val="23"/>
              </w:rPr>
            </w:pPr>
          </w:p>
          <w:p w:rsidR="006A1D08" w:rsidRDefault="006A1D08" w:rsidP="00825647">
            <w:pPr>
              <w:ind w:left="-57" w:right="-85"/>
              <w:rPr>
                <w:sz w:val="23"/>
                <w:szCs w:val="23"/>
              </w:rPr>
            </w:pPr>
          </w:p>
          <w:p w:rsidR="00E63154" w:rsidRPr="00C039F1" w:rsidRDefault="00E63154" w:rsidP="00825647">
            <w:pPr>
              <w:ind w:left="-57" w:right="-85"/>
              <w:rPr>
                <w:sz w:val="23"/>
                <w:szCs w:val="23"/>
              </w:rPr>
            </w:pPr>
          </w:p>
          <w:p w:rsidR="00286E83" w:rsidRDefault="00286E83" w:rsidP="00825647">
            <w:pPr>
              <w:ind w:left="-57" w:right="-85"/>
              <w:rPr>
                <w:sz w:val="23"/>
                <w:szCs w:val="23"/>
              </w:rPr>
            </w:pPr>
          </w:p>
          <w:p w:rsidR="00C34469" w:rsidRPr="00C039F1" w:rsidRDefault="00C34469" w:rsidP="00825647">
            <w:pPr>
              <w:ind w:left="-57" w:right="-85"/>
              <w:rPr>
                <w:sz w:val="23"/>
                <w:szCs w:val="23"/>
              </w:rPr>
            </w:pPr>
          </w:p>
          <w:p w:rsidR="00286E83" w:rsidRPr="00C039F1" w:rsidRDefault="00286E83" w:rsidP="00825647">
            <w:pPr>
              <w:ind w:left="-57" w:right="-85"/>
              <w:rPr>
                <w:sz w:val="23"/>
                <w:szCs w:val="23"/>
              </w:rPr>
            </w:pPr>
          </w:p>
          <w:p w:rsidR="00BB5218" w:rsidRPr="00C039F1" w:rsidRDefault="00BB5218" w:rsidP="00825647">
            <w:pPr>
              <w:ind w:left="-57" w:right="-85"/>
              <w:rPr>
                <w:sz w:val="23"/>
                <w:szCs w:val="23"/>
              </w:rPr>
            </w:pPr>
          </w:p>
          <w:p w:rsidR="003F210D" w:rsidRPr="00C039F1" w:rsidRDefault="003F210D" w:rsidP="00AE1718">
            <w:pPr>
              <w:spacing w:before="60"/>
              <w:ind w:left="-57" w:right="-85"/>
              <w:rPr>
                <w:sz w:val="23"/>
                <w:szCs w:val="23"/>
              </w:rPr>
            </w:pPr>
            <w:r w:rsidRPr="00C039F1">
              <w:rPr>
                <w:b/>
                <w:sz w:val="23"/>
                <w:szCs w:val="23"/>
              </w:rPr>
              <w:t>1.2.</w:t>
            </w:r>
            <w:r w:rsidRPr="00C039F1">
              <w:rPr>
                <w:sz w:val="23"/>
                <w:szCs w:val="23"/>
              </w:rPr>
              <w:t xml:space="preserve"> По отношение разходването на таксата за пристанищната инфраструктура</w:t>
            </w:r>
          </w:p>
          <w:p w:rsidR="003F210D" w:rsidRPr="00C039F1" w:rsidRDefault="003F210D" w:rsidP="00825647">
            <w:pPr>
              <w:ind w:left="-57" w:right="-85"/>
              <w:rPr>
                <w:sz w:val="23"/>
                <w:szCs w:val="23"/>
              </w:rPr>
            </w:pPr>
            <w:r w:rsidRPr="00C039F1">
              <w:rPr>
                <w:sz w:val="23"/>
                <w:szCs w:val="23"/>
              </w:rPr>
              <w:t>В предложената нова ал. 5 на чл. 103г е заложено, че събраните такси се разходват за обезпечаване на достъпа до съответното пристанище, включително за покриване разходите за изграждане и поддържане на инфраструктурата на пристанището и за поддържане на проектните дълбочини в акваторията на пристанището.</w:t>
            </w:r>
          </w:p>
          <w:p w:rsidR="003F210D" w:rsidRDefault="003F210D" w:rsidP="00825647">
            <w:pPr>
              <w:ind w:left="-57" w:right="-85"/>
              <w:rPr>
                <w:sz w:val="23"/>
                <w:szCs w:val="23"/>
              </w:rPr>
            </w:pPr>
            <w:r w:rsidRPr="00C039F1">
              <w:rPr>
                <w:sz w:val="23"/>
                <w:szCs w:val="23"/>
              </w:rPr>
              <w:t xml:space="preserve">Тъй като с настоящите промени в закона достъпът се разделя на инфраструктура за достъп по море и инфраструктура за достъп по суша, то неизменно този запис поражда въпроса за обезпечаване на кой достъп се отнася. Считаме, че трябва да се разходват само за обезпечаване на достъпа по </w:t>
            </w:r>
            <w:r w:rsidRPr="00140B85">
              <w:rPr>
                <w:sz w:val="23"/>
                <w:szCs w:val="23"/>
              </w:rPr>
              <w:t xml:space="preserve">вода, тъй като, от една страна, таксите са събрани от ползването на тази инфраструктура, би било редно да се разходват само за нейното поддържане, а от друга страна, ДППИ може и поддържа и инфраструктура за достъп по суша единствено на пристанищата – държавна собственост, което поставя в неравностойно положение пристанищата – частна собственост. </w:t>
            </w:r>
            <w:r w:rsidRPr="00140B85">
              <w:rPr>
                <w:sz w:val="23"/>
                <w:szCs w:val="23"/>
              </w:rPr>
              <w:lastRenderedPageBreak/>
              <w:t>Инфраструктурата за достъп по суша би следвало да се поддържа от събраните концесионни или наемни такси на държавните пристанища, тъй като пристанищата – частна собственост, я поддържат за своя сметка с приходите от дейността си.</w:t>
            </w: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140B85" w:rsidRDefault="00140B85" w:rsidP="00825647">
            <w:pPr>
              <w:ind w:left="-57" w:right="-85"/>
              <w:rPr>
                <w:sz w:val="23"/>
                <w:szCs w:val="23"/>
              </w:rPr>
            </w:pPr>
          </w:p>
          <w:p w:rsidR="00140B85" w:rsidRDefault="00140B85" w:rsidP="00825647">
            <w:pPr>
              <w:ind w:left="-57" w:right="-85"/>
              <w:rPr>
                <w:sz w:val="23"/>
                <w:szCs w:val="23"/>
              </w:rPr>
            </w:pPr>
          </w:p>
          <w:p w:rsidR="00140B85" w:rsidRDefault="00140B85"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669E7" w:rsidRDefault="005669E7"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5724E3" w:rsidRDefault="005724E3" w:rsidP="00825647">
            <w:pPr>
              <w:ind w:left="-57" w:right="-85"/>
              <w:rPr>
                <w:sz w:val="23"/>
                <w:szCs w:val="23"/>
              </w:rPr>
            </w:pPr>
          </w:p>
          <w:p w:rsidR="00BA7F6D" w:rsidRDefault="00BA7F6D" w:rsidP="00825647">
            <w:pPr>
              <w:ind w:left="-57" w:right="-85"/>
              <w:rPr>
                <w:sz w:val="23"/>
                <w:szCs w:val="23"/>
              </w:rPr>
            </w:pPr>
          </w:p>
          <w:p w:rsidR="00BA7F6D" w:rsidRDefault="00BA7F6D" w:rsidP="00825647">
            <w:pPr>
              <w:ind w:left="-57" w:right="-85"/>
              <w:rPr>
                <w:sz w:val="23"/>
                <w:szCs w:val="23"/>
              </w:rPr>
            </w:pPr>
          </w:p>
          <w:p w:rsidR="00BA7F6D" w:rsidRDefault="00BA7F6D" w:rsidP="00825647">
            <w:pPr>
              <w:ind w:left="-57" w:right="-85"/>
              <w:rPr>
                <w:sz w:val="23"/>
                <w:szCs w:val="23"/>
              </w:rPr>
            </w:pPr>
          </w:p>
          <w:p w:rsidR="00BA7F6D" w:rsidRDefault="00BA7F6D" w:rsidP="00825647">
            <w:pPr>
              <w:ind w:left="-57" w:right="-85"/>
              <w:rPr>
                <w:sz w:val="23"/>
                <w:szCs w:val="23"/>
              </w:rPr>
            </w:pPr>
          </w:p>
          <w:p w:rsidR="00BA7F6D" w:rsidRDefault="00BA7F6D" w:rsidP="00825647">
            <w:pPr>
              <w:ind w:left="-57" w:right="-85"/>
              <w:rPr>
                <w:sz w:val="23"/>
                <w:szCs w:val="23"/>
              </w:rPr>
            </w:pPr>
          </w:p>
          <w:p w:rsidR="005745A1" w:rsidRDefault="005745A1" w:rsidP="00825647">
            <w:pPr>
              <w:ind w:left="-57" w:right="-85"/>
              <w:rPr>
                <w:sz w:val="23"/>
                <w:szCs w:val="23"/>
              </w:rPr>
            </w:pPr>
          </w:p>
          <w:p w:rsidR="005724E3" w:rsidRDefault="005724E3" w:rsidP="00825647">
            <w:pPr>
              <w:ind w:left="-57" w:right="-85"/>
              <w:rPr>
                <w:sz w:val="23"/>
                <w:szCs w:val="23"/>
              </w:rPr>
            </w:pPr>
          </w:p>
          <w:p w:rsidR="005669E7" w:rsidRPr="00FB32DD" w:rsidRDefault="005669E7" w:rsidP="00825647">
            <w:pPr>
              <w:ind w:left="-57" w:right="-85"/>
              <w:rPr>
                <w:sz w:val="23"/>
                <w:szCs w:val="23"/>
              </w:rPr>
            </w:pPr>
          </w:p>
          <w:p w:rsidR="003F210D" w:rsidRPr="008A5748" w:rsidRDefault="003F210D" w:rsidP="00825647">
            <w:pPr>
              <w:ind w:left="-57" w:right="-85"/>
              <w:rPr>
                <w:sz w:val="23"/>
                <w:szCs w:val="23"/>
              </w:rPr>
            </w:pPr>
            <w:r w:rsidRPr="00FB32DD">
              <w:rPr>
                <w:sz w:val="23"/>
                <w:szCs w:val="23"/>
              </w:rPr>
              <w:t>Поражда се и въпросът какъв ще бъде принципът за разпределение на средствата за поддържане и изграждане на инфраструктурата на пристанището и за поддържане на проектните дълбочини в акваторията на пристанището, ако средствата не достигат за всички необходими, респективно заявени дейности. Ще има ли определен или ще има определени приоритети (например, държавната собственост срещу частната). Ще се изготвя ли годишна програма</w:t>
            </w:r>
            <w:r w:rsidRPr="00C039F1">
              <w:rPr>
                <w:sz w:val="23"/>
                <w:szCs w:val="23"/>
              </w:rPr>
              <w:t xml:space="preserve"> и тя ще бъде ли подложена на обсъждане от заинтересованите лица. Ще могат </w:t>
            </w:r>
            <w:r w:rsidRPr="008A5748">
              <w:rPr>
                <w:sz w:val="23"/>
                <w:szCs w:val="23"/>
              </w:rPr>
              <w:t>ли те да влияят върху този процес.</w:t>
            </w:r>
          </w:p>
          <w:p w:rsidR="003F210D" w:rsidRDefault="003F210D" w:rsidP="00825647">
            <w:pPr>
              <w:ind w:left="-57" w:right="-85"/>
              <w:rPr>
                <w:sz w:val="23"/>
                <w:szCs w:val="23"/>
              </w:rPr>
            </w:pPr>
            <w:r w:rsidRPr="008A5748">
              <w:rPr>
                <w:sz w:val="23"/>
                <w:szCs w:val="23"/>
              </w:rPr>
              <w:t>До настоящия момент акваториите на пристанищата по чл. 109 от ЗМПВВППРБ са поддържани изцяло от собствениците на тези пристанища за тяхна сметка, поради което, поради така създалата се практика, считаме, че е резонно определен процент от таксите, събрани от корабите, посещаващи тези пристанища, да се заделят или да остават по сметка на собствениците на тези пристанища със специално предназначение и същите да могат да бъдат разходвани само за поддържане на акваторията.</w:t>
            </w:r>
          </w:p>
          <w:p w:rsidR="00E22888" w:rsidRDefault="00E22888" w:rsidP="00825647">
            <w:pPr>
              <w:ind w:left="-57" w:right="-85"/>
              <w:rPr>
                <w:sz w:val="23"/>
                <w:szCs w:val="23"/>
              </w:rPr>
            </w:pPr>
          </w:p>
          <w:p w:rsidR="00E22888" w:rsidRDefault="00E22888" w:rsidP="00825647">
            <w:pPr>
              <w:ind w:left="-57" w:right="-85"/>
              <w:rPr>
                <w:sz w:val="23"/>
                <w:szCs w:val="23"/>
              </w:rPr>
            </w:pPr>
          </w:p>
          <w:p w:rsidR="00E22888" w:rsidRDefault="00E22888" w:rsidP="00825647">
            <w:pPr>
              <w:ind w:left="-57" w:right="-85"/>
              <w:rPr>
                <w:sz w:val="23"/>
                <w:szCs w:val="23"/>
              </w:rPr>
            </w:pPr>
          </w:p>
          <w:p w:rsidR="00E22888" w:rsidRDefault="00E22888" w:rsidP="00825647">
            <w:pPr>
              <w:ind w:left="-57" w:right="-85"/>
              <w:rPr>
                <w:sz w:val="23"/>
                <w:szCs w:val="23"/>
              </w:rPr>
            </w:pPr>
          </w:p>
          <w:p w:rsidR="00E22888" w:rsidRDefault="00E22888" w:rsidP="00825647">
            <w:pPr>
              <w:ind w:left="-57" w:right="-85"/>
              <w:rPr>
                <w:sz w:val="23"/>
                <w:szCs w:val="23"/>
              </w:rPr>
            </w:pPr>
          </w:p>
          <w:p w:rsidR="00E22888" w:rsidRDefault="00E22888" w:rsidP="00825647">
            <w:pPr>
              <w:ind w:left="-57" w:right="-85"/>
              <w:rPr>
                <w:sz w:val="23"/>
                <w:szCs w:val="23"/>
              </w:rPr>
            </w:pPr>
          </w:p>
          <w:p w:rsidR="00E22888" w:rsidRDefault="00E22888" w:rsidP="00825647">
            <w:pPr>
              <w:ind w:left="-57" w:right="-85"/>
              <w:rPr>
                <w:sz w:val="23"/>
                <w:szCs w:val="23"/>
              </w:rPr>
            </w:pPr>
          </w:p>
          <w:p w:rsidR="00E22888" w:rsidRDefault="00E22888" w:rsidP="00825647">
            <w:pPr>
              <w:ind w:left="-57" w:right="-85"/>
              <w:rPr>
                <w:sz w:val="23"/>
                <w:szCs w:val="23"/>
              </w:rPr>
            </w:pPr>
          </w:p>
          <w:p w:rsidR="00E22888" w:rsidRDefault="00E22888" w:rsidP="00825647">
            <w:pPr>
              <w:ind w:left="-57" w:right="-85"/>
              <w:rPr>
                <w:sz w:val="23"/>
                <w:szCs w:val="23"/>
              </w:rPr>
            </w:pPr>
          </w:p>
          <w:p w:rsidR="006763D2" w:rsidRDefault="006763D2" w:rsidP="00825647">
            <w:pPr>
              <w:ind w:left="-57" w:right="-85"/>
              <w:rPr>
                <w:sz w:val="23"/>
                <w:szCs w:val="23"/>
              </w:rPr>
            </w:pPr>
          </w:p>
          <w:p w:rsidR="006763D2" w:rsidRDefault="006763D2" w:rsidP="00825647">
            <w:pPr>
              <w:ind w:left="-57" w:right="-85"/>
              <w:rPr>
                <w:sz w:val="23"/>
                <w:szCs w:val="23"/>
              </w:rPr>
            </w:pPr>
          </w:p>
          <w:p w:rsidR="006763D2" w:rsidRDefault="006763D2" w:rsidP="00825647">
            <w:pPr>
              <w:ind w:left="-57" w:right="-85"/>
              <w:rPr>
                <w:sz w:val="23"/>
                <w:szCs w:val="23"/>
              </w:rPr>
            </w:pPr>
          </w:p>
          <w:p w:rsidR="00697799" w:rsidRDefault="00697799" w:rsidP="00825647">
            <w:pPr>
              <w:ind w:left="-57" w:right="-85"/>
              <w:rPr>
                <w:sz w:val="23"/>
                <w:szCs w:val="23"/>
              </w:rPr>
            </w:pPr>
          </w:p>
          <w:p w:rsidR="00697799" w:rsidRDefault="00697799" w:rsidP="00825647">
            <w:pPr>
              <w:ind w:left="-57" w:right="-85"/>
              <w:rPr>
                <w:sz w:val="23"/>
                <w:szCs w:val="23"/>
              </w:rPr>
            </w:pPr>
          </w:p>
          <w:p w:rsidR="00697799" w:rsidRDefault="00697799" w:rsidP="00825647">
            <w:pPr>
              <w:ind w:left="-57" w:right="-85"/>
              <w:rPr>
                <w:sz w:val="23"/>
                <w:szCs w:val="23"/>
              </w:rPr>
            </w:pPr>
          </w:p>
          <w:p w:rsidR="00697799" w:rsidRDefault="00697799" w:rsidP="00825647">
            <w:pPr>
              <w:ind w:left="-57" w:right="-85"/>
              <w:rPr>
                <w:sz w:val="23"/>
                <w:szCs w:val="23"/>
              </w:rPr>
            </w:pPr>
          </w:p>
          <w:p w:rsidR="00697799" w:rsidRDefault="00697799" w:rsidP="00825647">
            <w:pPr>
              <w:ind w:left="-57" w:right="-85"/>
              <w:rPr>
                <w:sz w:val="23"/>
                <w:szCs w:val="23"/>
              </w:rPr>
            </w:pPr>
          </w:p>
          <w:p w:rsidR="00697799" w:rsidRDefault="00697799" w:rsidP="00825647">
            <w:pPr>
              <w:ind w:left="-57" w:right="-85"/>
              <w:rPr>
                <w:sz w:val="23"/>
                <w:szCs w:val="23"/>
              </w:rPr>
            </w:pPr>
          </w:p>
          <w:p w:rsidR="00096C9C" w:rsidRDefault="00096C9C" w:rsidP="00825647">
            <w:pPr>
              <w:ind w:left="-57" w:right="-85"/>
              <w:rPr>
                <w:sz w:val="23"/>
                <w:szCs w:val="23"/>
              </w:rPr>
            </w:pPr>
          </w:p>
          <w:p w:rsidR="00096C9C" w:rsidRDefault="00096C9C" w:rsidP="00825647">
            <w:pPr>
              <w:ind w:left="-57" w:right="-85"/>
              <w:rPr>
                <w:sz w:val="23"/>
                <w:szCs w:val="23"/>
              </w:rPr>
            </w:pPr>
          </w:p>
          <w:p w:rsidR="00096C9C" w:rsidRDefault="00096C9C" w:rsidP="00825647">
            <w:pPr>
              <w:ind w:left="-57" w:right="-85"/>
              <w:rPr>
                <w:sz w:val="23"/>
                <w:szCs w:val="23"/>
              </w:rPr>
            </w:pPr>
          </w:p>
          <w:p w:rsidR="006763D2" w:rsidRDefault="006763D2" w:rsidP="00825647">
            <w:pPr>
              <w:ind w:left="-57" w:right="-85"/>
              <w:rPr>
                <w:sz w:val="23"/>
                <w:szCs w:val="23"/>
              </w:rPr>
            </w:pPr>
          </w:p>
          <w:p w:rsidR="00096C9C" w:rsidRDefault="00096C9C" w:rsidP="00825647">
            <w:pPr>
              <w:ind w:left="-57" w:right="-85"/>
              <w:rPr>
                <w:sz w:val="23"/>
                <w:szCs w:val="23"/>
              </w:rPr>
            </w:pPr>
          </w:p>
          <w:p w:rsidR="00096C9C" w:rsidRDefault="00096C9C" w:rsidP="00825647">
            <w:pPr>
              <w:ind w:left="-57" w:right="-85"/>
              <w:rPr>
                <w:sz w:val="23"/>
                <w:szCs w:val="23"/>
              </w:rPr>
            </w:pPr>
          </w:p>
          <w:p w:rsidR="00096C9C" w:rsidRDefault="00096C9C" w:rsidP="00825647">
            <w:pPr>
              <w:ind w:left="-57" w:right="-85"/>
              <w:rPr>
                <w:sz w:val="23"/>
                <w:szCs w:val="23"/>
              </w:rPr>
            </w:pPr>
          </w:p>
          <w:p w:rsidR="00096C9C" w:rsidRDefault="00096C9C" w:rsidP="00825647">
            <w:pPr>
              <w:ind w:left="-57" w:right="-85"/>
              <w:rPr>
                <w:sz w:val="23"/>
                <w:szCs w:val="23"/>
              </w:rPr>
            </w:pPr>
          </w:p>
          <w:p w:rsidR="00096C9C" w:rsidRDefault="00096C9C" w:rsidP="00825647">
            <w:pPr>
              <w:ind w:left="-57" w:right="-85"/>
              <w:rPr>
                <w:sz w:val="23"/>
                <w:szCs w:val="23"/>
              </w:rPr>
            </w:pPr>
          </w:p>
          <w:p w:rsidR="00096C9C" w:rsidRDefault="00096C9C" w:rsidP="00825647">
            <w:pPr>
              <w:ind w:left="-57" w:right="-85"/>
              <w:rPr>
                <w:sz w:val="23"/>
                <w:szCs w:val="23"/>
              </w:rPr>
            </w:pPr>
          </w:p>
          <w:p w:rsidR="00096C9C" w:rsidRDefault="00096C9C" w:rsidP="00825647">
            <w:pPr>
              <w:ind w:left="-57" w:right="-85"/>
              <w:rPr>
                <w:sz w:val="23"/>
                <w:szCs w:val="23"/>
              </w:rPr>
            </w:pPr>
          </w:p>
          <w:p w:rsidR="00096C9C" w:rsidRDefault="00096C9C" w:rsidP="00825647">
            <w:pPr>
              <w:ind w:left="-57" w:right="-85"/>
              <w:rPr>
                <w:sz w:val="23"/>
                <w:szCs w:val="23"/>
              </w:rPr>
            </w:pPr>
          </w:p>
          <w:p w:rsidR="00096C9C" w:rsidRDefault="00096C9C" w:rsidP="00825647">
            <w:pPr>
              <w:ind w:left="-57" w:right="-85"/>
              <w:rPr>
                <w:sz w:val="23"/>
                <w:szCs w:val="23"/>
              </w:rPr>
            </w:pPr>
          </w:p>
          <w:p w:rsidR="00E22888" w:rsidRDefault="00E22888" w:rsidP="00825647">
            <w:pPr>
              <w:ind w:left="-57" w:right="-85"/>
              <w:rPr>
                <w:sz w:val="23"/>
                <w:szCs w:val="23"/>
              </w:rPr>
            </w:pPr>
          </w:p>
          <w:p w:rsidR="00C66E31" w:rsidRDefault="00C66E31" w:rsidP="00825647">
            <w:pPr>
              <w:ind w:left="-57" w:right="-85"/>
              <w:rPr>
                <w:sz w:val="23"/>
                <w:szCs w:val="23"/>
              </w:rPr>
            </w:pPr>
          </w:p>
          <w:p w:rsidR="00E22888" w:rsidRDefault="00E22888" w:rsidP="00825647">
            <w:pPr>
              <w:ind w:left="-57" w:right="-85"/>
              <w:rPr>
                <w:sz w:val="23"/>
                <w:szCs w:val="23"/>
              </w:rPr>
            </w:pPr>
          </w:p>
          <w:p w:rsidR="005B5E7C" w:rsidRPr="00C039F1" w:rsidRDefault="005B5E7C" w:rsidP="00825647">
            <w:pPr>
              <w:ind w:left="-57" w:right="-85"/>
              <w:rPr>
                <w:sz w:val="23"/>
                <w:szCs w:val="23"/>
              </w:rPr>
            </w:pPr>
          </w:p>
          <w:p w:rsidR="003F210D" w:rsidRPr="00C039F1" w:rsidRDefault="003F210D" w:rsidP="00AE1718">
            <w:pPr>
              <w:spacing w:before="60"/>
              <w:ind w:left="-57" w:right="-85"/>
              <w:rPr>
                <w:sz w:val="23"/>
                <w:szCs w:val="23"/>
              </w:rPr>
            </w:pPr>
            <w:r w:rsidRPr="00C039F1">
              <w:rPr>
                <w:b/>
                <w:sz w:val="23"/>
                <w:szCs w:val="23"/>
              </w:rPr>
              <w:t>1.3.</w:t>
            </w:r>
            <w:r w:rsidRPr="00C039F1">
              <w:rPr>
                <w:sz w:val="23"/>
                <w:szCs w:val="23"/>
              </w:rPr>
              <w:t xml:space="preserve"> По отношение размера на таксата за приемане и обработване на отпадъци– резултат от корабоплавателна дейност</w:t>
            </w:r>
          </w:p>
          <w:p w:rsidR="003F210D" w:rsidRPr="00C039F1" w:rsidRDefault="003F210D" w:rsidP="00825647">
            <w:pPr>
              <w:ind w:left="-57" w:right="-85"/>
              <w:rPr>
                <w:sz w:val="23"/>
                <w:szCs w:val="23"/>
              </w:rPr>
            </w:pPr>
            <w:r w:rsidRPr="00C039F1">
              <w:rPr>
                <w:sz w:val="23"/>
                <w:szCs w:val="23"/>
              </w:rPr>
              <w:lastRenderedPageBreak/>
              <w:t>В новата редакция на чл. 103д, ал. 1, т. 2 е заложено да се определят такси за приемане и обработване на отпадъци – резултат от корабоплавателна дейност, които да покриват 30% от разходите за осигуряване на пристанищни приемни съоръжения и тази такса да се заплаща от всички кораби, които посещават или оперират в съответното пристанище, независимо дали е ползвано пристанищното приемно съоръжение или не. Тази разпоредба се прилага и за пристанищата по чл. 109 от ЗМПВВППРБ.</w:t>
            </w:r>
          </w:p>
          <w:p w:rsidR="003F210D" w:rsidRPr="00C039F1" w:rsidRDefault="003F210D" w:rsidP="00825647">
            <w:pPr>
              <w:ind w:left="-57" w:right="-85"/>
              <w:rPr>
                <w:sz w:val="23"/>
                <w:szCs w:val="23"/>
              </w:rPr>
            </w:pPr>
            <w:r w:rsidRPr="00C039F1">
              <w:rPr>
                <w:sz w:val="23"/>
                <w:szCs w:val="23"/>
              </w:rPr>
              <w:t>Категорично не сме съгласни с тази постановка, поради следните причини:</w:t>
            </w:r>
          </w:p>
          <w:p w:rsidR="003F210D" w:rsidRPr="00C039F1" w:rsidRDefault="003F210D" w:rsidP="00825647">
            <w:pPr>
              <w:ind w:left="-57" w:right="-85"/>
              <w:rPr>
                <w:sz w:val="23"/>
                <w:szCs w:val="23"/>
              </w:rPr>
            </w:pPr>
            <w:r w:rsidRPr="00C039F1">
              <w:rPr>
                <w:sz w:val="23"/>
                <w:szCs w:val="23"/>
              </w:rPr>
              <w:t>Пристанищата по чл. 109 от ЗМПВВППРБ са частни търговски дружества. Те не са административен, държавен/респективно общински орган и не могат да определят и събират ТАКСИ. Таксата по своята правна същност представлява вид публично вземане, поради което събирането на такси от нас ще противоречи на правната уредба.</w:t>
            </w:r>
          </w:p>
          <w:p w:rsidR="003F210D" w:rsidRPr="00C039F1" w:rsidRDefault="003F210D" w:rsidP="00825647">
            <w:pPr>
              <w:ind w:left="-57" w:right="-85"/>
              <w:rPr>
                <w:sz w:val="23"/>
                <w:szCs w:val="23"/>
              </w:rPr>
            </w:pPr>
            <w:r w:rsidRPr="00C039F1">
              <w:rPr>
                <w:sz w:val="23"/>
                <w:szCs w:val="23"/>
              </w:rPr>
              <w:t>Пристанищата по чл. 109 от ЗМПВВППРБ могат и към момента определят цена за услугите по събиране и оползотворяване на отпадъци – резултат от корабоплавателна дейност, но само когато тази дейност е извършена. Няма търговска логика и търговски механизъм, с който да задължим корабособствениците да заплатят услуга, която не сме извършили.</w:t>
            </w:r>
          </w:p>
          <w:p w:rsidR="003F210D" w:rsidRPr="00C039F1" w:rsidRDefault="003F210D" w:rsidP="00825647">
            <w:pPr>
              <w:ind w:left="-57" w:right="-85"/>
              <w:rPr>
                <w:sz w:val="23"/>
                <w:szCs w:val="23"/>
              </w:rPr>
            </w:pPr>
            <w:r w:rsidRPr="00C039F1">
              <w:rPr>
                <w:sz w:val="23"/>
                <w:szCs w:val="23"/>
              </w:rPr>
              <w:t>Дори и да приемем, че се намери механизъм за събиране на тази „такса“ при неизползвана услуга, то това ще ни постави в изключително неблагоприятно положение в сравнение с конкуренцията от съседните държави и ще намали конкурентоспособността ни в региона на кораборемонтен бранш.</w:t>
            </w:r>
          </w:p>
          <w:p w:rsidR="00625C4F" w:rsidRPr="00C039F1" w:rsidRDefault="00625C4F" w:rsidP="00825647">
            <w:pPr>
              <w:ind w:left="-57" w:right="-85"/>
              <w:rPr>
                <w:sz w:val="23"/>
                <w:szCs w:val="23"/>
              </w:rPr>
            </w:pPr>
          </w:p>
          <w:p w:rsidR="00625C4F" w:rsidRPr="00C039F1" w:rsidRDefault="00625C4F" w:rsidP="00825647">
            <w:pPr>
              <w:ind w:left="-57" w:right="-85"/>
              <w:rPr>
                <w:sz w:val="23"/>
                <w:szCs w:val="23"/>
              </w:rPr>
            </w:pPr>
          </w:p>
          <w:p w:rsidR="00355852" w:rsidRPr="00C039F1" w:rsidRDefault="00355852" w:rsidP="00825647">
            <w:pPr>
              <w:ind w:left="-57" w:right="-85"/>
              <w:rPr>
                <w:sz w:val="23"/>
                <w:szCs w:val="23"/>
              </w:rPr>
            </w:pPr>
          </w:p>
          <w:p w:rsidR="00355852" w:rsidRPr="00C039F1" w:rsidRDefault="00355852" w:rsidP="00825647">
            <w:pPr>
              <w:ind w:left="-57" w:right="-85"/>
              <w:rPr>
                <w:sz w:val="23"/>
                <w:szCs w:val="23"/>
              </w:rPr>
            </w:pPr>
          </w:p>
          <w:p w:rsidR="00355852" w:rsidRPr="00C039F1" w:rsidRDefault="00355852" w:rsidP="00825647">
            <w:pPr>
              <w:ind w:left="-57" w:right="-85"/>
              <w:rPr>
                <w:sz w:val="23"/>
                <w:szCs w:val="23"/>
              </w:rPr>
            </w:pPr>
          </w:p>
          <w:p w:rsidR="00355852" w:rsidRPr="00C039F1" w:rsidRDefault="00355852" w:rsidP="00825647">
            <w:pPr>
              <w:ind w:left="-57" w:right="-85"/>
              <w:rPr>
                <w:sz w:val="23"/>
                <w:szCs w:val="23"/>
              </w:rPr>
            </w:pPr>
          </w:p>
          <w:p w:rsidR="00355852" w:rsidRPr="00C039F1" w:rsidRDefault="00355852" w:rsidP="00825647">
            <w:pPr>
              <w:ind w:left="-57" w:right="-85"/>
              <w:rPr>
                <w:sz w:val="23"/>
                <w:szCs w:val="23"/>
              </w:rPr>
            </w:pPr>
          </w:p>
          <w:p w:rsidR="00355852" w:rsidRPr="00C039F1" w:rsidRDefault="00355852" w:rsidP="00825647">
            <w:pPr>
              <w:ind w:left="-57" w:right="-85"/>
              <w:rPr>
                <w:sz w:val="23"/>
                <w:szCs w:val="23"/>
              </w:rPr>
            </w:pPr>
          </w:p>
          <w:p w:rsidR="00355852" w:rsidRPr="00C039F1" w:rsidRDefault="00355852" w:rsidP="00825647">
            <w:pPr>
              <w:ind w:left="-57" w:right="-85"/>
              <w:rPr>
                <w:sz w:val="23"/>
                <w:szCs w:val="23"/>
              </w:rPr>
            </w:pPr>
          </w:p>
          <w:p w:rsidR="008B04CE" w:rsidRPr="00C039F1" w:rsidRDefault="008B04CE" w:rsidP="00825647">
            <w:pPr>
              <w:ind w:left="-57" w:right="-85"/>
              <w:rPr>
                <w:sz w:val="23"/>
                <w:szCs w:val="23"/>
              </w:rPr>
            </w:pPr>
          </w:p>
          <w:p w:rsidR="008B04CE" w:rsidRPr="00C039F1" w:rsidRDefault="008B04CE" w:rsidP="00825647">
            <w:pPr>
              <w:ind w:left="-57" w:right="-85"/>
              <w:rPr>
                <w:sz w:val="23"/>
                <w:szCs w:val="23"/>
              </w:rPr>
            </w:pPr>
          </w:p>
          <w:p w:rsidR="008B04CE" w:rsidRPr="00C039F1" w:rsidRDefault="008B04CE" w:rsidP="00825647">
            <w:pPr>
              <w:ind w:left="-57" w:right="-85"/>
              <w:rPr>
                <w:sz w:val="23"/>
                <w:szCs w:val="23"/>
              </w:rPr>
            </w:pPr>
          </w:p>
          <w:p w:rsidR="008B04CE" w:rsidRPr="00C039F1" w:rsidRDefault="008B04CE" w:rsidP="00825647">
            <w:pPr>
              <w:ind w:left="-57" w:right="-85"/>
              <w:rPr>
                <w:sz w:val="23"/>
                <w:szCs w:val="23"/>
              </w:rPr>
            </w:pPr>
          </w:p>
          <w:p w:rsidR="008B04CE" w:rsidRPr="00C039F1" w:rsidRDefault="008B04CE" w:rsidP="00825647">
            <w:pPr>
              <w:ind w:left="-57" w:right="-85"/>
              <w:rPr>
                <w:sz w:val="23"/>
                <w:szCs w:val="23"/>
              </w:rPr>
            </w:pPr>
          </w:p>
          <w:p w:rsidR="008B04CE" w:rsidRPr="00C039F1" w:rsidRDefault="008B04CE" w:rsidP="00825647">
            <w:pPr>
              <w:ind w:left="-57" w:right="-85"/>
              <w:rPr>
                <w:sz w:val="23"/>
                <w:szCs w:val="23"/>
              </w:rPr>
            </w:pPr>
          </w:p>
          <w:p w:rsidR="00355852" w:rsidRPr="00C039F1" w:rsidRDefault="00355852" w:rsidP="00825647">
            <w:pPr>
              <w:ind w:left="-57" w:right="-85"/>
              <w:rPr>
                <w:sz w:val="23"/>
                <w:szCs w:val="23"/>
              </w:rPr>
            </w:pPr>
          </w:p>
          <w:p w:rsidR="008F282A" w:rsidRPr="00C039F1" w:rsidRDefault="008F282A" w:rsidP="00825647">
            <w:pPr>
              <w:ind w:left="-57" w:right="-85"/>
              <w:rPr>
                <w:sz w:val="23"/>
                <w:szCs w:val="23"/>
              </w:rPr>
            </w:pPr>
          </w:p>
          <w:p w:rsidR="008F282A" w:rsidRPr="00C039F1" w:rsidRDefault="008F282A" w:rsidP="00825647">
            <w:pPr>
              <w:ind w:left="-57" w:right="-85"/>
              <w:rPr>
                <w:sz w:val="23"/>
                <w:szCs w:val="23"/>
              </w:rPr>
            </w:pPr>
          </w:p>
          <w:p w:rsidR="008F282A" w:rsidRPr="00C039F1" w:rsidRDefault="008F282A" w:rsidP="00825647">
            <w:pPr>
              <w:ind w:left="-57" w:right="-85"/>
              <w:rPr>
                <w:sz w:val="23"/>
                <w:szCs w:val="23"/>
              </w:rPr>
            </w:pPr>
          </w:p>
          <w:p w:rsidR="008F282A" w:rsidRPr="00C039F1" w:rsidRDefault="008F282A" w:rsidP="00825647">
            <w:pPr>
              <w:ind w:left="-57" w:right="-85"/>
              <w:rPr>
                <w:sz w:val="23"/>
                <w:szCs w:val="23"/>
              </w:rPr>
            </w:pPr>
          </w:p>
          <w:p w:rsidR="0002045F" w:rsidRDefault="0002045F" w:rsidP="00825647">
            <w:pPr>
              <w:ind w:left="-57" w:right="-85"/>
              <w:rPr>
                <w:sz w:val="23"/>
                <w:szCs w:val="23"/>
              </w:rPr>
            </w:pPr>
          </w:p>
          <w:p w:rsidR="002E4794" w:rsidRDefault="002E4794" w:rsidP="00825647">
            <w:pPr>
              <w:ind w:left="-57" w:right="-85"/>
              <w:rPr>
                <w:sz w:val="23"/>
                <w:szCs w:val="23"/>
              </w:rPr>
            </w:pPr>
          </w:p>
          <w:p w:rsidR="002E4794" w:rsidRPr="00C039F1" w:rsidRDefault="002E4794" w:rsidP="00825647">
            <w:pPr>
              <w:ind w:left="-57" w:right="-85"/>
              <w:rPr>
                <w:sz w:val="23"/>
                <w:szCs w:val="23"/>
              </w:rPr>
            </w:pPr>
          </w:p>
          <w:p w:rsidR="008F282A" w:rsidRDefault="008F282A" w:rsidP="00825647">
            <w:pPr>
              <w:ind w:left="-57" w:right="-85"/>
              <w:rPr>
                <w:sz w:val="23"/>
                <w:szCs w:val="23"/>
              </w:rPr>
            </w:pPr>
          </w:p>
          <w:p w:rsidR="005E0A6E" w:rsidRPr="00C039F1" w:rsidRDefault="005E0A6E" w:rsidP="00825647">
            <w:pPr>
              <w:ind w:left="-57" w:right="-85"/>
              <w:rPr>
                <w:sz w:val="23"/>
                <w:szCs w:val="23"/>
              </w:rPr>
            </w:pPr>
          </w:p>
          <w:p w:rsidR="008F282A" w:rsidRPr="00C039F1" w:rsidRDefault="008F282A" w:rsidP="00825647">
            <w:pPr>
              <w:ind w:left="-57" w:right="-85"/>
              <w:rPr>
                <w:sz w:val="23"/>
                <w:szCs w:val="23"/>
              </w:rPr>
            </w:pPr>
          </w:p>
          <w:p w:rsidR="00355852" w:rsidRPr="00C039F1" w:rsidRDefault="00355852" w:rsidP="00825647">
            <w:pPr>
              <w:ind w:left="-57" w:right="-85"/>
              <w:rPr>
                <w:sz w:val="23"/>
                <w:szCs w:val="23"/>
              </w:rPr>
            </w:pPr>
          </w:p>
          <w:p w:rsidR="00355852" w:rsidRPr="00C039F1" w:rsidRDefault="00355852" w:rsidP="00825647">
            <w:pPr>
              <w:ind w:left="-57" w:right="-85"/>
              <w:rPr>
                <w:sz w:val="23"/>
                <w:szCs w:val="23"/>
              </w:rPr>
            </w:pPr>
          </w:p>
          <w:p w:rsidR="00625C4F" w:rsidRPr="00C039F1" w:rsidRDefault="00625C4F" w:rsidP="00825647">
            <w:pPr>
              <w:ind w:left="-57" w:right="-85"/>
              <w:rPr>
                <w:sz w:val="23"/>
                <w:szCs w:val="23"/>
              </w:rPr>
            </w:pPr>
          </w:p>
          <w:p w:rsidR="003F210D" w:rsidRPr="00C039F1" w:rsidRDefault="003F210D" w:rsidP="00AE1718">
            <w:pPr>
              <w:spacing w:before="60"/>
              <w:ind w:left="-57" w:right="-85"/>
              <w:rPr>
                <w:sz w:val="23"/>
                <w:szCs w:val="23"/>
              </w:rPr>
            </w:pPr>
            <w:r w:rsidRPr="00C039F1">
              <w:rPr>
                <w:b/>
                <w:sz w:val="23"/>
                <w:szCs w:val="23"/>
              </w:rPr>
              <w:t>1.4.</w:t>
            </w:r>
            <w:r w:rsidRPr="00C039F1">
              <w:rPr>
                <w:sz w:val="23"/>
                <w:szCs w:val="23"/>
              </w:rPr>
              <w:t xml:space="preserve"> По отношение на определяне на </w:t>
            </w:r>
            <w:proofErr w:type="spellStart"/>
            <w:r w:rsidRPr="00C039F1">
              <w:rPr>
                <w:sz w:val="23"/>
                <w:szCs w:val="23"/>
              </w:rPr>
              <w:t>акваториалната</w:t>
            </w:r>
            <w:proofErr w:type="spellEnd"/>
            <w:r w:rsidRPr="00C039F1">
              <w:rPr>
                <w:sz w:val="23"/>
                <w:szCs w:val="23"/>
              </w:rPr>
              <w:t xml:space="preserve"> такса по чл. 109в</w:t>
            </w:r>
          </w:p>
          <w:p w:rsidR="003F210D" w:rsidRPr="00C039F1" w:rsidRDefault="003F210D" w:rsidP="00825647">
            <w:pPr>
              <w:ind w:left="-57" w:right="-85"/>
              <w:rPr>
                <w:sz w:val="23"/>
                <w:szCs w:val="23"/>
              </w:rPr>
            </w:pPr>
            <w:r w:rsidRPr="00C039F1">
              <w:rPr>
                <w:sz w:val="23"/>
                <w:szCs w:val="23"/>
              </w:rPr>
              <w:t>Тук отново все още не е ясен механизма и принципите на определянето и начина на разходването ѝ.</w:t>
            </w:r>
          </w:p>
          <w:p w:rsidR="003F210D" w:rsidRPr="00C039F1" w:rsidRDefault="003F210D" w:rsidP="00825647">
            <w:pPr>
              <w:ind w:left="-57" w:right="-85"/>
              <w:rPr>
                <w:sz w:val="23"/>
                <w:szCs w:val="23"/>
              </w:rPr>
            </w:pPr>
            <w:r w:rsidRPr="00C039F1">
              <w:rPr>
                <w:sz w:val="23"/>
                <w:szCs w:val="23"/>
              </w:rPr>
              <w:t xml:space="preserve">Предлагаме същата да се разходва за поддържане на акваторията и </w:t>
            </w:r>
            <w:proofErr w:type="spellStart"/>
            <w:r w:rsidRPr="00C039F1">
              <w:rPr>
                <w:sz w:val="23"/>
                <w:szCs w:val="23"/>
              </w:rPr>
              <w:t>котлованите</w:t>
            </w:r>
            <w:proofErr w:type="spellEnd"/>
            <w:r w:rsidRPr="00C039F1">
              <w:rPr>
                <w:sz w:val="23"/>
                <w:szCs w:val="23"/>
              </w:rPr>
              <w:t xml:space="preserve"> на плаващите хидротехнически съоръжения, служещи за връзка между брега и кораба или за защита от ветрово или вълново въздействие, като това да бъде разписано в закона.</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3F210D" w:rsidRPr="00C039F1" w:rsidRDefault="003F210D" w:rsidP="004A3651">
            <w:pPr>
              <w:jc w:val="center"/>
              <w:rPr>
                <w:sz w:val="23"/>
                <w:szCs w:val="23"/>
              </w:rPr>
            </w:pPr>
          </w:p>
          <w:p w:rsidR="00C63805" w:rsidRPr="00C039F1" w:rsidRDefault="00C63805" w:rsidP="004A3651">
            <w:pPr>
              <w:jc w:val="center"/>
              <w:rPr>
                <w:sz w:val="23"/>
                <w:szCs w:val="23"/>
              </w:rPr>
            </w:pPr>
          </w:p>
          <w:p w:rsidR="00C63805" w:rsidRDefault="00C63805" w:rsidP="004A3651">
            <w:pPr>
              <w:jc w:val="center"/>
              <w:rPr>
                <w:sz w:val="23"/>
                <w:szCs w:val="23"/>
              </w:rPr>
            </w:pPr>
          </w:p>
          <w:p w:rsidR="00F80587" w:rsidRPr="00C039F1" w:rsidRDefault="00F80587" w:rsidP="004A3651">
            <w:pPr>
              <w:jc w:val="center"/>
              <w:rPr>
                <w:sz w:val="23"/>
                <w:szCs w:val="23"/>
              </w:rPr>
            </w:pPr>
          </w:p>
          <w:p w:rsidR="00C63805" w:rsidRPr="00C039F1" w:rsidRDefault="00C63805" w:rsidP="004A3651">
            <w:pPr>
              <w:jc w:val="center"/>
              <w:rPr>
                <w:sz w:val="23"/>
                <w:szCs w:val="23"/>
              </w:rPr>
            </w:pPr>
          </w:p>
          <w:p w:rsidR="00C63805" w:rsidRPr="00C039F1" w:rsidRDefault="00C63805" w:rsidP="004A3651">
            <w:pPr>
              <w:jc w:val="center"/>
              <w:rPr>
                <w:sz w:val="23"/>
                <w:szCs w:val="23"/>
              </w:rPr>
            </w:pPr>
          </w:p>
          <w:p w:rsidR="00C63805" w:rsidRPr="00C039F1" w:rsidRDefault="00B93AA9" w:rsidP="004A3651">
            <w:pPr>
              <w:jc w:val="center"/>
              <w:rPr>
                <w:sz w:val="23"/>
                <w:szCs w:val="23"/>
              </w:rPr>
            </w:pPr>
            <w:r w:rsidRPr="00C039F1">
              <w:rPr>
                <w:sz w:val="23"/>
                <w:szCs w:val="23"/>
              </w:rPr>
              <w:t>Не е прието</w:t>
            </w:r>
          </w:p>
          <w:p w:rsidR="00C63805" w:rsidRPr="00C039F1" w:rsidRDefault="00C63805" w:rsidP="004A3651">
            <w:pPr>
              <w:jc w:val="center"/>
              <w:rPr>
                <w:sz w:val="23"/>
                <w:szCs w:val="23"/>
              </w:rPr>
            </w:pPr>
          </w:p>
          <w:p w:rsidR="00C63805" w:rsidRPr="00C039F1" w:rsidRDefault="00C63805" w:rsidP="004A3651">
            <w:pPr>
              <w:jc w:val="center"/>
              <w:rPr>
                <w:sz w:val="23"/>
                <w:szCs w:val="23"/>
              </w:rPr>
            </w:pPr>
          </w:p>
          <w:p w:rsidR="00C63805" w:rsidRPr="00C039F1" w:rsidRDefault="00C63805"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C6336D">
            <w:pPr>
              <w:spacing w:before="60"/>
              <w:jc w:val="center"/>
              <w:rPr>
                <w:sz w:val="23"/>
                <w:szCs w:val="23"/>
              </w:rPr>
            </w:pPr>
            <w:r w:rsidRPr="00C039F1">
              <w:rPr>
                <w:sz w:val="23"/>
                <w:szCs w:val="23"/>
              </w:rPr>
              <w:t>Не е прието</w:t>
            </w: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C6336D" w:rsidRPr="00C039F1" w:rsidRDefault="00C6336D"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Default="0093029B" w:rsidP="004A3651">
            <w:pPr>
              <w:jc w:val="center"/>
              <w:rPr>
                <w:sz w:val="23"/>
                <w:szCs w:val="23"/>
              </w:rPr>
            </w:pPr>
          </w:p>
          <w:p w:rsidR="00E8766A" w:rsidRDefault="00E8766A" w:rsidP="004A3651">
            <w:pPr>
              <w:jc w:val="center"/>
              <w:rPr>
                <w:sz w:val="23"/>
                <w:szCs w:val="23"/>
              </w:rPr>
            </w:pPr>
          </w:p>
          <w:p w:rsidR="00E8766A" w:rsidRDefault="00E8766A" w:rsidP="004A3651">
            <w:pPr>
              <w:jc w:val="center"/>
              <w:rPr>
                <w:sz w:val="23"/>
                <w:szCs w:val="23"/>
              </w:rPr>
            </w:pPr>
          </w:p>
          <w:p w:rsidR="00E8766A" w:rsidRDefault="00E8766A" w:rsidP="004A3651">
            <w:pPr>
              <w:jc w:val="center"/>
              <w:rPr>
                <w:sz w:val="23"/>
                <w:szCs w:val="23"/>
              </w:rPr>
            </w:pPr>
          </w:p>
          <w:p w:rsidR="00E8766A" w:rsidRDefault="00E8766A" w:rsidP="004A3651">
            <w:pPr>
              <w:jc w:val="center"/>
              <w:rPr>
                <w:sz w:val="23"/>
                <w:szCs w:val="23"/>
              </w:rPr>
            </w:pPr>
          </w:p>
          <w:p w:rsidR="00E8766A" w:rsidRDefault="00E8766A" w:rsidP="004A3651">
            <w:pPr>
              <w:jc w:val="center"/>
              <w:rPr>
                <w:sz w:val="23"/>
                <w:szCs w:val="23"/>
              </w:rPr>
            </w:pPr>
          </w:p>
          <w:p w:rsidR="00E8766A" w:rsidRDefault="00E8766A" w:rsidP="004A3651">
            <w:pPr>
              <w:jc w:val="center"/>
              <w:rPr>
                <w:sz w:val="23"/>
                <w:szCs w:val="23"/>
              </w:rPr>
            </w:pPr>
          </w:p>
          <w:p w:rsidR="00E8766A" w:rsidRDefault="00E8766A" w:rsidP="004A3651">
            <w:pPr>
              <w:jc w:val="center"/>
              <w:rPr>
                <w:sz w:val="23"/>
                <w:szCs w:val="23"/>
              </w:rPr>
            </w:pPr>
          </w:p>
          <w:p w:rsidR="00E8766A" w:rsidRDefault="00E8766A" w:rsidP="004A3651">
            <w:pPr>
              <w:jc w:val="center"/>
              <w:rPr>
                <w:sz w:val="23"/>
                <w:szCs w:val="23"/>
              </w:rPr>
            </w:pPr>
          </w:p>
          <w:p w:rsidR="00E8766A" w:rsidRDefault="00E8766A" w:rsidP="004A3651">
            <w:pPr>
              <w:jc w:val="center"/>
              <w:rPr>
                <w:sz w:val="23"/>
                <w:szCs w:val="23"/>
              </w:rPr>
            </w:pPr>
          </w:p>
          <w:p w:rsidR="00E8766A" w:rsidRDefault="00E8766A" w:rsidP="004A3651">
            <w:pPr>
              <w:jc w:val="center"/>
              <w:rPr>
                <w:sz w:val="23"/>
                <w:szCs w:val="23"/>
              </w:rPr>
            </w:pPr>
          </w:p>
          <w:p w:rsidR="00E8766A" w:rsidRDefault="00E8766A"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Default="004F68F1" w:rsidP="004A3651">
            <w:pPr>
              <w:jc w:val="center"/>
              <w:rPr>
                <w:sz w:val="23"/>
                <w:szCs w:val="23"/>
              </w:rPr>
            </w:pPr>
          </w:p>
          <w:p w:rsidR="004F68F1" w:rsidRPr="00C039F1" w:rsidRDefault="004F68F1" w:rsidP="004A3651">
            <w:pPr>
              <w:jc w:val="center"/>
              <w:rPr>
                <w:sz w:val="23"/>
                <w:szCs w:val="23"/>
              </w:rPr>
            </w:pPr>
          </w:p>
          <w:p w:rsidR="0002045F" w:rsidRPr="00C039F1" w:rsidRDefault="0002045F" w:rsidP="004A3651">
            <w:pPr>
              <w:jc w:val="center"/>
              <w:rPr>
                <w:sz w:val="23"/>
                <w:szCs w:val="23"/>
              </w:rPr>
            </w:pPr>
          </w:p>
          <w:p w:rsidR="0093029B" w:rsidRDefault="0093029B" w:rsidP="004A3651">
            <w:pPr>
              <w:jc w:val="center"/>
              <w:rPr>
                <w:sz w:val="23"/>
                <w:szCs w:val="23"/>
              </w:rPr>
            </w:pPr>
          </w:p>
          <w:p w:rsidR="00BA7F6D" w:rsidRDefault="00BA7F6D" w:rsidP="004A3651">
            <w:pPr>
              <w:jc w:val="center"/>
              <w:rPr>
                <w:sz w:val="23"/>
                <w:szCs w:val="23"/>
              </w:rPr>
            </w:pPr>
          </w:p>
          <w:p w:rsidR="00BA7F6D" w:rsidRDefault="00BA7F6D" w:rsidP="004A3651">
            <w:pPr>
              <w:jc w:val="center"/>
              <w:rPr>
                <w:sz w:val="23"/>
                <w:szCs w:val="23"/>
              </w:rPr>
            </w:pPr>
          </w:p>
          <w:p w:rsidR="00BA7F6D" w:rsidRDefault="00BA7F6D" w:rsidP="004A3651">
            <w:pPr>
              <w:jc w:val="center"/>
              <w:rPr>
                <w:sz w:val="23"/>
                <w:szCs w:val="23"/>
              </w:rPr>
            </w:pPr>
          </w:p>
          <w:p w:rsidR="00BA7F6D" w:rsidRPr="00C039F1" w:rsidRDefault="00BA7F6D" w:rsidP="004A3651">
            <w:pPr>
              <w:jc w:val="center"/>
              <w:rPr>
                <w:sz w:val="23"/>
                <w:szCs w:val="23"/>
              </w:rPr>
            </w:pPr>
          </w:p>
          <w:p w:rsidR="0093029B" w:rsidRPr="00C039F1" w:rsidRDefault="0093029B" w:rsidP="004A3651">
            <w:pPr>
              <w:jc w:val="center"/>
              <w:rPr>
                <w:sz w:val="23"/>
                <w:szCs w:val="23"/>
              </w:rPr>
            </w:pPr>
          </w:p>
          <w:p w:rsidR="0093029B" w:rsidRPr="00C039F1" w:rsidRDefault="00087DCC" w:rsidP="00087DCC">
            <w:pPr>
              <w:jc w:val="center"/>
              <w:rPr>
                <w:sz w:val="23"/>
                <w:szCs w:val="23"/>
              </w:rPr>
            </w:pPr>
            <w:r w:rsidRPr="002E4794">
              <w:rPr>
                <w:sz w:val="23"/>
                <w:szCs w:val="23"/>
              </w:rPr>
              <w:t>Прието по принцип</w:t>
            </w: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Default="0093029B" w:rsidP="004A3651">
            <w:pPr>
              <w:jc w:val="center"/>
              <w:rPr>
                <w:sz w:val="23"/>
                <w:szCs w:val="23"/>
              </w:rPr>
            </w:pPr>
          </w:p>
          <w:p w:rsidR="00264CF3" w:rsidRPr="00C039F1" w:rsidRDefault="00264CF3"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2646CF" w:rsidP="004A3651">
            <w:pPr>
              <w:jc w:val="center"/>
              <w:rPr>
                <w:sz w:val="23"/>
                <w:szCs w:val="23"/>
              </w:rPr>
            </w:pPr>
            <w:r>
              <w:rPr>
                <w:sz w:val="23"/>
                <w:szCs w:val="23"/>
              </w:rPr>
              <w:t>Не е прието</w:t>
            </w:r>
          </w:p>
          <w:p w:rsidR="0093029B" w:rsidRPr="00C039F1" w:rsidRDefault="0093029B" w:rsidP="004A3651">
            <w:pPr>
              <w:jc w:val="center"/>
              <w:rPr>
                <w:sz w:val="23"/>
                <w:szCs w:val="23"/>
              </w:rPr>
            </w:pPr>
          </w:p>
          <w:p w:rsidR="00E30C7F" w:rsidRDefault="00E30C7F" w:rsidP="004A3651">
            <w:pPr>
              <w:jc w:val="center"/>
              <w:rPr>
                <w:sz w:val="23"/>
                <w:szCs w:val="23"/>
              </w:rPr>
            </w:pPr>
          </w:p>
          <w:p w:rsidR="00E30C7F" w:rsidRDefault="00E30C7F" w:rsidP="004A3651">
            <w:pPr>
              <w:jc w:val="center"/>
              <w:rPr>
                <w:sz w:val="23"/>
                <w:szCs w:val="23"/>
              </w:rPr>
            </w:pPr>
          </w:p>
          <w:p w:rsidR="00E30C7F" w:rsidRDefault="00E30C7F" w:rsidP="004A3651">
            <w:pPr>
              <w:jc w:val="center"/>
              <w:rPr>
                <w:sz w:val="23"/>
                <w:szCs w:val="23"/>
              </w:rPr>
            </w:pPr>
          </w:p>
          <w:p w:rsidR="00E30C7F" w:rsidRDefault="00E30C7F" w:rsidP="004A3651">
            <w:pPr>
              <w:jc w:val="center"/>
              <w:rPr>
                <w:sz w:val="23"/>
                <w:szCs w:val="23"/>
              </w:rPr>
            </w:pPr>
          </w:p>
          <w:p w:rsidR="00E22888" w:rsidRDefault="00E22888" w:rsidP="004A3651">
            <w:pPr>
              <w:jc w:val="center"/>
              <w:rPr>
                <w:sz w:val="23"/>
                <w:szCs w:val="23"/>
              </w:rPr>
            </w:pPr>
          </w:p>
          <w:p w:rsidR="00E22888" w:rsidRDefault="00E22888" w:rsidP="004A3651">
            <w:pPr>
              <w:jc w:val="center"/>
              <w:rPr>
                <w:sz w:val="23"/>
                <w:szCs w:val="23"/>
              </w:rPr>
            </w:pPr>
          </w:p>
          <w:p w:rsidR="00E22888" w:rsidRDefault="00E22888" w:rsidP="004A3651">
            <w:pPr>
              <w:jc w:val="center"/>
              <w:rPr>
                <w:sz w:val="23"/>
                <w:szCs w:val="23"/>
              </w:rPr>
            </w:pPr>
          </w:p>
          <w:p w:rsidR="00E22888" w:rsidRDefault="00E22888" w:rsidP="004A3651">
            <w:pPr>
              <w:jc w:val="center"/>
              <w:rPr>
                <w:sz w:val="23"/>
                <w:szCs w:val="23"/>
              </w:rPr>
            </w:pPr>
          </w:p>
          <w:p w:rsidR="00E22888" w:rsidRDefault="00E22888" w:rsidP="004A3651">
            <w:pPr>
              <w:jc w:val="center"/>
              <w:rPr>
                <w:sz w:val="23"/>
                <w:szCs w:val="23"/>
              </w:rPr>
            </w:pPr>
          </w:p>
          <w:p w:rsidR="00E22888" w:rsidRDefault="00E22888" w:rsidP="004A3651">
            <w:pPr>
              <w:jc w:val="center"/>
              <w:rPr>
                <w:sz w:val="23"/>
                <w:szCs w:val="23"/>
              </w:rPr>
            </w:pPr>
          </w:p>
          <w:p w:rsidR="00E22888" w:rsidRDefault="00E22888" w:rsidP="004A3651">
            <w:pPr>
              <w:jc w:val="center"/>
              <w:rPr>
                <w:sz w:val="23"/>
                <w:szCs w:val="23"/>
              </w:rPr>
            </w:pPr>
          </w:p>
          <w:p w:rsidR="00E22888" w:rsidRDefault="00E22888" w:rsidP="004A3651">
            <w:pPr>
              <w:jc w:val="center"/>
              <w:rPr>
                <w:sz w:val="23"/>
                <w:szCs w:val="23"/>
              </w:rPr>
            </w:pPr>
          </w:p>
          <w:p w:rsidR="00E22888" w:rsidRDefault="00E22888" w:rsidP="004A3651">
            <w:pPr>
              <w:jc w:val="center"/>
              <w:rPr>
                <w:sz w:val="23"/>
                <w:szCs w:val="23"/>
              </w:rPr>
            </w:pPr>
          </w:p>
          <w:p w:rsidR="00E22888" w:rsidRDefault="00E22888" w:rsidP="004A3651">
            <w:pPr>
              <w:jc w:val="center"/>
              <w:rPr>
                <w:sz w:val="23"/>
                <w:szCs w:val="23"/>
              </w:rPr>
            </w:pPr>
          </w:p>
          <w:p w:rsidR="006763D2" w:rsidRDefault="006763D2" w:rsidP="004A3651">
            <w:pPr>
              <w:jc w:val="center"/>
              <w:rPr>
                <w:sz w:val="23"/>
                <w:szCs w:val="23"/>
              </w:rPr>
            </w:pPr>
          </w:p>
          <w:p w:rsidR="006763D2" w:rsidRDefault="006763D2" w:rsidP="004A3651">
            <w:pPr>
              <w:jc w:val="center"/>
              <w:rPr>
                <w:sz w:val="23"/>
                <w:szCs w:val="23"/>
              </w:rPr>
            </w:pPr>
          </w:p>
          <w:p w:rsidR="006763D2" w:rsidRDefault="006763D2" w:rsidP="004A3651">
            <w:pPr>
              <w:jc w:val="center"/>
              <w:rPr>
                <w:sz w:val="23"/>
                <w:szCs w:val="23"/>
              </w:rPr>
            </w:pPr>
          </w:p>
          <w:p w:rsidR="006763D2" w:rsidRDefault="006763D2" w:rsidP="004A3651">
            <w:pPr>
              <w:jc w:val="center"/>
              <w:rPr>
                <w:sz w:val="23"/>
                <w:szCs w:val="23"/>
              </w:rPr>
            </w:pPr>
          </w:p>
          <w:p w:rsidR="00697799" w:rsidRDefault="00697799" w:rsidP="004A3651">
            <w:pPr>
              <w:jc w:val="center"/>
              <w:rPr>
                <w:sz w:val="23"/>
                <w:szCs w:val="23"/>
              </w:rPr>
            </w:pPr>
          </w:p>
          <w:p w:rsidR="00697799" w:rsidRDefault="00697799" w:rsidP="004A3651">
            <w:pPr>
              <w:jc w:val="center"/>
              <w:rPr>
                <w:sz w:val="23"/>
                <w:szCs w:val="23"/>
              </w:rPr>
            </w:pPr>
          </w:p>
          <w:p w:rsidR="00697799" w:rsidRDefault="00697799" w:rsidP="004A3651">
            <w:pPr>
              <w:jc w:val="center"/>
              <w:rPr>
                <w:sz w:val="23"/>
                <w:szCs w:val="23"/>
              </w:rPr>
            </w:pPr>
          </w:p>
          <w:p w:rsidR="00697799" w:rsidRDefault="00697799" w:rsidP="004A3651">
            <w:pPr>
              <w:jc w:val="center"/>
              <w:rPr>
                <w:sz w:val="23"/>
                <w:szCs w:val="23"/>
              </w:rPr>
            </w:pPr>
          </w:p>
          <w:p w:rsidR="00096C9C" w:rsidRDefault="00096C9C" w:rsidP="004A3651">
            <w:pPr>
              <w:jc w:val="center"/>
              <w:rPr>
                <w:sz w:val="23"/>
                <w:szCs w:val="23"/>
              </w:rPr>
            </w:pPr>
          </w:p>
          <w:p w:rsidR="00096C9C" w:rsidRDefault="00096C9C" w:rsidP="004A3651">
            <w:pPr>
              <w:jc w:val="center"/>
              <w:rPr>
                <w:sz w:val="23"/>
                <w:szCs w:val="23"/>
              </w:rPr>
            </w:pPr>
          </w:p>
          <w:p w:rsidR="00096C9C" w:rsidRDefault="00096C9C" w:rsidP="004A3651">
            <w:pPr>
              <w:jc w:val="center"/>
              <w:rPr>
                <w:sz w:val="23"/>
                <w:szCs w:val="23"/>
              </w:rPr>
            </w:pPr>
          </w:p>
          <w:p w:rsidR="00697799" w:rsidRDefault="00697799" w:rsidP="004A3651">
            <w:pPr>
              <w:jc w:val="center"/>
              <w:rPr>
                <w:sz w:val="23"/>
                <w:szCs w:val="23"/>
              </w:rPr>
            </w:pPr>
          </w:p>
          <w:p w:rsidR="00697799" w:rsidRDefault="00697799" w:rsidP="004A3651">
            <w:pPr>
              <w:jc w:val="center"/>
              <w:rPr>
                <w:sz w:val="23"/>
                <w:szCs w:val="23"/>
              </w:rPr>
            </w:pPr>
          </w:p>
          <w:p w:rsidR="00096C9C" w:rsidRDefault="00096C9C" w:rsidP="004A3651">
            <w:pPr>
              <w:jc w:val="center"/>
              <w:rPr>
                <w:sz w:val="23"/>
                <w:szCs w:val="23"/>
              </w:rPr>
            </w:pPr>
          </w:p>
          <w:p w:rsidR="00096C9C" w:rsidRDefault="00096C9C" w:rsidP="004A3651">
            <w:pPr>
              <w:jc w:val="center"/>
              <w:rPr>
                <w:sz w:val="23"/>
                <w:szCs w:val="23"/>
              </w:rPr>
            </w:pPr>
          </w:p>
          <w:p w:rsidR="00096C9C" w:rsidRDefault="00096C9C" w:rsidP="004A3651">
            <w:pPr>
              <w:jc w:val="center"/>
              <w:rPr>
                <w:sz w:val="23"/>
                <w:szCs w:val="23"/>
              </w:rPr>
            </w:pPr>
          </w:p>
          <w:p w:rsidR="00096C9C" w:rsidRDefault="00096C9C" w:rsidP="004A3651">
            <w:pPr>
              <w:jc w:val="center"/>
              <w:rPr>
                <w:sz w:val="23"/>
                <w:szCs w:val="23"/>
              </w:rPr>
            </w:pPr>
          </w:p>
          <w:p w:rsidR="00096C9C" w:rsidRDefault="00096C9C" w:rsidP="004A3651">
            <w:pPr>
              <w:jc w:val="center"/>
              <w:rPr>
                <w:sz w:val="23"/>
                <w:szCs w:val="23"/>
              </w:rPr>
            </w:pPr>
          </w:p>
          <w:p w:rsidR="00096C9C" w:rsidRDefault="00096C9C" w:rsidP="004A3651">
            <w:pPr>
              <w:jc w:val="center"/>
              <w:rPr>
                <w:sz w:val="23"/>
                <w:szCs w:val="23"/>
              </w:rPr>
            </w:pPr>
          </w:p>
          <w:p w:rsidR="00096C9C" w:rsidRDefault="00096C9C" w:rsidP="004A3651">
            <w:pPr>
              <w:jc w:val="center"/>
              <w:rPr>
                <w:sz w:val="23"/>
                <w:szCs w:val="23"/>
              </w:rPr>
            </w:pPr>
          </w:p>
          <w:p w:rsidR="00096C9C" w:rsidRDefault="00096C9C" w:rsidP="004A3651">
            <w:pPr>
              <w:jc w:val="center"/>
              <w:rPr>
                <w:sz w:val="23"/>
                <w:szCs w:val="23"/>
              </w:rPr>
            </w:pPr>
          </w:p>
          <w:p w:rsidR="00096C9C" w:rsidRDefault="00096C9C" w:rsidP="004A3651">
            <w:pPr>
              <w:jc w:val="center"/>
              <w:rPr>
                <w:sz w:val="23"/>
                <w:szCs w:val="23"/>
              </w:rPr>
            </w:pPr>
          </w:p>
          <w:p w:rsidR="00096C9C" w:rsidRDefault="00096C9C" w:rsidP="004A3651">
            <w:pPr>
              <w:jc w:val="center"/>
              <w:rPr>
                <w:sz w:val="23"/>
                <w:szCs w:val="23"/>
              </w:rPr>
            </w:pPr>
          </w:p>
          <w:p w:rsidR="00C66E31" w:rsidRDefault="00C66E31" w:rsidP="004A3651">
            <w:pPr>
              <w:jc w:val="center"/>
              <w:rPr>
                <w:sz w:val="23"/>
                <w:szCs w:val="23"/>
              </w:rPr>
            </w:pPr>
          </w:p>
          <w:p w:rsidR="00E30C7F" w:rsidRDefault="00E30C7F" w:rsidP="004A3651">
            <w:pPr>
              <w:jc w:val="center"/>
              <w:rPr>
                <w:sz w:val="23"/>
                <w:szCs w:val="23"/>
              </w:rPr>
            </w:pPr>
          </w:p>
          <w:p w:rsidR="005B5E7C" w:rsidRDefault="005B5E7C" w:rsidP="004A3651">
            <w:pPr>
              <w:jc w:val="center"/>
              <w:rPr>
                <w:sz w:val="23"/>
                <w:szCs w:val="23"/>
              </w:rPr>
            </w:pPr>
          </w:p>
          <w:p w:rsidR="00E30C7F" w:rsidRDefault="00DE7FF6" w:rsidP="00DE7FF6">
            <w:pPr>
              <w:spacing w:before="60"/>
              <w:jc w:val="center"/>
              <w:rPr>
                <w:sz w:val="23"/>
                <w:szCs w:val="23"/>
              </w:rPr>
            </w:pPr>
            <w:r>
              <w:rPr>
                <w:sz w:val="23"/>
                <w:szCs w:val="23"/>
              </w:rPr>
              <w:t>Не е прието</w:t>
            </w:r>
          </w:p>
          <w:p w:rsidR="00E30C7F" w:rsidRDefault="00E30C7F" w:rsidP="004A3651">
            <w:pPr>
              <w:jc w:val="center"/>
              <w:rPr>
                <w:sz w:val="23"/>
                <w:szCs w:val="23"/>
              </w:rPr>
            </w:pPr>
          </w:p>
          <w:p w:rsidR="00E30C7F" w:rsidRDefault="00E30C7F" w:rsidP="004A3651">
            <w:pPr>
              <w:jc w:val="center"/>
              <w:rPr>
                <w:sz w:val="23"/>
                <w:szCs w:val="23"/>
              </w:rPr>
            </w:pPr>
          </w:p>
          <w:p w:rsidR="00E30C7F" w:rsidRDefault="00E30C7F" w:rsidP="004A3651">
            <w:pPr>
              <w:jc w:val="center"/>
              <w:rPr>
                <w:sz w:val="23"/>
                <w:szCs w:val="23"/>
              </w:rPr>
            </w:pPr>
          </w:p>
          <w:p w:rsidR="00E30C7F" w:rsidRDefault="00E30C7F" w:rsidP="004A3651">
            <w:pPr>
              <w:jc w:val="center"/>
              <w:rPr>
                <w:sz w:val="23"/>
                <w:szCs w:val="23"/>
              </w:rPr>
            </w:pPr>
          </w:p>
          <w:p w:rsidR="00E30C7F" w:rsidRDefault="00E30C7F" w:rsidP="004A3651">
            <w:pPr>
              <w:jc w:val="center"/>
              <w:rPr>
                <w:sz w:val="23"/>
                <w:szCs w:val="23"/>
              </w:rPr>
            </w:pPr>
          </w:p>
          <w:p w:rsidR="00E30C7F" w:rsidRDefault="00E30C7F" w:rsidP="004A3651">
            <w:pPr>
              <w:jc w:val="center"/>
              <w:rPr>
                <w:sz w:val="23"/>
                <w:szCs w:val="23"/>
              </w:rPr>
            </w:pPr>
          </w:p>
          <w:p w:rsidR="00E30C7F" w:rsidRPr="00C039F1" w:rsidRDefault="00E30C7F" w:rsidP="004A3651">
            <w:pPr>
              <w:jc w:val="center"/>
              <w:rPr>
                <w:sz w:val="23"/>
                <w:szCs w:val="23"/>
              </w:rPr>
            </w:pPr>
          </w:p>
          <w:p w:rsidR="00E13CB7" w:rsidRPr="00C039F1" w:rsidRDefault="00E13CB7" w:rsidP="004A3651">
            <w:pPr>
              <w:jc w:val="center"/>
              <w:rPr>
                <w:sz w:val="23"/>
                <w:szCs w:val="23"/>
              </w:rPr>
            </w:pPr>
          </w:p>
          <w:p w:rsidR="00E13CB7" w:rsidRPr="00C039F1" w:rsidRDefault="00E13CB7" w:rsidP="004A3651">
            <w:pPr>
              <w:jc w:val="center"/>
              <w:rPr>
                <w:sz w:val="23"/>
                <w:szCs w:val="23"/>
              </w:rPr>
            </w:pPr>
          </w:p>
          <w:p w:rsidR="00E13CB7" w:rsidRPr="00C039F1" w:rsidRDefault="00E13CB7" w:rsidP="004A3651">
            <w:pPr>
              <w:jc w:val="center"/>
              <w:rPr>
                <w:sz w:val="23"/>
                <w:szCs w:val="23"/>
              </w:rPr>
            </w:pPr>
          </w:p>
          <w:p w:rsidR="00A5170B" w:rsidRPr="00C039F1" w:rsidRDefault="00A5170B" w:rsidP="004A3651">
            <w:pPr>
              <w:jc w:val="center"/>
              <w:rPr>
                <w:sz w:val="23"/>
                <w:szCs w:val="23"/>
              </w:rPr>
            </w:pPr>
          </w:p>
          <w:p w:rsidR="00A5170B" w:rsidRPr="00C039F1" w:rsidRDefault="00A5170B" w:rsidP="004A3651">
            <w:pPr>
              <w:jc w:val="center"/>
              <w:rPr>
                <w:sz w:val="23"/>
                <w:szCs w:val="23"/>
              </w:rPr>
            </w:pPr>
          </w:p>
          <w:p w:rsidR="00A5170B" w:rsidRPr="00C039F1" w:rsidRDefault="00A5170B" w:rsidP="004A3651">
            <w:pPr>
              <w:jc w:val="center"/>
              <w:rPr>
                <w:sz w:val="23"/>
                <w:szCs w:val="23"/>
              </w:rPr>
            </w:pPr>
          </w:p>
          <w:p w:rsidR="0093029B" w:rsidRPr="00C039F1" w:rsidRDefault="0093029B" w:rsidP="004A3651">
            <w:pPr>
              <w:jc w:val="center"/>
              <w:rPr>
                <w:sz w:val="23"/>
                <w:szCs w:val="23"/>
                <w:lang w:val="ru-RU"/>
              </w:rPr>
            </w:pPr>
          </w:p>
          <w:p w:rsidR="00625C4F" w:rsidRDefault="00625C4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E30C7F" w:rsidRDefault="00E30C7F" w:rsidP="004A3651">
            <w:pPr>
              <w:jc w:val="center"/>
              <w:rPr>
                <w:sz w:val="23"/>
                <w:szCs w:val="23"/>
                <w:lang w:val="ru-RU"/>
              </w:rPr>
            </w:pPr>
          </w:p>
          <w:p w:rsidR="002E4794" w:rsidRDefault="002E4794" w:rsidP="004A3651">
            <w:pPr>
              <w:jc w:val="center"/>
              <w:rPr>
                <w:sz w:val="23"/>
                <w:szCs w:val="23"/>
                <w:lang w:val="ru-RU"/>
              </w:rPr>
            </w:pPr>
          </w:p>
          <w:p w:rsidR="002E4794" w:rsidRDefault="002E4794" w:rsidP="004A3651">
            <w:pPr>
              <w:jc w:val="center"/>
              <w:rPr>
                <w:sz w:val="23"/>
                <w:szCs w:val="23"/>
                <w:lang w:val="ru-RU"/>
              </w:rPr>
            </w:pPr>
          </w:p>
          <w:p w:rsidR="00E30C7F" w:rsidRDefault="00E30C7F" w:rsidP="004A3651">
            <w:pPr>
              <w:jc w:val="center"/>
              <w:rPr>
                <w:sz w:val="23"/>
                <w:szCs w:val="23"/>
                <w:lang w:val="ru-RU"/>
              </w:rPr>
            </w:pPr>
          </w:p>
          <w:p w:rsidR="005E0A6E" w:rsidRPr="00C039F1" w:rsidRDefault="005E0A6E" w:rsidP="004A3651">
            <w:pPr>
              <w:jc w:val="center"/>
              <w:rPr>
                <w:sz w:val="23"/>
                <w:szCs w:val="23"/>
                <w:lang w:val="ru-RU"/>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93029B" w:rsidRPr="00C039F1" w:rsidRDefault="0093029B" w:rsidP="004A3651">
            <w:pPr>
              <w:jc w:val="center"/>
              <w:rPr>
                <w:sz w:val="23"/>
                <w:szCs w:val="23"/>
              </w:rPr>
            </w:pPr>
          </w:p>
          <w:p w:rsidR="00C63805" w:rsidRPr="00C039F1" w:rsidRDefault="001F3D58" w:rsidP="001F3D58">
            <w:pPr>
              <w:spacing w:before="60"/>
              <w:jc w:val="center"/>
              <w:rPr>
                <w:sz w:val="23"/>
                <w:szCs w:val="23"/>
              </w:rPr>
            </w:pPr>
            <w:r w:rsidRPr="00472B49">
              <w:rPr>
                <w:sz w:val="23"/>
                <w:szCs w:val="23"/>
              </w:rPr>
              <w:t>Не е прието</w:t>
            </w: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C63805" w:rsidRPr="00C039F1" w:rsidRDefault="00C63805" w:rsidP="004D33CD">
            <w:pPr>
              <w:ind w:left="-57" w:right="-85"/>
              <w:rPr>
                <w:sz w:val="23"/>
                <w:szCs w:val="23"/>
              </w:rPr>
            </w:pPr>
          </w:p>
          <w:p w:rsidR="00C63805" w:rsidRPr="00C039F1" w:rsidRDefault="00C63805" w:rsidP="004D33CD">
            <w:pPr>
              <w:ind w:left="-57" w:right="-85"/>
              <w:rPr>
                <w:sz w:val="23"/>
                <w:szCs w:val="23"/>
              </w:rPr>
            </w:pPr>
          </w:p>
          <w:p w:rsidR="00C63805" w:rsidRPr="00C039F1" w:rsidRDefault="00C63805" w:rsidP="004D33CD">
            <w:pPr>
              <w:ind w:left="-57" w:right="-85"/>
              <w:rPr>
                <w:sz w:val="23"/>
                <w:szCs w:val="23"/>
              </w:rPr>
            </w:pPr>
          </w:p>
          <w:p w:rsidR="00C63805" w:rsidRDefault="00C63805" w:rsidP="004D33CD">
            <w:pPr>
              <w:ind w:left="-57" w:right="-85"/>
              <w:rPr>
                <w:sz w:val="23"/>
                <w:szCs w:val="23"/>
              </w:rPr>
            </w:pPr>
          </w:p>
          <w:p w:rsidR="00F80587" w:rsidRPr="00C039F1" w:rsidRDefault="00F80587" w:rsidP="004D33CD">
            <w:pPr>
              <w:ind w:left="-57" w:right="-85"/>
              <w:rPr>
                <w:sz w:val="23"/>
                <w:szCs w:val="23"/>
              </w:rPr>
            </w:pPr>
          </w:p>
          <w:p w:rsidR="00C63805" w:rsidRPr="00C039F1" w:rsidRDefault="00C63805" w:rsidP="004D33CD">
            <w:pPr>
              <w:ind w:left="-57" w:right="-85"/>
              <w:rPr>
                <w:sz w:val="23"/>
                <w:szCs w:val="23"/>
              </w:rPr>
            </w:pPr>
          </w:p>
          <w:p w:rsidR="00C63805" w:rsidRPr="00C039F1" w:rsidRDefault="004A0663" w:rsidP="004D33CD">
            <w:pPr>
              <w:ind w:left="-57" w:right="-85"/>
              <w:rPr>
                <w:sz w:val="23"/>
                <w:szCs w:val="23"/>
              </w:rPr>
            </w:pPr>
            <w:r w:rsidRPr="00C039F1">
              <w:rPr>
                <w:sz w:val="23"/>
                <w:szCs w:val="23"/>
              </w:rPr>
              <w:t xml:space="preserve">Както правилно е посочено в бележката, задача на законопроекта е да уреди принципите, които трябва да бъдат следвани при определяне размера на пристанищните такси, а определянето на конкретните размери е задача на тарифата, която ще приеме управителният орган на пристанище по </w:t>
            </w:r>
            <w:r w:rsidR="00CD2A5B" w:rsidRPr="00C039F1">
              <w:rPr>
                <w:sz w:val="23"/>
                <w:szCs w:val="23"/>
              </w:rPr>
              <w:t>чл. 106а, съответно собственикът на територията и пристанищната инфраструктура на пристанище извън обхвата на Регламент</w:t>
            </w:r>
            <w:r w:rsidR="00E22888">
              <w:rPr>
                <w:sz w:val="23"/>
                <w:szCs w:val="23"/>
              </w:rPr>
              <w:t> </w:t>
            </w:r>
            <w:r w:rsidR="00CD2A5B" w:rsidRPr="00C039F1">
              <w:rPr>
                <w:sz w:val="23"/>
                <w:szCs w:val="23"/>
              </w:rPr>
              <w:t>(ЕС)</w:t>
            </w:r>
            <w:r w:rsidR="00E22888">
              <w:rPr>
                <w:sz w:val="23"/>
                <w:szCs w:val="23"/>
              </w:rPr>
              <w:t> </w:t>
            </w:r>
            <w:r w:rsidR="00CD2A5B" w:rsidRPr="00C039F1">
              <w:rPr>
                <w:sz w:val="23"/>
                <w:szCs w:val="23"/>
              </w:rPr>
              <w:t>2017/352.</w:t>
            </w:r>
          </w:p>
          <w:p w:rsidR="00C63805" w:rsidRPr="00C039F1" w:rsidRDefault="00F35C67" w:rsidP="004D33CD">
            <w:pPr>
              <w:ind w:left="-57" w:right="-85"/>
              <w:rPr>
                <w:sz w:val="23"/>
                <w:szCs w:val="23"/>
              </w:rPr>
            </w:pPr>
            <w:r w:rsidRPr="00C039F1">
              <w:rPr>
                <w:sz w:val="23"/>
                <w:szCs w:val="23"/>
              </w:rPr>
              <w:t xml:space="preserve">В </w:t>
            </w:r>
            <w:r w:rsidR="00D9486B" w:rsidRPr="00C039F1">
              <w:rPr>
                <w:sz w:val="23"/>
                <w:szCs w:val="23"/>
              </w:rPr>
              <w:t>чл. 13, параграфи 4 и 5</w:t>
            </w:r>
            <w:r w:rsidR="00317EDC" w:rsidRPr="00C039F1">
              <w:rPr>
                <w:sz w:val="23"/>
                <w:szCs w:val="23"/>
              </w:rPr>
              <w:t>, чл. 15</w:t>
            </w:r>
            <w:r w:rsidR="00286E83" w:rsidRPr="00C039F1">
              <w:rPr>
                <w:sz w:val="23"/>
                <w:szCs w:val="23"/>
              </w:rPr>
              <w:t>, параграф 1 и чл. 18</w:t>
            </w:r>
            <w:r w:rsidR="00D9486B" w:rsidRPr="00C039F1">
              <w:rPr>
                <w:sz w:val="23"/>
                <w:szCs w:val="23"/>
              </w:rPr>
              <w:t xml:space="preserve"> от регламента са уредени </w:t>
            </w:r>
            <w:r w:rsidR="00D9486B" w:rsidRPr="00C039F1">
              <w:rPr>
                <w:sz w:val="23"/>
                <w:szCs w:val="23"/>
              </w:rPr>
              <w:lastRenderedPageBreak/>
              <w:t>механизмите</w:t>
            </w:r>
            <w:r w:rsidR="000C158F" w:rsidRPr="00C039F1">
              <w:rPr>
                <w:sz w:val="23"/>
                <w:szCs w:val="23"/>
              </w:rPr>
              <w:t xml:space="preserve"> за гарантиране спазването на установените принципи. Тези механизми отрежда</w:t>
            </w:r>
            <w:r w:rsidR="00203695">
              <w:rPr>
                <w:sz w:val="23"/>
                <w:szCs w:val="23"/>
              </w:rPr>
              <w:t>т</w:t>
            </w:r>
            <w:r w:rsidR="000C158F" w:rsidRPr="00C039F1">
              <w:rPr>
                <w:sz w:val="23"/>
                <w:szCs w:val="23"/>
              </w:rPr>
              <w:t xml:space="preserve"> значителна и активна роля на ползвателите на пристанището и на всички други заинтересувани лица</w:t>
            </w:r>
            <w:r w:rsidR="00654E53" w:rsidRPr="00C039F1">
              <w:rPr>
                <w:sz w:val="23"/>
                <w:szCs w:val="23"/>
              </w:rPr>
              <w:t xml:space="preserve"> (в т.ч. на собствениците на територията и пристанищната инфраструктура на пристанища по чл. 107 – 109 ЗМПВВППРБ, за достъп до к</w:t>
            </w:r>
            <w:r w:rsidR="000011B4" w:rsidRPr="00C039F1">
              <w:rPr>
                <w:sz w:val="23"/>
                <w:szCs w:val="23"/>
              </w:rPr>
              <w:t>о</w:t>
            </w:r>
            <w:r w:rsidR="00654E53" w:rsidRPr="00C039F1">
              <w:rPr>
                <w:sz w:val="23"/>
                <w:szCs w:val="23"/>
              </w:rPr>
              <w:t>ито по вода се използва и</w:t>
            </w:r>
            <w:r w:rsidR="000011B4" w:rsidRPr="00C039F1">
              <w:rPr>
                <w:sz w:val="23"/>
                <w:szCs w:val="23"/>
              </w:rPr>
              <w:t>н</w:t>
            </w:r>
            <w:r w:rsidR="00654E53" w:rsidRPr="00C039F1">
              <w:rPr>
                <w:sz w:val="23"/>
                <w:szCs w:val="23"/>
              </w:rPr>
              <w:t>фраструктура</w:t>
            </w:r>
            <w:r w:rsidR="000011B4" w:rsidRPr="00C039F1">
              <w:rPr>
                <w:sz w:val="23"/>
                <w:szCs w:val="23"/>
              </w:rPr>
              <w:t>та</w:t>
            </w:r>
            <w:r w:rsidR="00654E53" w:rsidRPr="00C039F1">
              <w:rPr>
                <w:sz w:val="23"/>
                <w:szCs w:val="23"/>
              </w:rPr>
              <w:t xml:space="preserve"> за достъп на пристанище по чл. 106а</w:t>
            </w:r>
            <w:r w:rsidR="000C158F" w:rsidRPr="00C039F1">
              <w:rPr>
                <w:sz w:val="23"/>
                <w:szCs w:val="23"/>
              </w:rPr>
              <w:t>.</w:t>
            </w:r>
          </w:p>
          <w:p w:rsidR="00C63805" w:rsidRPr="00C039F1" w:rsidRDefault="00042327" w:rsidP="004D33CD">
            <w:pPr>
              <w:spacing w:before="60"/>
              <w:ind w:left="-57" w:right="-85"/>
              <w:rPr>
                <w:sz w:val="23"/>
                <w:szCs w:val="23"/>
              </w:rPr>
            </w:pPr>
            <w:r w:rsidRPr="00C039F1">
              <w:rPr>
                <w:sz w:val="23"/>
                <w:szCs w:val="23"/>
              </w:rPr>
              <w:t>В публикувания за обществено обсъждане законопроект е предвидена възможност за въвеждане на такса за ползване на пристанищната инфраструктура за достъп по суша (</w:t>
            </w:r>
            <w:r w:rsidR="007A76CD" w:rsidRPr="00C039F1">
              <w:rPr>
                <w:sz w:val="23"/>
                <w:szCs w:val="23"/>
              </w:rPr>
              <w:t>§ 8, т. 4 от законопроекта относно изменение на чл. 103в, ал. 4 ЗМПВВППРБ).</w:t>
            </w:r>
          </w:p>
          <w:p w:rsidR="00C63805" w:rsidRDefault="00C2163D" w:rsidP="004D33CD">
            <w:pPr>
              <w:ind w:left="-57" w:right="-85"/>
              <w:rPr>
                <w:sz w:val="23"/>
                <w:szCs w:val="23"/>
              </w:rPr>
            </w:pPr>
            <w:r w:rsidRPr="00C039F1">
              <w:rPr>
                <w:sz w:val="23"/>
                <w:szCs w:val="23"/>
              </w:rPr>
              <w:t xml:space="preserve">Възприемането на направеното в рамките на общественото обсъждане </w:t>
            </w:r>
            <w:r w:rsidR="00823D4A">
              <w:rPr>
                <w:sz w:val="23"/>
                <w:szCs w:val="23"/>
              </w:rPr>
              <w:lastRenderedPageBreak/>
              <w:t xml:space="preserve">мотивирано </w:t>
            </w:r>
            <w:r w:rsidRPr="00C039F1">
              <w:rPr>
                <w:sz w:val="23"/>
                <w:szCs w:val="23"/>
              </w:rPr>
              <w:t xml:space="preserve">предложение за премахване на този текст означава, че </w:t>
            </w:r>
            <w:r w:rsidR="00ED2BE9" w:rsidRPr="00C039F1">
              <w:rPr>
                <w:sz w:val="23"/>
                <w:szCs w:val="23"/>
              </w:rPr>
              <w:t>таксата за ползване на пристанищната инфраструктура</w:t>
            </w:r>
            <w:r w:rsidR="005B4976">
              <w:rPr>
                <w:sz w:val="23"/>
                <w:szCs w:val="23"/>
              </w:rPr>
              <w:t xml:space="preserve"> </w:t>
            </w:r>
            <w:r w:rsidR="00ED2BE9" w:rsidRPr="00C039F1">
              <w:rPr>
                <w:sz w:val="23"/>
                <w:szCs w:val="23"/>
              </w:rPr>
              <w:t>ще се използва за поддържане</w:t>
            </w:r>
            <w:r w:rsidR="00D76196" w:rsidRPr="00C039F1">
              <w:rPr>
                <w:sz w:val="23"/>
                <w:szCs w:val="23"/>
              </w:rPr>
              <w:t xml:space="preserve"> и</w:t>
            </w:r>
            <w:r w:rsidR="00ED2BE9" w:rsidRPr="00C039F1">
              <w:rPr>
                <w:sz w:val="23"/>
                <w:szCs w:val="23"/>
              </w:rPr>
              <w:t xml:space="preserve"> </w:t>
            </w:r>
            <w:r w:rsidR="00D76196" w:rsidRPr="00C039F1">
              <w:rPr>
                <w:sz w:val="23"/>
                <w:szCs w:val="23"/>
              </w:rPr>
              <w:t xml:space="preserve">модернизиране на съществуващата и изграждане на нова инфраструктура за </w:t>
            </w:r>
            <w:r w:rsidR="00ED2BE9" w:rsidRPr="00C039F1">
              <w:rPr>
                <w:sz w:val="23"/>
                <w:szCs w:val="23"/>
              </w:rPr>
              <w:t>достъп</w:t>
            </w:r>
            <w:r w:rsidR="00D76196" w:rsidRPr="00C039F1">
              <w:rPr>
                <w:sz w:val="23"/>
                <w:szCs w:val="23"/>
              </w:rPr>
              <w:t>, както по вода, така и по суша.</w:t>
            </w:r>
          </w:p>
          <w:p w:rsidR="00CF5A61" w:rsidRDefault="00CF7823" w:rsidP="00CF7823">
            <w:pPr>
              <w:ind w:left="-57" w:right="-85"/>
              <w:rPr>
                <w:sz w:val="23"/>
                <w:szCs w:val="23"/>
              </w:rPr>
            </w:pPr>
            <w:r>
              <w:rPr>
                <w:sz w:val="23"/>
                <w:szCs w:val="23"/>
              </w:rPr>
              <w:t>Цитираната в становището разпоредба на чл. 103г, ал. 5 касае само пристанищните такси за ползване на пристанищната инфраструктура на пристанищата за обществен транспорт</w:t>
            </w:r>
            <w:r w:rsidR="00CF5A61">
              <w:rPr>
                <w:sz w:val="23"/>
                <w:szCs w:val="23"/>
              </w:rPr>
              <w:t>.</w:t>
            </w:r>
          </w:p>
          <w:p w:rsidR="00C63805" w:rsidRDefault="00002FA7" w:rsidP="004D33CD">
            <w:pPr>
              <w:ind w:left="-57" w:right="-85"/>
              <w:rPr>
                <w:sz w:val="23"/>
                <w:szCs w:val="23"/>
              </w:rPr>
            </w:pPr>
            <w:r w:rsidRPr="00C039F1">
              <w:rPr>
                <w:sz w:val="23"/>
                <w:szCs w:val="23"/>
              </w:rPr>
              <w:t>Предназначението и начина на разпределяне на паричните постъпления от концесионни възнаграждения за държавни концесии са определени в чл. 155 от Закона за концесиите.</w:t>
            </w:r>
          </w:p>
          <w:p w:rsidR="00707C22" w:rsidRPr="00C039F1" w:rsidRDefault="00251060" w:rsidP="004D33CD">
            <w:pPr>
              <w:ind w:left="-57" w:right="-85"/>
              <w:rPr>
                <w:sz w:val="23"/>
                <w:szCs w:val="23"/>
              </w:rPr>
            </w:pPr>
            <w:r>
              <w:rPr>
                <w:sz w:val="23"/>
                <w:szCs w:val="23"/>
              </w:rPr>
              <w:t xml:space="preserve">От становището не става ясно в какво се изразява неравностойното положение </w:t>
            </w:r>
            <w:r w:rsidR="00CF5372">
              <w:rPr>
                <w:sz w:val="23"/>
                <w:szCs w:val="23"/>
              </w:rPr>
              <w:t xml:space="preserve">на </w:t>
            </w:r>
            <w:r>
              <w:rPr>
                <w:sz w:val="23"/>
                <w:szCs w:val="23"/>
              </w:rPr>
              <w:t xml:space="preserve">„пристанищата – частна </w:t>
            </w:r>
            <w:r>
              <w:rPr>
                <w:sz w:val="23"/>
                <w:szCs w:val="23"/>
              </w:rPr>
              <w:lastRenderedPageBreak/>
              <w:t>собственост“, след като с</w:t>
            </w:r>
            <w:r w:rsidR="00E30C7F">
              <w:rPr>
                <w:sz w:val="23"/>
                <w:szCs w:val="23"/>
              </w:rPr>
              <w:t>ъгласно</w:t>
            </w:r>
            <w:r w:rsidR="005724E3">
              <w:rPr>
                <w:sz w:val="23"/>
                <w:szCs w:val="23"/>
              </w:rPr>
              <w:t xml:space="preserve"> предложен</w:t>
            </w:r>
            <w:r w:rsidR="00A53793">
              <w:rPr>
                <w:sz w:val="23"/>
                <w:szCs w:val="23"/>
              </w:rPr>
              <w:t>и</w:t>
            </w:r>
            <w:r w:rsidR="005724E3">
              <w:rPr>
                <w:sz w:val="23"/>
                <w:szCs w:val="23"/>
              </w:rPr>
              <w:t>т</w:t>
            </w:r>
            <w:r w:rsidR="00A53793">
              <w:rPr>
                <w:sz w:val="23"/>
                <w:szCs w:val="23"/>
              </w:rPr>
              <w:t>е</w:t>
            </w:r>
            <w:r w:rsidR="005724E3">
              <w:rPr>
                <w:sz w:val="23"/>
                <w:szCs w:val="23"/>
              </w:rPr>
              <w:t xml:space="preserve"> с § 8, т. 2</w:t>
            </w:r>
            <w:r w:rsidR="00851084">
              <w:rPr>
                <w:sz w:val="23"/>
                <w:szCs w:val="23"/>
              </w:rPr>
              <w:t>, 3 и 6 и § 9</w:t>
            </w:r>
            <w:r w:rsidR="00A53793">
              <w:rPr>
                <w:sz w:val="23"/>
                <w:szCs w:val="23"/>
              </w:rPr>
              <w:t xml:space="preserve"> </w:t>
            </w:r>
            <w:r w:rsidR="005724E3">
              <w:rPr>
                <w:sz w:val="23"/>
                <w:szCs w:val="23"/>
              </w:rPr>
              <w:t>от законопроекта нов</w:t>
            </w:r>
            <w:r w:rsidR="00851084">
              <w:rPr>
                <w:sz w:val="23"/>
                <w:szCs w:val="23"/>
              </w:rPr>
              <w:t>и</w:t>
            </w:r>
            <w:r w:rsidR="005724E3">
              <w:rPr>
                <w:sz w:val="23"/>
                <w:szCs w:val="23"/>
              </w:rPr>
              <w:t xml:space="preserve"> редакци</w:t>
            </w:r>
            <w:r w:rsidR="00851084">
              <w:rPr>
                <w:sz w:val="23"/>
                <w:szCs w:val="23"/>
              </w:rPr>
              <w:t>и</w:t>
            </w:r>
            <w:r w:rsidR="005724E3">
              <w:rPr>
                <w:sz w:val="23"/>
                <w:szCs w:val="23"/>
              </w:rPr>
              <w:t xml:space="preserve"> на чл. 103в, ал. 2</w:t>
            </w:r>
            <w:r w:rsidR="00851084">
              <w:rPr>
                <w:sz w:val="23"/>
                <w:szCs w:val="23"/>
              </w:rPr>
              <w:t xml:space="preserve">, 3 и 6 и </w:t>
            </w:r>
            <w:r w:rsidR="0039666F">
              <w:rPr>
                <w:sz w:val="23"/>
                <w:szCs w:val="23"/>
              </w:rPr>
              <w:t>чл. 103г</w:t>
            </w:r>
            <w:r w:rsidR="005724E3">
              <w:rPr>
                <w:sz w:val="23"/>
                <w:szCs w:val="23"/>
              </w:rPr>
              <w:t xml:space="preserve"> ЗМПВВППРБ</w:t>
            </w:r>
            <w:r>
              <w:rPr>
                <w:sz w:val="23"/>
                <w:szCs w:val="23"/>
              </w:rPr>
              <w:t xml:space="preserve"> </w:t>
            </w:r>
            <w:r w:rsidR="00BA7F6D">
              <w:rPr>
                <w:sz w:val="23"/>
                <w:szCs w:val="23"/>
              </w:rPr>
              <w:t>ДП</w:t>
            </w:r>
            <w:r w:rsidR="00697799">
              <w:rPr>
                <w:sz w:val="23"/>
                <w:szCs w:val="23"/>
              </w:rPr>
              <w:t> </w:t>
            </w:r>
            <w:r w:rsidR="00BA7F6D">
              <w:rPr>
                <w:sz w:val="23"/>
                <w:szCs w:val="23"/>
              </w:rPr>
              <w:t xml:space="preserve">„Пристанищна инфраструктура“ и собствениците на територията и пристанищната инфраструктура на пристанища за обществен транспорт, в които няма терминали – държавна собственост, имат </w:t>
            </w:r>
            <w:r w:rsidR="00031654">
              <w:rPr>
                <w:sz w:val="23"/>
                <w:szCs w:val="23"/>
              </w:rPr>
              <w:t>еднакви</w:t>
            </w:r>
            <w:r w:rsidR="0039666F">
              <w:rPr>
                <w:sz w:val="23"/>
                <w:szCs w:val="23"/>
              </w:rPr>
              <w:t xml:space="preserve"> права и задължения.</w:t>
            </w:r>
          </w:p>
          <w:p w:rsidR="0002045F" w:rsidRDefault="00CE0C66" w:rsidP="00264CF3">
            <w:pPr>
              <w:ind w:left="-57" w:right="-85"/>
              <w:rPr>
                <w:sz w:val="23"/>
                <w:szCs w:val="23"/>
                <w:lang w:val="ru-RU"/>
              </w:rPr>
            </w:pPr>
            <w:r>
              <w:rPr>
                <w:sz w:val="23"/>
                <w:szCs w:val="23"/>
                <w:lang w:val="ru-RU"/>
              </w:rPr>
              <w:t xml:space="preserve">В законопроекта са включени текстове </w:t>
            </w:r>
            <w:r w:rsidR="00151812">
              <w:rPr>
                <w:sz w:val="23"/>
                <w:szCs w:val="23"/>
                <w:lang w:val="ru-RU"/>
              </w:rPr>
              <w:t>(</w:t>
            </w:r>
            <w:r w:rsidR="00264CF3">
              <w:rPr>
                <w:sz w:val="23"/>
                <w:szCs w:val="23"/>
                <w:lang w:val="ru-RU"/>
              </w:rPr>
              <w:t xml:space="preserve">в новата редакция – </w:t>
            </w:r>
            <w:r w:rsidR="00151812">
              <w:rPr>
                <w:sz w:val="23"/>
                <w:szCs w:val="23"/>
                <w:lang w:val="ru-RU"/>
              </w:rPr>
              <w:t xml:space="preserve">§ 13, § 38, т. 2 и § 41, т. 1) </w:t>
            </w:r>
            <w:r>
              <w:rPr>
                <w:sz w:val="23"/>
                <w:szCs w:val="23"/>
                <w:lang w:val="ru-RU"/>
              </w:rPr>
              <w:t>относно инвестиционната програма</w:t>
            </w:r>
            <w:r w:rsidR="002E4794">
              <w:rPr>
                <w:sz w:val="23"/>
                <w:szCs w:val="23"/>
                <w:lang w:val="ru-RU"/>
              </w:rPr>
              <w:t xml:space="preserve"> на управителния орган на пристанищата по чл. 106а.</w:t>
            </w:r>
          </w:p>
          <w:p w:rsidR="004F68F1" w:rsidRDefault="00A74B3D" w:rsidP="004D33CD">
            <w:pPr>
              <w:ind w:left="-57" w:right="-85"/>
              <w:rPr>
                <w:sz w:val="23"/>
                <w:szCs w:val="23"/>
              </w:rPr>
            </w:pPr>
            <w:r w:rsidRPr="00C010D5">
              <w:rPr>
                <w:sz w:val="23"/>
                <w:szCs w:val="23"/>
              </w:rPr>
              <w:t xml:space="preserve">Когато </w:t>
            </w:r>
            <w:r w:rsidR="00993823" w:rsidRPr="00C010D5">
              <w:rPr>
                <w:sz w:val="23"/>
                <w:szCs w:val="23"/>
              </w:rPr>
              <w:t>корабите, за да посетят пристанище по чл. 109</w:t>
            </w:r>
            <w:r w:rsidR="00BA3A39">
              <w:rPr>
                <w:sz w:val="23"/>
                <w:szCs w:val="23"/>
              </w:rPr>
              <w:t xml:space="preserve"> ЗМПВВППРБ</w:t>
            </w:r>
            <w:r w:rsidR="00993823" w:rsidRPr="00C010D5">
              <w:rPr>
                <w:sz w:val="23"/>
                <w:szCs w:val="23"/>
              </w:rPr>
              <w:t xml:space="preserve">, използват инфраструктура за достъп по вода на пристанище по чл. 106а, </w:t>
            </w:r>
            <w:r w:rsidR="00C010D5" w:rsidRPr="00C010D5">
              <w:rPr>
                <w:sz w:val="23"/>
                <w:szCs w:val="23"/>
              </w:rPr>
              <w:t xml:space="preserve">следва да бъде съобразено определението за </w:t>
            </w:r>
            <w:r w:rsidR="00C010D5">
              <w:rPr>
                <w:sz w:val="23"/>
                <w:szCs w:val="23"/>
              </w:rPr>
              <w:t>„</w:t>
            </w:r>
            <w:r w:rsidR="00C010D5" w:rsidRPr="00C010D5">
              <w:rPr>
                <w:sz w:val="23"/>
                <w:szCs w:val="23"/>
              </w:rPr>
              <w:t xml:space="preserve">такса за ползване на </w:t>
            </w:r>
            <w:r w:rsidR="00C010D5" w:rsidRPr="00C010D5">
              <w:rPr>
                <w:sz w:val="23"/>
                <w:szCs w:val="23"/>
              </w:rPr>
              <w:lastRenderedPageBreak/>
              <w:t>пристанищната инфраструктура</w:t>
            </w:r>
            <w:r w:rsidR="00C010D5">
              <w:rPr>
                <w:sz w:val="23"/>
                <w:szCs w:val="23"/>
              </w:rPr>
              <w:t>“</w:t>
            </w:r>
            <w:r w:rsidR="00E22888">
              <w:rPr>
                <w:sz w:val="23"/>
                <w:szCs w:val="23"/>
              </w:rPr>
              <w:t xml:space="preserve"> по чл. 2, т. 9 от </w:t>
            </w:r>
            <w:r w:rsidR="00B44795" w:rsidRPr="00C039F1">
              <w:rPr>
                <w:sz w:val="23"/>
                <w:szCs w:val="23"/>
              </w:rPr>
              <w:t>Регламент</w:t>
            </w:r>
            <w:r w:rsidR="00B44795">
              <w:rPr>
                <w:sz w:val="23"/>
                <w:szCs w:val="23"/>
              </w:rPr>
              <w:t> </w:t>
            </w:r>
            <w:r w:rsidR="00B44795" w:rsidRPr="00C039F1">
              <w:rPr>
                <w:sz w:val="23"/>
                <w:szCs w:val="23"/>
              </w:rPr>
              <w:t>(ЕС)</w:t>
            </w:r>
            <w:r w:rsidR="00B44795">
              <w:rPr>
                <w:sz w:val="23"/>
                <w:szCs w:val="23"/>
              </w:rPr>
              <w:t> </w:t>
            </w:r>
            <w:r w:rsidR="00B44795" w:rsidRPr="00C039F1">
              <w:rPr>
                <w:sz w:val="23"/>
                <w:szCs w:val="23"/>
              </w:rPr>
              <w:t>2017/352</w:t>
            </w:r>
            <w:r w:rsidR="00E22888">
              <w:rPr>
                <w:sz w:val="23"/>
                <w:szCs w:val="23"/>
              </w:rPr>
              <w:t xml:space="preserve"> </w:t>
            </w:r>
            <w:r w:rsidR="00B44795">
              <w:rPr>
                <w:sz w:val="23"/>
                <w:szCs w:val="23"/>
              </w:rPr>
              <w:t xml:space="preserve">– </w:t>
            </w:r>
          </w:p>
          <w:p w:rsidR="00B44795" w:rsidRDefault="00B44795" w:rsidP="004D33CD">
            <w:pPr>
              <w:ind w:left="-57" w:right="-85"/>
              <w:rPr>
                <w:sz w:val="23"/>
                <w:szCs w:val="23"/>
              </w:rPr>
            </w:pPr>
            <w:r>
              <w:rPr>
                <w:sz w:val="23"/>
                <w:szCs w:val="23"/>
              </w:rPr>
              <w:t>такса събирана в полза (пряко или непряко) на управителния орган на пристанището или на компетентния орган</w:t>
            </w:r>
            <w:r w:rsidR="006763D2">
              <w:rPr>
                <w:sz w:val="23"/>
                <w:szCs w:val="23"/>
              </w:rPr>
              <w:t>.</w:t>
            </w:r>
            <w:r w:rsidR="00697799">
              <w:rPr>
                <w:sz w:val="23"/>
                <w:szCs w:val="23"/>
              </w:rPr>
              <w:t xml:space="preserve"> В тези случаи ДП „Пристанищна инфраструктура“</w:t>
            </w:r>
            <w:r w:rsidR="000E2C50">
              <w:rPr>
                <w:sz w:val="23"/>
                <w:szCs w:val="23"/>
              </w:rPr>
              <w:t>, както досега, така и в бъдеще ще</w:t>
            </w:r>
            <w:r w:rsidR="00697799">
              <w:rPr>
                <w:sz w:val="23"/>
                <w:szCs w:val="23"/>
              </w:rPr>
              <w:t xml:space="preserve"> поддържа зоните за подхождане и</w:t>
            </w:r>
            <w:r w:rsidR="00BA3A39">
              <w:rPr>
                <w:sz w:val="23"/>
                <w:szCs w:val="23"/>
              </w:rPr>
              <w:t>/или</w:t>
            </w:r>
            <w:r w:rsidR="00697799">
              <w:rPr>
                <w:sz w:val="23"/>
                <w:szCs w:val="23"/>
              </w:rPr>
              <w:t xml:space="preserve"> зоните за маневриране на корабите</w:t>
            </w:r>
            <w:r w:rsidR="00BA3A39">
              <w:rPr>
                <w:sz w:val="23"/>
                <w:szCs w:val="23"/>
              </w:rPr>
              <w:t xml:space="preserve"> на пристанищата по чл. 109 ЗМПВВППРБ.</w:t>
            </w:r>
          </w:p>
          <w:p w:rsidR="00BA3A39" w:rsidRPr="00C010D5" w:rsidRDefault="00096C9C" w:rsidP="004D33CD">
            <w:pPr>
              <w:ind w:left="-57" w:right="-85"/>
              <w:rPr>
                <w:sz w:val="23"/>
                <w:szCs w:val="23"/>
              </w:rPr>
            </w:pPr>
            <w:r>
              <w:rPr>
                <w:sz w:val="23"/>
                <w:szCs w:val="23"/>
              </w:rPr>
              <w:t>Ако за пристанище по чл. 109 ЗМПВВППРБ не е налице описаната хипотеза, таксите за ползване на пристанищната инфраструктура ще се определят по размер и ще се събират от собственика на територията и пристанищната инфраструктура на пристанището по чл. 109 ЗМПВВППРБ</w:t>
            </w:r>
            <w:r w:rsidR="005B5E7C">
              <w:rPr>
                <w:sz w:val="23"/>
                <w:szCs w:val="23"/>
              </w:rPr>
              <w:t xml:space="preserve"> (§ 14, т. 2 от законопроекта)</w:t>
            </w:r>
            <w:r>
              <w:rPr>
                <w:sz w:val="23"/>
                <w:szCs w:val="23"/>
              </w:rPr>
              <w:t>.</w:t>
            </w:r>
          </w:p>
          <w:p w:rsidR="00C63805" w:rsidRPr="00C039F1" w:rsidRDefault="008500DF" w:rsidP="004D33CD">
            <w:pPr>
              <w:spacing w:before="60"/>
              <w:ind w:left="-57" w:right="-85"/>
              <w:rPr>
                <w:sz w:val="23"/>
                <w:szCs w:val="23"/>
              </w:rPr>
            </w:pPr>
            <w:r w:rsidRPr="00C039F1">
              <w:rPr>
                <w:sz w:val="23"/>
                <w:szCs w:val="23"/>
              </w:rPr>
              <w:t xml:space="preserve">Настоящият законопроект няма за задача и не </w:t>
            </w:r>
            <w:r w:rsidRPr="00C039F1">
              <w:rPr>
                <w:sz w:val="23"/>
                <w:szCs w:val="23"/>
              </w:rPr>
              <w:lastRenderedPageBreak/>
              <w:t>променя установената уредба на пристанищните такси за приемане и обработване на</w:t>
            </w:r>
            <w:r w:rsidR="00D419C0" w:rsidRPr="00C039F1">
              <w:rPr>
                <w:sz w:val="23"/>
                <w:szCs w:val="23"/>
              </w:rPr>
              <w:br/>
            </w:r>
            <w:r w:rsidRPr="00C039F1">
              <w:rPr>
                <w:sz w:val="23"/>
                <w:szCs w:val="23"/>
              </w:rPr>
              <w:t>отпадъци</w:t>
            </w:r>
            <w:r w:rsidR="00D419C0" w:rsidRPr="00C039F1">
              <w:rPr>
                <w:sz w:val="23"/>
                <w:szCs w:val="23"/>
              </w:rPr>
              <w:t xml:space="preserve"> – резултат от корабоплавателна дейност, с която са въведени изискванията на </w:t>
            </w:r>
            <w:r w:rsidR="002F7F72" w:rsidRPr="00C039F1">
              <w:rPr>
                <w:sz w:val="23"/>
                <w:szCs w:val="23"/>
              </w:rPr>
              <w:t>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товари</w:t>
            </w:r>
            <w:r w:rsidR="00C0123E">
              <w:rPr>
                <w:sz w:val="23"/>
                <w:szCs w:val="23"/>
              </w:rPr>
              <w:t xml:space="preserve"> </w:t>
            </w:r>
            <w:r w:rsidR="00C0123E" w:rsidRPr="00AC1FBB">
              <w:rPr>
                <w:sz w:val="18"/>
                <w:szCs w:val="18"/>
              </w:rPr>
              <w:t xml:space="preserve">(ОВ, </w:t>
            </w:r>
            <w:r w:rsidR="00C0123E" w:rsidRPr="00AC1FBB">
              <w:rPr>
                <w:sz w:val="18"/>
                <w:szCs w:val="18"/>
                <w:lang w:val="en-US"/>
              </w:rPr>
              <w:t>L </w:t>
            </w:r>
            <w:r w:rsidR="00C0123E" w:rsidRPr="00AC1FBB">
              <w:rPr>
                <w:sz w:val="18"/>
                <w:szCs w:val="18"/>
                <w:lang w:val="ru-RU"/>
              </w:rPr>
              <w:t xml:space="preserve">332 </w:t>
            </w:r>
            <w:r w:rsidR="00AC1FBB" w:rsidRPr="00AC1FBB">
              <w:rPr>
                <w:sz w:val="18"/>
                <w:szCs w:val="18"/>
              </w:rPr>
              <w:t>от 28 декември 2000 г.)</w:t>
            </w:r>
            <w:r w:rsidR="002F7F72" w:rsidRPr="00C039F1">
              <w:rPr>
                <w:sz w:val="23"/>
                <w:szCs w:val="23"/>
              </w:rPr>
              <w:t>, както е изменена.</w:t>
            </w:r>
          </w:p>
          <w:p w:rsidR="00C63805" w:rsidRPr="00C039F1" w:rsidRDefault="0015577F" w:rsidP="004D33CD">
            <w:pPr>
              <w:ind w:left="-57" w:right="-85"/>
              <w:rPr>
                <w:sz w:val="23"/>
                <w:szCs w:val="23"/>
              </w:rPr>
            </w:pPr>
            <w:r w:rsidRPr="00C039F1">
              <w:rPr>
                <w:sz w:val="23"/>
                <w:szCs w:val="23"/>
              </w:rPr>
              <w:t>Предлаганата н</w:t>
            </w:r>
            <w:r w:rsidR="00DA69AA" w:rsidRPr="00C039F1">
              <w:rPr>
                <w:sz w:val="23"/>
                <w:szCs w:val="23"/>
              </w:rPr>
              <w:t>ова редакция</w:t>
            </w:r>
            <w:r w:rsidRPr="00C039F1">
              <w:rPr>
                <w:sz w:val="23"/>
                <w:szCs w:val="23"/>
              </w:rPr>
              <w:t xml:space="preserve"> на чл. 103д, ал. 1, т. 2 възпроизвежда действащата редакция на чл. 103д, ал. 2, т. </w:t>
            </w:r>
            <w:r w:rsidR="00F25D64" w:rsidRPr="00C039F1">
              <w:rPr>
                <w:sz w:val="23"/>
                <w:szCs w:val="23"/>
              </w:rPr>
              <w:t>2 ЗМПВВППРБ на новото ѝ систематично място.</w:t>
            </w:r>
          </w:p>
          <w:p w:rsidR="00C63805" w:rsidRPr="00C039F1" w:rsidRDefault="00483A08" w:rsidP="009B7357">
            <w:pPr>
              <w:ind w:left="-57" w:right="-85"/>
              <w:rPr>
                <w:sz w:val="23"/>
                <w:szCs w:val="23"/>
              </w:rPr>
            </w:pPr>
            <w:r w:rsidRPr="00C039F1">
              <w:rPr>
                <w:sz w:val="23"/>
                <w:szCs w:val="23"/>
              </w:rPr>
              <w:t>Въпросът относно характера на пристанищните такси е решен с § </w:t>
            </w:r>
            <w:r w:rsidR="00971ED6" w:rsidRPr="00C039F1">
              <w:rPr>
                <w:sz w:val="23"/>
                <w:szCs w:val="23"/>
              </w:rPr>
              <w:t>2</w:t>
            </w:r>
            <w:r w:rsidR="00A219CD" w:rsidRPr="00C039F1">
              <w:rPr>
                <w:sz w:val="23"/>
                <w:szCs w:val="23"/>
              </w:rPr>
              <w:t xml:space="preserve"> от Допълнителните разпоредби на Закона за държавните такси </w:t>
            </w:r>
            <w:r w:rsidR="00355852" w:rsidRPr="00C039F1">
              <w:rPr>
                <w:sz w:val="23"/>
                <w:szCs w:val="23"/>
              </w:rPr>
              <w:t xml:space="preserve">– </w:t>
            </w:r>
            <w:r w:rsidR="00A972B9" w:rsidRPr="00C039F1">
              <w:rPr>
                <w:sz w:val="23"/>
                <w:szCs w:val="23"/>
              </w:rPr>
              <w:t xml:space="preserve">по подобие на таксите, събирани от банките, </w:t>
            </w:r>
            <w:r w:rsidR="00355852" w:rsidRPr="00C039F1">
              <w:rPr>
                <w:sz w:val="23"/>
                <w:szCs w:val="23"/>
              </w:rPr>
              <w:t xml:space="preserve">това </w:t>
            </w:r>
            <w:r w:rsidR="00355852" w:rsidRPr="00C039F1">
              <w:rPr>
                <w:sz w:val="23"/>
                <w:szCs w:val="23"/>
              </w:rPr>
              <w:lastRenderedPageBreak/>
              <w:t xml:space="preserve">не са </w:t>
            </w:r>
            <w:r w:rsidR="00E421AD" w:rsidRPr="00C039F1">
              <w:rPr>
                <w:sz w:val="23"/>
                <w:szCs w:val="23"/>
              </w:rPr>
              <w:t>публични вземания на</w:t>
            </w:r>
            <w:r w:rsidR="00355852" w:rsidRPr="00C039F1">
              <w:rPr>
                <w:sz w:val="23"/>
                <w:szCs w:val="23"/>
              </w:rPr>
              <w:t xml:space="preserve"> </w:t>
            </w:r>
            <w:r w:rsidR="00E421AD" w:rsidRPr="00C039F1">
              <w:rPr>
                <w:sz w:val="23"/>
                <w:szCs w:val="23"/>
              </w:rPr>
              <w:t xml:space="preserve">държавни органи и бюджетни организации. Предлаганото </w:t>
            </w:r>
            <w:r w:rsidR="00A219CD" w:rsidRPr="00C039F1">
              <w:rPr>
                <w:sz w:val="23"/>
                <w:szCs w:val="23"/>
              </w:rPr>
              <w:t xml:space="preserve">с </w:t>
            </w:r>
            <w:r w:rsidR="002A1A1C" w:rsidRPr="00C039F1">
              <w:rPr>
                <w:sz w:val="23"/>
                <w:szCs w:val="23"/>
              </w:rPr>
              <w:t>§ 5</w:t>
            </w:r>
            <w:r w:rsidR="00632D8F">
              <w:rPr>
                <w:sz w:val="23"/>
                <w:szCs w:val="23"/>
              </w:rPr>
              <w:t>2</w:t>
            </w:r>
            <w:r w:rsidR="002A1A1C" w:rsidRPr="00C039F1">
              <w:rPr>
                <w:sz w:val="23"/>
                <w:szCs w:val="23"/>
              </w:rPr>
              <w:t xml:space="preserve"> </w:t>
            </w:r>
            <w:r w:rsidR="00814149">
              <w:rPr>
                <w:sz w:val="23"/>
                <w:szCs w:val="23"/>
              </w:rPr>
              <w:t>(</w:t>
            </w:r>
            <w:r w:rsidR="009B7357">
              <w:rPr>
                <w:sz w:val="23"/>
                <w:szCs w:val="23"/>
              </w:rPr>
              <w:t xml:space="preserve">в </w:t>
            </w:r>
            <w:r w:rsidR="00F47CE0">
              <w:rPr>
                <w:sz w:val="23"/>
                <w:szCs w:val="23"/>
              </w:rPr>
              <w:t>нов</w:t>
            </w:r>
            <w:r w:rsidR="009B7357">
              <w:rPr>
                <w:sz w:val="23"/>
                <w:szCs w:val="23"/>
              </w:rPr>
              <w:t>ата редакция –</w:t>
            </w:r>
            <w:r w:rsidR="00814149">
              <w:rPr>
                <w:sz w:val="23"/>
                <w:szCs w:val="23"/>
              </w:rPr>
              <w:t xml:space="preserve"> § 54) </w:t>
            </w:r>
            <w:r w:rsidR="002A1A1C" w:rsidRPr="00C039F1">
              <w:rPr>
                <w:sz w:val="23"/>
                <w:szCs w:val="23"/>
              </w:rPr>
              <w:t xml:space="preserve">от Преходните и заключителни разпоредби на </w:t>
            </w:r>
            <w:r w:rsidR="00A219CD" w:rsidRPr="00C039F1">
              <w:rPr>
                <w:sz w:val="23"/>
                <w:szCs w:val="23"/>
              </w:rPr>
              <w:t>законопроект</w:t>
            </w:r>
            <w:r w:rsidR="00235F67">
              <w:rPr>
                <w:sz w:val="23"/>
                <w:szCs w:val="23"/>
              </w:rPr>
              <w:t>а</w:t>
            </w:r>
            <w:r w:rsidR="00A219CD" w:rsidRPr="00C039F1">
              <w:rPr>
                <w:sz w:val="23"/>
                <w:szCs w:val="23"/>
              </w:rPr>
              <w:t xml:space="preserve"> допълване </w:t>
            </w:r>
            <w:r w:rsidR="000372DF" w:rsidRPr="00C039F1">
              <w:rPr>
                <w:sz w:val="23"/>
                <w:szCs w:val="23"/>
              </w:rPr>
              <w:t xml:space="preserve">на </w:t>
            </w:r>
            <w:r w:rsidR="007520CF" w:rsidRPr="00C039F1">
              <w:rPr>
                <w:sz w:val="23"/>
                <w:szCs w:val="23"/>
              </w:rPr>
              <w:t xml:space="preserve">§ 2 от Допълнителните разпоредби на Закона за държавните такси </w:t>
            </w:r>
            <w:r w:rsidR="000372DF" w:rsidRPr="00C039F1">
              <w:rPr>
                <w:sz w:val="23"/>
                <w:szCs w:val="23"/>
              </w:rPr>
              <w:t>не представлява преразглеждане</w:t>
            </w:r>
            <w:r w:rsidR="002A1A1C" w:rsidRPr="00C039F1">
              <w:rPr>
                <w:sz w:val="23"/>
                <w:szCs w:val="23"/>
              </w:rPr>
              <w:t xml:space="preserve"> на </w:t>
            </w:r>
            <w:r w:rsidR="009F7B63" w:rsidRPr="00C039F1">
              <w:rPr>
                <w:sz w:val="23"/>
                <w:szCs w:val="23"/>
              </w:rPr>
              <w:t>трайно</w:t>
            </w:r>
            <w:r w:rsidR="002A1A1C" w:rsidRPr="00C039F1">
              <w:rPr>
                <w:sz w:val="23"/>
                <w:szCs w:val="23"/>
              </w:rPr>
              <w:t xml:space="preserve"> </w:t>
            </w:r>
            <w:r w:rsidR="009F7B63" w:rsidRPr="00C039F1">
              <w:rPr>
                <w:sz w:val="23"/>
                <w:szCs w:val="23"/>
              </w:rPr>
              <w:t>възприетото</w:t>
            </w:r>
            <w:r w:rsidR="002A1A1C" w:rsidRPr="00C039F1">
              <w:rPr>
                <w:sz w:val="23"/>
                <w:szCs w:val="23"/>
              </w:rPr>
              <w:t xml:space="preserve"> законодателно решение</w:t>
            </w:r>
            <w:r w:rsidR="000372DF" w:rsidRPr="00C039F1">
              <w:rPr>
                <w:sz w:val="23"/>
                <w:szCs w:val="23"/>
              </w:rPr>
              <w:t>.</w:t>
            </w:r>
          </w:p>
          <w:p w:rsidR="00A219CD" w:rsidRPr="00C039F1" w:rsidRDefault="00235F67" w:rsidP="004D33CD">
            <w:pPr>
              <w:spacing w:before="60"/>
              <w:ind w:left="-57" w:right="-85"/>
              <w:rPr>
                <w:sz w:val="23"/>
                <w:szCs w:val="23"/>
              </w:rPr>
            </w:pPr>
            <w:r>
              <w:rPr>
                <w:sz w:val="23"/>
                <w:szCs w:val="23"/>
              </w:rPr>
              <w:t>Принципът е определен в новия чл. 109в (</w:t>
            </w:r>
            <w:r w:rsidR="00931808">
              <w:rPr>
                <w:sz w:val="23"/>
                <w:szCs w:val="23"/>
              </w:rPr>
              <w:t xml:space="preserve">§ 15 от законопроекта) – </w:t>
            </w:r>
            <w:proofErr w:type="spellStart"/>
            <w:r w:rsidR="00931808">
              <w:rPr>
                <w:sz w:val="23"/>
                <w:szCs w:val="23"/>
              </w:rPr>
              <w:t>акваториална</w:t>
            </w:r>
            <w:proofErr w:type="spellEnd"/>
            <w:r w:rsidR="00931808">
              <w:rPr>
                <w:sz w:val="23"/>
                <w:szCs w:val="23"/>
              </w:rPr>
              <w:t xml:space="preserve"> такса </w:t>
            </w:r>
            <w:r w:rsidR="00116926">
              <w:rPr>
                <w:sz w:val="23"/>
                <w:szCs w:val="23"/>
              </w:rPr>
              <w:t xml:space="preserve">се </w:t>
            </w:r>
            <w:r w:rsidR="00931808">
              <w:rPr>
                <w:sz w:val="23"/>
                <w:szCs w:val="23"/>
              </w:rPr>
              <w:t xml:space="preserve">заплаща </w:t>
            </w:r>
            <w:r w:rsidR="00116926">
              <w:rPr>
                <w:sz w:val="23"/>
                <w:szCs w:val="23"/>
              </w:rPr>
              <w:t xml:space="preserve">ежегодно от </w:t>
            </w:r>
            <w:r w:rsidR="00931808">
              <w:rPr>
                <w:sz w:val="23"/>
                <w:szCs w:val="23"/>
              </w:rPr>
              <w:t>собственик</w:t>
            </w:r>
            <w:r w:rsidR="00116926">
              <w:rPr>
                <w:sz w:val="23"/>
                <w:szCs w:val="23"/>
              </w:rPr>
              <w:t>а</w:t>
            </w:r>
            <w:r w:rsidR="00931808">
              <w:rPr>
                <w:sz w:val="23"/>
                <w:szCs w:val="23"/>
              </w:rPr>
              <w:t xml:space="preserve"> на територията и пристанищната инфраструктура на пристанище по чл. 107 – 109 ЗМПВВППРБ, който е разположил </w:t>
            </w:r>
            <w:r w:rsidR="00136089">
              <w:rPr>
                <w:sz w:val="23"/>
                <w:szCs w:val="23"/>
              </w:rPr>
              <w:t xml:space="preserve">в </w:t>
            </w:r>
            <w:r w:rsidR="00136089" w:rsidRPr="00D86D01">
              <w:rPr>
                <w:shd w:val="clear" w:color="auto" w:fill="FEFEFE"/>
              </w:rPr>
              <w:t>акватория</w:t>
            </w:r>
            <w:r w:rsidR="00136089">
              <w:rPr>
                <w:shd w:val="clear" w:color="auto" w:fill="FEFEFE"/>
              </w:rPr>
              <w:t>та</w:t>
            </w:r>
            <w:r w:rsidR="00136089" w:rsidRPr="00D86D01">
              <w:rPr>
                <w:shd w:val="clear" w:color="auto" w:fill="FEFEFE"/>
              </w:rPr>
              <w:t xml:space="preserve"> плаващи хидротехнически съоръжения за връзка между кораба и брега или за защита от ветрово или вълново въздействие</w:t>
            </w:r>
            <w:r w:rsidR="00136089">
              <w:rPr>
                <w:shd w:val="clear" w:color="auto" w:fill="FEFEFE"/>
              </w:rPr>
              <w:t>.</w:t>
            </w:r>
          </w:p>
          <w:p w:rsidR="00C63805" w:rsidRDefault="00116926" w:rsidP="004D33CD">
            <w:pPr>
              <w:ind w:left="-57" w:right="-85"/>
              <w:rPr>
                <w:sz w:val="23"/>
                <w:szCs w:val="23"/>
              </w:rPr>
            </w:pPr>
            <w:r>
              <w:rPr>
                <w:sz w:val="23"/>
                <w:szCs w:val="23"/>
              </w:rPr>
              <w:lastRenderedPageBreak/>
              <w:t>Размерът на таксата се определя в тарифа, приета от Министерския съвет.</w:t>
            </w:r>
          </w:p>
          <w:p w:rsidR="00116926" w:rsidRPr="00C039F1" w:rsidRDefault="00116926" w:rsidP="004D33CD">
            <w:pPr>
              <w:ind w:left="-57" w:right="-85"/>
              <w:rPr>
                <w:sz w:val="23"/>
                <w:szCs w:val="23"/>
              </w:rPr>
            </w:pPr>
            <w:proofErr w:type="spellStart"/>
            <w:r>
              <w:rPr>
                <w:sz w:val="23"/>
                <w:szCs w:val="23"/>
              </w:rPr>
              <w:t>Акваториалната</w:t>
            </w:r>
            <w:proofErr w:type="spellEnd"/>
            <w:r>
              <w:rPr>
                <w:sz w:val="23"/>
                <w:szCs w:val="23"/>
              </w:rPr>
              <w:t xml:space="preserve"> такса е плащане към бюджета, поради което </w:t>
            </w:r>
            <w:r w:rsidR="00712279">
              <w:rPr>
                <w:sz w:val="23"/>
                <w:szCs w:val="23"/>
              </w:rPr>
              <w:t>начинът на разходване на акумулираните средства се определя със Закона за държавния бюджет за съответната година.</w:t>
            </w:r>
          </w:p>
          <w:p w:rsidR="00C63805" w:rsidRPr="00C039F1" w:rsidRDefault="002F4853" w:rsidP="002F4853">
            <w:pPr>
              <w:ind w:left="-57" w:right="-85"/>
              <w:rPr>
                <w:sz w:val="23"/>
                <w:szCs w:val="23"/>
              </w:rPr>
            </w:pPr>
            <w:r>
              <w:rPr>
                <w:sz w:val="23"/>
                <w:szCs w:val="23"/>
              </w:rPr>
              <w:t xml:space="preserve">В случая таксата се заплаща, понеже конкретен стопански субект трайно е ангажирал определена част от акваторията – публична държавна собственост, </w:t>
            </w:r>
            <w:r w:rsidR="00AA1B00">
              <w:rPr>
                <w:sz w:val="23"/>
                <w:szCs w:val="23"/>
              </w:rPr>
              <w:t xml:space="preserve">разполагайки собствените си плаващи съоръжения, </w:t>
            </w:r>
            <w:r>
              <w:rPr>
                <w:sz w:val="23"/>
                <w:szCs w:val="23"/>
              </w:rPr>
              <w:t>за да осъществява търговската си дейност.</w:t>
            </w:r>
          </w:p>
        </w:tc>
      </w:tr>
      <w:tr w:rsidR="003F210D" w:rsidRPr="007960A8" w:rsidTr="0053579F">
        <w:tc>
          <w:tcPr>
            <w:tcW w:w="622" w:type="dxa"/>
            <w:vMerge/>
            <w:tcBorders>
              <w:right w:val="single" w:sz="18" w:space="0" w:color="2E74B5"/>
            </w:tcBorders>
            <w:shd w:val="clear" w:color="auto" w:fill="auto"/>
          </w:tcPr>
          <w:p w:rsidR="003F210D" w:rsidRPr="006B2F08" w:rsidRDefault="003F210D" w:rsidP="004A3651">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3F210D" w:rsidRPr="006B2F08" w:rsidRDefault="003F210D" w:rsidP="004A3651">
            <w:pPr>
              <w:rPr>
                <w:b/>
                <w:sz w:val="23"/>
                <w:szCs w:val="23"/>
              </w:rPr>
            </w:pPr>
          </w:p>
        </w:tc>
        <w:tc>
          <w:tcPr>
            <w:tcW w:w="7938" w:type="dxa"/>
            <w:tcBorders>
              <w:top w:val="single" w:sz="18" w:space="0" w:color="2E74B5"/>
              <w:left w:val="single" w:sz="18" w:space="0" w:color="2E74B5"/>
              <w:bottom w:val="single" w:sz="18" w:space="0" w:color="2E74B5"/>
              <w:right w:val="single" w:sz="18" w:space="0" w:color="2E74B5"/>
            </w:tcBorders>
            <w:shd w:val="clear" w:color="auto" w:fill="auto"/>
          </w:tcPr>
          <w:p w:rsidR="003F210D" w:rsidRPr="006B2F08" w:rsidRDefault="003F210D" w:rsidP="00AD418B">
            <w:pPr>
              <w:ind w:left="-57" w:right="-85"/>
              <w:rPr>
                <w:sz w:val="23"/>
                <w:szCs w:val="23"/>
              </w:rPr>
            </w:pPr>
            <w:r w:rsidRPr="00D776B4">
              <w:rPr>
                <w:b/>
                <w:sz w:val="23"/>
                <w:szCs w:val="23"/>
              </w:rPr>
              <w:t>2.</w:t>
            </w:r>
            <w:r w:rsidRPr="006B2F08">
              <w:rPr>
                <w:sz w:val="23"/>
                <w:szCs w:val="23"/>
              </w:rPr>
              <w:t xml:space="preserve"> По отношение на предвидената възможност за собствеността на инфраструктурата за достъп по суша:</w:t>
            </w:r>
          </w:p>
          <w:p w:rsidR="003F210D" w:rsidRPr="006B2F08" w:rsidRDefault="003F210D" w:rsidP="00AD418B">
            <w:pPr>
              <w:ind w:left="-57" w:right="-85"/>
              <w:rPr>
                <w:sz w:val="23"/>
                <w:szCs w:val="23"/>
              </w:rPr>
            </w:pPr>
            <w:r w:rsidRPr="006B2F08">
              <w:rPr>
                <w:sz w:val="23"/>
                <w:szCs w:val="23"/>
              </w:rPr>
              <w:t>В предложената редакция на чл. 112 е заложено с инфраструктурата за достъп по суша за пристанищата по чл. 107 – 109 от ЗМПВВППРБ да е само публична общинска собственост.</w:t>
            </w:r>
            <w:r w:rsidR="0045012A">
              <w:rPr>
                <w:sz w:val="23"/>
                <w:szCs w:val="23"/>
              </w:rPr>
              <w:t xml:space="preserve"> </w:t>
            </w:r>
            <w:r w:rsidRPr="006B2F08">
              <w:rPr>
                <w:sz w:val="23"/>
                <w:szCs w:val="23"/>
              </w:rPr>
              <w:t>Тази редакция е неприемлива за нас поради следното:</w:t>
            </w:r>
          </w:p>
          <w:p w:rsidR="003F210D" w:rsidRPr="006B2F08" w:rsidRDefault="003F210D" w:rsidP="00AD418B">
            <w:pPr>
              <w:ind w:left="-57" w:right="-85"/>
              <w:rPr>
                <w:sz w:val="23"/>
                <w:szCs w:val="23"/>
              </w:rPr>
            </w:pPr>
            <w:r w:rsidRPr="006B2F08">
              <w:rPr>
                <w:sz w:val="23"/>
                <w:szCs w:val="23"/>
              </w:rPr>
              <w:t>Определението за пристанище по чл. 109 е: „Всяко пристанище, което е технологично свързано с производствения процес на корабостроителните и кораборемонтните предприятия“, т.е. това са само съоръженията, на които се извършват пристанищни услуги.</w:t>
            </w:r>
          </w:p>
          <w:p w:rsidR="003F210D" w:rsidRPr="006B2F08" w:rsidRDefault="003F210D" w:rsidP="00AD418B">
            <w:pPr>
              <w:ind w:left="-57" w:right="-85"/>
              <w:rPr>
                <w:sz w:val="23"/>
                <w:szCs w:val="23"/>
              </w:rPr>
            </w:pPr>
            <w:r w:rsidRPr="006B2F08">
              <w:rPr>
                <w:sz w:val="23"/>
                <w:szCs w:val="23"/>
              </w:rPr>
              <w:t xml:space="preserve">Заводите са разположени и притежават територии, които не са включени в обхвата на пристанищата. Достъпът от входовете на заводите и от тези територии до водата се осъществява от вътрешни пътища, частна собственост. </w:t>
            </w:r>
            <w:r w:rsidRPr="006B2F08">
              <w:rPr>
                <w:sz w:val="23"/>
                <w:szCs w:val="23"/>
              </w:rPr>
              <w:lastRenderedPageBreak/>
              <w:t>Недопустимо е тези пътища да бъдат публична общинска собственост и като такива да бъдат включени в общинската мрежа от пътища.</w:t>
            </w:r>
          </w:p>
          <w:p w:rsidR="003F210D" w:rsidRPr="006B2F08" w:rsidRDefault="003F210D" w:rsidP="00AD418B">
            <w:pPr>
              <w:ind w:left="-57" w:right="-85"/>
              <w:rPr>
                <w:sz w:val="23"/>
                <w:szCs w:val="23"/>
              </w:rPr>
            </w:pPr>
            <w:r w:rsidRPr="006B2F08">
              <w:rPr>
                <w:sz w:val="23"/>
                <w:szCs w:val="23"/>
              </w:rPr>
              <w:t>Предполагаме, че идеята тук е пътят до входа на завода да бъде публична общинска собственост, но така разписано означава, че пътят от портала на завода до кея ще трябва да бъде отчужден и ще промени собствеността си. Изхождайки от характера му ще бъде даден свободен достъп на всички лица, което от своя страна ще доведе до невъзможност от прилагане на мерките по пристанищна сигурност.</w:t>
            </w: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3F210D" w:rsidRPr="008538C0" w:rsidRDefault="002329AF" w:rsidP="004A3651">
            <w:pPr>
              <w:jc w:val="center"/>
              <w:rPr>
                <w:sz w:val="23"/>
                <w:szCs w:val="23"/>
              </w:rPr>
            </w:pPr>
            <w:r w:rsidRPr="008538C0">
              <w:rPr>
                <w:sz w:val="23"/>
                <w:szCs w:val="23"/>
              </w:rPr>
              <w:lastRenderedPageBreak/>
              <w:t>Прието</w:t>
            </w: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3F210D" w:rsidRPr="008538C0" w:rsidRDefault="002329AF" w:rsidP="00596E83">
            <w:pPr>
              <w:ind w:left="-57" w:right="-85"/>
              <w:rPr>
                <w:sz w:val="23"/>
                <w:szCs w:val="23"/>
              </w:rPr>
            </w:pPr>
            <w:r w:rsidRPr="008538C0">
              <w:rPr>
                <w:sz w:val="23"/>
                <w:szCs w:val="23"/>
              </w:rPr>
              <w:t xml:space="preserve">Отразено в законопроекта </w:t>
            </w:r>
            <w:r w:rsidR="00660103">
              <w:rPr>
                <w:sz w:val="23"/>
                <w:szCs w:val="23"/>
              </w:rPr>
              <w:t>(</w:t>
            </w:r>
            <w:r w:rsidR="00596E83">
              <w:rPr>
                <w:sz w:val="23"/>
                <w:szCs w:val="23"/>
              </w:rPr>
              <w:t xml:space="preserve">в новата редакция – </w:t>
            </w:r>
            <w:r w:rsidR="00660103">
              <w:rPr>
                <w:sz w:val="23"/>
                <w:szCs w:val="23"/>
              </w:rPr>
              <w:t xml:space="preserve">§ 19, т. 1, буква „б“) </w:t>
            </w:r>
            <w:r w:rsidRPr="008538C0">
              <w:rPr>
                <w:sz w:val="23"/>
                <w:szCs w:val="23"/>
              </w:rPr>
              <w:t>и в мотивите към него</w:t>
            </w:r>
            <w:r w:rsidR="002A0CF4">
              <w:rPr>
                <w:sz w:val="23"/>
                <w:szCs w:val="23"/>
              </w:rPr>
              <w:t>.</w:t>
            </w:r>
          </w:p>
        </w:tc>
      </w:tr>
      <w:tr w:rsidR="003F210D" w:rsidRPr="007960A8" w:rsidTr="00FA29EA">
        <w:tc>
          <w:tcPr>
            <w:tcW w:w="622" w:type="dxa"/>
            <w:vMerge/>
            <w:tcBorders>
              <w:right w:val="single" w:sz="18" w:space="0" w:color="2E74B5"/>
            </w:tcBorders>
            <w:shd w:val="clear" w:color="auto" w:fill="auto"/>
          </w:tcPr>
          <w:p w:rsidR="003F210D" w:rsidRPr="006B2F08" w:rsidRDefault="003F210D" w:rsidP="004A3651">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3F210D" w:rsidRPr="006B2F08" w:rsidRDefault="003F210D" w:rsidP="004A3651">
            <w:pPr>
              <w:rPr>
                <w:b/>
                <w:sz w:val="23"/>
                <w:szCs w:val="23"/>
              </w:rPr>
            </w:pPr>
          </w:p>
        </w:tc>
        <w:tc>
          <w:tcPr>
            <w:tcW w:w="7938" w:type="dxa"/>
            <w:tcBorders>
              <w:top w:val="single" w:sz="18" w:space="0" w:color="2E74B5"/>
              <w:left w:val="single" w:sz="18" w:space="0" w:color="2E74B5"/>
              <w:bottom w:val="single" w:sz="18" w:space="0" w:color="2E74B5"/>
              <w:right w:val="single" w:sz="18" w:space="0" w:color="2E74B5"/>
            </w:tcBorders>
            <w:shd w:val="clear" w:color="auto" w:fill="auto"/>
          </w:tcPr>
          <w:p w:rsidR="003F210D" w:rsidRPr="000602CE" w:rsidRDefault="003F210D" w:rsidP="00AD418B">
            <w:pPr>
              <w:ind w:left="-57" w:right="-85"/>
              <w:rPr>
                <w:sz w:val="23"/>
                <w:szCs w:val="23"/>
              </w:rPr>
            </w:pPr>
            <w:r w:rsidRPr="000602CE">
              <w:rPr>
                <w:b/>
                <w:sz w:val="23"/>
                <w:szCs w:val="23"/>
              </w:rPr>
              <w:t>3.</w:t>
            </w:r>
            <w:r w:rsidRPr="000602CE">
              <w:rPr>
                <w:sz w:val="23"/>
                <w:szCs w:val="23"/>
              </w:rPr>
              <w:t xml:space="preserve"> Бъдейки частни пристанища по чл. 109 от ЗМПВВППРБ, свързани с корабостроителната и кораборемонтната дейност, ние не сме и не можем да бъдем ползватели на публични средства, тъй като ЕС не позволява държавна помощ в </w:t>
            </w:r>
            <w:proofErr w:type="spellStart"/>
            <w:r w:rsidRPr="000602CE">
              <w:rPr>
                <w:sz w:val="23"/>
                <w:szCs w:val="23"/>
              </w:rPr>
              <w:t>кораборемонта</w:t>
            </w:r>
            <w:proofErr w:type="spellEnd"/>
            <w:r w:rsidRPr="000602CE">
              <w:rPr>
                <w:sz w:val="23"/>
                <w:szCs w:val="23"/>
              </w:rPr>
              <w:t xml:space="preserve"> и корабостроенето.</w:t>
            </w:r>
          </w:p>
          <w:p w:rsidR="003F210D" w:rsidRPr="000602CE" w:rsidRDefault="003F210D" w:rsidP="00AD418B">
            <w:pPr>
              <w:ind w:left="-57" w:right="-85"/>
              <w:rPr>
                <w:b/>
                <w:sz w:val="23"/>
                <w:szCs w:val="23"/>
              </w:rPr>
            </w:pPr>
            <w:r w:rsidRPr="000602CE">
              <w:rPr>
                <w:sz w:val="23"/>
                <w:szCs w:val="23"/>
              </w:rPr>
              <w:t>Ето защо считаме, че голяма част от промените, които се налагат от прилагането на Регламент (ЕС)</w:t>
            </w:r>
            <w:r w:rsidR="005C1723" w:rsidRPr="000602CE">
              <w:rPr>
                <w:sz w:val="23"/>
                <w:szCs w:val="23"/>
              </w:rPr>
              <w:t> </w:t>
            </w:r>
            <w:r w:rsidRPr="000602CE">
              <w:rPr>
                <w:sz w:val="23"/>
                <w:szCs w:val="23"/>
              </w:rPr>
              <w:t>2017/352, не би следвало да се вменяват и на нас.</w:t>
            </w: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3F210D" w:rsidRPr="000602CE" w:rsidRDefault="00AE2785" w:rsidP="004A3651">
            <w:pPr>
              <w:jc w:val="center"/>
              <w:rPr>
                <w:sz w:val="23"/>
                <w:szCs w:val="23"/>
              </w:rPr>
            </w:pPr>
            <w:r w:rsidRPr="000602CE">
              <w:rPr>
                <w:sz w:val="23"/>
                <w:szCs w:val="23"/>
              </w:rPr>
              <w:t>Не е прието</w:t>
            </w: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3F210D" w:rsidRPr="000602CE" w:rsidRDefault="004F7588" w:rsidP="005777C4">
            <w:pPr>
              <w:ind w:left="-57" w:right="-85"/>
              <w:rPr>
                <w:sz w:val="23"/>
                <w:szCs w:val="23"/>
              </w:rPr>
            </w:pPr>
            <w:r w:rsidRPr="000602CE">
              <w:rPr>
                <w:sz w:val="23"/>
                <w:szCs w:val="23"/>
              </w:rPr>
              <w:t>Бележката е неясна, поради което не може да бъде преценена нейната основателност – не са идентифицирани</w:t>
            </w:r>
            <w:r w:rsidR="00A155AD" w:rsidRPr="000602CE">
              <w:rPr>
                <w:sz w:val="23"/>
                <w:szCs w:val="23"/>
              </w:rPr>
              <w:t xml:space="preserve"> (дори и най-общо)</w:t>
            </w:r>
            <w:r w:rsidRPr="000602CE">
              <w:rPr>
                <w:sz w:val="23"/>
                <w:szCs w:val="23"/>
              </w:rPr>
              <w:t xml:space="preserve"> въпросните „голяма част от промените“, които </w:t>
            </w:r>
            <w:r w:rsidR="00A155AD" w:rsidRPr="000602CE">
              <w:rPr>
                <w:sz w:val="23"/>
                <w:szCs w:val="23"/>
              </w:rPr>
              <w:t xml:space="preserve">според авторите на становището </w:t>
            </w:r>
            <w:r w:rsidRPr="000602CE">
              <w:rPr>
                <w:sz w:val="23"/>
                <w:szCs w:val="23"/>
              </w:rPr>
              <w:t xml:space="preserve">не би следвало </w:t>
            </w:r>
            <w:r w:rsidR="00A155AD" w:rsidRPr="000602CE">
              <w:rPr>
                <w:sz w:val="23"/>
                <w:szCs w:val="23"/>
              </w:rPr>
              <w:t xml:space="preserve">„да се вменяват“ на </w:t>
            </w:r>
            <w:r w:rsidR="005777C4">
              <w:rPr>
                <w:sz w:val="23"/>
                <w:szCs w:val="23"/>
              </w:rPr>
              <w:t xml:space="preserve">собствениците на територията и пристанищната инфраструктура на </w:t>
            </w:r>
            <w:r w:rsidR="00A155AD" w:rsidRPr="000602CE">
              <w:rPr>
                <w:sz w:val="23"/>
                <w:szCs w:val="23"/>
              </w:rPr>
              <w:t>пристанищата със специално предназначение.</w:t>
            </w:r>
          </w:p>
        </w:tc>
      </w:tr>
      <w:tr w:rsidR="003F210D" w:rsidRPr="007960A8" w:rsidTr="00FA29EA">
        <w:tc>
          <w:tcPr>
            <w:tcW w:w="622" w:type="dxa"/>
            <w:vMerge/>
            <w:tcBorders>
              <w:right w:val="single" w:sz="18" w:space="0" w:color="2E74B5"/>
            </w:tcBorders>
            <w:shd w:val="clear" w:color="auto" w:fill="auto"/>
          </w:tcPr>
          <w:p w:rsidR="003F210D" w:rsidRPr="006B2F08" w:rsidRDefault="003F210D" w:rsidP="004A3651">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3F210D" w:rsidRPr="006B2F08" w:rsidRDefault="003F210D" w:rsidP="004A3651">
            <w:pPr>
              <w:rPr>
                <w:b/>
                <w:sz w:val="23"/>
                <w:szCs w:val="23"/>
              </w:rPr>
            </w:pPr>
          </w:p>
        </w:tc>
        <w:tc>
          <w:tcPr>
            <w:tcW w:w="7938" w:type="dxa"/>
            <w:tcBorders>
              <w:top w:val="single" w:sz="18" w:space="0" w:color="2E74B5"/>
              <w:left w:val="single" w:sz="18" w:space="0" w:color="2E74B5"/>
              <w:bottom w:val="single" w:sz="36" w:space="0" w:color="2E74B5"/>
              <w:right w:val="single" w:sz="18" w:space="0" w:color="2E74B5"/>
            </w:tcBorders>
            <w:shd w:val="clear" w:color="auto" w:fill="auto"/>
          </w:tcPr>
          <w:p w:rsidR="003F210D" w:rsidRPr="000602CE" w:rsidRDefault="009517BF" w:rsidP="00C5504C">
            <w:pPr>
              <w:ind w:left="-57" w:right="-85"/>
              <w:rPr>
                <w:sz w:val="23"/>
                <w:szCs w:val="23"/>
              </w:rPr>
            </w:pPr>
            <w:r w:rsidRPr="000602CE">
              <w:rPr>
                <w:sz w:val="23"/>
                <w:szCs w:val="23"/>
              </w:rPr>
              <w:t>Във връзка с гореизложеното, предлагаме текстове за изменение на законопроекта и изразяваме нашето желание за работна среща с Изпълнителна агенция „Морска администрация“, на която да прецизираме текстовете на законопроекта.</w:t>
            </w:r>
          </w:p>
          <w:p w:rsidR="00890F30" w:rsidRPr="000602CE" w:rsidRDefault="00890F30" w:rsidP="00C5504C">
            <w:pPr>
              <w:ind w:left="-57" w:right="-85"/>
              <w:rPr>
                <w:sz w:val="23"/>
                <w:szCs w:val="23"/>
              </w:rPr>
            </w:pPr>
            <w:r w:rsidRPr="000602CE">
              <w:rPr>
                <w:b/>
                <w:sz w:val="23"/>
                <w:szCs w:val="23"/>
              </w:rPr>
              <w:t>1.</w:t>
            </w:r>
            <w:r w:rsidRPr="000602CE">
              <w:rPr>
                <w:sz w:val="23"/>
                <w:szCs w:val="23"/>
              </w:rPr>
              <w:t xml:space="preserve"> По чл. 92, предложението за създаване на нова ал. 10</w:t>
            </w:r>
            <w:r w:rsidR="00C35BA8" w:rsidRPr="000602CE">
              <w:rPr>
                <w:sz w:val="23"/>
                <w:szCs w:val="23"/>
              </w:rPr>
              <w:t>, предлагаме следната редакция</w:t>
            </w:r>
            <w:r w:rsidRPr="000602CE">
              <w:rPr>
                <w:sz w:val="23"/>
                <w:szCs w:val="23"/>
              </w:rPr>
              <w:t>:</w:t>
            </w:r>
          </w:p>
          <w:p w:rsidR="00890F30" w:rsidRPr="000602CE" w:rsidRDefault="00C35BA8" w:rsidP="00C5504C">
            <w:pPr>
              <w:ind w:left="-57" w:right="-85"/>
              <w:rPr>
                <w:sz w:val="23"/>
                <w:szCs w:val="23"/>
              </w:rPr>
            </w:pPr>
            <w:r w:rsidRPr="000602CE">
              <w:rPr>
                <w:sz w:val="23"/>
                <w:szCs w:val="23"/>
              </w:rPr>
              <w:t xml:space="preserve">„(10) </w:t>
            </w:r>
            <w:r w:rsidR="0000576B" w:rsidRPr="000602CE">
              <w:rPr>
                <w:sz w:val="23"/>
                <w:szCs w:val="23"/>
              </w:rPr>
              <w:t xml:space="preserve">Производството по вписване в регистъра по ал. 4 </w:t>
            </w:r>
            <w:r w:rsidR="006E7157" w:rsidRPr="000602CE">
              <w:rPr>
                <w:sz w:val="23"/>
                <w:szCs w:val="23"/>
              </w:rPr>
              <w:t xml:space="preserve">и вписването на </w:t>
            </w:r>
            <w:r w:rsidR="0000576B" w:rsidRPr="000602CE">
              <w:rPr>
                <w:sz w:val="23"/>
                <w:szCs w:val="23"/>
              </w:rPr>
              <w:t xml:space="preserve">промени в обстоятелствата по ал. 5, т. 1 – 11, които не налагат издаване на ново удостоверение за експлоатационна годност, </w:t>
            </w:r>
            <w:r w:rsidR="006E7157" w:rsidRPr="000602CE">
              <w:rPr>
                <w:sz w:val="23"/>
                <w:szCs w:val="23"/>
              </w:rPr>
              <w:t xml:space="preserve">започва по заявление на </w:t>
            </w:r>
            <w:r w:rsidR="006E7157" w:rsidRPr="000602CE">
              <w:rPr>
                <w:sz w:val="23"/>
                <w:szCs w:val="23"/>
              </w:rPr>
              <w:lastRenderedPageBreak/>
              <w:t>заинтересуваното лице</w:t>
            </w:r>
            <w:r w:rsidR="00905693" w:rsidRPr="000602CE">
              <w:rPr>
                <w:sz w:val="23"/>
                <w:szCs w:val="23"/>
              </w:rPr>
              <w:t>,</w:t>
            </w:r>
            <w:r w:rsidR="006E7157" w:rsidRPr="000602CE">
              <w:rPr>
                <w:sz w:val="23"/>
                <w:szCs w:val="23"/>
              </w:rPr>
              <w:t xml:space="preserve"> </w:t>
            </w:r>
            <w:r w:rsidR="0000576B" w:rsidRPr="000602CE">
              <w:rPr>
                <w:sz w:val="23"/>
                <w:szCs w:val="23"/>
              </w:rPr>
              <w:t>а във всички останали случаи – по инициатива на административния орган.</w:t>
            </w:r>
            <w:r w:rsidR="00905693" w:rsidRPr="000602CE">
              <w:rPr>
                <w:sz w:val="23"/>
                <w:szCs w:val="23"/>
              </w:rPr>
              <w:t>“</w:t>
            </w:r>
          </w:p>
          <w:p w:rsidR="00C35BA8" w:rsidRPr="000602CE" w:rsidRDefault="00B15710" w:rsidP="00C5504C">
            <w:pPr>
              <w:spacing w:before="60"/>
              <w:ind w:left="-57" w:right="-85"/>
              <w:rPr>
                <w:sz w:val="23"/>
                <w:szCs w:val="23"/>
              </w:rPr>
            </w:pPr>
            <w:r w:rsidRPr="000602CE">
              <w:rPr>
                <w:b/>
                <w:i/>
                <w:sz w:val="23"/>
                <w:szCs w:val="23"/>
              </w:rPr>
              <w:t>Мотиви:</w:t>
            </w:r>
            <w:r w:rsidRPr="000602CE">
              <w:rPr>
                <w:sz w:val="23"/>
                <w:szCs w:val="23"/>
              </w:rPr>
              <w:t xml:space="preserve"> Текстът в законопроекта е некоректен. Няма как без инициатива на заинтересовано лице административният орган да започне вписване на първоначална регистрация на пристанище, респ. терминал.</w:t>
            </w:r>
            <w:r w:rsidR="00260E3C" w:rsidRPr="000602CE">
              <w:rPr>
                <w:sz w:val="23"/>
                <w:szCs w:val="23"/>
              </w:rPr>
              <w:t xml:space="preserve"> Волята на собственика по отношение желанието за регистрация, както и на вида пристанище, пристанищните услуги, </w:t>
            </w:r>
            <w:r w:rsidR="00D16516" w:rsidRPr="000602CE">
              <w:rPr>
                <w:sz w:val="23"/>
                <w:szCs w:val="23"/>
              </w:rPr>
              <w:t>оператора, имотите, включени в обхвата на пристанището, трябва да бъде ясно заявена и въз основа на това заявление да се започне процедурата по регистрация.</w:t>
            </w:r>
          </w:p>
          <w:p w:rsidR="002A56C2" w:rsidRPr="000602CE" w:rsidRDefault="002A56C2" w:rsidP="00C5504C">
            <w:pPr>
              <w:ind w:left="-57" w:right="-85"/>
              <w:rPr>
                <w:sz w:val="23"/>
                <w:szCs w:val="23"/>
              </w:rPr>
            </w:pPr>
          </w:p>
          <w:p w:rsidR="00FD4D33" w:rsidRPr="000602CE" w:rsidRDefault="00FD4D33" w:rsidP="00C5504C">
            <w:pPr>
              <w:ind w:left="-57" w:right="-85"/>
              <w:rPr>
                <w:sz w:val="23"/>
                <w:szCs w:val="23"/>
              </w:rPr>
            </w:pPr>
          </w:p>
          <w:p w:rsidR="0011359F" w:rsidRPr="000602CE" w:rsidRDefault="0011359F" w:rsidP="00C5504C">
            <w:pPr>
              <w:ind w:left="-57" w:right="-85"/>
              <w:rPr>
                <w:sz w:val="23"/>
                <w:szCs w:val="23"/>
              </w:rPr>
            </w:pPr>
          </w:p>
          <w:p w:rsidR="0011359F" w:rsidRPr="000602CE" w:rsidRDefault="0011359F" w:rsidP="00C5504C">
            <w:pPr>
              <w:ind w:left="-57" w:right="-85"/>
              <w:rPr>
                <w:sz w:val="23"/>
                <w:szCs w:val="23"/>
              </w:rPr>
            </w:pPr>
          </w:p>
          <w:p w:rsidR="0011359F" w:rsidRPr="000602CE" w:rsidRDefault="0011359F" w:rsidP="00C5504C">
            <w:pPr>
              <w:ind w:left="-57" w:right="-85"/>
              <w:rPr>
                <w:sz w:val="23"/>
                <w:szCs w:val="23"/>
              </w:rPr>
            </w:pPr>
          </w:p>
          <w:p w:rsidR="009C7729" w:rsidRPr="000602CE" w:rsidRDefault="009C7729" w:rsidP="00C5504C">
            <w:pPr>
              <w:ind w:left="-57" w:right="-85"/>
              <w:rPr>
                <w:sz w:val="23"/>
                <w:szCs w:val="23"/>
              </w:rPr>
            </w:pPr>
          </w:p>
          <w:p w:rsidR="009C7729" w:rsidRPr="000602CE" w:rsidRDefault="009C7729" w:rsidP="00C5504C">
            <w:pPr>
              <w:ind w:left="-57" w:right="-85"/>
              <w:rPr>
                <w:sz w:val="23"/>
                <w:szCs w:val="23"/>
              </w:rPr>
            </w:pPr>
          </w:p>
          <w:p w:rsidR="0084118F" w:rsidRPr="000602CE" w:rsidRDefault="0084118F" w:rsidP="00C5504C">
            <w:pPr>
              <w:ind w:left="-57" w:right="-85"/>
              <w:rPr>
                <w:sz w:val="23"/>
                <w:szCs w:val="23"/>
              </w:rPr>
            </w:pPr>
          </w:p>
          <w:p w:rsidR="0084118F" w:rsidRPr="000602CE" w:rsidRDefault="0084118F" w:rsidP="00C5504C">
            <w:pPr>
              <w:ind w:left="-57" w:right="-85"/>
              <w:rPr>
                <w:sz w:val="23"/>
                <w:szCs w:val="23"/>
              </w:rPr>
            </w:pPr>
          </w:p>
          <w:p w:rsidR="0084118F" w:rsidRPr="000602CE" w:rsidRDefault="0084118F" w:rsidP="00C5504C">
            <w:pPr>
              <w:ind w:left="-57" w:right="-85"/>
              <w:rPr>
                <w:sz w:val="23"/>
                <w:szCs w:val="23"/>
              </w:rPr>
            </w:pPr>
          </w:p>
          <w:p w:rsidR="0084118F" w:rsidRPr="000602CE" w:rsidRDefault="0084118F" w:rsidP="00C5504C">
            <w:pPr>
              <w:ind w:left="-57" w:right="-85"/>
              <w:rPr>
                <w:sz w:val="23"/>
                <w:szCs w:val="23"/>
              </w:rPr>
            </w:pPr>
          </w:p>
          <w:p w:rsidR="0084118F" w:rsidRPr="000602CE" w:rsidRDefault="0084118F" w:rsidP="00C5504C">
            <w:pPr>
              <w:ind w:left="-57" w:right="-85"/>
              <w:rPr>
                <w:sz w:val="23"/>
                <w:szCs w:val="23"/>
              </w:rPr>
            </w:pPr>
          </w:p>
          <w:p w:rsidR="0084118F" w:rsidRPr="000602CE" w:rsidRDefault="0084118F" w:rsidP="00C5504C">
            <w:pPr>
              <w:ind w:left="-57" w:right="-85"/>
              <w:rPr>
                <w:sz w:val="23"/>
                <w:szCs w:val="23"/>
              </w:rPr>
            </w:pPr>
          </w:p>
          <w:p w:rsidR="0084118F" w:rsidRPr="000602CE" w:rsidRDefault="0084118F" w:rsidP="00C5504C">
            <w:pPr>
              <w:ind w:left="-57" w:right="-85"/>
              <w:rPr>
                <w:sz w:val="23"/>
                <w:szCs w:val="23"/>
              </w:rPr>
            </w:pPr>
          </w:p>
          <w:p w:rsidR="0084118F" w:rsidRPr="000602CE" w:rsidRDefault="0084118F" w:rsidP="00C5504C">
            <w:pPr>
              <w:ind w:left="-57" w:right="-85"/>
              <w:rPr>
                <w:sz w:val="23"/>
                <w:szCs w:val="23"/>
              </w:rPr>
            </w:pPr>
          </w:p>
          <w:p w:rsidR="0084118F" w:rsidRPr="000602CE" w:rsidRDefault="0084118F" w:rsidP="00C5504C">
            <w:pPr>
              <w:ind w:left="-57" w:right="-85"/>
              <w:rPr>
                <w:sz w:val="23"/>
                <w:szCs w:val="23"/>
              </w:rPr>
            </w:pPr>
          </w:p>
          <w:p w:rsidR="009C7729" w:rsidRPr="000602CE" w:rsidRDefault="009C7729" w:rsidP="00C5504C">
            <w:pPr>
              <w:ind w:left="-57" w:right="-85"/>
              <w:rPr>
                <w:sz w:val="23"/>
                <w:szCs w:val="23"/>
              </w:rPr>
            </w:pPr>
          </w:p>
          <w:p w:rsidR="0011359F" w:rsidRPr="000602CE" w:rsidRDefault="0011359F" w:rsidP="00C5504C">
            <w:pPr>
              <w:ind w:left="-57" w:right="-85"/>
              <w:rPr>
                <w:sz w:val="23"/>
                <w:szCs w:val="23"/>
              </w:rPr>
            </w:pPr>
          </w:p>
          <w:p w:rsidR="009C7729" w:rsidRPr="000602CE" w:rsidRDefault="009C7729" w:rsidP="00C5504C">
            <w:pPr>
              <w:ind w:left="-57" w:right="-85"/>
              <w:rPr>
                <w:sz w:val="23"/>
                <w:szCs w:val="23"/>
              </w:rPr>
            </w:pPr>
          </w:p>
          <w:p w:rsidR="009C7729" w:rsidRPr="000602CE" w:rsidRDefault="009C7729" w:rsidP="00C5504C">
            <w:pPr>
              <w:ind w:left="-57" w:right="-85"/>
              <w:rPr>
                <w:sz w:val="23"/>
                <w:szCs w:val="23"/>
              </w:rPr>
            </w:pPr>
          </w:p>
          <w:p w:rsidR="009C7729" w:rsidRPr="000602CE" w:rsidRDefault="009C7729" w:rsidP="00C5504C">
            <w:pPr>
              <w:ind w:left="-57" w:right="-85"/>
              <w:rPr>
                <w:sz w:val="23"/>
                <w:szCs w:val="23"/>
              </w:rPr>
            </w:pPr>
          </w:p>
          <w:p w:rsidR="009C7729" w:rsidRPr="000602CE" w:rsidRDefault="009C7729" w:rsidP="00C5504C">
            <w:pPr>
              <w:ind w:left="-57" w:right="-85"/>
              <w:rPr>
                <w:sz w:val="23"/>
                <w:szCs w:val="23"/>
              </w:rPr>
            </w:pPr>
          </w:p>
          <w:p w:rsidR="009C7729" w:rsidRPr="000602CE" w:rsidRDefault="009C7729" w:rsidP="00C5504C">
            <w:pPr>
              <w:ind w:left="-57" w:right="-85"/>
              <w:rPr>
                <w:sz w:val="23"/>
                <w:szCs w:val="23"/>
              </w:rPr>
            </w:pPr>
          </w:p>
          <w:p w:rsidR="00D3708B" w:rsidRPr="000602CE" w:rsidRDefault="00D3708B" w:rsidP="00C5504C">
            <w:pPr>
              <w:ind w:left="-57" w:right="-85"/>
              <w:rPr>
                <w:sz w:val="23"/>
                <w:szCs w:val="23"/>
              </w:rPr>
            </w:pPr>
          </w:p>
          <w:p w:rsidR="00D3708B" w:rsidRPr="000602CE" w:rsidRDefault="00D3708B" w:rsidP="00C5504C">
            <w:pPr>
              <w:ind w:left="-57" w:right="-85"/>
              <w:rPr>
                <w:sz w:val="23"/>
                <w:szCs w:val="23"/>
              </w:rPr>
            </w:pPr>
          </w:p>
          <w:p w:rsidR="00D3708B" w:rsidRPr="000602CE" w:rsidRDefault="00D3708B" w:rsidP="00C5504C">
            <w:pPr>
              <w:ind w:left="-57" w:right="-85"/>
              <w:rPr>
                <w:sz w:val="23"/>
                <w:szCs w:val="23"/>
              </w:rPr>
            </w:pPr>
          </w:p>
          <w:p w:rsidR="00D3708B" w:rsidRPr="000602CE" w:rsidRDefault="00D3708B" w:rsidP="00C5504C">
            <w:pPr>
              <w:ind w:left="-57" w:right="-85"/>
              <w:rPr>
                <w:sz w:val="23"/>
                <w:szCs w:val="23"/>
              </w:rPr>
            </w:pPr>
          </w:p>
          <w:p w:rsidR="00D3708B" w:rsidRPr="000602CE" w:rsidRDefault="00D3708B" w:rsidP="00C5504C">
            <w:pPr>
              <w:ind w:left="-57" w:right="-85"/>
              <w:rPr>
                <w:sz w:val="23"/>
                <w:szCs w:val="23"/>
              </w:rPr>
            </w:pPr>
          </w:p>
          <w:p w:rsidR="009C7729" w:rsidRPr="000602CE" w:rsidRDefault="009C7729" w:rsidP="00C5504C">
            <w:pPr>
              <w:ind w:left="-57" w:right="-85"/>
              <w:rPr>
                <w:sz w:val="23"/>
                <w:szCs w:val="23"/>
              </w:rPr>
            </w:pPr>
          </w:p>
          <w:p w:rsidR="0011359F" w:rsidRPr="000602CE" w:rsidRDefault="0011359F" w:rsidP="00C5504C">
            <w:pPr>
              <w:ind w:left="-57" w:right="-85"/>
              <w:rPr>
                <w:sz w:val="23"/>
                <w:szCs w:val="23"/>
              </w:rPr>
            </w:pPr>
          </w:p>
          <w:p w:rsidR="0011359F" w:rsidRPr="000602CE" w:rsidRDefault="0011359F" w:rsidP="00C5504C">
            <w:pPr>
              <w:ind w:left="-57" w:right="-85"/>
              <w:rPr>
                <w:sz w:val="23"/>
                <w:szCs w:val="23"/>
              </w:rPr>
            </w:pPr>
          </w:p>
          <w:p w:rsidR="00D11667" w:rsidRPr="000602CE" w:rsidRDefault="00D11667" w:rsidP="00C5504C">
            <w:pPr>
              <w:ind w:left="-57" w:right="-85"/>
              <w:rPr>
                <w:sz w:val="23"/>
                <w:szCs w:val="23"/>
              </w:rPr>
            </w:pPr>
          </w:p>
          <w:p w:rsidR="00D11667" w:rsidRPr="000602CE" w:rsidRDefault="00D11667" w:rsidP="00C5504C">
            <w:pPr>
              <w:ind w:left="-57" w:right="-85"/>
              <w:rPr>
                <w:sz w:val="23"/>
                <w:szCs w:val="23"/>
              </w:rPr>
            </w:pPr>
          </w:p>
          <w:p w:rsidR="00D11667" w:rsidRPr="000602CE" w:rsidRDefault="00D11667" w:rsidP="00C5504C">
            <w:pPr>
              <w:ind w:left="-57" w:right="-85"/>
              <w:rPr>
                <w:sz w:val="23"/>
                <w:szCs w:val="23"/>
              </w:rPr>
            </w:pPr>
          </w:p>
          <w:p w:rsidR="0011359F" w:rsidRPr="000602CE" w:rsidRDefault="0011359F" w:rsidP="00C5504C">
            <w:pPr>
              <w:ind w:left="-57" w:right="-85"/>
              <w:rPr>
                <w:sz w:val="23"/>
                <w:szCs w:val="23"/>
              </w:rPr>
            </w:pPr>
          </w:p>
          <w:p w:rsidR="003D35AC" w:rsidRPr="000602CE" w:rsidRDefault="003D35AC" w:rsidP="00C5504C">
            <w:pPr>
              <w:ind w:left="-57" w:right="-85"/>
              <w:rPr>
                <w:sz w:val="23"/>
                <w:szCs w:val="23"/>
              </w:rPr>
            </w:pPr>
          </w:p>
          <w:p w:rsidR="003D35AC" w:rsidRPr="000602CE" w:rsidRDefault="003D35AC" w:rsidP="00C5504C">
            <w:pPr>
              <w:ind w:left="-57" w:right="-85"/>
              <w:rPr>
                <w:sz w:val="23"/>
                <w:szCs w:val="23"/>
              </w:rPr>
            </w:pPr>
          </w:p>
          <w:p w:rsidR="0011359F" w:rsidRPr="000602CE" w:rsidRDefault="0011359F" w:rsidP="00C5504C">
            <w:pPr>
              <w:ind w:left="-57" w:right="-85"/>
              <w:rPr>
                <w:sz w:val="23"/>
                <w:szCs w:val="23"/>
              </w:rPr>
            </w:pPr>
          </w:p>
          <w:p w:rsidR="00E04360" w:rsidRDefault="00E04360" w:rsidP="00C5504C">
            <w:pPr>
              <w:ind w:left="-57" w:right="-85"/>
              <w:rPr>
                <w:sz w:val="23"/>
                <w:szCs w:val="23"/>
              </w:rPr>
            </w:pPr>
          </w:p>
          <w:p w:rsidR="002F3DAD" w:rsidRPr="000602CE" w:rsidRDefault="002F3DAD" w:rsidP="00C5504C">
            <w:pPr>
              <w:ind w:left="-57" w:right="-85"/>
              <w:rPr>
                <w:sz w:val="23"/>
                <w:szCs w:val="23"/>
              </w:rPr>
            </w:pPr>
          </w:p>
          <w:p w:rsidR="00FD4D33" w:rsidRPr="000602CE" w:rsidRDefault="00FD4D33" w:rsidP="00C5504C">
            <w:pPr>
              <w:ind w:left="-57" w:right="-85"/>
              <w:rPr>
                <w:sz w:val="23"/>
                <w:szCs w:val="23"/>
              </w:rPr>
            </w:pPr>
          </w:p>
          <w:p w:rsidR="005078B2" w:rsidRPr="000602CE" w:rsidRDefault="005078B2" w:rsidP="00D11667">
            <w:pPr>
              <w:spacing w:before="60"/>
              <w:ind w:left="-57" w:right="-85"/>
              <w:rPr>
                <w:sz w:val="23"/>
                <w:szCs w:val="23"/>
              </w:rPr>
            </w:pPr>
            <w:r w:rsidRPr="000602CE">
              <w:rPr>
                <w:b/>
                <w:sz w:val="23"/>
                <w:szCs w:val="23"/>
              </w:rPr>
              <w:t>2.</w:t>
            </w:r>
            <w:r w:rsidRPr="000602CE">
              <w:rPr>
                <w:sz w:val="23"/>
                <w:szCs w:val="23"/>
              </w:rPr>
              <w:t xml:space="preserve"> По чл. 9</w:t>
            </w:r>
            <w:r w:rsidR="006C1BBF" w:rsidRPr="000602CE">
              <w:rPr>
                <w:sz w:val="23"/>
                <w:szCs w:val="23"/>
              </w:rPr>
              <w:t>6, ал. 2, т. 5</w:t>
            </w:r>
            <w:r w:rsidRPr="000602CE">
              <w:rPr>
                <w:sz w:val="23"/>
                <w:szCs w:val="23"/>
              </w:rPr>
              <w:t xml:space="preserve"> предлагаме следната редакция:</w:t>
            </w:r>
          </w:p>
          <w:p w:rsidR="005078B2" w:rsidRPr="000602CE" w:rsidRDefault="005078B2" w:rsidP="00C5504C">
            <w:pPr>
              <w:ind w:left="-57" w:right="-85"/>
              <w:rPr>
                <w:sz w:val="23"/>
                <w:szCs w:val="23"/>
              </w:rPr>
            </w:pPr>
            <w:r w:rsidRPr="000602CE">
              <w:rPr>
                <w:sz w:val="23"/>
                <w:szCs w:val="23"/>
              </w:rPr>
              <w:t>„</w:t>
            </w:r>
            <w:r w:rsidR="00F90BFB" w:rsidRPr="000602CE">
              <w:rPr>
                <w:color w:val="000000"/>
                <w:sz w:val="23"/>
                <w:szCs w:val="23"/>
              </w:rPr>
              <w:t xml:space="preserve">5. срокът на валидност на удостоверението за експлоатационна годност на пристанището е изтекъл и в продължение на един месец собственикът </w:t>
            </w:r>
            <w:r w:rsidR="00627261" w:rsidRPr="000602CE">
              <w:rPr>
                <w:color w:val="000000"/>
                <w:sz w:val="23"/>
                <w:szCs w:val="23"/>
              </w:rPr>
              <w:t>на пристанището</w:t>
            </w:r>
            <w:r w:rsidR="00F90BFB" w:rsidRPr="000602CE">
              <w:rPr>
                <w:color w:val="000000"/>
                <w:sz w:val="23"/>
                <w:szCs w:val="23"/>
              </w:rPr>
              <w:t xml:space="preserve"> не е предприел действия за издаване на ново удостоверение;</w:t>
            </w:r>
            <w:r w:rsidRPr="000602CE">
              <w:rPr>
                <w:sz w:val="23"/>
                <w:szCs w:val="23"/>
              </w:rPr>
              <w:t>“</w:t>
            </w:r>
          </w:p>
          <w:p w:rsidR="005078B2" w:rsidRPr="000602CE" w:rsidRDefault="005078B2" w:rsidP="00C5504C">
            <w:pPr>
              <w:spacing w:before="60"/>
              <w:ind w:left="-57" w:right="-85"/>
              <w:rPr>
                <w:sz w:val="23"/>
                <w:szCs w:val="23"/>
              </w:rPr>
            </w:pPr>
            <w:r w:rsidRPr="000602CE">
              <w:rPr>
                <w:b/>
                <w:i/>
                <w:sz w:val="23"/>
                <w:szCs w:val="23"/>
              </w:rPr>
              <w:t>Мотиви:</w:t>
            </w:r>
            <w:r w:rsidRPr="000602CE">
              <w:rPr>
                <w:sz w:val="23"/>
                <w:szCs w:val="23"/>
              </w:rPr>
              <w:t xml:space="preserve"> </w:t>
            </w:r>
            <w:r w:rsidR="00767A9E" w:rsidRPr="000602CE">
              <w:rPr>
                <w:sz w:val="23"/>
                <w:szCs w:val="23"/>
              </w:rPr>
              <w:t>От една страна, съгласно чл. 92, ал. 5, т. 2 в регистъра на пристанищата се вписва „собственикът на пристанището</w:t>
            </w:r>
            <w:r w:rsidR="00C72133" w:rsidRPr="000602CE">
              <w:rPr>
                <w:sz w:val="23"/>
                <w:szCs w:val="23"/>
              </w:rPr>
              <w:t>“, а не на пристанищната територия и инфраструктура, т.е. идентифициран може да бъде само собственикът на пристанището. От друга страна</w:t>
            </w:r>
            <w:r w:rsidR="003D3707" w:rsidRPr="000602CE">
              <w:rPr>
                <w:sz w:val="23"/>
                <w:szCs w:val="23"/>
              </w:rPr>
              <w:t>, ако</w:t>
            </w:r>
            <w:r w:rsidR="00C72133" w:rsidRPr="000602CE">
              <w:rPr>
                <w:sz w:val="23"/>
                <w:szCs w:val="23"/>
              </w:rPr>
              <w:t xml:space="preserve"> </w:t>
            </w:r>
            <w:r w:rsidR="00B227B4" w:rsidRPr="000602CE">
              <w:rPr>
                <w:sz w:val="23"/>
                <w:szCs w:val="23"/>
              </w:rPr>
              <w:t>БДЖ е собственик на жп клон, преминаващ през пристанището, може ли да предприем</w:t>
            </w:r>
            <w:r w:rsidR="003D3707" w:rsidRPr="000602CE">
              <w:rPr>
                <w:sz w:val="23"/>
                <w:szCs w:val="23"/>
              </w:rPr>
              <w:t>е</w:t>
            </w:r>
            <w:r w:rsidR="00B227B4" w:rsidRPr="000602CE">
              <w:rPr>
                <w:sz w:val="23"/>
                <w:szCs w:val="23"/>
              </w:rPr>
              <w:t xml:space="preserve"> действия за издаване на ново удостоверение</w:t>
            </w:r>
            <w:r w:rsidR="002B283E" w:rsidRPr="000602CE">
              <w:rPr>
                <w:sz w:val="23"/>
                <w:szCs w:val="23"/>
              </w:rPr>
              <w:t>.</w:t>
            </w:r>
          </w:p>
          <w:p w:rsidR="00997E3C" w:rsidRPr="000602CE" w:rsidRDefault="00997E3C" w:rsidP="00997E3C">
            <w:pPr>
              <w:ind w:left="-57" w:right="-85"/>
              <w:rPr>
                <w:sz w:val="23"/>
                <w:szCs w:val="23"/>
              </w:rPr>
            </w:pPr>
          </w:p>
          <w:p w:rsidR="00970380" w:rsidRPr="000602CE" w:rsidRDefault="00970380" w:rsidP="00997E3C">
            <w:pPr>
              <w:ind w:left="-57" w:right="-85"/>
              <w:rPr>
                <w:sz w:val="23"/>
                <w:szCs w:val="23"/>
              </w:rPr>
            </w:pPr>
          </w:p>
          <w:p w:rsidR="00970380" w:rsidRPr="000602CE" w:rsidRDefault="00970380"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585519" w:rsidRPr="000602CE" w:rsidRDefault="00585519" w:rsidP="00997E3C">
            <w:pPr>
              <w:ind w:left="-57" w:right="-85"/>
              <w:rPr>
                <w:sz w:val="23"/>
                <w:szCs w:val="23"/>
              </w:rPr>
            </w:pPr>
          </w:p>
          <w:p w:rsidR="00970380" w:rsidRPr="000602CE" w:rsidRDefault="00970380" w:rsidP="00997E3C">
            <w:pPr>
              <w:ind w:left="-57" w:right="-85"/>
              <w:rPr>
                <w:sz w:val="23"/>
                <w:szCs w:val="23"/>
              </w:rPr>
            </w:pPr>
          </w:p>
          <w:p w:rsidR="00970380" w:rsidRPr="000602CE" w:rsidRDefault="00970380" w:rsidP="00997E3C">
            <w:pPr>
              <w:ind w:left="-57" w:right="-85"/>
              <w:rPr>
                <w:sz w:val="23"/>
                <w:szCs w:val="23"/>
              </w:rPr>
            </w:pPr>
          </w:p>
          <w:p w:rsidR="00BC4C4C" w:rsidRPr="000602CE" w:rsidRDefault="00BC4C4C" w:rsidP="00997E3C">
            <w:pPr>
              <w:ind w:left="-57" w:right="-85"/>
              <w:rPr>
                <w:sz w:val="23"/>
                <w:szCs w:val="23"/>
              </w:rPr>
            </w:pPr>
          </w:p>
          <w:p w:rsidR="00997E3C" w:rsidRPr="000602CE" w:rsidRDefault="00997E3C" w:rsidP="00997E3C">
            <w:pPr>
              <w:ind w:left="-57" w:right="-85"/>
              <w:rPr>
                <w:sz w:val="23"/>
                <w:szCs w:val="23"/>
              </w:rPr>
            </w:pPr>
          </w:p>
          <w:p w:rsidR="00BE5975" w:rsidRPr="00FA6628" w:rsidRDefault="00BE5975" w:rsidP="006339B9">
            <w:pPr>
              <w:spacing w:before="60"/>
              <w:ind w:left="-57" w:right="-85"/>
              <w:rPr>
                <w:sz w:val="23"/>
                <w:szCs w:val="23"/>
              </w:rPr>
            </w:pPr>
            <w:r w:rsidRPr="00FA6628">
              <w:rPr>
                <w:b/>
                <w:sz w:val="23"/>
                <w:szCs w:val="23"/>
              </w:rPr>
              <w:t>3.</w:t>
            </w:r>
            <w:r w:rsidRPr="00FA6628">
              <w:rPr>
                <w:sz w:val="23"/>
                <w:szCs w:val="23"/>
              </w:rPr>
              <w:t xml:space="preserve"> По чл. 103г предлагаме </w:t>
            </w:r>
            <w:r w:rsidR="002956BD" w:rsidRPr="00FA6628">
              <w:rPr>
                <w:sz w:val="23"/>
                <w:szCs w:val="23"/>
              </w:rPr>
              <w:t>да се създаде нова ал. 6 със следния текст</w:t>
            </w:r>
            <w:r w:rsidRPr="00FA6628">
              <w:rPr>
                <w:sz w:val="23"/>
                <w:szCs w:val="23"/>
              </w:rPr>
              <w:t>:</w:t>
            </w:r>
          </w:p>
          <w:p w:rsidR="00BE5975" w:rsidRPr="00FA6628" w:rsidRDefault="00BE5975" w:rsidP="00C5504C">
            <w:pPr>
              <w:ind w:left="-57" w:right="-85"/>
              <w:rPr>
                <w:sz w:val="23"/>
                <w:szCs w:val="23"/>
              </w:rPr>
            </w:pPr>
            <w:r w:rsidRPr="00FA6628">
              <w:rPr>
                <w:sz w:val="23"/>
                <w:szCs w:val="23"/>
              </w:rPr>
              <w:t>„</w:t>
            </w:r>
            <w:r w:rsidR="002956BD" w:rsidRPr="00FA6628">
              <w:rPr>
                <w:sz w:val="23"/>
                <w:szCs w:val="23"/>
              </w:rPr>
              <w:t>(6)</w:t>
            </w:r>
            <w:r w:rsidRPr="00FA6628">
              <w:rPr>
                <w:color w:val="000000"/>
                <w:sz w:val="23"/>
                <w:szCs w:val="23"/>
              </w:rPr>
              <w:t xml:space="preserve"> </w:t>
            </w:r>
            <w:r w:rsidR="002956BD" w:rsidRPr="00FA6628">
              <w:rPr>
                <w:color w:val="000000"/>
                <w:sz w:val="23"/>
                <w:szCs w:val="23"/>
              </w:rPr>
              <w:t xml:space="preserve">Принципите и приоритетите на </w:t>
            </w:r>
            <w:r w:rsidR="00064510" w:rsidRPr="00FA6628">
              <w:rPr>
                <w:color w:val="000000"/>
                <w:sz w:val="23"/>
                <w:szCs w:val="23"/>
              </w:rPr>
              <w:t>разходването на таксите по чл. 103в, ал. 1, т. 1 се определят в методика, изготвена от Държавно предприятие „Пристанищна инфраструктура</w:t>
            </w:r>
            <w:r w:rsidR="00C73636" w:rsidRPr="00FA6628">
              <w:rPr>
                <w:color w:val="000000"/>
                <w:sz w:val="23"/>
                <w:szCs w:val="23"/>
              </w:rPr>
              <w:t>“</w:t>
            </w:r>
            <w:r w:rsidR="00064510" w:rsidRPr="00FA6628">
              <w:rPr>
                <w:color w:val="000000"/>
                <w:sz w:val="23"/>
                <w:szCs w:val="23"/>
              </w:rPr>
              <w:t xml:space="preserve"> и утвърдена от Министерство на транспорта</w:t>
            </w:r>
            <w:r w:rsidRPr="00FA6628">
              <w:rPr>
                <w:sz w:val="23"/>
                <w:szCs w:val="23"/>
              </w:rPr>
              <w:t>“</w:t>
            </w:r>
            <w:r w:rsidR="00064510" w:rsidRPr="00FA6628">
              <w:rPr>
                <w:sz w:val="23"/>
                <w:szCs w:val="23"/>
              </w:rPr>
              <w:t>. Въз основа на Методиката Държавно предприятие „Пристанищна инфраструктура“ ежегодно изготвя инвестиционна програма, която се подлага на обществено обсъждане със заинтересованите лица.</w:t>
            </w:r>
            <w:r w:rsidR="00B60854" w:rsidRPr="00FA6628">
              <w:rPr>
                <w:sz w:val="23"/>
                <w:szCs w:val="23"/>
              </w:rPr>
              <w:t>“</w:t>
            </w:r>
          </w:p>
          <w:p w:rsidR="00BE5975" w:rsidRPr="000602CE" w:rsidRDefault="00BE5975" w:rsidP="00C5504C">
            <w:pPr>
              <w:spacing w:before="60"/>
              <w:ind w:left="-57" w:right="-85"/>
              <w:rPr>
                <w:sz w:val="23"/>
                <w:szCs w:val="23"/>
              </w:rPr>
            </w:pPr>
            <w:r w:rsidRPr="00FA6628">
              <w:rPr>
                <w:b/>
                <w:i/>
                <w:sz w:val="23"/>
                <w:szCs w:val="23"/>
              </w:rPr>
              <w:t>Мотиви:</w:t>
            </w:r>
            <w:r w:rsidRPr="00FA6628">
              <w:rPr>
                <w:sz w:val="23"/>
                <w:szCs w:val="23"/>
              </w:rPr>
              <w:t xml:space="preserve"> </w:t>
            </w:r>
            <w:r w:rsidR="00B60854" w:rsidRPr="00FA6628">
              <w:rPr>
                <w:sz w:val="23"/>
                <w:szCs w:val="23"/>
              </w:rPr>
              <w:t>Посочен</w:t>
            </w:r>
            <w:r w:rsidR="0009297F" w:rsidRPr="00FA6628">
              <w:rPr>
                <w:sz w:val="23"/>
                <w:szCs w:val="23"/>
              </w:rPr>
              <w:t>и</w:t>
            </w:r>
            <w:r w:rsidR="00B60854" w:rsidRPr="00FA6628">
              <w:rPr>
                <w:sz w:val="23"/>
                <w:szCs w:val="23"/>
              </w:rPr>
              <w:t>т</w:t>
            </w:r>
            <w:r w:rsidR="0009297F" w:rsidRPr="00FA6628">
              <w:rPr>
                <w:sz w:val="23"/>
                <w:szCs w:val="23"/>
              </w:rPr>
              <w:t>е</w:t>
            </w:r>
            <w:r w:rsidR="00B60854" w:rsidRPr="00FA6628">
              <w:rPr>
                <w:sz w:val="23"/>
                <w:szCs w:val="23"/>
              </w:rPr>
              <w:t xml:space="preserve"> </w:t>
            </w:r>
            <w:r w:rsidR="0009297F" w:rsidRPr="00FA6628">
              <w:rPr>
                <w:sz w:val="23"/>
                <w:szCs w:val="23"/>
              </w:rPr>
              <w:t xml:space="preserve">по-горе </w:t>
            </w:r>
            <w:r w:rsidR="00B60854" w:rsidRPr="00FA6628">
              <w:rPr>
                <w:sz w:val="23"/>
                <w:szCs w:val="23"/>
              </w:rPr>
              <w:t>в т. 1.2</w:t>
            </w:r>
            <w:r w:rsidRPr="00FA6628">
              <w:rPr>
                <w:sz w:val="23"/>
                <w:szCs w:val="23"/>
              </w:rPr>
              <w:t>.</w:t>
            </w:r>
          </w:p>
          <w:p w:rsidR="00B60854" w:rsidRPr="000602CE" w:rsidRDefault="00686E18" w:rsidP="00C5504C">
            <w:pPr>
              <w:spacing w:before="120"/>
              <w:ind w:left="-57" w:right="-85"/>
              <w:rPr>
                <w:sz w:val="23"/>
                <w:szCs w:val="23"/>
              </w:rPr>
            </w:pPr>
            <w:r w:rsidRPr="000602CE">
              <w:rPr>
                <w:b/>
                <w:sz w:val="23"/>
                <w:szCs w:val="23"/>
              </w:rPr>
              <w:t>4</w:t>
            </w:r>
            <w:r w:rsidR="00B60854" w:rsidRPr="000602CE">
              <w:rPr>
                <w:b/>
                <w:sz w:val="23"/>
                <w:szCs w:val="23"/>
              </w:rPr>
              <w:t>.</w:t>
            </w:r>
            <w:r w:rsidR="00B60854" w:rsidRPr="000602CE">
              <w:rPr>
                <w:sz w:val="23"/>
                <w:szCs w:val="23"/>
              </w:rPr>
              <w:t xml:space="preserve"> По чл. 109а, ал. 1 предлагаме следната редакция:</w:t>
            </w:r>
          </w:p>
          <w:p w:rsidR="00C35BA8" w:rsidRPr="000602CE" w:rsidRDefault="003A2FF8" w:rsidP="00C5504C">
            <w:pPr>
              <w:ind w:left="-57" w:right="-85"/>
              <w:rPr>
                <w:sz w:val="23"/>
                <w:szCs w:val="23"/>
              </w:rPr>
            </w:pPr>
            <w:r w:rsidRPr="000602CE">
              <w:rPr>
                <w:sz w:val="23"/>
                <w:szCs w:val="23"/>
                <w:shd w:val="clear" w:color="auto" w:fill="FEFEFE"/>
              </w:rPr>
              <w:t>„(1) За корабите, които имат престой или оперират в пристанищата по чл.</w:t>
            </w:r>
            <w:r w:rsidR="00C7156D" w:rsidRPr="000602CE">
              <w:rPr>
                <w:sz w:val="23"/>
                <w:szCs w:val="23"/>
                <w:shd w:val="clear" w:color="auto" w:fill="FEFEFE"/>
              </w:rPr>
              <w:t> </w:t>
            </w:r>
            <w:r w:rsidRPr="000602CE">
              <w:rPr>
                <w:sz w:val="23"/>
                <w:szCs w:val="23"/>
                <w:shd w:val="clear" w:color="auto" w:fill="FEFEFE"/>
              </w:rPr>
              <w:t xml:space="preserve">107 – 109, с изключение на военните кораби, се заплащат таксите по чл. 103в, ал. 1. Таксите за приемане и обработване на отпадъци – резултат от корабоплавателна дейност, се заплащат </w:t>
            </w:r>
            <w:r w:rsidR="00C7156D" w:rsidRPr="000602CE">
              <w:rPr>
                <w:sz w:val="23"/>
                <w:szCs w:val="23"/>
                <w:shd w:val="clear" w:color="auto" w:fill="FEFEFE"/>
              </w:rPr>
              <w:t>при осъществяване на услугата по приемане на отпадъци</w:t>
            </w:r>
            <w:r w:rsidRPr="000602CE">
              <w:rPr>
                <w:sz w:val="23"/>
                <w:szCs w:val="23"/>
                <w:shd w:val="clear" w:color="auto" w:fill="FEFEFE"/>
              </w:rPr>
              <w:t>.</w:t>
            </w:r>
            <w:r w:rsidRPr="000602CE">
              <w:rPr>
                <w:sz w:val="23"/>
                <w:szCs w:val="23"/>
              </w:rPr>
              <w:t>“</w:t>
            </w:r>
          </w:p>
          <w:p w:rsidR="00C35BA8" w:rsidRPr="000602CE" w:rsidRDefault="00970258" w:rsidP="00C5504C">
            <w:pPr>
              <w:spacing w:before="60"/>
              <w:ind w:left="-57" w:right="-85"/>
              <w:rPr>
                <w:b/>
                <w:sz w:val="23"/>
                <w:szCs w:val="23"/>
              </w:rPr>
            </w:pPr>
            <w:r w:rsidRPr="000602CE">
              <w:rPr>
                <w:b/>
                <w:i/>
                <w:sz w:val="23"/>
                <w:szCs w:val="23"/>
              </w:rPr>
              <w:t>Мотиви:</w:t>
            </w:r>
            <w:r w:rsidRPr="000602CE">
              <w:rPr>
                <w:sz w:val="23"/>
                <w:szCs w:val="23"/>
              </w:rPr>
              <w:t xml:space="preserve"> Посочен</w:t>
            </w:r>
            <w:r w:rsidR="0009297F" w:rsidRPr="000602CE">
              <w:rPr>
                <w:sz w:val="23"/>
                <w:szCs w:val="23"/>
              </w:rPr>
              <w:t>и</w:t>
            </w:r>
            <w:r w:rsidRPr="000602CE">
              <w:rPr>
                <w:sz w:val="23"/>
                <w:szCs w:val="23"/>
              </w:rPr>
              <w:t>т</w:t>
            </w:r>
            <w:r w:rsidR="0009297F" w:rsidRPr="000602CE">
              <w:rPr>
                <w:sz w:val="23"/>
                <w:szCs w:val="23"/>
              </w:rPr>
              <w:t>е</w:t>
            </w:r>
            <w:r w:rsidRPr="000602CE">
              <w:rPr>
                <w:sz w:val="23"/>
                <w:szCs w:val="23"/>
              </w:rPr>
              <w:t xml:space="preserve"> </w:t>
            </w:r>
            <w:r w:rsidR="0009297F" w:rsidRPr="000602CE">
              <w:rPr>
                <w:sz w:val="23"/>
                <w:szCs w:val="23"/>
              </w:rPr>
              <w:t xml:space="preserve">по-горе </w:t>
            </w:r>
            <w:r w:rsidRPr="000602CE">
              <w:rPr>
                <w:sz w:val="23"/>
                <w:szCs w:val="23"/>
              </w:rPr>
              <w:t>в т. 1.</w:t>
            </w:r>
            <w:r w:rsidR="00B93564" w:rsidRPr="000602CE">
              <w:rPr>
                <w:sz w:val="23"/>
                <w:szCs w:val="23"/>
              </w:rPr>
              <w:t>3</w:t>
            </w:r>
            <w:r w:rsidRPr="000602CE">
              <w:rPr>
                <w:sz w:val="23"/>
                <w:szCs w:val="23"/>
              </w:rPr>
              <w:t>.</w:t>
            </w: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3F210D" w:rsidRPr="000602CE" w:rsidRDefault="003F210D" w:rsidP="004A3651">
            <w:pPr>
              <w:jc w:val="center"/>
              <w:rPr>
                <w:sz w:val="23"/>
                <w:szCs w:val="23"/>
              </w:rPr>
            </w:pPr>
          </w:p>
          <w:p w:rsidR="00FF2EA2" w:rsidRPr="000602CE" w:rsidRDefault="00FF2EA2" w:rsidP="004A3651">
            <w:pPr>
              <w:jc w:val="center"/>
              <w:rPr>
                <w:sz w:val="23"/>
                <w:szCs w:val="23"/>
              </w:rPr>
            </w:pPr>
          </w:p>
          <w:p w:rsidR="00FF2EA2" w:rsidRPr="000602CE" w:rsidRDefault="00FF2EA2" w:rsidP="004A3651">
            <w:pPr>
              <w:jc w:val="center"/>
              <w:rPr>
                <w:sz w:val="23"/>
                <w:szCs w:val="23"/>
              </w:rPr>
            </w:pPr>
          </w:p>
          <w:p w:rsidR="00FF2EA2" w:rsidRPr="000602CE" w:rsidRDefault="00FF2EA2" w:rsidP="004A3651">
            <w:pPr>
              <w:jc w:val="center"/>
              <w:rPr>
                <w:sz w:val="23"/>
                <w:szCs w:val="23"/>
              </w:rPr>
            </w:pPr>
          </w:p>
          <w:p w:rsidR="00FF2EA2" w:rsidRPr="000602CE" w:rsidRDefault="00FF2EA2" w:rsidP="004A3651">
            <w:pPr>
              <w:jc w:val="center"/>
              <w:rPr>
                <w:sz w:val="23"/>
                <w:szCs w:val="23"/>
              </w:rPr>
            </w:pPr>
            <w:r w:rsidRPr="000602CE">
              <w:rPr>
                <w:sz w:val="23"/>
                <w:szCs w:val="23"/>
              </w:rPr>
              <w:t>Не е прието</w:t>
            </w: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9975A5" w:rsidRPr="000602CE" w:rsidRDefault="009975A5" w:rsidP="004A3651">
            <w:pPr>
              <w:jc w:val="center"/>
              <w:rPr>
                <w:sz w:val="23"/>
                <w:szCs w:val="23"/>
              </w:rPr>
            </w:pPr>
          </w:p>
          <w:p w:rsidR="00D11667" w:rsidRPr="000602CE" w:rsidRDefault="00D11667" w:rsidP="004A3651">
            <w:pPr>
              <w:jc w:val="center"/>
              <w:rPr>
                <w:sz w:val="23"/>
                <w:szCs w:val="23"/>
              </w:rPr>
            </w:pPr>
          </w:p>
          <w:p w:rsidR="00D11667" w:rsidRPr="000602CE" w:rsidRDefault="00D11667" w:rsidP="004A3651">
            <w:pPr>
              <w:jc w:val="center"/>
              <w:rPr>
                <w:sz w:val="23"/>
                <w:szCs w:val="23"/>
              </w:rPr>
            </w:pPr>
          </w:p>
          <w:p w:rsidR="00D11667" w:rsidRPr="000602CE" w:rsidRDefault="00B75D6B" w:rsidP="00D11667">
            <w:pPr>
              <w:spacing w:before="60"/>
              <w:jc w:val="center"/>
              <w:rPr>
                <w:sz w:val="23"/>
                <w:szCs w:val="23"/>
              </w:rPr>
            </w:pPr>
            <w:r w:rsidRPr="000602CE">
              <w:rPr>
                <w:sz w:val="23"/>
                <w:szCs w:val="23"/>
              </w:rPr>
              <w:t>Не е прието</w:t>
            </w:r>
          </w:p>
          <w:p w:rsidR="00B75D6B" w:rsidRPr="000602CE" w:rsidRDefault="00B75D6B" w:rsidP="00B75D6B">
            <w:pPr>
              <w:jc w:val="center"/>
              <w:rPr>
                <w:sz w:val="23"/>
                <w:szCs w:val="23"/>
              </w:rPr>
            </w:pPr>
          </w:p>
          <w:p w:rsidR="00B75D6B" w:rsidRPr="000602CE" w:rsidRDefault="00B75D6B" w:rsidP="00B75D6B">
            <w:pPr>
              <w:jc w:val="center"/>
              <w:rPr>
                <w:sz w:val="23"/>
                <w:szCs w:val="23"/>
              </w:rPr>
            </w:pPr>
          </w:p>
          <w:p w:rsidR="00B75D6B" w:rsidRPr="000602CE" w:rsidRDefault="00B75D6B" w:rsidP="00B75D6B">
            <w:pPr>
              <w:jc w:val="center"/>
              <w:rPr>
                <w:sz w:val="23"/>
                <w:szCs w:val="23"/>
              </w:rPr>
            </w:pPr>
          </w:p>
          <w:p w:rsidR="00B75D6B" w:rsidRPr="000602CE" w:rsidRDefault="00B75D6B" w:rsidP="00B75D6B">
            <w:pPr>
              <w:jc w:val="center"/>
              <w:rPr>
                <w:sz w:val="23"/>
                <w:szCs w:val="23"/>
              </w:rPr>
            </w:pPr>
          </w:p>
          <w:p w:rsidR="00B75D6B" w:rsidRPr="000602CE" w:rsidRDefault="00B75D6B" w:rsidP="00B75D6B">
            <w:pPr>
              <w:jc w:val="center"/>
              <w:rPr>
                <w:sz w:val="23"/>
                <w:szCs w:val="23"/>
              </w:rPr>
            </w:pPr>
          </w:p>
          <w:p w:rsidR="00B75D6B" w:rsidRPr="000602CE" w:rsidRDefault="00B75D6B" w:rsidP="00B75D6B">
            <w:pPr>
              <w:jc w:val="center"/>
              <w:rPr>
                <w:sz w:val="23"/>
                <w:szCs w:val="23"/>
              </w:rPr>
            </w:pPr>
          </w:p>
          <w:p w:rsidR="00B75D6B" w:rsidRPr="000602CE" w:rsidRDefault="00B75D6B" w:rsidP="00B75D6B">
            <w:pPr>
              <w:jc w:val="center"/>
              <w:rPr>
                <w:sz w:val="23"/>
                <w:szCs w:val="23"/>
              </w:rPr>
            </w:pPr>
          </w:p>
          <w:p w:rsidR="00B75D6B" w:rsidRPr="000602CE" w:rsidRDefault="00B75D6B" w:rsidP="00B75D6B">
            <w:pPr>
              <w:jc w:val="center"/>
              <w:rPr>
                <w:sz w:val="23"/>
                <w:szCs w:val="23"/>
              </w:rPr>
            </w:pPr>
          </w:p>
          <w:p w:rsidR="00B75D6B" w:rsidRPr="000602CE" w:rsidRDefault="00B75D6B" w:rsidP="00B75D6B">
            <w:pPr>
              <w:jc w:val="center"/>
              <w:rPr>
                <w:sz w:val="23"/>
                <w:szCs w:val="23"/>
              </w:rPr>
            </w:pPr>
          </w:p>
          <w:p w:rsidR="005F5DF0" w:rsidRPr="000602CE" w:rsidRDefault="005F5DF0" w:rsidP="00B75D6B">
            <w:pPr>
              <w:jc w:val="center"/>
              <w:rPr>
                <w:sz w:val="23"/>
                <w:szCs w:val="23"/>
              </w:rPr>
            </w:pPr>
          </w:p>
          <w:p w:rsidR="005F5DF0" w:rsidRPr="000602CE" w:rsidRDefault="005F5DF0" w:rsidP="00B75D6B">
            <w:pPr>
              <w:jc w:val="center"/>
              <w:rPr>
                <w:sz w:val="23"/>
                <w:szCs w:val="23"/>
              </w:rPr>
            </w:pPr>
          </w:p>
          <w:p w:rsidR="005F5DF0" w:rsidRPr="000602CE" w:rsidRDefault="005F5DF0" w:rsidP="00B75D6B">
            <w:pPr>
              <w:jc w:val="center"/>
              <w:rPr>
                <w:sz w:val="23"/>
                <w:szCs w:val="23"/>
              </w:rPr>
            </w:pPr>
          </w:p>
          <w:p w:rsidR="005F5DF0" w:rsidRPr="000602CE" w:rsidRDefault="005F5DF0" w:rsidP="00B75D6B">
            <w:pPr>
              <w:jc w:val="center"/>
              <w:rPr>
                <w:sz w:val="23"/>
                <w:szCs w:val="23"/>
              </w:rPr>
            </w:pPr>
          </w:p>
          <w:p w:rsidR="005F5DF0" w:rsidRPr="000602CE" w:rsidRDefault="005F5DF0" w:rsidP="00B75D6B">
            <w:pPr>
              <w:jc w:val="center"/>
              <w:rPr>
                <w:sz w:val="23"/>
                <w:szCs w:val="23"/>
              </w:rPr>
            </w:pPr>
          </w:p>
          <w:p w:rsidR="005F5DF0" w:rsidRPr="000602CE" w:rsidRDefault="005F5DF0"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FA6628" w:rsidP="00530C17">
            <w:pPr>
              <w:spacing w:before="60"/>
              <w:jc w:val="center"/>
              <w:rPr>
                <w:sz w:val="23"/>
                <w:szCs w:val="23"/>
              </w:rPr>
            </w:pPr>
            <w:r w:rsidRPr="00FA6628">
              <w:rPr>
                <w:sz w:val="23"/>
                <w:szCs w:val="23"/>
              </w:rPr>
              <w:t>Прието по принцип</w:t>
            </w: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B65BC2" w:rsidRPr="000602CE" w:rsidRDefault="00B65BC2" w:rsidP="00B75D6B">
            <w:pPr>
              <w:jc w:val="center"/>
              <w:rPr>
                <w:sz w:val="23"/>
                <w:szCs w:val="23"/>
              </w:rPr>
            </w:pPr>
          </w:p>
          <w:p w:rsidR="005F5DF0" w:rsidRPr="000602CE" w:rsidRDefault="005F5DF0" w:rsidP="00B75D6B">
            <w:pPr>
              <w:jc w:val="center"/>
              <w:rPr>
                <w:sz w:val="23"/>
                <w:szCs w:val="23"/>
              </w:rPr>
            </w:pPr>
          </w:p>
          <w:p w:rsidR="005F5DF0" w:rsidRPr="000602CE" w:rsidRDefault="005F5DF0" w:rsidP="00B75D6B">
            <w:pPr>
              <w:jc w:val="center"/>
              <w:rPr>
                <w:sz w:val="23"/>
                <w:szCs w:val="23"/>
              </w:rPr>
            </w:pPr>
          </w:p>
          <w:p w:rsidR="005F5DF0" w:rsidRPr="000602CE" w:rsidRDefault="009A4B46" w:rsidP="00312EA2">
            <w:pPr>
              <w:spacing w:before="120"/>
              <w:jc w:val="center"/>
              <w:rPr>
                <w:sz w:val="23"/>
                <w:szCs w:val="23"/>
              </w:rPr>
            </w:pPr>
            <w:r w:rsidRPr="000602CE">
              <w:rPr>
                <w:sz w:val="23"/>
                <w:szCs w:val="23"/>
              </w:rPr>
              <w:t>Не е прието</w:t>
            </w:r>
          </w:p>
          <w:p w:rsidR="005F5DF0" w:rsidRPr="000602CE" w:rsidRDefault="005F5DF0" w:rsidP="00B75D6B">
            <w:pPr>
              <w:jc w:val="center"/>
              <w:rPr>
                <w:sz w:val="23"/>
                <w:szCs w:val="23"/>
              </w:rPr>
            </w:pPr>
          </w:p>
          <w:p w:rsidR="005F5DF0" w:rsidRPr="000602CE" w:rsidRDefault="005F5DF0" w:rsidP="00B75D6B">
            <w:pPr>
              <w:jc w:val="center"/>
              <w:rPr>
                <w:sz w:val="23"/>
                <w:szCs w:val="23"/>
              </w:rPr>
            </w:pPr>
          </w:p>
          <w:p w:rsidR="009975A5" w:rsidRPr="000602CE" w:rsidRDefault="009975A5" w:rsidP="004A3651">
            <w:pPr>
              <w:jc w:val="cente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3F210D" w:rsidRPr="000602CE" w:rsidRDefault="003F210D" w:rsidP="003C663B">
            <w:pPr>
              <w:ind w:left="-57" w:right="-85"/>
              <w:rPr>
                <w:sz w:val="23"/>
                <w:szCs w:val="23"/>
              </w:rPr>
            </w:pPr>
          </w:p>
          <w:p w:rsidR="00FF2EA2" w:rsidRPr="000602CE" w:rsidRDefault="00FF2EA2" w:rsidP="003C663B">
            <w:pPr>
              <w:ind w:left="-57" w:right="-85"/>
              <w:rPr>
                <w:sz w:val="23"/>
                <w:szCs w:val="23"/>
              </w:rPr>
            </w:pPr>
          </w:p>
          <w:p w:rsidR="00FF2EA2" w:rsidRPr="000602CE" w:rsidRDefault="00FF2EA2" w:rsidP="003C663B">
            <w:pPr>
              <w:ind w:left="-57" w:right="-85"/>
              <w:rPr>
                <w:sz w:val="23"/>
                <w:szCs w:val="23"/>
              </w:rPr>
            </w:pPr>
          </w:p>
          <w:p w:rsidR="00FF2EA2" w:rsidRPr="000602CE" w:rsidRDefault="00FF2EA2" w:rsidP="003C663B">
            <w:pPr>
              <w:ind w:left="-57" w:right="-85"/>
              <w:rPr>
                <w:sz w:val="23"/>
                <w:szCs w:val="23"/>
              </w:rPr>
            </w:pPr>
          </w:p>
          <w:p w:rsidR="00FF2EA2" w:rsidRPr="000602CE" w:rsidRDefault="00FF2EA2" w:rsidP="003C663B">
            <w:pPr>
              <w:ind w:left="-57" w:right="-85"/>
              <w:rPr>
                <w:sz w:val="23"/>
                <w:szCs w:val="23"/>
              </w:rPr>
            </w:pPr>
            <w:r w:rsidRPr="000602CE">
              <w:rPr>
                <w:sz w:val="23"/>
                <w:szCs w:val="23"/>
              </w:rPr>
              <w:t>Предл</w:t>
            </w:r>
            <w:r w:rsidR="009975A5" w:rsidRPr="000602CE">
              <w:rPr>
                <w:sz w:val="23"/>
                <w:szCs w:val="23"/>
              </w:rPr>
              <w:t>оже</w:t>
            </w:r>
            <w:r w:rsidRPr="000602CE">
              <w:rPr>
                <w:sz w:val="23"/>
                <w:szCs w:val="23"/>
              </w:rPr>
              <w:t xml:space="preserve">ната </w:t>
            </w:r>
            <w:r w:rsidR="009975A5" w:rsidRPr="000602CE">
              <w:rPr>
                <w:sz w:val="23"/>
                <w:szCs w:val="23"/>
              </w:rPr>
              <w:t>в</w:t>
            </w:r>
            <w:r w:rsidRPr="000602CE">
              <w:rPr>
                <w:sz w:val="23"/>
                <w:szCs w:val="23"/>
              </w:rPr>
              <w:t xml:space="preserve"> становището редакция на разпоредбата е по-малко благоприятна </w:t>
            </w:r>
            <w:r w:rsidR="00EC328E" w:rsidRPr="000602CE">
              <w:rPr>
                <w:sz w:val="23"/>
                <w:szCs w:val="23"/>
              </w:rPr>
              <w:t xml:space="preserve">за заинтересуваните лица </w:t>
            </w:r>
            <w:r w:rsidRPr="000602CE">
              <w:rPr>
                <w:sz w:val="23"/>
                <w:szCs w:val="23"/>
              </w:rPr>
              <w:t xml:space="preserve">от </w:t>
            </w:r>
            <w:r w:rsidRPr="000602CE">
              <w:rPr>
                <w:sz w:val="23"/>
                <w:szCs w:val="23"/>
              </w:rPr>
              <w:lastRenderedPageBreak/>
              <w:t>тази, която предлагат авторите на законопроекта. Първоначалното вписване на пристанището в регистъра по чл. 92, ал. 4 ЗМПВВППРБ</w:t>
            </w:r>
            <w:r w:rsidR="002A56C2" w:rsidRPr="000602CE">
              <w:rPr>
                <w:sz w:val="23"/>
                <w:szCs w:val="23"/>
              </w:rPr>
              <w:t xml:space="preserve"> задължително се предхожда от издаване на </w:t>
            </w:r>
            <w:r w:rsidR="00B86898" w:rsidRPr="000602CE">
              <w:rPr>
                <w:sz w:val="23"/>
                <w:szCs w:val="23"/>
              </w:rPr>
              <w:t xml:space="preserve">първо </w:t>
            </w:r>
            <w:r w:rsidR="002A56C2" w:rsidRPr="000602CE">
              <w:rPr>
                <w:sz w:val="23"/>
                <w:szCs w:val="23"/>
              </w:rPr>
              <w:t>удостоверение за експлоатационна</w:t>
            </w:r>
            <w:r w:rsidR="00FD4D33" w:rsidRPr="000602CE">
              <w:rPr>
                <w:sz w:val="23"/>
                <w:szCs w:val="23"/>
              </w:rPr>
              <w:t xml:space="preserve"> </w:t>
            </w:r>
            <w:r w:rsidR="002A56C2" w:rsidRPr="000602CE">
              <w:rPr>
                <w:sz w:val="23"/>
                <w:szCs w:val="23"/>
              </w:rPr>
              <w:t>годност</w:t>
            </w:r>
            <w:r w:rsidR="00FD4D33" w:rsidRPr="000602CE">
              <w:rPr>
                <w:sz w:val="23"/>
                <w:szCs w:val="23"/>
              </w:rPr>
              <w:t xml:space="preserve"> (в този смисъл – </w:t>
            </w:r>
            <w:r w:rsidR="00B36261" w:rsidRPr="000602CE">
              <w:rPr>
                <w:sz w:val="23"/>
                <w:szCs w:val="23"/>
              </w:rPr>
              <w:t>чл. 92,</w:t>
            </w:r>
            <w:r w:rsidR="00F05F78">
              <w:rPr>
                <w:sz w:val="23"/>
                <w:szCs w:val="23"/>
              </w:rPr>
              <w:t xml:space="preserve"> </w:t>
            </w:r>
            <w:r w:rsidR="00B36261" w:rsidRPr="000602CE">
              <w:rPr>
                <w:sz w:val="23"/>
                <w:szCs w:val="23"/>
              </w:rPr>
              <w:t>ал. 6 ЗМПВВППРБ</w:t>
            </w:r>
            <w:r w:rsidR="00FD4D33" w:rsidRPr="000602CE">
              <w:rPr>
                <w:sz w:val="23"/>
                <w:szCs w:val="23"/>
              </w:rPr>
              <w:t>).</w:t>
            </w:r>
          </w:p>
          <w:p w:rsidR="00533722" w:rsidRPr="000602CE" w:rsidRDefault="00B86898" w:rsidP="003C663B">
            <w:pPr>
              <w:ind w:left="-57" w:right="-85"/>
              <w:rPr>
                <w:sz w:val="23"/>
                <w:szCs w:val="23"/>
              </w:rPr>
            </w:pPr>
            <w:r w:rsidRPr="000602CE">
              <w:rPr>
                <w:sz w:val="23"/>
                <w:szCs w:val="23"/>
              </w:rPr>
              <w:t xml:space="preserve">Документите, които се прилагат към заявлението за вписване в регистъра по чл. 92, ал. 4 ЗМПВВППРБ съвпадат с част от документите, необходими </w:t>
            </w:r>
            <w:r w:rsidR="0011359F" w:rsidRPr="000602CE">
              <w:rPr>
                <w:sz w:val="23"/>
                <w:szCs w:val="23"/>
              </w:rPr>
              <w:t>за издаване на удостоверението за експлоатационна годност</w:t>
            </w:r>
            <w:r w:rsidR="00282D26" w:rsidRPr="000602CE">
              <w:rPr>
                <w:sz w:val="23"/>
                <w:szCs w:val="23"/>
              </w:rPr>
              <w:t xml:space="preserve"> (УЕГ)</w:t>
            </w:r>
            <w:r w:rsidR="0011359F" w:rsidRPr="000602CE">
              <w:rPr>
                <w:sz w:val="23"/>
                <w:szCs w:val="23"/>
              </w:rPr>
              <w:t>.</w:t>
            </w:r>
            <w:r w:rsidR="00282D26" w:rsidRPr="000602CE">
              <w:rPr>
                <w:sz w:val="23"/>
                <w:szCs w:val="23"/>
              </w:rPr>
              <w:t xml:space="preserve"> </w:t>
            </w:r>
            <w:r w:rsidR="009262C3" w:rsidRPr="000602CE">
              <w:rPr>
                <w:sz w:val="23"/>
                <w:szCs w:val="23"/>
              </w:rPr>
              <w:t xml:space="preserve">За да може да започне да експлоатира по предназначение съответното пристанище, пристанищен терминал или специализиран пристанищен обект, собственикът на пристанищната територия и инфраструктура се нуждае от: </w:t>
            </w:r>
            <w:r w:rsidR="0084118F" w:rsidRPr="000602CE">
              <w:rPr>
                <w:sz w:val="23"/>
                <w:szCs w:val="23"/>
              </w:rPr>
              <w:t xml:space="preserve">УЕГ и удостоверение за вписване в регистъра по </w:t>
            </w:r>
            <w:r w:rsidR="0084118F" w:rsidRPr="000602CE">
              <w:rPr>
                <w:sz w:val="23"/>
                <w:szCs w:val="23"/>
              </w:rPr>
              <w:lastRenderedPageBreak/>
              <w:t xml:space="preserve">чл. 92, ал. 4 ЗМПВВППРБ. </w:t>
            </w:r>
            <w:r w:rsidR="00282D26" w:rsidRPr="000602CE">
              <w:rPr>
                <w:sz w:val="23"/>
                <w:szCs w:val="23"/>
              </w:rPr>
              <w:t xml:space="preserve">Подаването на заявление за издаване на първо УЕГ </w:t>
            </w:r>
            <w:r w:rsidR="0084118F" w:rsidRPr="000602CE">
              <w:rPr>
                <w:sz w:val="23"/>
                <w:szCs w:val="23"/>
              </w:rPr>
              <w:t xml:space="preserve">манифестира </w:t>
            </w:r>
            <w:r w:rsidR="003D35AC" w:rsidRPr="000602CE">
              <w:rPr>
                <w:sz w:val="23"/>
                <w:szCs w:val="23"/>
              </w:rPr>
              <w:t xml:space="preserve">ясно </w:t>
            </w:r>
            <w:r w:rsidR="0084118F" w:rsidRPr="000602CE">
              <w:rPr>
                <w:sz w:val="23"/>
                <w:szCs w:val="23"/>
              </w:rPr>
              <w:t>това желание</w:t>
            </w:r>
            <w:r w:rsidR="003D35AC" w:rsidRPr="000602CE">
              <w:rPr>
                <w:sz w:val="23"/>
                <w:szCs w:val="23"/>
              </w:rPr>
              <w:t>,</w:t>
            </w:r>
            <w:r w:rsidR="0084118F" w:rsidRPr="000602CE">
              <w:rPr>
                <w:sz w:val="23"/>
                <w:szCs w:val="23"/>
              </w:rPr>
              <w:t xml:space="preserve"> </w:t>
            </w:r>
            <w:r w:rsidR="003D35AC" w:rsidRPr="000602CE">
              <w:rPr>
                <w:sz w:val="23"/>
                <w:szCs w:val="23"/>
              </w:rPr>
              <w:t>порад</w:t>
            </w:r>
            <w:r w:rsidR="0084118F" w:rsidRPr="000602CE">
              <w:rPr>
                <w:sz w:val="23"/>
                <w:szCs w:val="23"/>
              </w:rPr>
              <w:t xml:space="preserve">и </w:t>
            </w:r>
            <w:r w:rsidR="003D35AC" w:rsidRPr="000602CE">
              <w:rPr>
                <w:sz w:val="23"/>
                <w:szCs w:val="23"/>
              </w:rPr>
              <w:t xml:space="preserve">което </w:t>
            </w:r>
            <w:r w:rsidR="00533722" w:rsidRPr="000602CE">
              <w:rPr>
                <w:sz w:val="23"/>
                <w:szCs w:val="23"/>
              </w:rPr>
              <w:t xml:space="preserve">подаването на отделно заявление за вписване в регистъра, както и заплащането на предвидената за тази административна услуга държавна такса </w:t>
            </w:r>
            <w:r w:rsidR="00E04360" w:rsidRPr="000602CE">
              <w:rPr>
                <w:sz w:val="23"/>
                <w:szCs w:val="23"/>
              </w:rPr>
              <w:t>с</w:t>
            </w:r>
            <w:r w:rsidR="00533722" w:rsidRPr="000602CE">
              <w:rPr>
                <w:sz w:val="23"/>
                <w:szCs w:val="23"/>
              </w:rPr>
              <w:t>е</w:t>
            </w:r>
            <w:r w:rsidR="00E04360" w:rsidRPr="000602CE">
              <w:rPr>
                <w:sz w:val="23"/>
                <w:szCs w:val="23"/>
              </w:rPr>
              <w:t xml:space="preserve"> явява ненужна административна тежест</w:t>
            </w:r>
            <w:r w:rsidR="00533722" w:rsidRPr="000602CE">
              <w:rPr>
                <w:sz w:val="23"/>
                <w:szCs w:val="23"/>
              </w:rPr>
              <w:t>.</w:t>
            </w:r>
          </w:p>
          <w:p w:rsidR="00E04360" w:rsidRPr="000602CE" w:rsidRDefault="00997E3C" w:rsidP="003C663B">
            <w:pPr>
              <w:spacing w:before="60"/>
              <w:ind w:left="-57" w:right="-85"/>
              <w:rPr>
                <w:sz w:val="23"/>
                <w:szCs w:val="23"/>
              </w:rPr>
            </w:pPr>
            <w:r w:rsidRPr="000602CE">
              <w:rPr>
                <w:sz w:val="23"/>
                <w:szCs w:val="23"/>
              </w:rPr>
              <w:t>С</w:t>
            </w:r>
            <w:r w:rsidR="00B47363" w:rsidRPr="000602CE">
              <w:rPr>
                <w:sz w:val="23"/>
                <w:szCs w:val="23"/>
              </w:rPr>
              <w:t xml:space="preserve"> § 4, т. 1, буква „а“ от законопроекта е предложена промяна на разпоредбата на чл. 92, ал. 5, т. 2 ЗМПВВППРБ като за в бъдеще в регистъра по чл. 92, ал. 4 ЗМПВВППРБ ще се вписва собственикът на територията и пристанищната инфраструктура</w:t>
            </w:r>
            <w:r w:rsidRPr="000602CE">
              <w:rPr>
                <w:sz w:val="23"/>
                <w:szCs w:val="23"/>
              </w:rPr>
              <w:t>.</w:t>
            </w:r>
          </w:p>
          <w:p w:rsidR="00E04360" w:rsidRPr="000602CE" w:rsidRDefault="00970380" w:rsidP="003C663B">
            <w:pPr>
              <w:ind w:left="-57" w:right="-85"/>
              <w:rPr>
                <w:sz w:val="23"/>
                <w:szCs w:val="23"/>
              </w:rPr>
            </w:pPr>
            <w:r w:rsidRPr="000602CE">
              <w:rPr>
                <w:sz w:val="23"/>
                <w:szCs w:val="23"/>
              </w:rPr>
              <w:t xml:space="preserve">В този смисъл предложената с </w:t>
            </w:r>
            <w:r w:rsidR="00CC7D3D" w:rsidRPr="000602CE">
              <w:rPr>
                <w:sz w:val="23"/>
                <w:szCs w:val="23"/>
              </w:rPr>
              <w:t xml:space="preserve">§ 5, т. 1 от законопроекта промяна в редакцията на чл. 96, ал. 2, т. 5 ЗМПВВППРБ представлява последователно прокарване на идеята за </w:t>
            </w:r>
            <w:r w:rsidR="00CC7D3D" w:rsidRPr="000602CE">
              <w:rPr>
                <w:sz w:val="23"/>
                <w:szCs w:val="23"/>
              </w:rPr>
              <w:lastRenderedPageBreak/>
              <w:t>замяна на неточното понятие „собственик на пристанището“ (доколкото пристанище</w:t>
            </w:r>
            <w:r w:rsidR="00585519" w:rsidRPr="000602CE">
              <w:rPr>
                <w:sz w:val="23"/>
                <w:szCs w:val="23"/>
              </w:rPr>
              <w:t xml:space="preserve"> без </w:t>
            </w:r>
            <w:r w:rsidR="00CC7D3D" w:rsidRPr="000602CE">
              <w:rPr>
                <w:sz w:val="23"/>
                <w:szCs w:val="23"/>
              </w:rPr>
              <w:t>акватория</w:t>
            </w:r>
            <w:r w:rsidR="00585519" w:rsidRPr="000602CE">
              <w:rPr>
                <w:sz w:val="23"/>
                <w:szCs w:val="23"/>
              </w:rPr>
              <w:t xml:space="preserve"> не може да има</w:t>
            </w:r>
            <w:r w:rsidR="00CC7D3D" w:rsidRPr="000602CE">
              <w:rPr>
                <w:sz w:val="23"/>
                <w:szCs w:val="23"/>
              </w:rPr>
              <w:t xml:space="preserve">, а последната задължително е публична </w:t>
            </w:r>
            <w:r w:rsidR="00CC7D3D" w:rsidRPr="00697F53">
              <w:rPr>
                <w:sz w:val="23"/>
                <w:szCs w:val="23"/>
              </w:rPr>
              <w:t>държавна собственост)</w:t>
            </w:r>
            <w:r w:rsidR="00585519" w:rsidRPr="00697F53">
              <w:rPr>
                <w:sz w:val="23"/>
                <w:szCs w:val="23"/>
              </w:rPr>
              <w:t xml:space="preserve"> със „собственик на територията и пристанищната инфраструктура на пристанището</w:t>
            </w:r>
            <w:r w:rsidR="00BC4C4C" w:rsidRPr="00697F53">
              <w:rPr>
                <w:sz w:val="23"/>
                <w:szCs w:val="23"/>
              </w:rPr>
              <w:t>“</w:t>
            </w:r>
            <w:r w:rsidR="00585519" w:rsidRPr="00697F53">
              <w:rPr>
                <w:sz w:val="23"/>
                <w:szCs w:val="23"/>
              </w:rPr>
              <w:t>.</w:t>
            </w:r>
          </w:p>
          <w:p w:rsidR="00E04360" w:rsidRPr="00D302AF" w:rsidRDefault="00FA6628" w:rsidP="00D302AF">
            <w:pPr>
              <w:spacing w:before="60"/>
              <w:ind w:left="-57" w:right="-85"/>
              <w:rPr>
                <w:sz w:val="23"/>
                <w:szCs w:val="23"/>
                <w:lang w:val="ru-RU"/>
              </w:rPr>
            </w:pPr>
            <w:r>
              <w:rPr>
                <w:sz w:val="23"/>
                <w:szCs w:val="23"/>
                <w:lang w:val="ru-RU"/>
              </w:rPr>
              <w:t>В законопроекта са включени текстове относно инвестиционната програма на управителния орган на пристанищата по чл. 106а</w:t>
            </w:r>
            <w:r w:rsidR="00805A32">
              <w:rPr>
                <w:sz w:val="23"/>
                <w:szCs w:val="23"/>
                <w:lang w:val="ru-RU"/>
              </w:rPr>
              <w:t xml:space="preserve"> (</w:t>
            </w:r>
            <w:r w:rsidR="00D302AF">
              <w:rPr>
                <w:sz w:val="23"/>
                <w:szCs w:val="23"/>
                <w:lang w:val="ru-RU"/>
              </w:rPr>
              <w:t xml:space="preserve">в новата редакция – </w:t>
            </w:r>
            <w:r w:rsidR="00805A32">
              <w:rPr>
                <w:sz w:val="23"/>
                <w:szCs w:val="23"/>
                <w:lang w:val="ru-RU"/>
              </w:rPr>
              <w:t>§ 13, § </w:t>
            </w:r>
            <w:r w:rsidR="00016B4E">
              <w:rPr>
                <w:sz w:val="23"/>
                <w:szCs w:val="23"/>
                <w:lang w:val="ru-RU"/>
              </w:rPr>
              <w:t>38, т. 2 и § 41, т. 1)</w:t>
            </w:r>
            <w:r>
              <w:rPr>
                <w:sz w:val="23"/>
                <w:szCs w:val="23"/>
                <w:lang w:val="ru-RU"/>
              </w:rPr>
              <w:t>.</w:t>
            </w:r>
          </w:p>
          <w:p w:rsidR="009A4B46" w:rsidRPr="000602CE" w:rsidRDefault="00D01C7D" w:rsidP="00312EA2">
            <w:pPr>
              <w:spacing w:before="120"/>
              <w:ind w:left="-57" w:right="-85"/>
              <w:rPr>
                <w:sz w:val="23"/>
                <w:szCs w:val="23"/>
              </w:rPr>
            </w:pPr>
            <w:r w:rsidRPr="000602CE">
              <w:rPr>
                <w:sz w:val="23"/>
                <w:szCs w:val="23"/>
              </w:rPr>
              <w:t xml:space="preserve">Промяната на установената система от такси за приемане и обработване на отпадъци не задача на настоящия законопроект. </w:t>
            </w:r>
            <w:r w:rsidR="0081185F" w:rsidRPr="000602CE">
              <w:rPr>
                <w:sz w:val="23"/>
                <w:szCs w:val="23"/>
              </w:rPr>
              <w:t>Въвеждането на п</w:t>
            </w:r>
            <w:r w:rsidRPr="000602CE">
              <w:rPr>
                <w:sz w:val="23"/>
                <w:szCs w:val="23"/>
              </w:rPr>
              <w:t>редложения</w:t>
            </w:r>
            <w:r w:rsidR="0081185F" w:rsidRPr="000602CE">
              <w:rPr>
                <w:sz w:val="23"/>
                <w:szCs w:val="23"/>
              </w:rPr>
              <w:t xml:space="preserve"> текст би представлявало </w:t>
            </w:r>
            <w:r w:rsidR="00E8224F" w:rsidRPr="000602CE">
              <w:rPr>
                <w:sz w:val="23"/>
                <w:szCs w:val="23"/>
              </w:rPr>
              <w:t xml:space="preserve">неоправдано </w:t>
            </w:r>
            <w:r w:rsidR="0081185F" w:rsidRPr="000602CE">
              <w:rPr>
                <w:sz w:val="23"/>
                <w:szCs w:val="23"/>
              </w:rPr>
              <w:t>отклон</w:t>
            </w:r>
            <w:r w:rsidR="00E8224F" w:rsidRPr="000602CE">
              <w:rPr>
                <w:sz w:val="23"/>
                <w:szCs w:val="23"/>
              </w:rPr>
              <w:t>ява</w:t>
            </w:r>
            <w:r w:rsidR="0081185F" w:rsidRPr="000602CE">
              <w:rPr>
                <w:sz w:val="23"/>
                <w:szCs w:val="23"/>
              </w:rPr>
              <w:t xml:space="preserve">не от изискванията на </w:t>
            </w:r>
            <w:r w:rsidR="00A527DB" w:rsidRPr="000602CE">
              <w:rPr>
                <w:sz w:val="23"/>
                <w:szCs w:val="23"/>
              </w:rPr>
              <w:t xml:space="preserve">Директива 2000/59/ЕО на Европейския парламент и на Съвета от 27 ноември </w:t>
            </w:r>
            <w:r w:rsidR="00A527DB" w:rsidRPr="000602CE">
              <w:rPr>
                <w:sz w:val="23"/>
                <w:szCs w:val="23"/>
              </w:rPr>
              <w:lastRenderedPageBreak/>
              <w:t>2000 г. относно пристанищните приемни съоръжения за отпадъци от експлоатацията на корабите и на остатъци от товари, както е изменена</w:t>
            </w:r>
            <w:r w:rsidR="00317C59" w:rsidRPr="000602CE">
              <w:rPr>
                <w:sz w:val="23"/>
                <w:szCs w:val="23"/>
              </w:rPr>
              <w:t>.</w:t>
            </w:r>
          </w:p>
          <w:p w:rsidR="009A4B46" w:rsidRPr="000602CE" w:rsidRDefault="00E8224F" w:rsidP="003C663B">
            <w:pPr>
              <w:ind w:left="-57" w:right="-85"/>
              <w:rPr>
                <w:sz w:val="23"/>
                <w:szCs w:val="23"/>
              </w:rPr>
            </w:pPr>
            <w:r w:rsidRPr="000602CE">
              <w:rPr>
                <w:sz w:val="23"/>
                <w:szCs w:val="23"/>
              </w:rPr>
              <w:t xml:space="preserve">Съгласно чл. 8, параграф 2, буква „а“ от тази директива </w:t>
            </w:r>
            <w:r w:rsidR="00317C59" w:rsidRPr="000602CE">
              <w:rPr>
                <w:sz w:val="23"/>
                <w:szCs w:val="23"/>
              </w:rPr>
              <w:t>един от основните принципи</w:t>
            </w:r>
            <w:r w:rsidR="00BA5215" w:rsidRPr="000602CE">
              <w:rPr>
                <w:sz w:val="23"/>
                <w:szCs w:val="23"/>
              </w:rPr>
              <w:t xml:space="preserve"> на системата от такси за покриване на разходите за използването на пристанищните приемни съоръжения</w:t>
            </w:r>
            <w:r w:rsidR="00317C59" w:rsidRPr="000602CE">
              <w:rPr>
                <w:sz w:val="23"/>
                <w:szCs w:val="23"/>
              </w:rPr>
              <w:t>, който следва да се спазва е</w:t>
            </w:r>
            <w:r w:rsidR="00820A99" w:rsidRPr="000602CE">
              <w:rPr>
                <w:sz w:val="23"/>
                <w:szCs w:val="23"/>
              </w:rPr>
              <w:t>, че</w:t>
            </w:r>
            <w:r w:rsidR="00317C59" w:rsidRPr="000602CE">
              <w:rPr>
                <w:sz w:val="23"/>
                <w:szCs w:val="23"/>
              </w:rPr>
              <w:t xml:space="preserve"> </w:t>
            </w:r>
            <w:r w:rsidR="00820A99" w:rsidRPr="000602CE">
              <w:rPr>
                <w:sz w:val="23"/>
                <w:szCs w:val="23"/>
              </w:rPr>
              <w:t xml:space="preserve">всички </w:t>
            </w:r>
            <w:r w:rsidR="00317C59" w:rsidRPr="000602CE">
              <w:rPr>
                <w:sz w:val="23"/>
                <w:szCs w:val="23"/>
              </w:rPr>
              <w:t xml:space="preserve">кораби, </w:t>
            </w:r>
            <w:r w:rsidR="00820A99" w:rsidRPr="000602CE">
              <w:rPr>
                <w:sz w:val="23"/>
                <w:szCs w:val="23"/>
              </w:rPr>
              <w:t xml:space="preserve">които </w:t>
            </w:r>
            <w:r w:rsidR="00317C59" w:rsidRPr="000602CE">
              <w:rPr>
                <w:sz w:val="23"/>
                <w:szCs w:val="23"/>
              </w:rPr>
              <w:t>има</w:t>
            </w:r>
            <w:r w:rsidR="00820A99" w:rsidRPr="000602CE">
              <w:rPr>
                <w:sz w:val="23"/>
                <w:szCs w:val="23"/>
              </w:rPr>
              <w:t>т</w:t>
            </w:r>
            <w:r w:rsidR="00317C59" w:rsidRPr="000602CE">
              <w:rPr>
                <w:sz w:val="23"/>
                <w:szCs w:val="23"/>
              </w:rPr>
              <w:t xml:space="preserve"> престой в пристанище на държава</w:t>
            </w:r>
            <w:r w:rsidR="00820A99" w:rsidRPr="000602CE">
              <w:rPr>
                <w:sz w:val="23"/>
                <w:szCs w:val="23"/>
              </w:rPr>
              <w:t xml:space="preserve"> </w:t>
            </w:r>
            <w:r w:rsidR="00317C59" w:rsidRPr="000602CE">
              <w:rPr>
                <w:sz w:val="23"/>
                <w:szCs w:val="23"/>
              </w:rPr>
              <w:t xml:space="preserve">членка, поемат значителна част от </w:t>
            </w:r>
            <w:r w:rsidR="000B5C8C" w:rsidRPr="000602CE">
              <w:rPr>
                <w:sz w:val="23"/>
                <w:szCs w:val="23"/>
              </w:rPr>
              <w:t xml:space="preserve">тези </w:t>
            </w:r>
            <w:r w:rsidR="00317C59" w:rsidRPr="000602CE">
              <w:rPr>
                <w:sz w:val="23"/>
                <w:szCs w:val="23"/>
              </w:rPr>
              <w:t>разходи, независимо от това дали използват съоръженията или не.</w:t>
            </w:r>
          </w:p>
          <w:p w:rsidR="0011359F" w:rsidRPr="000602CE" w:rsidRDefault="000B5C8C" w:rsidP="00807CE6">
            <w:pPr>
              <w:ind w:left="-57" w:right="-85"/>
              <w:rPr>
                <w:sz w:val="23"/>
                <w:szCs w:val="23"/>
              </w:rPr>
            </w:pPr>
            <w:r w:rsidRPr="000602CE">
              <w:rPr>
                <w:sz w:val="23"/>
                <w:szCs w:val="23"/>
              </w:rPr>
              <w:t>В рецитал 14 на директивата изрично е посочено, че: „</w:t>
            </w:r>
            <w:r w:rsidR="0081185F" w:rsidRPr="000602CE">
              <w:rPr>
                <w:sz w:val="23"/>
                <w:szCs w:val="23"/>
              </w:rPr>
              <w:t xml:space="preserve">В интерес на опазването на околната среда, системата за определяне на таксите следва да насърчава предаването на отпадъците от експлоатацията на корабите по-скоро в пристанищата, отколкото </w:t>
            </w:r>
            <w:r w:rsidR="0081185F" w:rsidRPr="000602CE">
              <w:rPr>
                <w:sz w:val="23"/>
                <w:szCs w:val="23"/>
              </w:rPr>
              <w:lastRenderedPageBreak/>
              <w:t>изхвърлянето им в морето. Този резултат може да бъде постигнат по-лесно, като се предвиди, че всички кораби участват в разходите за приемане и третиране на отпадъци, произхождащи от експлоатацията на корабите, за да се намали финансовата изгода, която носи изхвърлянето им в морето.</w:t>
            </w:r>
            <w:r w:rsidR="00807CE6" w:rsidRPr="000602CE">
              <w:rPr>
                <w:sz w:val="23"/>
                <w:szCs w:val="23"/>
              </w:rPr>
              <w:t>“</w:t>
            </w:r>
          </w:p>
        </w:tc>
      </w:tr>
      <w:tr w:rsidR="00484F0D" w:rsidRPr="007960A8" w:rsidTr="00484F0D">
        <w:tc>
          <w:tcPr>
            <w:tcW w:w="622" w:type="dxa"/>
            <w:vMerge w:val="restart"/>
            <w:tcBorders>
              <w:right w:val="single" w:sz="18" w:space="0" w:color="2E74B5"/>
            </w:tcBorders>
            <w:shd w:val="clear" w:color="auto" w:fill="auto"/>
          </w:tcPr>
          <w:p w:rsidR="00484F0D" w:rsidRPr="006B2F08" w:rsidRDefault="00484F0D" w:rsidP="00F6108F">
            <w:pPr>
              <w:numPr>
                <w:ilvl w:val="0"/>
                <w:numId w:val="5"/>
              </w:numPr>
              <w:tabs>
                <w:tab w:val="left" w:pos="192"/>
              </w:tabs>
              <w:ind w:left="0" w:firstLine="0"/>
              <w:jc w:val="center"/>
              <w:rPr>
                <w:b/>
                <w:sz w:val="23"/>
                <w:szCs w:val="23"/>
              </w:rPr>
            </w:pPr>
          </w:p>
        </w:tc>
        <w:tc>
          <w:tcPr>
            <w:tcW w:w="2976" w:type="dxa"/>
            <w:vMerge w:val="restart"/>
            <w:tcBorders>
              <w:left w:val="single" w:sz="18" w:space="0" w:color="2E74B5"/>
              <w:right w:val="single" w:sz="18" w:space="0" w:color="2E74B5"/>
            </w:tcBorders>
            <w:shd w:val="clear" w:color="auto" w:fill="auto"/>
          </w:tcPr>
          <w:p w:rsidR="00484F0D" w:rsidRPr="006B2F08" w:rsidRDefault="00484F0D" w:rsidP="00E13690">
            <w:pPr>
              <w:ind w:left="-57" w:right="-57"/>
              <w:rPr>
                <w:sz w:val="23"/>
                <w:szCs w:val="23"/>
              </w:rPr>
            </w:pPr>
            <w:r w:rsidRPr="006B2F08">
              <w:rPr>
                <w:sz w:val="23"/>
                <w:szCs w:val="23"/>
              </w:rPr>
              <w:t>СНЦ „</w:t>
            </w:r>
            <w:r>
              <w:rPr>
                <w:sz w:val="23"/>
                <w:szCs w:val="23"/>
              </w:rPr>
              <w:t>Конфедерация на работодателите и индустриалците в България</w:t>
            </w:r>
            <w:r w:rsidRPr="006B2F08">
              <w:rPr>
                <w:sz w:val="23"/>
                <w:szCs w:val="23"/>
              </w:rPr>
              <w:t>“</w:t>
            </w:r>
          </w:p>
          <w:p w:rsidR="00484F0D" w:rsidRPr="008A27C6" w:rsidRDefault="00484F0D" w:rsidP="00E13690">
            <w:pPr>
              <w:ind w:left="-57" w:right="-57"/>
              <w:rPr>
                <w:i/>
                <w:sz w:val="20"/>
                <w:szCs w:val="20"/>
              </w:rPr>
            </w:pPr>
            <w:r w:rsidRPr="008A27C6">
              <w:rPr>
                <w:i/>
                <w:sz w:val="20"/>
                <w:szCs w:val="20"/>
              </w:rPr>
              <w:t>(по електронната и по обичайната поща)</w:t>
            </w:r>
          </w:p>
        </w:tc>
        <w:tc>
          <w:tcPr>
            <w:tcW w:w="7938" w:type="dxa"/>
            <w:tcBorders>
              <w:top w:val="single" w:sz="36" w:space="0" w:color="2E74B5"/>
              <w:left w:val="single" w:sz="18" w:space="0" w:color="2E74B5"/>
              <w:bottom w:val="single" w:sz="18" w:space="0" w:color="2E74B5"/>
              <w:right w:val="single" w:sz="18" w:space="0" w:color="2E74B5"/>
            </w:tcBorders>
            <w:shd w:val="clear" w:color="auto" w:fill="auto"/>
          </w:tcPr>
          <w:p w:rsidR="00A25DFB" w:rsidRPr="000602CE" w:rsidRDefault="004C32F0" w:rsidP="00DC1D5C">
            <w:pPr>
              <w:ind w:left="-57" w:right="-85"/>
              <w:rPr>
                <w:sz w:val="23"/>
                <w:szCs w:val="23"/>
              </w:rPr>
            </w:pPr>
            <w:r w:rsidRPr="000602CE">
              <w:rPr>
                <w:sz w:val="23"/>
                <w:szCs w:val="23"/>
              </w:rPr>
              <w:t>Конфедерацията на работодателите и индустриалците в България подкрепя принципите, залегнали в Регламент (ЕС) 2017/352 и отразени в законопроекта за изменение и допълнение на ЗМПВВППРБ, а именно</w:t>
            </w:r>
            <w:r w:rsidR="008E6D11" w:rsidRPr="000602CE">
              <w:rPr>
                <w:sz w:val="23"/>
                <w:szCs w:val="23"/>
              </w:rPr>
              <w:t xml:space="preserve"> за установяване на прозрачност на публичното финансиране и пристанищните такси, опростяване на административните процедури, свързани</w:t>
            </w:r>
            <w:r w:rsidR="00945CD9" w:rsidRPr="000602CE">
              <w:rPr>
                <w:sz w:val="23"/>
                <w:szCs w:val="23"/>
              </w:rPr>
              <w:t xml:space="preserve"> </w:t>
            </w:r>
            <w:r w:rsidR="008E6D11" w:rsidRPr="000602CE">
              <w:rPr>
                <w:sz w:val="23"/>
                <w:szCs w:val="23"/>
              </w:rPr>
              <w:t xml:space="preserve">с обслужването в пристанищата и прегледа на ограниченията за предоставяне на услуги на пристанищата. С предложението за законодателно изменение се въвежда изцяло нова рамка по отношение на структурата на събираните пристанищни такси като вместо досегашното разделение на канални, </w:t>
            </w:r>
            <w:proofErr w:type="spellStart"/>
            <w:r w:rsidR="008E6D11" w:rsidRPr="000602CE">
              <w:rPr>
                <w:sz w:val="23"/>
                <w:szCs w:val="23"/>
              </w:rPr>
              <w:t>тонажни</w:t>
            </w:r>
            <w:proofErr w:type="spellEnd"/>
            <w:r w:rsidR="008E6D11" w:rsidRPr="000602CE">
              <w:rPr>
                <w:sz w:val="23"/>
                <w:szCs w:val="23"/>
              </w:rPr>
              <w:t xml:space="preserve">, линейни и светлинни такси се въвежда понятието </w:t>
            </w:r>
            <w:r w:rsidR="00A25DFB" w:rsidRPr="000602CE">
              <w:rPr>
                <w:sz w:val="23"/>
                <w:szCs w:val="23"/>
              </w:rPr>
              <w:t>„</w:t>
            </w:r>
            <w:r w:rsidR="008E6D11" w:rsidRPr="000602CE">
              <w:rPr>
                <w:sz w:val="23"/>
                <w:szCs w:val="23"/>
              </w:rPr>
              <w:t>такса за ползване на пристанищната инфраструктура</w:t>
            </w:r>
            <w:r w:rsidR="00A25DFB" w:rsidRPr="000602CE">
              <w:rPr>
                <w:sz w:val="23"/>
                <w:szCs w:val="23"/>
              </w:rPr>
              <w:t>“.</w:t>
            </w:r>
          </w:p>
          <w:p w:rsidR="00070380" w:rsidRPr="000602CE" w:rsidRDefault="00A25DFB" w:rsidP="00DC1D5C">
            <w:pPr>
              <w:ind w:left="-57" w:right="-85"/>
              <w:rPr>
                <w:sz w:val="23"/>
                <w:szCs w:val="23"/>
              </w:rPr>
            </w:pPr>
            <w:r w:rsidRPr="000602CE">
              <w:rPr>
                <w:sz w:val="23"/>
                <w:szCs w:val="23"/>
              </w:rPr>
              <w:t xml:space="preserve">Предложението за законодателни промени премахва разграничението между „пристанище за обществен транспорт с национално значение“ и „пристанище за обществен транспорт с регионално значение“, като всички пристанищни терминали (досега пристанища </w:t>
            </w:r>
            <w:r w:rsidR="00070380" w:rsidRPr="000602CE">
              <w:rPr>
                <w:sz w:val="23"/>
                <w:szCs w:val="23"/>
              </w:rPr>
              <w:t xml:space="preserve">от регионално значение), които попадат в границите на един пристанищен район, образуват едно пристанище по чл. 106а и се считат за негови терминали. В този случай всички ползватели на услугите на пристанищните терминали и операторите в пристанищните райони, включени в </w:t>
            </w:r>
            <w:r w:rsidR="00032997" w:rsidRPr="000602CE">
              <w:rPr>
                <w:sz w:val="23"/>
                <w:szCs w:val="23"/>
                <w:highlight w:val="white"/>
                <w:shd w:val="clear" w:color="auto" w:fill="FEFEFE"/>
              </w:rPr>
              <w:t>приложение II на Регламент (ЕС) № 1315/2013</w:t>
            </w:r>
            <w:r w:rsidR="00032997" w:rsidRPr="000602CE">
              <w:rPr>
                <w:sz w:val="23"/>
                <w:szCs w:val="23"/>
                <w:shd w:val="clear" w:color="auto" w:fill="FEFEFE"/>
              </w:rPr>
              <w:t xml:space="preserve"> на Европейския парламент и на Съвета от 11 декември 2013 г. относно насоките на Съюза за развитието на </w:t>
            </w:r>
            <w:proofErr w:type="spellStart"/>
            <w:r w:rsidR="00032997" w:rsidRPr="000602CE">
              <w:rPr>
                <w:sz w:val="23"/>
                <w:szCs w:val="23"/>
                <w:shd w:val="clear" w:color="auto" w:fill="FEFEFE"/>
              </w:rPr>
              <w:t>трансевропейската</w:t>
            </w:r>
            <w:proofErr w:type="spellEnd"/>
            <w:r w:rsidR="00032997" w:rsidRPr="000602CE">
              <w:rPr>
                <w:sz w:val="23"/>
                <w:szCs w:val="23"/>
                <w:shd w:val="clear" w:color="auto" w:fill="FEFEFE"/>
              </w:rPr>
              <w:t xml:space="preserve"> транспортна мрежа, а именно в пристанище Варна и в пристанище Бургас (за морските пристанища)</w:t>
            </w:r>
            <w:r w:rsidR="00BB45A5" w:rsidRPr="000602CE">
              <w:rPr>
                <w:sz w:val="23"/>
                <w:szCs w:val="23"/>
                <w:shd w:val="clear" w:color="auto" w:fill="FEFEFE"/>
              </w:rPr>
              <w:t>,</w:t>
            </w:r>
            <w:r w:rsidR="00032997" w:rsidRPr="000602CE">
              <w:rPr>
                <w:sz w:val="23"/>
                <w:szCs w:val="23"/>
                <w:shd w:val="clear" w:color="auto" w:fill="FEFEFE"/>
              </w:rPr>
              <w:t xml:space="preserve"> ще заплащат една и </w:t>
            </w:r>
            <w:r w:rsidR="00032997" w:rsidRPr="000602CE">
              <w:rPr>
                <w:sz w:val="23"/>
                <w:szCs w:val="23"/>
                <w:shd w:val="clear" w:color="auto" w:fill="FEFEFE"/>
              </w:rPr>
              <w:lastRenderedPageBreak/>
              <w:t xml:space="preserve">съща по вид и размер такса </w:t>
            </w:r>
            <w:r w:rsidR="00BB45A5" w:rsidRPr="000602CE">
              <w:rPr>
                <w:sz w:val="23"/>
                <w:szCs w:val="23"/>
                <w:shd w:val="clear" w:color="auto" w:fill="FEFEFE"/>
              </w:rPr>
              <w:t>за по</w:t>
            </w:r>
            <w:r w:rsidR="00945CD9" w:rsidRPr="000602CE">
              <w:rPr>
                <w:sz w:val="23"/>
                <w:szCs w:val="23"/>
                <w:shd w:val="clear" w:color="auto" w:fill="FEFEFE"/>
              </w:rPr>
              <w:t>л</w:t>
            </w:r>
            <w:r w:rsidR="00BB45A5" w:rsidRPr="000602CE">
              <w:rPr>
                <w:sz w:val="23"/>
                <w:szCs w:val="23"/>
                <w:shd w:val="clear" w:color="auto" w:fill="FEFEFE"/>
              </w:rPr>
              <w:t>зване на пристанищната инфраструктура в полза на Държавно предприятие „Пристанищна инфраструктура“. С предвидените законодателни промени пристанищните услуги ще бъдат предоставяни в условията на равнопоставеност и силно конкурентна среда, основана на пазарните принципи между различните категории пристанищни оператори.</w:t>
            </w:r>
          </w:p>
          <w:p w:rsidR="004C32F0" w:rsidRPr="000602CE" w:rsidRDefault="00BB45A5" w:rsidP="00DC1D5C">
            <w:pPr>
              <w:ind w:left="-57" w:right="-85"/>
              <w:rPr>
                <w:sz w:val="23"/>
                <w:szCs w:val="23"/>
              </w:rPr>
            </w:pPr>
            <w:r w:rsidRPr="000602CE">
              <w:rPr>
                <w:sz w:val="23"/>
                <w:szCs w:val="23"/>
              </w:rPr>
              <w:t>Наред с добрите предложения обаче</w:t>
            </w:r>
            <w:r w:rsidR="00775F8E" w:rsidRPr="000602CE">
              <w:rPr>
                <w:sz w:val="23"/>
                <w:szCs w:val="23"/>
              </w:rPr>
              <w:t>, законопроектът съдържа разпоредби, които дават основание за нееднозначно тълкуване и могат да създадат сериозни трудности при прилагането им.</w:t>
            </w:r>
          </w:p>
          <w:p w:rsidR="00484F0D" w:rsidRPr="000602CE" w:rsidRDefault="00E03704" w:rsidP="00DC1D5C">
            <w:pPr>
              <w:ind w:left="-57" w:right="-85"/>
              <w:rPr>
                <w:sz w:val="23"/>
                <w:szCs w:val="23"/>
              </w:rPr>
            </w:pPr>
            <w:r w:rsidRPr="000602CE">
              <w:rPr>
                <w:b/>
                <w:sz w:val="23"/>
                <w:szCs w:val="23"/>
              </w:rPr>
              <w:t>1.</w:t>
            </w:r>
            <w:r w:rsidRPr="000602CE">
              <w:rPr>
                <w:sz w:val="23"/>
                <w:szCs w:val="23"/>
              </w:rPr>
              <w:t xml:space="preserve"> Установяване на прозрачност на публичното финансиране и механизъм за определяне на таксите за ползване на пристанищна инфраструктура</w:t>
            </w:r>
          </w:p>
          <w:p w:rsidR="00FC3251" w:rsidRPr="000602CE" w:rsidRDefault="000D2457" w:rsidP="00DC1D5C">
            <w:pPr>
              <w:ind w:left="-57" w:right="-85"/>
              <w:rPr>
                <w:sz w:val="23"/>
                <w:szCs w:val="23"/>
              </w:rPr>
            </w:pPr>
            <w:r w:rsidRPr="000602CE">
              <w:rPr>
                <w:b/>
                <w:sz w:val="23"/>
                <w:szCs w:val="23"/>
              </w:rPr>
              <w:t>А.</w:t>
            </w:r>
            <w:r w:rsidRPr="000602CE">
              <w:rPr>
                <w:sz w:val="23"/>
                <w:szCs w:val="23"/>
              </w:rPr>
              <w:t xml:space="preserve"> </w:t>
            </w:r>
            <w:r w:rsidR="00F06737" w:rsidRPr="000602CE">
              <w:rPr>
                <w:sz w:val="23"/>
                <w:szCs w:val="23"/>
              </w:rPr>
              <w:t>Съгласно заложеното изменение в чл. 103в, ал. 4 от проектозакона при доказана необходимост, с цел финансиране на дейността по поддържане на инфраструктурата за достъп по суша, ДППИ или собствениците на пристанищната инфраструктура могат да събират пристанищни такси и от товаро</w:t>
            </w:r>
            <w:r w:rsidR="008C0E03" w:rsidRPr="000602CE">
              <w:rPr>
                <w:sz w:val="23"/>
                <w:szCs w:val="23"/>
              </w:rPr>
              <w:t xml:space="preserve">дателите и </w:t>
            </w:r>
            <w:proofErr w:type="spellStart"/>
            <w:r w:rsidR="008C0E03" w:rsidRPr="000602CE">
              <w:rPr>
                <w:sz w:val="23"/>
                <w:szCs w:val="23"/>
              </w:rPr>
              <w:t>товарополучателите</w:t>
            </w:r>
            <w:proofErr w:type="spellEnd"/>
            <w:r w:rsidR="008C0E03" w:rsidRPr="000602CE">
              <w:rPr>
                <w:sz w:val="23"/>
                <w:szCs w:val="23"/>
              </w:rPr>
              <w:t>. В тези случаи таксите се събират преди влизане в пристанището на сухопътното превозно средство. На първо място считаме, че разпоредбата е в противоречие с духа на Регламент (ЕС) 2017/352, съгласно който същият цели да намали разходите за ползвателите на пристанищни и транспортни услуги и посредством финансовата рамка да се насърчат морските превози. Въвеждането на допълнителна такса за достъп до пристанищната инфраструктура по суша увеличава разходите за автомобилен и железопътен транспорт на товари от и до пристанищата в Република България и е в пълен разрез с принципите, заложени в Регламент (ЕС) 2017/352</w:t>
            </w:r>
            <w:r w:rsidR="00FC3251" w:rsidRPr="000602CE">
              <w:rPr>
                <w:sz w:val="23"/>
                <w:szCs w:val="23"/>
              </w:rPr>
              <w:t>.</w:t>
            </w:r>
          </w:p>
          <w:p w:rsidR="00E03704" w:rsidRPr="000602CE" w:rsidRDefault="00793C12" w:rsidP="00DC1D5C">
            <w:pPr>
              <w:ind w:left="-57" w:right="-85"/>
              <w:rPr>
                <w:sz w:val="23"/>
                <w:szCs w:val="23"/>
                <w:shd w:val="clear" w:color="auto" w:fill="FEFEFE"/>
              </w:rPr>
            </w:pPr>
            <w:r w:rsidRPr="000602CE">
              <w:rPr>
                <w:sz w:val="23"/>
                <w:szCs w:val="23"/>
              </w:rPr>
              <w:t>Не е ясно</w:t>
            </w:r>
            <w:r w:rsidR="008C0E03" w:rsidRPr="000602CE">
              <w:rPr>
                <w:sz w:val="23"/>
                <w:szCs w:val="23"/>
              </w:rPr>
              <w:t xml:space="preserve"> </w:t>
            </w:r>
            <w:r w:rsidRPr="000602CE">
              <w:rPr>
                <w:sz w:val="23"/>
                <w:szCs w:val="23"/>
              </w:rPr>
              <w:t xml:space="preserve">и мотивацията за събиране на подобни такси в пристанищата за обществен транспорт, които са частна собственост (пристанище за обществен транспорт с регионално значение) и се намират в пристанищен район, включен в </w:t>
            </w:r>
            <w:r w:rsidR="004209E2" w:rsidRPr="000602CE">
              <w:rPr>
                <w:sz w:val="23"/>
                <w:szCs w:val="23"/>
                <w:highlight w:val="white"/>
                <w:shd w:val="clear" w:color="auto" w:fill="FEFEFE"/>
              </w:rPr>
              <w:t>приложение II на Регламент (ЕС) № 1315/2013</w:t>
            </w:r>
            <w:r w:rsidR="004209E2" w:rsidRPr="000602CE">
              <w:rPr>
                <w:sz w:val="23"/>
                <w:szCs w:val="23"/>
                <w:shd w:val="clear" w:color="auto" w:fill="FEFEFE"/>
              </w:rPr>
              <w:t xml:space="preserve"> на Европейския парламент и на Съвета от 11 декември 2013 г. относно насоките на Съюза за </w:t>
            </w:r>
            <w:r w:rsidR="00B3705F" w:rsidRPr="000602CE">
              <w:rPr>
                <w:sz w:val="23"/>
                <w:szCs w:val="23"/>
                <w:shd w:val="clear" w:color="auto" w:fill="FEFEFE"/>
              </w:rPr>
              <w:t xml:space="preserve">развитието на </w:t>
            </w:r>
            <w:proofErr w:type="spellStart"/>
            <w:r w:rsidR="00B3705F" w:rsidRPr="000602CE">
              <w:rPr>
                <w:sz w:val="23"/>
                <w:szCs w:val="23"/>
                <w:shd w:val="clear" w:color="auto" w:fill="FEFEFE"/>
              </w:rPr>
              <w:t>трансевропейската</w:t>
            </w:r>
            <w:proofErr w:type="spellEnd"/>
            <w:r w:rsidR="00B3705F" w:rsidRPr="000602CE">
              <w:rPr>
                <w:sz w:val="23"/>
                <w:szCs w:val="23"/>
                <w:shd w:val="clear" w:color="auto" w:fill="FEFEFE"/>
              </w:rPr>
              <w:t xml:space="preserve"> транспортна мрежа. В този случай отговорен за сухоземната част (частна собственост), отредена за пристанище, е самият частен оператор. При този вид пристанищни терминали липсва обща пристанищна инфраструктура и инфраструктура за достъп – държавна собственост, поради което Държавно предприятие „Пристанищна инфраструктура“ няма правно </w:t>
            </w:r>
            <w:r w:rsidR="00B3705F" w:rsidRPr="000602CE">
              <w:rPr>
                <w:sz w:val="23"/>
                <w:szCs w:val="23"/>
                <w:shd w:val="clear" w:color="auto" w:fill="FEFEFE"/>
              </w:rPr>
              <w:lastRenderedPageBreak/>
              <w:t>основание да събира и разходва финансови средства за поддръжка на инфраструктура – частна собственост.</w:t>
            </w:r>
          </w:p>
          <w:p w:rsidR="00B3705F" w:rsidRDefault="00B3705F" w:rsidP="00DC1D5C">
            <w:pPr>
              <w:ind w:left="-57" w:right="-85"/>
              <w:rPr>
                <w:sz w:val="23"/>
                <w:szCs w:val="23"/>
                <w:shd w:val="clear" w:color="auto" w:fill="FEFEFE"/>
              </w:rPr>
            </w:pPr>
            <w:r w:rsidRPr="000602CE">
              <w:rPr>
                <w:sz w:val="23"/>
                <w:szCs w:val="23"/>
                <w:shd w:val="clear" w:color="auto" w:fill="FEFEFE"/>
              </w:rPr>
              <w:t xml:space="preserve">Доколкото пристанищните такси не са </w:t>
            </w:r>
            <w:proofErr w:type="spellStart"/>
            <w:r w:rsidRPr="000602CE">
              <w:rPr>
                <w:sz w:val="23"/>
                <w:szCs w:val="23"/>
                <w:shd w:val="clear" w:color="auto" w:fill="FEFEFE"/>
              </w:rPr>
              <w:t>разходоориентирани</w:t>
            </w:r>
            <w:proofErr w:type="spellEnd"/>
            <w:r w:rsidRPr="000602CE">
              <w:rPr>
                <w:sz w:val="23"/>
                <w:szCs w:val="23"/>
                <w:shd w:val="clear" w:color="auto" w:fill="FEFEFE"/>
              </w:rPr>
              <w:t>, в конкретния случай и въпреки че в закона изрично е записано, че тези такси ще се разходват за осигуряване на достъп до пристанищата по суша, липсва механизъм, чрез който ще се извършва ефективен контрол</w:t>
            </w:r>
            <w:r w:rsidR="00275554" w:rsidRPr="000602CE">
              <w:rPr>
                <w:sz w:val="23"/>
                <w:szCs w:val="23"/>
                <w:shd w:val="clear" w:color="auto" w:fill="FEFEFE"/>
              </w:rPr>
              <w:t xml:space="preserve"> и ще се следи дали събираните от товародателите и </w:t>
            </w:r>
            <w:proofErr w:type="spellStart"/>
            <w:r w:rsidR="00275554" w:rsidRPr="000602CE">
              <w:rPr>
                <w:sz w:val="23"/>
                <w:szCs w:val="23"/>
                <w:shd w:val="clear" w:color="auto" w:fill="FEFEFE"/>
              </w:rPr>
              <w:t>товарополучателите</w:t>
            </w:r>
            <w:proofErr w:type="spellEnd"/>
            <w:r w:rsidR="00275554" w:rsidRPr="000602CE">
              <w:rPr>
                <w:sz w:val="23"/>
                <w:szCs w:val="23"/>
                <w:shd w:val="clear" w:color="auto" w:fill="FEFEFE"/>
              </w:rPr>
              <w:t xml:space="preserve"> целеви такси ще се разходват именно съгласно предназначението си.</w:t>
            </w:r>
          </w:p>
          <w:p w:rsidR="00C52F6E" w:rsidRDefault="00C52F6E" w:rsidP="00DC1D5C">
            <w:pPr>
              <w:ind w:left="-57" w:right="-85"/>
              <w:rPr>
                <w:sz w:val="23"/>
                <w:szCs w:val="23"/>
                <w:shd w:val="clear" w:color="auto" w:fill="FEFEFE"/>
              </w:rPr>
            </w:pPr>
          </w:p>
          <w:p w:rsidR="00C52F6E" w:rsidRDefault="00C52F6E" w:rsidP="00DC1D5C">
            <w:pPr>
              <w:ind w:left="-57" w:right="-85"/>
              <w:rPr>
                <w:sz w:val="23"/>
                <w:szCs w:val="23"/>
                <w:shd w:val="clear" w:color="auto" w:fill="FEFEFE"/>
              </w:rPr>
            </w:pPr>
          </w:p>
          <w:p w:rsidR="00C52F6E" w:rsidRDefault="00C52F6E" w:rsidP="00DC1D5C">
            <w:pPr>
              <w:ind w:left="-57" w:right="-85"/>
              <w:rPr>
                <w:sz w:val="23"/>
                <w:szCs w:val="23"/>
                <w:shd w:val="clear" w:color="auto" w:fill="FEFEFE"/>
              </w:rPr>
            </w:pPr>
          </w:p>
          <w:p w:rsidR="00C52F6E" w:rsidRDefault="00C52F6E" w:rsidP="00DC1D5C">
            <w:pPr>
              <w:ind w:left="-57" w:right="-85"/>
              <w:rPr>
                <w:sz w:val="23"/>
                <w:szCs w:val="23"/>
                <w:shd w:val="clear" w:color="auto" w:fill="FEFEFE"/>
              </w:rPr>
            </w:pPr>
          </w:p>
          <w:p w:rsidR="00C52F6E" w:rsidRDefault="00C52F6E" w:rsidP="00DC1D5C">
            <w:pPr>
              <w:ind w:left="-57" w:right="-85"/>
              <w:rPr>
                <w:sz w:val="23"/>
                <w:szCs w:val="23"/>
                <w:shd w:val="clear" w:color="auto" w:fill="FEFEFE"/>
              </w:rPr>
            </w:pPr>
          </w:p>
          <w:p w:rsidR="001759EF" w:rsidRDefault="001759EF" w:rsidP="00DC1D5C">
            <w:pPr>
              <w:ind w:left="-57" w:right="-85"/>
              <w:rPr>
                <w:sz w:val="23"/>
                <w:szCs w:val="23"/>
                <w:shd w:val="clear" w:color="auto" w:fill="FEFEFE"/>
              </w:rPr>
            </w:pPr>
          </w:p>
          <w:p w:rsidR="001759EF" w:rsidRDefault="001759EF" w:rsidP="00DC1D5C">
            <w:pPr>
              <w:ind w:left="-57" w:right="-85"/>
              <w:rPr>
                <w:sz w:val="23"/>
                <w:szCs w:val="23"/>
                <w:shd w:val="clear" w:color="auto" w:fill="FEFEFE"/>
              </w:rPr>
            </w:pPr>
          </w:p>
          <w:p w:rsidR="00C52F6E" w:rsidRDefault="00C52F6E" w:rsidP="00DC1D5C">
            <w:pPr>
              <w:ind w:left="-57" w:right="-85"/>
              <w:rPr>
                <w:sz w:val="23"/>
                <w:szCs w:val="23"/>
                <w:shd w:val="clear" w:color="auto" w:fill="FEFEFE"/>
              </w:rPr>
            </w:pPr>
          </w:p>
          <w:p w:rsidR="00C52F6E" w:rsidRPr="000602CE" w:rsidRDefault="00C52F6E" w:rsidP="00DC1D5C">
            <w:pPr>
              <w:ind w:left="-57" w:right="-85"/>
              <w:rPr>
                <w:sz w:val="23"/>
                <w:szCs w:val="23"/>
                <w:shd w:val="clear" w:color="auto" w:fill="FEFEFE"/>
              </w:rPr>
            </w:pPr>
          </w:p>
          <w:p w:rsidR="000D2457" w:rsidRPr="000602CE" w:rsidRDefault="000D2457" w:rsidP="000602CE">
            <w:pPr>
              <w:spacing w:before="60"/>
              <w:ind w:left="-57" w:right="-85"/>
              <w:rPr>
                <w:sz w:val="23"/>
                <w:szCs w:val="23"/>
                <w:shd w:val="clear" w:color="auto" w:fill="FEFEFE"/>
              </w:rPr>
            </w:pPr>
            <w:r w:rsidRPr="004B6190">
              <w:rPr>
                <w:b/>
                <w:sz w:val="23"/>
                <w:szCs w:val="23"/>
                <w:shd w:val="clear" w:color="auto" w:fill="FEFEFE"/>
              </w:rPr>
              <w:t>Б.</w:t>
            </w:r>
            <w:r w:rsidRPr="004B6190">
              <w:rPr>
                <w:sz w:val="23"/>
                <w:szCs w:val="23"/>
                <w:shd w:val="clear" w:color="auto" w:fill="FEFEFE"/>
              </w:rPr>
              <w:t xml:space="preserve"> В чл. 103г, ал. 1 и ал. 2 е оставена възможност за определяне на различни размери на таксите за ползване на пристанищната инфраструктура в зависимост от различните категории ползватели на пристанището и съобразяване с търговската стратегия и инвестиционни планове, прилагани в съответното пристанище. Считаме за целесъобразно в проектозакона да бъдат заложени и обсъдени основни принципи и обективни правила, въз основа на които ще се определят таксите за ползване на пристанищната инфраструктура</w:t>
            </w:r>
            <w:r w:rsidRPr="000602CE">
              <w:rPr>
                <w:sz w:val="23"/>
                <w:szCs w:val="23"/>
                <w:shd w:val="clear" w:color="auto" w:fill="FEFEFE"/>
              </w:rPr>
              <w:t>.</w:t>
            </w:r>
          </w:p>
          <w:p w:rsidR="00267EB8" w:rsidRPr="000602CE" w:rsidRDefault="00267EB8" w:rsidP="00267EB8">
            <w:pPr>
              <w:ind w:left="-57" w:right="-85"/>
              <w:rPr>
                <w:sz w:val="23"/>
                <w:szCs w:val="23"/>
                <w:shd w:val="clear" w:color="auto" w:fill="FEFEFE"/>
              </w:rPr>
            </w:pPr>
          </w:p>
          <w:p w:rsidR="00880852" w:rsidRPr="000602CE" w:rsidRDefault="00880852" w:rsidP="00267EB8">
            <w:pPr>
              <w:ind w:left="-57" w:right="-85"/>
              <w:rPr>
                <w:sz w:val="23"/>
                <w:szCs w:val="23"/>
                <w:shd w:val="clear" w:color="auto" w:fill="FEFEFE"/>
              </w:rPr>
            </w:pPr>
          </w:p>
          <w:p w:rsidR="00880852" w:rsidRPr="000602CE" w:rsidRDefault="00880852" w:rsidP="00267EB8">
            <w:pPr>
              <w:ind w:left="-57" w:right="-85"/>
              <w:rPr>
                <w:sz w:val="23"/>
                <w:szCs w:val="23"/>
                <w:shd w:val="clear" w:color="auto" w:fill="FEFEFE"/>
              </w:rPr>
            </w:pPr>
          </w:p>
          <w:p w:rsidR="00880852" w:rsidRPr="000602CE" w:rsidRDefault="00880852" w:rsidP="00267EB8">
            <w:pPr>
              <w:ind w:left="-57" w:right="-85"/>
              <w:rPr>
                <w:sz w:val="23"/>
                <w:szCs w:val="23"/>
                <w:shd w:val="clear" w:color="auto" w:fill="FEFEFE"/>
              </w:rPr>
            </w:pPr>
          </w:p>
          <w:p w:rsidR="00880852" w:rsidRPr="000602CE" w:rsidRDefault="00880852" w:rsidP="00267EB8">
            <w:pPr>
              <w:ind w:left="-57" w:right="-85"/>
              <w:rPr>
                <w:sz w:val="23"/>
                <w:szCs w:val="23"/>
                <w:shd w:val="clear" w:color="auto" w:fill="FEFEFE"/>
              </w:rPr>
            </w:pPr>
          </w:p>
          <w:p w:rsidR="00880852" w:rsidRDefault="00880852" w:rsidP="00267EB8">
            <w:pPr>
              <w:ind w:left="-57" w:right="-85"/>
              <w:rPr>
                <w:sz w:val="23"/>
                <w:szCs w:val="23"/>
                <w:shd w:val="clear" w:color="auto" w:fill="FEFEFE"/>
              </w:rPr>
            </w:pPr>
          </w:p>
          <w:p w:rsidR="005118E2" w:rsidRDefault="005118E2" w:rsidP="00267EB8">
            <w:pPr>
              <w:ind w:left="-57" w:right="-85"/>
              <w:rPr>
                <w:sz w:val="23"/>
                <w:szCs w:val="23"/>
                <w:shd w:val="clear" w:color="auto" w:fill="FEFEFE"/>
              </w:rPr>
            </w:pPr>
          </w:p>
          <w:p w:rsidR="005118E2" w:rsidRDefault="005118E2" w:rsidP="00267EB8">
            <w:pPr>
              <w:ind w:left="-57" w:right="-85"/>
              <w:rPr>
                <w:sz w:val="23"/>
                <w:szCs w:val="23"/>
                <w:shd w:val="clear" w:color="auto" w:fill="FEFEFE"/>
              </w:rPr>
            </w:pPr>
          </w:p>
          <w:p w:rsidR="005118E2" w:rsidRDefault="005118E2" w:rsidP="00267EB8">
            <w:pPr>
              <w:ind w:left="-57" w:right="-85"/>
              <w:rPr>
                <w:sz w:val="23"/>
                <w:szCs w:val="23"/>
                <w:shd w:val="clear" w:color="auto" w:fill="FEFEFE"/>
              </w:rPr>
            </w:pPr>
          </w:p>
          <w:p w:rsidR="00A14108" w:rsidRPr="000602CE" w:rsidRDefault="00A14108" w:rsidP="00267EB8">
            <w:pPr>
              <w:ind w:left="-57" w:right="-85"/>
              <w:rPr>
                <w:sz w:val="23"/>
                <w:szCs w:val="23"/>
                <w:shd w:val="clear" w:color="auto" w:fill="FEFEFE"/>
              </w:rPr>
            </w:pPr>
          </w:p>
          <w:p w:rsidR="00880852" w:rsidRPr="000602CE" w:rsidRDefault="00880852" w:rsidP="00267EB8">
            <w:pPr>
              <w:ind w:left="-57" w:right="-85"/>
              <w:rPr>
                <w:sz w:val="23"/>
                <w:szCs w:val="23"/>
                <w:shd w:val="clear" w:color="auto" w:fill="FEFEFE"/>
              </w:rPr>
            </w:pPr>
          </w:p>
          <w:p w:rsidR="00880852" w:rsidRPr="000602CE" w:rsidRDefault="00880852" w:rsidP="00267EB8">
            <w:pPr>
              <w:ind w:left="-57" w:right="-85"/>
              <w:rPr>
                <w:sz w:val="23"/>
                <w:szCs w:val="23"/>
                <w:shd w:val="clear" w:color="auto" w:fill="FEFEFE"/>
              </w:rPr>
            </w:pPr>
          </w:p>
          <w:p w:rsidR="00267EB8" w:rsidRPr="000602CE" w:rsidRDefault="00267EB8" w:rsidP="00267EB8">
            <w:pPr>
              <w:ind w:left="-57" w:right="-85"/>
              <w:rPr>
                <w:sz w:val="23"/>
                <w:szCs w:val="23"/>
                <w:shd w:val="clear" w:color="auto" w:fill="FEFEFE"/>
              </w:rPr>
            </w:pPr>
          </w:p>
          <w:p w:rsidR="000D2457" w:rsidRPr="000602CE" w:rsidRDefault="000D2457" w:rsidP="005118E2">
            <w:pPr>
              <w:spacing w:before="60"/>
              <w:ind w:left="-57" w:right="-85"/>
              <w:rPr>
                <w:sz w:val="23"/>
                <w:szCs w:val="23"/>
              </w:rPr>
            </w:pPr>
            <w:r w:rsidRPr="000602CE">
              <w:rPr>
                <w:b/>
                <w:sz w:val="23"/>
                <w:szCs w:val="23"/>
                <w:shd w:val="clear" w:color="auto" w:fill="FEFEFE"/>
              </w:rPr>
              <w:t>В.</w:t>
            </w:r>
            <w:r w:rsidRPr="000602CE">
              <w:rPr>
                <w:sz w:val="23"/>
                <w:szCs w:val="23"/>
                <w:shd w:val="clear" w:color="auto" w:fill="FEFEFE"/>
              </w:rPr>
              <w:t xml:space="preserve"> Съгласно § 53 от проектозакона пристанищните терминали от пристанище за обществен транспорт с национално значение и пристанища за обществен транспорт с регионално значение, които попадат в границите на един пристанищен район, образуват едно пристанище по чл. 106а и се считат за негови терминали. Считаме, че с цел избягване на всякакви съмнения относно терминалите, които образуват пристанище по чл. 106а, следва конкретните пристанища да бъдат обозначени с точни координати.</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484F0D" w:rsidRPr="000602CE" w:rsidRDefault="00484F0D"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9C06A4" w:rsidP="00BA6413">
            <w:pPr>
              <w:spacing w:before="60"/>
              <w:jc w:val="center"/>
              <w:rPr>
                <w:sz w:val="23"/>
                <w:szCs w:val="23"/>
              </w:rPr>
            </w:pPr>
            <w:r w:rsidRPr="000602CE">
              <w:rPr>
                <w:sz w:val="23"/>
                <w:szCs w:val="23"/>
              </w:rPr>
              <w:t>Прието по принцип</w:t>
            </w: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F74950" w:rsidRPr="000602CE" w:rsidRDefault="00F74950"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A70F2B" w:rsidRDefault="00A70F2B" w:rsidP="00F6108F">
            <w:pPr>
              <w:jc w:val="center"/>
              <w:rPr>
                <w:sz w:val="23"/>
                <w:szCs w:val="23"/>
              </w:rPr>
            </w:pPr>
          </w:p>
          <w:p w:rsidR="00CF3691" w:rsidRDefault="00CF3691" w:rsidP="00F6108F">
            <w:pPr>
              <w:jc w:val="center"/>
              <w:rPr>
                <w:sz w:val="23"/>
                <w:szCs w:val="23"/>
              </w:rPr>
            </w:pPr>
          </w:p>
          <w:p w:rsidR="00CF3691" w:rsidRDefault="00CF3691" w:rsidP="00F6108F">
            <w:pPr>
              <w:jc w:val="center"/>
              <w:rPr>
                <w:sz w:val="23"/>
                <w:szCs w:val="23"/>
              </w:rPr>
            </w:pPr>
          </w:p>
          <w:p w:rsidR="00CF3691" w:rsidRDefault="00CF3691" w:rsidP="00F6108F">
            <w:pPr>
              <w:jc w:val="center"/>
              <w:rPr>
                <w:sz w:val="23"/>
                <w:szCs w:val="23"/>
              </w:rPr>
            </w:pPr>
          </w:p>
          <w:p w:rsidR="00CF3691" w:rsidRDefault="00CF3691" w:rsidP="00F6108F">
            <w:pPr>
              <w:jc w:val="center"/>
              <w:rPr>
                <w:sz w:val="23"/>
                <w:szCs w:val="23"/>
              </w:rPr>
            </w:pPr>
          </w:p>
          <w:p w:rsidR="00CF3691" w:rsidRDefault="00CF3691" w:rsidP="00F6108F">
            <w:pPr>
              <w:jc w:val="center"/>
              <w:rPr>
                <w:sz w:val="23"/>
                <w:szCs w:val="23"/>
              </w:rPr>
            </w:pPr>
          </w:p>
          <w:p w:rsidR="00CF3691" w:rsidRDefault="00CF3691" w:rsidP="00F6108F">
            <w:pPr>
              <w:jc w:val="center"/>
              <w:rPr>
                <w:sz w:val="23"/>
                <w:szCs w:val="23"/>
              </w:rPr>
            </w:pPr>
          </w:p>
          <w:p w:rsidR="00CF3691" w:rsidRPr="000602CE" w:rsidRDefault="00CF3691" w:rsidP="00F6108F">
            <w:pPr>
              <w:jc w:val="center"/>
              <w:rPr>
                <w:sz w:val="23"/>
                <w:szCs w:val="23"/>
              </w:rPr>
            </w:pPr>
          </w:p>
          <w:p w:rsidR="00A70F2B" w:rsidRPr="000602CE" w:rsidRDefault="00A70F2B" w:rsidP="00F6108F">
            <w:pPr>
              <w:jc w:val="center"/>
              <w:rPr>
                <w:sz w:val="23"/>
                <w:szCs w:val="23"/>
              </w:rPr>
            </w:pPr>
          </w:p>
          <w:p w:rsidR="00A70F2B" w:rsidRDefault="00A70F2B" w:rsidP="00F6108F">
            <w:pPr>
              <w:jc w:val="center"/>
              <w:rPr>
                <w:sz w:val="23"/>
                <w:szCs w:val="23"/>
              </w:rPr>
            </w:pPr>
          </w:p>
          <w:p w:rsidR="001759EF" w:rsidRDefault="001759EF" w:rsidP="00F6108F">
            <w:pPr>
              <w:jc w:val="center"/>
              <w:rPr>
                <w:sz w:val="23"/>
                <w:szCs w:val="23"/>
              </w:rPr>
            </w:pPr>
          </w:p>
          <w:p w:rsidR="001759EF" w:rsidRDefault="001759EF" w:rsidP="00F6108F">
            <w:pPr>
              <w:jc w:val="center"/>
              <w:rPr>
                <w:sz w:val="23"/>
                <w:szCs w:val="23"/>
              </w:rPr>
            </w:pPr>
          </w:p>
          <w:p w:rsidR="001759EF" w:rsidRPr="000602CE" w:rsidRDefault="001759EF" w:rsidP="00F6108F">
            <w:pPr>
              <w:jc w:val="center"/>
              <w:rPr>
                <w:sz w:val="23"/>
                <w:szCs w:val="23"/>
              </w:rPr>
            </w:pPr>
          </w:p>
          <w:p w:rsidR="00A70F2B" w:rsidRPr="000602CE" w:rsidRDefault="00A70F2B" w:rsidP="00F6108F">
            <w:pPr>
              <w:jc w:val="center"/>
              <w:rPr>
                <w:sz w:val="23"/>
                <w:szCs w:val="23"/>
              </w:rPr>
            </w:pPr>
          </w:p>
          <w:p w:rsidR="00A70F2B" w:rsidRPr="000602CE" w:rsidRDefault="00A70F2B" w:rsidP="00F6108F">
            <w:pPr>
              <w:jc w:val="center"/>
              <w:rPr>
                <w:sz w:val="23"/>
                <w:szCs w:val="23"/>
              </w:rPr>
            </w:pPr>
          </w:p>
          <w:p w:rsidR="000A12C7" w:rsidRPr="000602CE" w:rsidRDefault="000A12C7" w:rsidP="00812FF3">
            <w:pPr>
              <w:spacing w:before="60"/>
              <w:jc w:val="center"/>
              <w:rPr>
                <w:sz w:val="23"/>
                <w:szCs w:val="23"/>
              </w:rPr>
            </w:pPr>
            <w:r w:rsidRPr="000602CE">
              <w:rPr>
                <w:sz w:val="23"/>
                <w:szCs w:val="23"/>
              </w:rPr>
              <w:t>Не е прието</w:t>
            </w: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Default="000A12C7" w:rsidP="00F6108F">
            <w:pPr>
              <w:jc w:val="center"/>
              <w:rPr>
                <w:sz w:val="23"/>
                <w:szCs w:val="23"/>
              </w:rPr>
            </w:pPr>
          </w:p>
          <w:p w:rsidR="00690DD2" w:rsidRDefault="00690DD2"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0A12C7" w:rsidRPr="000602CE" w:rsidRDefault="000A12C7" w:rsidP="00F6108F">
            <w:pPr>
              <w:jc w:val="center"/>
              <w:rPr>
                <w:sz w:val="23"/>
                <w:szCs w:val="23"/>
              </w:rPr>
            </w:pPr>
          </w:p>
          <w:p w:rsidR="00F74950" w:rsidRPr="000602CE" w:rsidRDefault="000A12C7" w:rsidP="001D1ED2">
            <w:pPr>
              <w:spacing w:before="60"/>
              <w:jc w:val="center"/>
              <w:rPr>
                <w:sz w:val="23"/>
                <w:szCs w:val="23"/>
              </w:rPr>
            </w:pPr>
            <w:r w:rsidRPr="000602CE">
              <w:rPr>
                <w:sz w:val="23"/>
                <w:szCs w:val="23"/>
              </w:rPr>
              <w:t>Прието</w:t>
            </w: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484F0D" w:rsidRPr="000602CE" w:rsidRDefault="00484F0D"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0602CE" w:rsidRDefault="009C06A4" w:rsidP="00D11667">
            <w:pPr>
              <w:ind w:left="-57" w:right="-85"/>
              <w:rPr>
                <w:sz w:val="23"/>
                <w:szCs w:val="23"/>
              </w:rPr>
            </w:pPr>
          </w:p>
          <w:p w:rsidR="009C06A4" w:rsidRPr="00865AEF" w:rsidRDefault="007164B9" w:rsidP="009C06A4">
            <w:pPr>
              <w:spacing w:before="60"/>
              <w:ind w:left="-57" w:right="-85"/>
              <w:rPr>
                <w:sz w:val="23"/>
                <w:szCs w:val="23"/>
              </w:rPr>
            </w:pPr>
            <w:r w:rsidRPr="00865AEF">
              <w:rPr>
                <w:sz w:val="23"/>
                <w:szCs w:val="23"/>
              </w:rPr>
              <w:t>Предложението за създаване на законова възможност за въвеждане на пристанищна такса за ползване на пристанищната инфраструктура</w:t>
            </w:r>
            <w:r w:rsidR="00900A48" w:rsidRPr="00865AEF">
              <w:rPr>
                <w:sz w:val="23"/>
                <w:szCs w:val="23"/>
              </w:rPr>
              <w:t xml:space="preserve"> за достъп по суша е оттеглено.</w:t>
            </w:r>
          </w:p>
          <w:p w:rsidR="009C06A4" w:rsidRPr="000602CE" w:rsidRDefault="009E0217" w:rsidP="00D11667">
            <w:pPr>
              <w:ind w:left="-57" w:right="-85"/>
              <w:rPr>
                <w:sz w:val="23"/>
                <w:szCs w:val="23"/>
              </w:rPr>
            </w:pPr>
            <w:r w:rsidRPr="00865AEF">
              <w:rPr>
                <w:sz w:val="23"/>
                <w:szCs w:val="23"/>
              </w:rPr>
              <w:t>Все пак се налага уточнение</w:t>
            </w:r>
            <w:r w:rsidR="00316D68">
              <w:rPr>
                <w:sz w:val="23"/>
                <w:szCs w:val="23"/>
              </w:rPr>
              <w:t>то, че именно в описания в становището случай законопроектът предвижда подходите към пристанището</w:t>
            </w:r>
            <w:r w:rsidR="00D018C8">
              <w:rPr>
                <w:sz w:val="23"/>
                <w:szCs w:val="23"/>
              </w:rPr>
              <w:t xml:space="preserve">, а не към отделен негов терминал, както и </w:t>
            </w:r>
            <w:r w:rsidR="000A335D">
              <w:rPr>
                <w:sz w:val="23"/>
                <w:szCs w:val="23"/>
              </w:rPr>
              <w:t>участъците от линейните инженерни мрежи, обслужващи повече от един терминал (</w:t>
            </w:r>
            <w:r w:rsidR="00AF6F34">
              <w:rPr>
                <w:sz w:val="23"/>
                <w:szCs w:val="23"/>
              </w:rPr>
              <w:t xml:space="preserve">независимо </w:t>
            </w:r>
            <w:r w:rsidR="00CF3691">
              <w:rPr>
                <w:sz w:val="23"/>
                <w:szCs w:val="23"/>
              </w:rPr>
              <w:t>на кого принадлежи правото на</w:t>
            </w:r>
            <w:r w:rsidR="00AF6F34">
              <w:rPr>
                <w:sz w:val="23"/>
                <w:szCs w:val="23"/>
              </w:rPr>
              <w:t xml:space="preserve"> собственост върху територията и пристанищната </w:t>
            </w:r>
            <w:r w:rsidR="00AF6F34">
              <w:rPr>
                <w:sz w:val="23"/>
                <w:szCs w:val="23"/>
              </w:rPr>
              <w:lastRenderedPageBreak/>
              <w:t>инфраструктура на терминала</w:t>
            </w:r>
            <w:r w:rsidR="00CF3691">
              <w:rPr>
                <w:sz w:val="23"/>
                <w:szCs w:val="23"/>
              </w:rPr>
              <w:t>) да са публична държавна собственост и да се поддържат от ДП „Пристанищна инфраструктура“ като управителен орган на пристанището.</w:t>
            </w:r>
          </w:p>
          <w:p w:rsidR="00A70F2B" w:rsidRPr="000602CE" w:rsidRDefault="00D44876" w:rsidP="00D11667">
            <w:pPr>
              <w:ind w:left="-57" w:right="-85"/>
              <w:rPr>
                <w:sz w:val="23"/>
                <w:szCs w:val="23"/>
              </w:rPr>
            </w:pPr>
            <w:r>
              <w:rPr>
                <w:sz w:val="23"/>
                <w:szCs w:val="23"/>
              </w:rPr>
              <w:t>Както беше посочено и по-горе, м</w:t>
            </w:r>
            <w:r w:rsidR="00C52F6E">
              <w:rPr>
                <w:sz w:val="23"/>
                <w:szCs w:val="23"/>
              </w:rPr>
              <w:t>еханизмите за контрол по отношение на разходването на пристанищните такси</w:t>
            </w:r>
            <w:r>
              <w:rPr>
                <w:sz w:val="23"/>
                <w:szCs w:val="23"/>
              </w:rPr>
              <w:t>,</w:t>
            </w:r>
            <w:r w:rsidR="00C52F6E">
              <w:rPr>
                <w:sz w:val="23"/>
                <w:szCs w:val="23"/>
              </w:rPr>
              <w:t xml:space="preserve"> </w:t>
            </w:r>
            <w:r>
              <w:rPr>
                <w:sz w:val="23"/>
                <w:szCs w:val="23"/>
              </w:rPr>
              <w:t xml:space="preserve">събирани в пристанищата по чл. 106а, </w:t>
            </w:r>
            <w:r w:rsidR="00C52F6E">
              <w:rPr>
                <w:sz w:val="23"/>
                <w:szCs w:val="23"/>
              </w:rPr>
              <w:t xml:space="preserve">са уредени в </w:t>
            </w:r>
            <w:r w:rsidR="001759EF" w:rsidRPr="00C039F1">
              <w:rPr>
                <w:sz w:val="23"/>
                <w:szCs w:val="23"/>
              </w:rPr>
              <w:t>Регламент</w:t>
            </w:r>
            <w:r w:rsidR="001759EF">
              <w:rPr>
                <w:sz w:val="23"/>
                <w:szCs w:val="23"/>
              </w:rPr>
              <w:t> </w:t>
            </w:r>
            <w:r w:rsidR="001759EF" w:rsidRPr="00C039F1">
              <w:rPr>
                <w:sz w:val="23"/>
                <w:szCs w:val="23"/>
              </w:rPr>
              <w:t>(ЕС)</w:t>
            </w:r>
            <w:r w:rsidR="001759EF">
              <w:rPr>
                <w:sz w:val="23"/>
                <w:szCs w:val="23"/>
              </w:rPr>
              <w:t> </w:t>
            </w:r>
            <w:r w:rsidR="001759EF" w:rsidRPr="00C039F1">
              <w:rPr>
                <w:sz w:val="23"/>
                <w:szCs w:val="23"/>
              </w:rPr>
              <w:t>2017/352</w:t>
            </w:r>
            <w:r w:rsidR="001759EF">
              <w:rPr>
                <w:sz w:val="23"/>
                <w:szCs w:val="23"/>
              </w:rPr>
              <w:t>.</w:t>
            </w:r>
          </w:p>
          <w:p w:rsidR="00A70F2B" w:rsidRPr="004B6190" w:rsidRDefault="008C2564" w:rsidP="00812FF3">
            <w:pPr>
              <w:spacing w:before="60"/>
              <w:ind w:left="-57" w:right="-85"/>
              <w:rPr>
                <w:sz w:val="23"/>
                <w:szCs w:val="23"/>
              </w:rPr>
            </w:pPr>
            <w:r w:rsidRPr="000602CE">
              <w:rPr>
                <w:sz w:val="23"/>
                <w:szCs w:val="23"/>
              </w:rPr>
              <w:t>Принципите</w:t>
            </w:r>
            <w:r w:rsidR="00880852" w:rsidRPr="000602CE">
              <w:rPr>
                <w:sz w:val="23"/>
                <w:szCs w:val="23"/>
              </w:rPr>
              <w:t>, които трябва да бъдат съблюдавани</w:t>
            </w:r>
            <w:r w:rsidRPr="000602CE">
              <w:rPr>
                <w:sz w:val="23"/>
                <w:szCs w:val="23"/>
              </w:rPr>
              <w:t xml:space="preserve"> </w:t>
            </w:r>
            <w:r w:rsidR="00880852" w:rsidRPr="000602CE">
              <w:rPr>
                <w:sz w:val="23"/>
                <w:szCs w:val="23"/>
              </w:rPr>
              <w:t>при</w:t>
            </w:r>
            <w:r w:rsidRPr="000602CE">
              <w:rPr>
                <w:sz w:val="23"/>
                <w:szCs w:val="23"/>
              </w:rPr>
              <w:t xml:space="preserve"> определяне на пристанищните такси за ползване на пристанищната инфраструктура</w:t>
            </w:r>
            <w:r w:rsidR="00880852" w:rsidRPr="000602CE">
              <w:rPr>
                <w:sz w:val="23"/>
                <w:szCs w:val="23"/>
              </w:rPr>
              <w:t>,</w:t>
            </w:r>
            <w:r w:rsidRPr="000602CE">
              <w:rPr>
                <w:sz w:val="23"/>
                <w:szCs w:val="23"/>
              </w:rPr>
              <w:t xml:space="preserve"> са </w:t>
            </w:r>
            <w:r w:rsidR="00880852" w:rsidRPr="000602CE">
              <w:rPr>
                <w:sz w:val="23"/>
                <w:szCs w:val="23"/>
              </w:rPr>
              <w:t>изброени</w:t>
            </w:r>
            <w:r w:rsidRPr="000602CE">
              <w:rPr>
                <w:sz w:val="23"/>
                <w:szCs w:val="23"/>
              </w:rPr>
              <w:t xml:space="preserve"> </w:t>
            </w:r>
            <w:r w:rsidR="005F44B6">
              <w:rPr>
                <w:sz w:val="23"/>
                <w:szCs w:val="23"/>
              </w:rPr>
              <w:t xml:space="preserve">именно </w:t>
            </w:r>
            <w:r w:rsidRPr="000602CE">
              <w:rPr>
                <w:sz w:val="23"/>
                <w:szCs w:val="23"/>
              </w:rPr>
              <w:t xml:space="preserve">в </w:t>
            </w:r>
            <w:r w:rsidR="006D26CF" w:rsidRPr="000602CE">
              <w:rPr>
                <w:sz w:val="23"/>
                <w:szCs w:val="23"/>
              </w:rPr>
              <w:t xml:space="preserve">предложената с § 9, т. 1 от </w:t>
            </w:r>
            <w:r w:rsidR="006D26CF" w:rsidRPr="004B6190">
              <w:rPr>
                <w:sz w:val="23"/>
                <w:szCs w:val="23"/>
              </w:rPr>
              <w:t xml:space="preserve">законопроекта </w:t>
            </w:r>
            <w:r w:rsidRPr="004B6190">
              <w:rPr>
                <w:sz w:val="23"/>
                <w:szCs w:val="23"/>
              </w:rPr>
              <w:t>нова ре</w:t>
            </w:r>
            <w:r w:rsidR="006D26CF" w:rsidRPr="004B6190">
              <w:rPr>
                <w:sz w:val="23"/>
                <w:szCs w:val="23"/>
              </w:rPr>
              <w:t xml:space="preserve">дакция на чл. 103г, </w:t>
            </w:r>
            <w:r w:rsidRPr="004B6190">
              <w:rPr>
                <w:sz w:val="23"/>
                <w:szCs w:val="23"/>
              </w:rPr>
              <w:t>ал.</w:t>
            </w:r>
            <w:r w:rsidR="006D26CF" w:rsidRPr="004B6190">
              <w:rPr>
                <w:sz w:val="23"/>
                <w:szCs w:val="23"/>
              </w:rPr>
              <w:t> 1 ЗМПВВППРБ.</w:t>
            </w:r>
          </w:p>
          <w:p w:rsidR="004B6190" w:rsidRDefault="00E02C52" w:rsidP="00D11667">
            <w:pPr>
              <w:ind w:left="-57" w:right="-85"/>
              <w:rPr>
                <w:sz w:val="23"/>
                <w:szCs w:val="23"/>
              </w:rPr>
            </w:pPr>
            <w:r w:rsidRPr="004B6190">
              <w:rPr>
                <w:sz w:val="23"/>
                <w:szCs w:val="23"/>
              </w:rPr>
              <w:t>Правилата, които трябва</w:t>
            </w:r>
          </w:p>
          <w:p w:rsidR="00A70F2B" w:rsidRPr="000602CE" w:rsidRDefault="00E02C52" w:rsidP="00D11667">
            <w:pPr>
              <w:ind w:left="-57" w:right="-85"/>
              <w:rPr>
                <w:sz w:val="23"/>
                <w:szCs w:val="23"/>
              </w:rPr>
            </w:pPr>
            <w:r w:rsidRPr="004B6190">
              <w:rPr>
                <w:sz w:val="23"/>
                <w:szCs w:val="23"/>
              </w:rPr>
              <w:t>да бъдат следвани</w:t>
            </w:r>
            <w:r w:rsidR="00C748C3" w:rsidRPr="004B6190">
              <w:rPr>
                <w:sz w:val="23"/>
                <w:szCs w:val="23"/>
              </w:rPr>
              <w:t>, с</w:t>
            </w:r>
            <w:r w:rsidR="00087F45" w:rsidRPr="004B6190">
              <w:rPr>
                <w:sz w:val="23"/>
                <w:szCs w:val="23"/>
              </w:rPr>
              <w:t>е съдържат в предложени</w:t>
            </w:r>
            <w:r w:rsidR="007F19FC" w:rsidRPr="004B6190">
              <w:rPr>
                <w:sz w:val="23"/>
                <w:szCs w:val="23"/>
              </w:rPr>
              <w:t>я</w:t>
            </w:r>
            <w:r w:rsidR="00087F45">
              <w:rPr>
                <w:sz w:val="23"/>
                <w:szCs w:val="23"/>
              </w:rPr>
              <w:t xml:space="preserve"> </w:t>
            </w:r>
            <w:r w:rsidR="007F19FC">
              <w:rPr>
                <w:sz w:val="23"/>
                <w:szCs w:val="23"/>
              </w:rPr>
              <w:t>чл. 106б (</w:t>
            </w:r>
            <w:r w:rsidR="00087F45">
              <w:rPr>
                <w:sz w:val="23"/>
                <w:szCs w:val="23"/>
              </w:rPr>
              <w:t>§ </w:t>
            </w:r>
            <w:r w:rsidR="007F19FC">
              <w:rPr>
                <w:sz w:val="23"/>
                <w:szCs w:val="23"/>
              </w:rPr>
              <w:t xml:space="preserve">13 от законопроекта) и в чл. 13 </w:t>
            </w:r>
            <w:r w:rsidR="007F19FC">
              <w:rPr>
                <w:sz w:val="23"/>
                <w:szCs w:val="23"/>
              </w:rPr>
              <w:lastRenderedPageBreak/>
              <w:t xml:space="preserve">и 15, параграф 1 от </w:t>
            </w:r>
            <w:r w:rsidR="007F19FC" w:rsidRPr="00C039F1">
              <w:rPr>
                <w:sz w:val="23"/>
                <w:szCs w:val="23"/>
              </w:rPr>
              <w:t>Регламент</w:t>
            </w:r>
            <w:r w:rsidR="007F19FC">
              <w:rPr>
                <w:sz w:val="23"/>
                <w:szCs w:val="23"/>
              </w:rPr>
              <w:t> </w:t>
            </w:r>
            <w:r w:rsidR="007F19FC" w:rsidRPr="00C039F1">
              <w:rPr>
                <w:sz w:val="23"/>
                <w:szCs w:val="23"/>
              </w:rPr>
              <w:t>(ЕС)</w:t>
            </w:r>
            <w:r w:rsidR="007F19FC">
              <w:rPr>
                <w:sz w:val="23"/>
                <w:szCs w:val="23"/>
              </w:rPr>
              <w:t> </w:t>
            </w:r>
            <w:r w:rsidR="007F19FC" w:rsidRPr="00C039F1">
              <w:rPr>
                <w:sz w:val="23"/>
                <w:szCs w:val="23"/>
              </w:rPr>
              <w:t>2017/352</w:t>
            </w:r>
            <w:r w:rsidR="007F19FC">
              <w:rPr>
                <w:sz w:val="23"/>
                <w:szCs w:val="23"/>
              </w:rPr>
              <w:t>.</w:t>
            </w:r>
          </w:p>
          <w:p w:rsidR="009C06A4" w:rsidRPr="000602CE" w:rsidRDefault="00F275D5" w:rsidP="00F275D5">
            <w:pPr>
              <w:spacing w:before="60"/>
              <w:ind w:left="-57" w:right="-85"/>
              <w:rPr>
                <w:sz w:val="23"/>
                <w:szCs w:val="23"/>
              </w:rPr>
            </w:pPr>
            <w:r>
              <w:rPr>
                <w:sz w:val="23"/>
                <w:szCs w:val="23"/>
              </w:rPr>
              <w:t>Променена е</w:t>
            </w:r>
            <w:r w:rsidR="00947FAA">
              <w:rPr>
                <w:sz w:val="23"/>
                <w:szCs w:val="23"/>
              </w:rPr>
              <w:t xml:space="preserve"> разпоредбата</w:t>
            </w:r>
            <w:r w:rsidR="001470BE">
              <w:rPr>
                <w:sz w:val="23"/>
                <w:szCs w:val="23"/>
              </w:rPr>
              <w:t xml:space="preserve"> на § 53 (</w:t>
            </w:r>
            <w:r w:rsidR="008407E4">
              <w:rPr>
                <w:sz w:val="23"/>
                <w:szCs w:val="23"/>
              </w:rPr>
              <w:t xml:space="preserve">в </w:t>
            </w:r>
            <w:r w:rsidR="00C97C05">
              <w:rPr>
                <w:sz w:val="23"/>
                <w:szCs w:val="23"/>
              </w:rPr>
              <w:t>нов</w:t>
            </w:r>
            <w:r w:rsidR="008407E4">
              <w:rPr>
                <w:sz w:val="23"/>
                <w:szCs w:val="23"/>
              </w:rPr>
              <w:t>ата</w:t>
            </w:r>
            <w:r>
              <w:rPr>
                <w:sz w:val="23"/>
                <w:szCs w:val="23"/>
              </w:rPr>
              <w:br/>
            </w:r>
            <w:r w:rsidR="008407E4">
              <w:rPr>
                <w:sz w:val="23"/>
                <w:szCs w:val="23"/>
              </w:rPr>
              <w:t>редакция –</w:t>
            </w:r>
            <w:r w:rsidR="001470BE">
              <w:rPr>
                <w:sz w:val="23"/>
                <w:szCs w:val="23"/>
              </w:rPr>
              <w:t xml:space="preserve"> § 56) от Преходните и заключителни разпоредби на законопроекта, който определя кои са пристанищата по чл. 106а и какво включва всяко от тях.</w:t>
            </w:r>
          </w:p>
        </w:tc>
      </w:tr>
      <w:tr w:rsidR="00484F0D" w:rsidRPr="007960A8" w:rsidTr="00484F0D">
        <w:tc>
          <w:tcPr>
            <w:tcW w:w="622" w:type="dxa"/>
            <w:vMerge/>
            <w:tcBorders>
              <w:right w:val="single" w:sz="18" w:space="0" w:color="2E74B5"/>
            </w:tcBorders>
            <w:shd w:val="clear" w:color="auto" w:fill="auto"/>
          </w:tcPr>
          <w:p w:rsidR="00484F0D" w:rsidRPr="006B2F08" w:rsidRDefault="00484F0D" w:rsidP="00F6108F">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484F0D" w:rsidRPr="006B2F08" w:rsidRDefault="00484F0D" w:rsidP="00E13690">
            <w:pPr>
              <w:ind w:left="-57" w:right="-57"/>
              <w:rPr>
                <w:sz w:val="23"/>
                <w:szCs w:val="23"/>
              </w:rPr>
            </w:pPr>
          </w:p>
        </w:tc>
        <w:tc>
          <w:tcPr>
            <w:tcW w:w="7938" w:type="dxa"/>
            <w:tcBorders>
              <w:top w:val="single" w:sz="18" w:space="0" w:color="2E74B5"/>
              <w:left w:val="single" w:sz="18" w:space="0" w:color="2E74B5"/>
              <w:bottom w:val="single" w:sz="36" w:space="0" w:color="2E74B5"/>
              <w:right w:val="single" w:sz="18" w:space="0" w:color="2E74B5"/>
            </w:tcBorders>
            <w:shd w:val="clear" w:color="auto" w:fill="auto"/>
          </w:tcPr>
          <w:p w:rsidR="00484F0D" w:rsidRPr="0050494F" w:rsidRDefault="0050494F" w:rsidP="00835E40">
            <w:pPr>
              <w:ind w:left="-57" w:right="-85"/>
              <w:rPr>
                <w:sz w:val="23"/>
                <w:szCs w:val="23"/>
              </w:rPr>
            </w:pPr>
            <w:r>
              <w:rPr>
                <w:b/>
                <w:sz w:val="23"/>
                <w:szCs w:val="23"/>
              </w:rPr>
              <w:t>2.</w:t>
            </w:r>
            <w:r w:rsidRPr="0050494F">
              <w:rPr>
                <w:sz w:val="23"/>
                <w:szCs w:val="23"/>
              </w:rPr>
              <w:t xml:space="preserve"> Предоставяне на пристанищни услуги.</w:t>
            </w:r>
          </w:p>
          <w:p w:rsidR="0050494F" w:rsidRDefault="00C04CAD" w:rsidP="00835E40">
            <w:pPr>
              <w:ind w:left="-57" w:right="-85"/>
              <w:rPr>
                <w:sz w:val="23"/>
                <w:szCs w:val="23"/>
              </w:rPr>
            </w:pPr>
            <w:r w:rsidRPr="00C04CAD">
              <w:rPr>
                <w:sz w:val="23"/>
                <w:szCs w:val="23"/>
              </w:rPr>
              <w:t>В съответствие с общите принципи в ЕС</w:t>
            </w:r>
            <w:r>
              <w:rPr>
                <w:sz w:val="23"/>
                <w:szCs w:val="23"/>
              </w:rPr>
              <w:t xml:space="preserve"> доставчиците на пристанищни услуги са свободни да предоставят своите услуги в морските пристанища, обхванати от Регламент (ЕС) 2017/352. Въпреки това, регламентът предвижда и хипотези, в които да бъде възможно налагането на определени условия при упражняването на тази свобода. Съгласно заложения принцип в регламента, всяко ограничаване на броя на доставчиците на пристанищни услуги следва да се основава на ясни и обективни причини и следва да не създава несъразмерни пречки на пазара.</w:t>
            </w:r>
          </w:p>
          <w:p w:rsidR="00C04CAD" w:rsidRDefault="00A37D6C" w:rsidP="00835E40">
            <w:pPr>
              <w:ind w:left="-57" w:right="-85"/>
              <w:rPr>
                <w:sz w:val="23"/>
                <w:szCs w:val="23"/>
              </w:rPr>
            </w:pPr>
            <w:r>
              <w:rPr>
                <w:sz w:val="23"/>
                <w:szCs w:val="23"/>
              </w:rPr>
              <w:t>Съгласно проектозакона за изменение и допълнение на ЗМПВВППРБ, функциите на компетентен орган по смисъла на чл. 2, т. 3 от Регламент (ЕС) 2017/352</w:t>
            </w:r>
            <w:r w:rsidR="00514FB3">
              <w:rPr>
                <w:sz w:val="23"/>
                <w:szCs w:val="23"/>
              </w:rPr>
              <w:t xml:space="preserve"> ще се осъществяват от Изпълнителна агенция „Морска администрация“ и включват следните правомощия: </w:t>
            </w:r>
          </w:p>
          <w:p w:rsidR="00514FB3" w:rsidRPr="00514FB3" w:rsidRDefault="00514FB3" w:rsidP="00835E40">
            <w:pPr>
              <w:ind w:left="-57" w:right="-85"/>
              <w:rPr>
                <w:sz w:val="23"/>
                <w:szCs w:val="23"/>
              </w:rPr>
            </w:pPr>
            <w:r w:rsidRPr="00514FB3">
              <w:rPr>
                <w:sz w:val="23"/>
                <w:szCs w:val="23"/>
              </w:rPr>
              <w:t>1. по чл.5, параграф 2 от Регламент (ЕС)</w:t>
            </w:r>
            <w:r w:rsidR="00E053D3">
              <w:rPr>
                <w:sz w:val="23"/>
                <w:szCs w:val="23"/>
              </w:rPr>
              <w:t> </w:t>
            </w:r>
            <w:r w:rsidRPr="00514FB3">
              <w:rPr>
                <w:sz w:val="23"/>
                <w:szCs w:val="23"/>
              </w:rPr>
              <w:t>2017/352 – да предостави или да откаже да предостави право на достъп до пазара на пристанищни услуги по чл.</w:t>
            </w:r>
            <w:r w:rsidR="00DE4DB6">
              <w:rPr>
                <w:sz w:val="23"/>
                <w:szCs w:val="23"/>
              </w:rPr>
              <w:t> </w:t>
            </w:r>
            <w:r w:rsidRPr="00514FB3">
              <w:rPr>
                <w:sz w:val="23"/>
                <w:szCs w:val="23"/>
              </w:rPr>
              <w:t>116, ал.</w:t>
            </w:r>
            <w:r w:rsidR="00DE4DB6">
              <w:rPr>
                <w:sz w:val="23"/>
                <w:szCs w:val="23"/>
              </w:rPr>
              <w:t> </w:t>
            </w:r>
            <w:r w:rsidRPr="00514FB3">
              <w:rPr>
                <w:sz w:val="23"/>
                <w:szCs w:val="23"/>
              </w:rPr>
              <w:t>2, т.</w:t>
            </w:r>
            <w:r w:rsidR="00DE4DB6">
              <w:rPr>
                <w:sz w:val="23"/>
                <w:szCs w:val="23"/>
              </w:rPr>
              <w:t> </w:t>
            </w:r>
            <w:r w:rsidRPr="00514FB3">
              <w:rPr>
                <w:sz w:val="23"/>
                <w:szCs w:val="23"/>
              </w:rPr>
              <w:t>1;</w:t>
            </w:r>
          </w:p>
          <w:p w:rsidR="00514FB3" w:rsidRPr="00514FB3" w:rsidRDefault="00514FB3" w:rsidP="00835E40">
            <w:pPr>
              <w:ind w:left="-57" w:right="-85"/>
              <w:rPr>
                <w:sz w:val="23"/>
                <w:szCs w:val="23"/>
              </w:rPr>
            </w:pPr>
            <w:r w:rsidRPr="00514FB3">
              <w:rPr>
                <w:sz w:val="23"/>
                <w:szCs w:val="23"/>
              </w:rPr>
              <w:t>2. по чл.</w:t>
            </w:r>
            <w:r w:rsidR="00DE4DB6">
              <w:rPr>
                <w:sz w:val="23"/>
                <w:szCs w:val="23"/>
              </w:rPr>
              <w:t> </w:t>
            </w:r>
            <w:r w:rsidRPr="00514FB3">
              <w:rPr>
                <w:sz w:val="23"/>
                <w:szCs w:val="23"/>
              </w:rPr>
              <w:t>6, параграф 1 от Регламент (ЕС)</w:t>
            </w:r>
            <w:r w:rsidR="00E053D3">
              <w:rPr>
                <w:sz w:val="23"/>
                <w:szCs w:val="23"/>
              </w:rPr>
              <w:t> </w:t>
            </w:r>
            <w:r w:rsidRPr="00514FB3">
              <w:rPr>
                <w:sz w:val="23"/>
                <w:szCs w:val="23"/>
              </w:rPr>
              <w:t>2017/352 – да ограничи броя на пристанищните оператори, които извършват определена пристанищна услуга в пристанище по чл.</w:t>
            </w:r>
            <w:r w:rsidR="00DE4DB6">
              <w:rPr>
                <w:sz w:val="23"/>
                <w:szCs w:val="23"/>
              </w:rPr>
              <w:t> </w:t>
            </w:r>
            <w:r w:rsidRPr="00514FB3">
              <w:rPr>
                <w:sz w:val="23"/>
                <w:szCs w:val="23"/>
              </w:rPr>
              <w:t>106а;</w:t>
            </w:r>
          </w:p>
          <w:p w:rsidR="00514FB3" w:rsidRPr="00514FB3" w:rsidRDefault="00514FB3" w:rsidP="00835E40">
            <w:pPr>
              <w:ind w:left="-57" w:right="-85"/>
              <w:rPr>
                <w:sz w:val="23"/>
                <w:szCs w:val="23"/>
              </w:rPr>
            </w:pPr>
            <w:r w:rsidRPr="00514FB3">
              <w:rPr>
                <w:sz w:val="23"/>
                <w:szCs w:val="23"/>
              </w:rPr>
              <w:t>3. по чл.</w:t>
            </w:r>
            <w:r w:rsidR="00DE4DB6">
              <w:rPr>
                <w:sz w:val="23"/>
                <w:szCs w:val="23"/>
              </w:rPr>
              <w:t> </w:t>
            </w:r>
            <w:r w:rsidRPr="00514FB3">
              <w:rPr>
                <w:sz w:val="23"/>
                <w:szCs w:val="23"/>
              </w:rPr>
              <w:t>7, параграф 1 от Регламент (ЕС)</w:t>
            </w:r>
            <w:r w:rsidR="00E053D3">
              <w:rPr>
                <w:sz w:val="23"/>
                <w:szCs w:val="23"/>
              </w:rPr>
              <w:t> </w:t>
            </w:r>
            <w:r w:rsidRPr="00514FB3">
              <w:rPr>
                <w:sz w:val="23"/>
                <w:szCs w:val="23"/>
              </w:rPr>
              <w:t>2017/352 – да вземе решение за налагане на задължение за извършване на обществена услуга по отношение на една или повече пристанищни услуги в пристанище по чл.</w:t>
            </w:r>
            <w:r w:rsidR="00DE4DB6">
              <w:rPr>
                <w:sz w:val="23"/>
                <w:szCs w:val="23"/>
              </w:rPr>
              <w:t> </w:t>
            </w:r>
            <w:r w:rsidRPr="00514FB3">
              <w:rPr>
                <w:sz w:val="23"/>
                <w:szCs w:val="23"/>
              </w:rPr>
              <w:t>106а;</w:t>
            </w:r>
          </w:p>
          <w:p w:rsidR="00514FB3" w:rsidRPr="00514FB3" w:rsidRDefault="00514FB3" w:rsidP="00835E40">
            <w:pPr>
              <w:ind w:left="-57" w:right="-85"/>
              <w:rPr>
                <w:sz w:val="23"/>
                <w:szCs w:val="23"/>
              </w:rPr>
            </w:pPr>
            <w:r w:rsidRPr="00514FB3">
              <w:rPr>
                <w:sz w:val="23"/>
                <w:szCs w:val="23"/>
              </w:rPr>
              <w:lastRenderedPageBreak/>
              <w:t>4. по чл.</w:t>
            </w:r>
            <w:r w:rsidR="00DE4DB6">
              <w:rPr>
                <w:sz w:val="23"/>
                <w:szCs w:val="23"/>
              </w:rPr>
              <w:t> </w:t>
            </w:r>
            <w:r w:rsidRPr="00514FB3">
              <w:rPr>
                <w:sz w:val="23"/>
                <w:szCs w:val="23"/>
              </w:rPr>
              <w:t>9, параграф 2 от Регламент (ЕС)</w:t>
            </w:r>
            <w:r w:rsidR="00E053D3">
              <w:rPr>
                <w:sz w:val="23"/>
                <w:szCs w:val="23"/>
              </w:rPr>
              <w:t> </w:t>
            </w:r>
            <w:r w:rsidRPr="00514FB3">
              <w:rPr>
                <w:sz w:val="23"/>
                <w:szCs w:val="23"/>
              </w:rPr>
              <w:t>2017/352 относно осъществяването на контрол за изпълнение на изискванията за безопасни и здравословни условия на труд и безопасно осъществяване на пристанищните дейности и услуги;</w:t>
            </w:r>
          </w:p>
          <w:p w:rsidR="00514FB3" w:rsidRDefault="00514FB3" w:rsidP="00835E40">
            <w:pPr>
              <w:ind w:left="-57" w:right="-85"/>
              <w:rPr>
                <w:sz w:val="23"/>
                <w:szCs w:val="23"/>
              </w:rPr>
            </w:pPr>
            <w:r w:rsidRPr="00514FB3">
              <w:rPr>
                <w:sz w:val="23"/>
                <w:szCs w:val="23"/>
              </w:rPr>
              <w:t>5. контрол за изпълнение на задължението по чл.</w:t>
            </w:r>
            <w:r w:rsidR="00DE4DB6">
              <w:rPr>
                <w:sz w:val="23"/>
                <w:szCs w:val="23"/>
              </w:rPr>
              <w:t> </w:t>
            </w:r>
            <w:r w:rsidRPr="00514FB3">
              <w:rPr>
                <w:sz w:val="23"/>
                <w:szCs w:val="23"/>
              </w:rPr>
              <w:t>14 от Регламент (ЕС)</w:t>
            </w:r>
            <w:r w:rsidR="00DE4DB6">
              <w:rPr>
                <w:sz w:val="23"/>
                <w:szCs w:val="23"/>
              </w:rPr>
              <w:t> </w:t>
            </w:r>
            <w:r w:rsidRPr="00514FB3">
              <w:rPr>
                <w:sz w:val="23"/>
                <w:szCs w:val="23"/>
              </w:rPr>
              <w:t>2017/352.</w:t>
            </w:r>
          </w:p>
          <w:p w:rsidR="00E053D3" w:rsidRDefault="00E053D3" w:rsidP="00835E40">
            <w:pPr>
              <w:ind w:left="-57" w:right="-85"/>
              <w:rPr>
                <w:sz w:val="23"/>
                <w:szCs w:val="23"/>
              </w:rPr>
            </w:pPr>
            <w:r>
              <w:rPr>
                <w:sz w:val="23"/>
                <w:szCs w:val="23"/>
              </w:rPr>
              <w:t xml:space="preserve">Независимо от предоставената компетентност по Регламент </w:t>
            </w:r>
            <w:r w:rsidR="00835E40">
              <w:rPr>
                <w:sz w:val="23"/>
                <w:szCs w:val="23"/>
              </w:rPr>
              <w:t>(</w:t>
            </w:r>
            <w:r>
              <w:rPr>
                <w:sz w:val="23"/>
                <w:szCs w:val="23"/>
              </w:rPr>
              <w:t xml:space="preserve">ЕС) 2017/352, считаме, че по отношение на някои от делегираните на компетентния орган правомощия проектозаконът следва да бъде допълнен, като се определят обективни и недискриминационни условия, които да гарантират </w:t>
            </w:r>
            <w:r w:rsidR="007961D3">
              <w:rPr>
                <w:sz w:val="23"/>
                <w:szCs w:val="23"/>
              </w:rPr>
              <w:t xml:space="preserve">в </w:t>
            </w:r>
            <w:r>
              <w:rPr>
                <w:sz w:val="23"/>
                <w:szCs w:val="23"/>
              </w:rPr>
              <w:t>пълна степен</w:t>
            </w:r>
            <w:r w:rsidR="007961D3">
              <w:rPr>
                <w:sz w:val="23"/>
                <w:szCs w:val="23"/>
              </w:rPr>
              <w:t xml:space="preserve"> прозрачна, обективна и пропорционална процедура при налагане на допустимите по регламента ограничения.</w:t>
            </w:r>
          </w:p>
          <w:p w:rsidR="001E2C45" w:rsidRPr="00C04CAD" w:rsidRDefault="001E2C45" w:rsidP="00835E40">
            <w:pPr>
              <w:ind w:left="-57" w:right="-85"/>
              <w:rPr>
                <w:sz w:val="23"/>
                <w:szCs w:val="23"/>
              </w:rPr>
            </w:pPr>
            <w:r>
              <w:rPr>
                <w:sz w:val="23"/>
                <w:szCs w:val="23"/>
              </w:rPr>
              <w:t>Съгласно чл. 5, параграф 2 от Регламент (ЕС) 2917/352 компетентният орган може да предостави или да откаже да предостави право на достъп до пазара на пристанищни услуги по чл. 116, ал. 2, т. 1. Същевременно текстът на регламента оставя именно минимални условия, установени в чл. 4, при които компетентният орган би могъл да наложи ограниченията. Член 4 от регламента, обаче, ограничава минималните изисквания като оставя установяването им на компетентността на съответната държава членка. Съответната държава членка следва в рамките на поставените от регламента минимални изисквания да определи с вътрешното си законодателство обективните критерии, при които е допустимо ограничаване на правото за предоставяне на пристанищни услуги. Считаме, че проектозаконът следва да бъде допълнен с ясни и точни критерии, които да обосноват ограничаването на приетите в рамките на ЕС принципи на свободна стопанска инициатива.</w:t>
            </w: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484F0D" w:rsidRPr="006B2F08" w:rsidRDefault="00C12340" w:rsidP="00F6108F">
            <w:pPr>
              <w:jc w:val="center"/>
              <w:rPr>
                <w:sz w:val="23"/>
                <w:szCs w:val="23"/>
              </w:rPr>
            </w:pPr>
            <w:r>
              <w:rPr>
                <w:sz w:val="23"/>
                <w:szCs w:val="23"/>
              </w:rPr>
              <w:lastRenderedPageBreak/>
              <w:t>Не е прието</w:t>
            </w: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913627" w:rsidRDefault="006F5D4A" w:rsidP="006F6E10">
            <w:pPr>
              <w:ind w:left="-57" w:right="-85"/>
              <w:rPr>
                <w:sz w:val="23"/>
                <w:szCs w:val="23"/>
              </w:rPr>
            </w:pPr>
            <w:r>
              <w:rPr>
                <w:sz w:val="23"/>
                <w:szCs w:val="23"/>
              </w:rPr>
              <w:t>П</w:t>
            </w:r>
            <w:r w:rsidR="00E70223">
              <w:rPr>
                <w:sz w:val="23"/>
                <w:szCs w:val="23"/>
              </w:rPr>
              <w:t>осредством п</w:t>
            </w:r>
            <w:r>
              <w:rPr>
                <w:sz w:val="23"/>
                <w:szCs w:val="23"/>
              </w:rPr>
              <w:t xml:space="preserve">редложените с § 44 </w:t>
            </w:r>
            <w:r w:rsidR="0004710C">
              <w:rPr>
                <w:sz w:val="23"/>
                <w:szCs w:val="23"/>
              </w:rPr>
              <w:t>(</w:t>
            </w:r>
            <w:r w:rsidR="006F6E10">
              <w:rPr>
                <w:sz w:val="23"/>
                <w:szCs w:val="23"/>
              </w:rPr>
              <w:t xml:space="preserve">в </w:t>
            </w:r>
            <w:r w:rsidR="008C54D4">
              <w:rPr>
                <w:sz w:val="23"/>
                <w:szCs w:val="23"/>
              </w:rPr>
              <w:t>нов</w:t>
            </w:r>
            <w:r w:rsidR="006F6E10">
              <w:rPr>
                <w:sz w:val="23"/>
                <w:szCs w:val="23"/>
              </w:rPr>
              <w:t>ата редакция –</w:t>
            </w:r>
            <w:r w:rsidR="0004710C">
              <w:rPr>
                <w:sz w:val="23"/>
                <w:szCs w:val="23"/>
              </w:rPr>
              <w:t xml:space="preserve"> § 46) </w:t>
            </w:r>
            <w:r>
              <w:rPr>
                <w:sz w:val="23"/>
                <w:szCs w:val="23"/>
              </w:rPr>
              <w:t>от законопроекта изменения и допълнения на чл. 117б ЗМПВВППРБ</w:t>
            </w:r>
            <w:r w:rsidR="00E70223">
              <w:rPr>
                <w:sz w:val="23"/>
                <w:szCs w:val="23"/>
              </w:rPr>
              <w:t xml:space="preserve"> се дефинират:</w:t>
            </w:r>
          </w:p>
          <w:p w:rsidR="00913627" w:rsidRDefault="00913627" w:rsidP="00913627">
            <w:pPr>
              <w:ind w:left="-57" w:right="-85"/>
              <w:rPr>
                <w:sz w:val="23"/>
                <w:szCs w:val="23"/>
              </w:rPr>
            </w:pPr>
            <w:r>
              <w:rPr>
                <w:sz w:val="23"/>
                <w:szCs w:val="23"/>
              </w:rPr>
              <w:t xml:space="preserve">- </w:t>
            </w:r>
            <w:r w:rsidR="00E70223">
              <w:rPr>
                <w:sz w:val="23"/>
                <w:szCs w:val="23"/>
              </w:rPr>
              <w:t xml:space="preserve">изискванията на които трябва да отговаря търговец, за да </w:t>
            </w:r>
            <w:r w:rsidR="00FD6DDF">
              <w:rPr>
                <w:sz w:val="23"/>
                <w:szCs w:val="23"/>
              </w:rPr>
              <w:t xml:space="preserve">бъде вписан в регистъра на пристанищните оператори (т.е. да </w:t>
            </w:r>
            <w:r w:rsidR="00E70223">
              <w:rPr>
                <w:sz w:val="23"/>
                <w:szCs w:val="23"/>
              </w:rPr>
              <w:t>получи достъп до пазара на пристанищни услуги</w:t>
            </w:r>
            <w:r w:rsidR="00424D94">
              <w:rPr>
                <w:sz w:val="23"/>
                <w:szCs w:val="23"/>
              </w:rPr>
              <w:t xml:space="preserve"> по чл. 116, ал. 2, т. 1 </w:t>
            </w:r>
            <w:r w:rsidR="00FD6DDF">
              <w:rPr>
                <w:sz w:val="23"/>
                <w:szCs w:val="23"/>
              </w:rPr>
              <w:t>–</w:t>
            </w:r>
            <w:r w:rsidR="00424D94">
              <w:rPr>
                <w:sz w:val="23"/>
                <w:szCs w:val="23"/>
              </w:rPr>
              <w:t xml:space="preserve">пристанищните услуги, включени в обхвата на </w:t>
            </w:r>
            <w:r w:rsidR="00734872">
              <w:rPr>
                <w:sz w:val="23"/>
                <w:szCs w:val="23"/>
              </w:rPr>
              <w:t>Регламент (ЕС) 2017/352)</w:t>
            </w:r>
            <w:r>
              <w:rPr>
                <w:sz w:val="23"/>
                <w:szCs w:val="23"/>
              </w:rPr>
              <w:t>;</w:t>
            </w:r>
            <w:r>
              <w:rPr>
                <w:sz w:val="23"/>
                <w:szCs w:val="23"/>
              </w:rPr>
              <w:br/>
              <w:t xml:space="preserve">- </w:t>
            </w:r>
            <w:r w:rsidR="00734872">
              <w:rPr>
                <w:sz w:val="23"/>
                <w:szCs w:val="23"/>
              </w:rPr>
              <w:t xml:space="preserve">изискванията, на които трябва да отговаря </w:t>
            </w:r>
            <w:r w:rsidR="002A49E4">
              <w:rPr>
                <w:sz w:val="23"/>
                <w:szCs w:val="23"/>
              </w:rPr>
              <w:t xml:space="preserve">пристанищният оператор </w:t>
            </w:r>
            <w:r w:rsidR="00734872">
              <w:rPr>
                <w:sz w:val="23"/>
                <w:szCs w:val="23"/>
              </w:rPr>
              <w:t xml:space="preserve">в периода, в който </w:t>
            </w:r>
            <w:r w:rsidR="00734872">
              <w:rPr>
                <w:sz w:val="23"/>
                <w:szCs w:val="23"/>
              </w:rPr>
              <w:lastRenderedPageBreak/>
              <w:t>извършва пристанищните услуги</w:t>
            </w:r>
            <w:r>
              <w:rPr>
                <w:sz w:val="23"/>
                <w:szCs w:val="23"/>
              </w:rPr>
              <w:t>;</w:t>
            </w:r>
          </w:p>
          <w:p w:rsidR="00484F0D" w:rsidRPr="006B2F08" w:rsidRDefault="00913627" w:rsidP="002A49E4">
            <w:pPr>
              <w:ind w:left="-57" w:right="-85"/>
              <w:rPr>
                <w:sz w:val="23"/>
                <w:szCs w:val="23"/>
              </w:rPr>
            </w:pPr>
            <w:r>
              <w:rPr>
                <w:sz w:val="23"/>
                <w:szCs w:val="23"/>
              </w:rPr>
              <w:t>-</w:t>
            </w:r>
            <w:r w:rsidR="00734872">
              <w:rPr>
                <w:sz w:val="23"/>
                <w:szCs w:val="23"/>
              </w:rPr>
              <w:t xml:space="preserve"> основанията за </w:t>
            </w:r>
            <w:r w:rsidR="00EE14B2">
              <w:rPr>
                <w:sz w:val="23"/>
                <w:szCs w:val="23"/>
              </w:rPr>
              <w:t xml:space="preserve">постановяване на временно преустановяване дейността на </w:t>
            </w:r>
            <w:r w:rsidR="002A49E4">
              <w:rPr>
                <w:sz w:val="23"/>
                <w:szCs w:val="23"/>
              </w:rPr>
              <w:t xml:space="preserve">пристанищния </w:t>
            </w:r>
            <w:r w:rsidR="00EE14B2">
              <w:rPr>
                <w:sz w:val="23"/>
                <w:szCs w:val="23"/>
              </w:rPr>
              <w:t xml:space="preserve">оператор или за заличаването му от регистъра </w:t>
            </w:r>
            <w:r w:rsidR="0090473A">
              <w:rPr>
                <w:sz w:val="23"/>
                <w:szCs w:val="23"/>
              </w:rPr>
              <w:t xml:space="preserve">по чл. 117, ал. 4 ЗМПВВППРБ </w:t>
            </w:r>
            <w:r w:rsidR="00EE14B2">
              <w:rPr>
                <w:sz w:val="23"/>
                <w:szCs w:val="23"/>
              </w:rPr>
              <w:t>(</w:t>
            </w:r>
            <w:r w:rsidR="00DB4245">
              <w:rPr>
                <w:sz w:val="23"/>
                <w:szCs w:val="23"/>
              </w:rPr>
              <w:t xml:space="preserve">т.е. </w:t>
            </w:r>
            <w:r w:rsidR="00EE14B2">
              <w:rPr>
                <w:sz w:val="23"/>
                <w:szCs w:val="23"/>
              </w:rPr>
              <w:t>преустановяване на правото на достъп до пазара на пристанищни услуги).</w:t>
            </w:r>
          </w:p>
        </w:tc>
      </w:tr>
      <w:tr w:rsidR="00E96FB0" w:rsidRPr="007960A8" w:rsidTr="00293B6F">
        <w:tc>
          <w:tcPr>
            <w:tcW w:w="622" w:type="dxa"/>
            <w:tcBorders>
              <w:bottom w:val="single" w:sz="36" w:space="0" w:color="2E74B5"/>
              <w:right w:val="single" w:sz="18" w:space="0" w:color="2E74B5"/>
            </w:tcBorders>
            <w:shd w:val="clear" w:color="auto" w:fill="auto"/>
          </w:tcPr>
          <w:p w:rsidR="00E96FB0" w:rsidRPr="006B2F08" w:rsidRDefault="00E96FB0" w:rsidP="00F6108F">
            <w:pPr>
              <w:numPr>
                <w:ilvl w:val="0"/>
                <w:numId w:val="5"/>
              </w:numPr>
              <w:tabs>
                <w:tab w:val="left" w:pos="192"/>
              </w:tabs>
              <w:ind w:left="0" w:firstLine="0"/>
              <w:jc w:val="center"/>
              <w:rPr>
                <w:b/>
                <w:sz w:val="23"/>
                <w:szCs w:val="23"/>
              </w:rPr>
            </w:pPr>
          </w:p>
        </w:tc>
        <w:tc>
          <w:tcPr>
            <w:tcW w:w="2976" w:type="dxa"/>
            <w:tcBorders>
              <w:left w:val="single" w:sz="18" w:space="0" w:color="2E74B5"/>
              <w:bottom w:val="single" w:sz="36" w:space="0" w:color="2E74B5"/>
              <w:right w:val="single" w:sz="18" w:space="0" w:color="2E74B5"/>
            </w:tcBorders>
            <w:shd w:val="clear" w:color="auto" w:fill="auto"/>
          </w:tcPr>
          <w:p w:rsidR="00E96FB0" w:rsidRPr="006B2F08" w:rsidRDefault="00E96FB0" w:rsidP="00E13690">
            <w:pPr>
              <w:ind w:left="-57" w:right="-57"/>
              <w:rPr>
                <w:sz w:val="23"/>
                <w:szCs w:val="23"/>
              </w:rPr>
            </w:pPr>
            <w:r w:rsidRPr="006B2F08">
              <w:rPr>
                <w:sz w:val="23"/>
                <w:szCs w:val="23"/>
              </w:rPr>
              <w:t>СНЦ „</w:t>
            </w:r>
            <w:r>
              <w:rPr>
                <w:sz w:val="23"/>
                <w:szCs w:val="23"/>
              </w:rPr>
              <w:t>Асоциация на дунавските общини – Дунав</w:t>
            </w:r>
            <w:r w:rsidRPr="006B2F08">
              <w:rPr>
                <w:sz w:val="23"/>
                <w:szCs w:val="23"/>
              </w:rPr>
              <w:t>“</w:t>
            </w:r>
          </w:p>
          <w:p w:rsidR="00E96FB0" w:rsidRPr="006B2F08" w:rsidRDefault="00E96FB0" w:rsidP="00E13690">
            <w:pPr>
              <w:ind w:left="-57" w:right="-57"/>
              <w:rPr>
                <w:b/>
                <w:sz w:val="23"/>
                <w:szCs w:val="23"/>
              </w:rPr>
            </w:pPr>
            <w:r w:rsidRPr="008A27C6">
              <w:rPr>
                <w:i/>
                <w:sz w:val="20"/>
                <w:szCs w:val="20"/>
              </w:rPr>
              <w:t>(по електронната поща)</w:t>
            </w:r>
          </w:p>
        </w:tc>
        <w:tc>
          <w:tcPr>
            <w:tcW w:w="7938" w:type="dxa"/>
            <w:tcBorders>
              <w:left w:val="single" w:sz="18" w:space="0" w:color="2E74B5"/>
              <w:bottom w:val="single" w:sz="36" w:space="0" w:color="2E74B5"/>
              <w:right w:val="single" w:sz="18" w:space="0" w:color="2E74B5"/>
            </w:tcBorders>
            <w:shd w:val="clear" w:color="auto" w:fill="auto"/>
          </w:tcPr>
          <w:p w:rsidR="00D062AF" w:rsidRDefault="005505BB" w:rsidP="003A16CE">
            <w:pPr>
              <w:ind w:left="-57" w:right="-85"/>
              <w:rPr>
                <w:sz w:val="23"/>
                <w:szCs w:val="23"/>
              </w:rPr>
            </w:pPr>
            <w:r>
              <w:rPr>
                <w:sz w:val="23"/>
                <w:szCs w:val="23"/>
              </w:rPr>
              <w:t>Във връзка с чл. 111а на закона предлагаме т.н. „</w:t>
            </w:r>
            <w:proofErr w:type="spellStart"/>
            <w:r>
              <w:rPr>
                <w:sz w:val="23"/>
                <w:szCs w:val="23"/>
              </w:rPr>
              <w:t>лодкостоянки</w:t>
            </w:r>
            <w:proofErr w:type="spellEnd"/>
            <w:r>
              <w:rPr>
                <w:sz w:val="23"/>
                <w:szCs w:val="23"/>
              </w:rPr>
              <w:t>“ да бъдат включени в категорията на специализираните пристанищни обекти като места за престой на малки кораби за спорт и развлечение.</w:t>
            </w:r>
            <w:r w:rsidR="00D062AF">
              <w:rPr>
                <w:sz w:val="23"/>
                <w:szCs w:val="23"/>
              </w:rPr>
              <w:t xml:space="preserve"> Тяхното построяване да бъде съгласувано с Агенция „Морска администрация“, съответния клон на дирекция „Речен надзор“, Лом или Русе.</w:t>
            </w:r>
          </w:p>
          <w:p w:rsidR="00E96FB0" w:rsidRPr="00336D54" w:rsidRDefault="00D062AF" w:rsidP="007D53B9">
            <w:pPr>
              <w:spacing w:before="120"/>
              <w:ind w:left="-57" w:right="-85"/>
              <w:rPr>
                <w:sz w:val="23"/>
                <w:szCs w:val="23"/>
              </w:rPr>
            </w:pPr>
            <w:r w:rsidRPr="00E13690">
              <w:rPr>
                <w:b/>
                <w:i/>
                <w:sz w:val="23"/>
                <w:szCs w:val="23"/>
              </w:rPr>
              <w:t>Мотиви</w:t>
            </w:r>
            <w:r>
              <w:rPr>
                <w:sz w:val="23"/>
                <w:szCs w:val="23"/>
              </w:rPr>
              <w:t xml:space="preserve">: </w:t>
            </w:r>
            <w:r w:rsidR="000A00C2">
              <w:rPr>
                <w:sz w:val="23"/>
                <w:szCs w:val="23"/>
              </w:rPr>
              <w:t>Малки кораби за спорт и развлечения са регистрирали многобройни граждани на дунавските общини, които използват места за престой. Тези т.н. „</w:t>
            </w:r>
            <w:proofErr w:type="spellStart"/>
            <w:r w:rsidR="000A00C2">
              <w:rPr>
                <w:sz w:val="23"/>
                <w:szCs w:val="23"/>
              </w:rPr>
              <w:t>лодкостоянки</w:t>
            </w:r>
            <w:proofErr w:type="spellEnd"/>
            <w:r w:rsidR="000A00C2">
              <w:rPr>
                <w:sz w:val="23"/>
                <w:szCs w:val="23"/>
              </w:rPr>
              <w:t>“ съществуват, но е необходимо в закона да се уточни статут</w:t>
            </w:r>
            <w:r w:rsidR="007D53B9">
              <w:rPr>
                <w:sz w:val="23"/>
                <w:szCs w:val="23"/>
              </w:rPr>
              <w:t>а</w:t>
            </w:r>
            <w:r w:rsidR="000A00C2">
              <w:rPr>
                <w:sz w:val="23"/>
                <w:szCs w:val="23"/>
              </w:rPr>
              <w:t xml:space="preserve"> им и да се узакони тяхното съществуване</w:t>
            </w:r>
            <w:r w:rsidR="00E13690">
              <w:rPr>
                <w:sz w:val="23"/>
                <w:szCs w:val="23"/>
              </w:rPr>
              <w:t>.</w:t>
            </w:r>
            <w:r w:rsidR="005505BB">
              <w:rPr>
                <w:sz w:val="23"/>
                <w:szCs w:val="23"/>
              </w:rPr>
              <w:t xml:space="preserve"> </w:t>
            </w: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E96FB0" w:rsidRPr="006B2F08" w:rsidRDefault="003861B3" w:rsidP="00F6108F">
            <w:pPr>
              <w:jc w:val="center"/>
              <w:rPr>
                <w:sz w:val="23"/>
                <w:szCs w:val="23"/>
              </w:rPr>
            </w:pPr>
            <w:r>
              <w:rPr>
                <w:sz w:val="23"/>
                <w:szCs w:val="23"/>
              </w:rPr>
              <w:t>Прието по принцип</w:t>
            </w: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E96FB0" w:rsidRDefault="003861B3" w:rsidP="00E315CC">
            <w:pPr>
              <w:ind w:left="-57" w:right="-85"/>
              <w:rPr>
                <w:sz w:val="23"/>
                <w:szCs w:val="23"/>
              </w:rPr>
            </w:pPr>
            <w:r>
              <w:rPr>
                <w:sz w:val="23"/>
                <w:szCs w:val="23"/>
              </w:rPr>
              <w:t>В ЗМПВВППРБ и в момента са уредени категориите специализирани пристанищни обекти</w:t>
            </w:r>
            <w:r w:rsidR="002B04DB">
              <w:rPr>
                <w:sz w:val="23"/>
                <w:szCs w:val="23"/>
              </w:rPr>
              <w:t xml:space="preserve"> за престой на малки кораби за спорт и развлечение – пристани</w:t>
            </w:r>
            <w:r w:rsidR="00E315CC">
              <w:rPr>
                <w:sz w:val="23"/>
                <w:szCs w:val="23"/>
              </w:rPr>
              <w:t>т</w:t>
            </w:r>
            <w:r w:rsidR="002B04DB">
              <w:rPr>
                <w:sz w:val="23"/>
                <w:szCs w:val="23"/>
              </w:rPr>
              <w:t xml:space="preserve">е </w:t>
            </w:r>
            <w:r w:rsidR="00E315CC">
              <w:rPr>
                <w:sz w:val="23"/>
                <w:szCs w:val="23"/>
              </w:rPr>
              <w:t xml:space="preserve">за специални кораби </w:t>
            </w:r>
            <w:r w:rsidR="002B04DB">
              <w:rPr>
                <w:sz w:val="23"/>
                <w:szCs w:val="23"/>
              </w:rPr>
              <w:t xml:space="preserve">по </w:t>
            </w:r>
            <w:r w:rsidR="00E315CC">
              <w:rPr>
                <w:sz w:val="23"/>
                <w:szCs w:val="23"/>
              </w:rPr>
              <w:t xml:space="preserve">смисъла на чл. 5 от Кодекса на </w:t>
            </w:r>
            <w:r w:rsidR="00E315CC">
              <w:rPr>
                <w:sz w:val="23"/>
                <w:szCs w:val="23"/>
              </w:rPr>
              <w:lastRenderedPageBreak/>
              <w:t>търговското корабоплаване.</w:t>
            </w:r>
          </w:p>
          <w:p w:rsidR="00E315CC" w:rsidRPr="006B2F08" w:rsidRDefault="00E315CC" w:rsidP="00FB00B3">
            <w:pPr>
              <w:ind w:left="-57" w:right="-85"/>
              <w:rPr>
                <w:sz w:val="23"/>
                <w:szCs w:val="23"/>
              </w:rPr>
            </w:pPr>
            <w:r>
              <w:rPr>
                <w:sz w:val="23"/>
                <w:szCs w:val="23"/>
              </w:rPr>
              <w:t>Законопроектът е допълнен с уредба на специализирани пристанищни обекти, наречени „</w:t>
            </w:r>
            <w:proofErr w:type="spellStart"/>
            <w:r>
              <w:rPr>
                <w:sz w:val="23"/>
                <w:szCs w:val="23"/>
              </w:rPr>
              <w:t>лодкостоянки</w:t>
            </w:r>
            <w:proofErr w:type="spellEnd"/>
            <w:r>
              <w:rPr>
                <w:sz w:val="23"/>
                <w:szCs w:val="23"/>
              </w:rPr>
              <w:t>“ като обекти за обслужване на риболовните дейности</w:t>
            </w:r>
            <w:r w:rsidR="00C02433">
              <w:rPr>
                <w:sz w:val="23"/>
                <w:szCs w:val="23"/>
              </w:rPr>
              <w:t xml:space="preserve"> – § </w:t>
            </w:r>
            <w:r w:rsidR="007256D0">
              <w:rPr>
                <w:sz w:val="23"/>
                <w:szCs w:val="23"/>
              </w:rPr>
              <w:t>17, § 18, т. 1</w:t>
            </w:r>
            <w:r w:rsidR="00FB00B3">
              <w:rPr>
                <w:sz w:val="23"/>
                <w:szCs w:val="23"/>
              </w:rPr>
              <w:t>,</w:t>
            </w:r>
            <w:r w:rsidR="007256D0">
              <w:rPr>
                <w:sz w:val="23"/>
                <w:szCs w:val="23"/>
              </w:rPr>
              <w:t xml:space="preserve"> </w:t>
            </w:r>
            <w:r w:rsidR="00FC53C7">
              <w:rPr>
                <w:sz w:val="23"/>
                <w:szCs w:val="23"/>
              </w:rPr>
              <w:t>§ 26, т. 2</w:t>
            </w:r>
            <w:r w:rsidR="00FB00B3">
              <w:rPr>
                <w:sz w:val="23"/>
                <w:szCs w:val="23"/>
              </w:rPr>
              <w:t xml:space="preserve"> </w:t>
            </w:r>
            <w:r w:rsidR="00FC53C7">
              <w:rPr>
                <w:sz w:val="23"/>
                <w:szCs w:val="23"/>
              </w:rPr>
              <w:t>– 6</w:t>
            </w:r>
            <w:r w:rsidR="00FB00B3">
              <w:rPr>
                <w:sz w:val="23"/>
                <w:szCs w:val="23"/>
              </w:rPr>
              <w:t xml:space="preserve"> и § 55 от Преходните и заключителни разпоредби на законопроекта</w:t>
            </w:r>
            <w:r>
              <w:rPr>
                <w:sz w:val="23"/>
                <w:szCs w:val="23"/>
              </w:rPr>
              <w:t>.</w:t>
            </w:r>
          </w:p>
        </w:tc>
      </w:tr>
      <w:tr w:rsidR="00136BF3" w:rsidRPr="007960A8" w:rsidTr="00293B6F">
        <w:tc>
          <w:tcPr>
            <w:tcW w:w="622" w:type="dxa"/>
            <w:vMerge w:val="restart"/>
            <w:tcBorders>
              <w:right w:val="single" w:sz="18" w:space="0" w:color="2E74B5"/>
            </w:tcBorders>
            <w:shd w:val="clear" w:color="auto" w:fill="auto"/>
          </w:tcPr>
          <w:p w:rsidR="00136BF3" w:rsidRPr="006B2F08" w:rsidRDefault="00136BF3" w:rsidP="00F6108F">
            <w:pPr>
              <w:numPr>
                <w:ilvl w:val="0"/>
                <w:numId w:val="5"/>
              </w:numPr>
              <w:tabs>
                <w:tab w:val="left" w:pos="192"/>
              </w:tabs>
              <w:ind w:left="0" w:firstLine="0"/>
              <w:jc w:val="center"/>
              <w:rPr>
                <w:b/>
                <w:sz w:val="23"/>
                <w:szCs w:val="23"/>
              </w:rPr>
            </w:pPr>
          </w:p>
        </w:tc>
        <w:tc>
          <w:tcPr>
            <w:tcW w:w="2976" w:type="dxa"/>
            <w:vMerge w:val="restart"/>
            <w:tcBorders>
              <w:left w:val="single" w:sz="18" w:space="0" w:color="2E74B5"/>
              <w:right w:val="single" w:sz="18" w:space="0" w:color="2E74B5"/>
            </w:tcBorders>
            <w:shd w:val="clear" w:color="auto" w:fill="auto"/>
          </w:tcPr>
          <w:p w:rsidR="00136BF3" w:rsidRDefault="00136BF3" w:rsidP="00E13690">
            <w:pPr>
              <w:ind w:left="-57" w:right="-57"/>
              <w:rPr>
                <w:sz w:val="23"/>
                <w:szCs w:val="23"/>
              </w:rPr>
            </w:pPr>
            <w:r w:rsidRPr="00E13690">
              <w:rPr>
                <w:sz w:val="23"/>
                <w:szCs w:val="23"/>
              </w:rPr>
              <w:t>адв. Валентина Бакалова</w:t>
            </w:r>
          </w:p>
          <w:p w:rsidR="00136BF3" w:rsidRPr="00E13690" w:rsidRDefault="00136BF3" w:rsidP="00E13690">
            <w:pPr>
              <w:ind w:left="-57" w:right="-57"/>
              <w:rPr>
                <w:sz w:val="23"/>
                <w:szCs w:val="23"/>
              </w:rPr>
            </w:pPr>
            <w:r w:rsidRPr="008A27C6">
              <w:rPr>
                <w:i/>
                <w:sz w:val="20"/>
                <w:szCs w:val="20"/>
              </w:rPr>
              <w:t>(по електронната поща)</w:t>
            </w:r>
          </w:p>
        </w:tc>
        <w:tc>
          <w:tcPr>
            <w:tcW w:w="7938" w:type="dxa"/>
            <w:tcBorders>
              <w:top w:val="single" w:sz="36" w:space="0" w:color="2E74B5"/>
              <w:left w:val="single" w:sz="18" w:space="0" w:color="2E74B5"/>
              <w:bottom w:val="single" w:sz="18" w:space="0" w:color="2E74B5"/>
              <w:right w:val="single" w:sz="18" w:space="0" w:color="2E74B5"/>
            </w:tcBorders>
            <w:shd w:val="clear" w:color="auto" w:fill="auto"/>
          </w:tcPr>
          <w:p w:rsidR="00136BF3" w:rsidRPr="0063445B" w:rsidRDefault="00136BF3" w:rsidP="007D53B9">
            <w:pPr>
              <w:ind w:left="-57" w:right="-85"/>
              <w:rPr>
                <w:sz w:val="23"/>
                <w:szCs w:val="23"/>
              </w:rPr>
            </w:pPr>
            <w:r>
              <w:rPr>
                <w:b/>
                <w:sz w:val="23"/>
                <w:szCs w:val="23"/>
              </w:rPr>
              <w:t xml:space="preserve">1. </w:t>
            </w:r>
            <w:r w:rsidRPr="0063445B">
              <w:rPr>
                <w:sz w:val="23"/>
                <w:szCs w:val="23"/>
              </w:rPr>
              <w:t xml:space="preserve">Относно </w:t>
            </w:r>
            <w:r>
              <w:rPr>
                <w:sz w:val="23"/>
                <w:szCs w:val="23"/>
              </w:rPr>
              <w:t xml:space="preserve">понятията „пристанище“, пристанищен </w:t>
            </w:r>
            <w:r w:rsidR="00AA1AE4">
              <w:rPr>
                <w:sz w:val="23"/>
                <w:szCs w:val="23"/>
              </w:rPr>
              <w:t>терминал“ и „пристанищен район“:</w:t>
            </w:r>
          </w:p>
          <w:p w:rsidR="00136BF3" w:rsidRDefault="00136BF3" w:rsidP="007D53B9">
            <w:pPr>
              <w:ind w:left="-57" w:right="-85"/>
              <w:rPr>
                <w:shd w:val="clear" w:color="auto" w:fill="FEFEFE"/>
              </w:rPr>
            </w:pPr>
            <w:r w:rsidRPr="0063445B">
              <w:rPr>
                <w:sz w:val="23"/>
                <w:szCs w:val="23"/>
              </w:rPr>
              <w:t xml:space="preserve">Видно от мотивите към проекта, </w:t>
            </w:r>
            <w:r>
              <w:rPr>
                <w:sz w:val="23"/>
                <w:szCs w:val="23"/>
              </w:rPr>
              <w:t xml:space="preserve">главната цел на изменението и допълнението на ЗМПВВППРБ е „да бъдат въведени в </w:t>
            </w:r>
            <w:r w:rsidRPr="00547F62">
              <w:t xml:space="preserve">българското законодателство </w:t>
            </w:r>
            <w:r>
              <w:t xml:space="preserve">мерки за прилагане на </w:t>
            </w:r>
            <w:r w:rsidRPr="00DC62EE">
              <w:rPr>
                <w:lang w:val="ru-RU"/>
              </w:rPr>
              <w:t>Регламент (ЕС)</w:t>
            </w:r>
            <w:r>
              <w:rPr>
                <w:lang w:val="ru-RU"/>
              </w:rPr>
              <w:t> </w:t>
            </w:r>
            <w:r w:rsidRPr="00DC62EE">
              <w:rPr>
                <w:lang w:val="ru-RU"/>
              </w:rPr>
              <w:t>2017/352 на Европейския парламент и на Съвета от 15 февруари 2017</w:t>
            </w:r>
            <w:r>
              <w:rPr>
                <w:lang w:val="ru-RU"/>
              </w:rPr>
              <w:t> </w:t>
            </w:r>
            <w:r w:rsidRPr="00DC62EE">
              <w:rPr>
                <w:lang w:val="ru-RU"/>
              </w:rPr>
              <w:t xml:space="preserve">г. за създаване на рамка за предоставянето на пристанищни услуги и общите </w:t>
            </w:r>
            <w:r w:rsidRPr="00F94DE1">
              <w:rPr>
                <w:lang w:val="ru-RU"/>
              </w:rPr>
              <w:t xml:space="preserve">правила за финансовата прозрачност на пристанищата </w:t>
            </w:r>
            <w:r w:rsidRPr="00F94DE1">
              <w:rPr>
                <w:sz w:val="20"/>
                <w:szCs w:val="20"/>
                <w:lang w:val="ru-RU"/>
              </w:rPr>
              <w:t>(ОВ, L 57 от 3 март 2017 г.)</w:t>
            </w:r>
            <w:r w:rsidRPr="00F94DE1">
              <w:t xml:space="preserve"> (по-нататък за краткост „Регламент (ЕС)</w:t>
            </w:r>
            <w:r>
              <w:t> </w:t>
            </w:r>
            <w:r w:rsidRPr="00F94DE1">
              <w:t>2017/352“)</w:t>
            </w:r>
            <w:r>
              <w:rPr>
                <w:sz w:val="23"/>
                <w:szCs w:val="23"/>
              </w:rPr>
              <w:t xml:space="preserve">. С § 13 от проекта се създава Раздел </w:t>
            </w:r>
            <w:r>
              <w:rPr>
                <w:sz w:val="23"/>
                <w:szCs w:val="23"/>
                <w:lang w:val="en-US"/>
              </w:rPr>
              <w:t>II</w:t>
            </w:r>
            <w:r>
              <w:rPr>
                <w:sz w:val="23"/>
                <w:szCs w:val="23"/>
              </w:rPr>
              <w:t xml:space="preserve">а </w:t>
            </w:r>
            <w:r>
              <w:t>„</w:t>
            </w:r>
            <w:r w:rsidRPr="001A5C12">
              <w:t>Специални правила за пристанищата за обществен транспорт, по отношение на които се прилага Регламент (ЕС) 2017/352 на Европейския парламент и на Съвета от 15 февруари 2017</w:t>
            </w:r>
            <w:r>
              <w:t> </w:t>
            </w:r>
            <w:r w:rsidRPr="001A5C12">
              <w:t>г. за създаване на рамка за предоставянето на пристанищни услуги и общите правила за финансовата прозрачност на пристанищата</w:t>
            </w:r>
            <w:r>
              <w:t xml:space="preserve">“, който ще се прилага за българските морски пристанища, </w:t>
            </w:r>
            <w:r>
              <w:rPr>
                <w:highlight w:val="white"/>
                <w:shd w:val="clear" w:color="auto" w:fill="FEFEFE"/>
              </w:rPr>
              <w:t>включени в приложение </w:t>
            </w:r>
            <w:r>
              <w:rPr>
                <w:highlight w:val="white"/>
                <w:shd w:val="clear" w:color="auto" w:fill="FEFEFE"/>
                <w:lang w:val="en-US"/>
              </w:rPr>
              <w:t>II</w:t>
            </w:r>
            <w:r>
              <w:rPr>
                <w:highlight w:val="white"/>
                <w:shd w:val="clear" w:color="auto" w:fill="FEFEFE"/>
              </w:rPr>
              <w:t xml:space="preserve"> на Регламент (ЕС) № 1315/2013</w:t>
            </w:r>
            <w:r>
              <w:rPr>
                <w:shd w:val="clear" w:color="auto" w:fill="FEFEFE"/>
              </w:rPr>
              <w:t xml:space="preserve">. В основната и </w:t>
            </w:r>
            <w:proofErr w:type="spellStart"/>
            <w:r>
              <w:rPr>
                <w:shd w:val="clear" w:color="auto" w:fill="FEFEFE"/>
              </w:rPr>
              <w:t>широкообхватна</w:t>
            </w:r>
            <w:proofErr w:type="spellEnd"/>
            <w:r>
              <w:rPr>
                <w:shd w:val="clear" w:color="auto" w:fill="FEFEFE"/>
              </w:rPr>
              <w:t xml:space="preserve"> мрежа по </w:t>
            </w:r>
            <w:r>
              <w:rPr>
                <w:highlight w:val="white"/>
                <w:shd w:val="clear" w:color="auto" w:fill="FEFEFE"/>
              </w:rPr>
              <w:t>приложение </w:t>
            </w:r>
            <w:r>
              <w:rPr>
                <w:highlight w:val="white"/>
                <w:shd w:val="clear" w:color="auto" w:fill="FEFEFE"/>
                <w:lang w:val="en-US"/>
              </w:rPr>
              <w:t>II</w:t>
            </w:r>
            <w:r>
              <w:rPr>
                <w:highlight w:val="white"/>
                <w:shd w:val="clear" w:color="auto" w:fill="FEFEFE"/>
              </w:rPr>
              <w:t xml:space="preserve"> към Регламент (ЕС) № 1315/2013</w:t>
            </w:r>
            <w:r>
              <w:rPr>
                <w:shd w:val="clear" w:color="auto" w:fill="FEFEFE"/>
              </w:rPr>
              <w:t xml:space="preserve"> попадат „морски пристанища“ Варна и Бургас.</w:t>
            </w:r>
          </w:p>
          <w:p w:rsidR="00136BF3" w:rsidRDefault="00136BF3" w:rsidP="007D53B9">
            <w:pPr>
              <w:ind w:left="-57" w:right="-85"/>
              <w:rPr>
                <w:shd w:val="clear" w:color="auto" w:fill="FEFEFE"/>
              </w:rPr>
            </w:pPr>
            <w:r>
              <w:rPr>
                <w:shd w:val="clear" w:color="auto" w:fill="FEFEFE"/>
              </w:rPr>
              <w:t xml:space="preserve">За ефективното и </w:t>
            </w:r>
            <w:proofErr w:type="spellStart"/>
            <w:r>
              <w:rPr>
                <w:shd w:val="clear" w:color="auto" w:fill="FEFEFE"/>
              </w:rPr>
              <w:t>безпротиворечиво</w:t>
            </w:r>
            <w:proofErr w:type="spellEnd"/>
            <w:r>
              <w:rPr>
                <w:shd w:val="clear" w:color="auto" w:fill="FEFEFE"/>
              </w:rPr>
              <w:t xml:space="preserve"> прилагане на новия раздел </w:t>
            </w:r>
            <w:r>
              <w:rPr>
                <w:shd w:val="clear" w:color="auto" w:fill="FEFEFE"/>
                <w:lang w:val="en-US"/>
              </w:rPr>
              <w:t>II</w:t>
            </w:r>
            <w:r>
              <w:rPr>
                <w:shd w:val="clear" w:color="auto" w:fill="FEFEFE"/>
              </w:rPr>
              <w:t xml:space="preserve">а от глава четвърта „Пристанища“ в ЗМПВВППРБ следва да бъде пояснено приложното му поле, тъй като препращането към </w:t>
            </w:r>
            <w:r>
              <w:rPr>
                <w:highlight w:val="white"/>
                <w:shd w:val="clear" w:color="auto" w:fill="FEFEFE"/>
              </w:rPr>
              <w:t>приложение </w:t>
            </w:r>
            <w:r>
              <w:rPr>
                <w:highlight w:val="white"/>
                <w:shd w:val="clear" w:color="auto" w:fill="FEFEFE"/>
                <w:lang w:val="en-US"/>
              </w:rPr>
              <w:t>II</w:t>
            </w:r>
            <w:r>
              <w:rPr>
                <w:highlight w:val="white"/>
                <w:shd w:val="clear" w:color="auto" w:fill="FEFEFE"/>
              </w:rPr>
              <w:t xml:space="preserve"> към </w:t>
            </w:r>
            <w:r>
              <w:rPr>
                <w:highlight w:val="white"/>
                <w:shd w:val="clear" w:color="auto" w:fill="FEFEFE"/>
              </w:rPr>
              <w:lastRenderedPageBreak/>
              <w:t>Регламент (ЕС) № 1315/2013</w:t>
            </w:r>
            <w:r>
              <w:rPr>
                <w:shd w:val="clear" w:color="auto" w:fill="FEFEFE"/>
              </w:rPr>
              <w:t xml:space="preserve"> не е достатъчно. В § 53 от проекта за ЗИДЗМПВВППРБ се казва, че „От датата на влизане на този закон в сила пристанищните терминали от пристанище за обществен транспорт с национално значение и пристанищата за обществен транспорт с регионално значение, които попадат в границите на един пристанищен район, образуват едно пристанище по чл. 106а и се считат за негови терминали.“</w:t>
            </w:r>
          </w:p>
          <w:p w:rsidR="00136BF3" w:rsidRPr="006B2F08" w:rsidRDefault="00136BF3" w:rsidP="007D53B9">
            <w:pPr>
              <w:ind w:left="-57" w:right="-85"/>
              <w:rPr>
                <w:b/>
                <w:sz w:val="23"/>
                <w:szCs w:val="23"/>
              </w:rPr>
            </w:pPr>
            <w:r>
              <w:rPr>
                <w:shd w:val="clear" w:color="auto" w:fill="FEFEFE"/>
              </w:rPr>
              <w:t>Същевременно с § 1, § 34 и § 48 на ЗИДЗМПВВППРБ понятието „пристанищен район се заличава“. Явно, с проекта се цели пристанищата за обществен транспорт с национално и регионално значение Варна и Бургас да бъдат определени като пристанище по чл. 106а, което налага да бъде дадено легално определение за морско пристанище по чл. 106а и прецизиране на § 13 и § 53.</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136BF3" w:rsidRPr="006B2F08" w:rsidRDefault="00FF24C5" w:rsidP="00F6108F">
            <w:pPr>
              <w:jc w:val="center"/>
              <w:rPr>
                <w:sz w:val="23"/>
                <w:szCs w:val="23"/>
              </w:rPr>
            </w:pPr>
            <w:r>
              <w:rPr>
                <w:sz w:val="23"/>
                <w:szCs w:val="23"/>
              </w:rPr>
              <w:lastRenderedPageBreak/>
              <w:t>Прието</w:t>
            </w: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136BF3" w:rsidRPr="006B2F08" w:rsidRDefault="00FF24C5" w:rsidP="007B549F">
            <w:pPr>
              <w:ind w:left="-57" w:right="-85"/>
              <w:rPr>
                <w:sz w:val="23"/>
                <w:szCs w:val="23"/>
              </w:rPr>
            </w:pPr>
            <w:r>
              <w:rPr>
                <w:sz w:val="23"/>
                <w:szCs w:val="23"/>
              </w:rPr>
              <w:t>Пр</w:t>
            </w:r>
            <w:r w:rsidR="007F7A13">
              <w:rPr>
                <w:sz w:val="23"/>
                <w:szCs w:val="23"/>
              </w:rPr>
              <w:t xml:space="preserve">оменена </w:t>
            </w:r>
            <w:r>
              <w:rPr>
                <w:sz w:val="23"/>
                <w:szCs w:val="23"/>
              </w:rPr>
              <w:t>е</w:t>
            </w:r>
            <w:r w:rsidR="007F7A13">
              <w:rPr>
                <w:sz w:val="23"/>
                <w:szCs w:val="23"/>
              </w:rPr>
              <w:t xml:space="preserve"> разпоредбата</w:t>
            </w:r>
            <w:r>
              <w:rPr>
                <w:sz w:val="23"/>
                <w:szCs w:val="23"/>
              </w:rPr>
              <w:t xml:space="preserve"> на § 53 </w:t>
            </w:r>
            <w:r w:rsidR="00860CEE">
              <w:rPr>
                <w:sz w:val="23"/>
                <w:szCs w:val="23"/>
              </w:rPr>
              <w:t>(</w:t>
            </w:r>
            <w:r w:rsidR="007F7A13">
              <w:rPr>
                <w:sz w:val="23"/>
                <w:szCs w:val="23"/>
              </w:rPr>
              <w:t xml:space="preserve">в </w:t>
            </w:r>
            <w:r w:rsidR="00437760">
              <w:rPr>
                <w:sz w:val="23"/>
                <w:szCs w:val="23"/>
              </w:rPr>
              <w:t>нов</w:t>
            </w:r>
            <w:r w:rsidR="007F7A13">
              <w:rPr>
                <w:sz w:val="23"/>
                <w:szCs w:val="23"/>
              </w:rPr>
              <w:t>ата</w:t>
            </w:r>
            <w:r w:rsidR="007B549F">
              <w:rPr>
                <w:sz w:val="23"/>
                <w:szCs w:val="23"/>
              </w:rPr>
              <w:br/>
            </w:r>
            <w:r w:rsidR="007F7A13">
              <w:rPr>
                <w:sz w:val="23"/>
                <w:szCs w:val="23"/>
              </w:rPr>
              <w:t>редакция –</w:t>
            </w:r>
            <w:r w:rsidR="00860CEE">
              <w:rPr>
                <w:sz w:val="23"/>
                <w:szCs w:val="23"/>
              </w:rPr>
              <w:t xml:space="preserve"> § 56) </w:t>
            </w:r>
            <w:r>
              <w:rPr>
                <w:sz w:val="23"/>
                <w:szCs w:val="23"/>
              </w:rPr>
              <w:t>от Преходните и заключителни разпоредби на законопроекта, който определя кои са пристанищата по чл. 106а и какво включва всяко от тях.</w:t>
            </w:r>
          </w:p>
        </w:tc>
      </w:tr>
      <w:tr w:rsidR="00136BF3" w:rsidRPr="007960A8" w:rsidTr="00293B6F">
        <w:tc>
          <w:tcPr>
            <w:tcW w:w="622" w:type="dxa"/>
            <w:vMerge/>
            <w:tcBorders>
              <w:right w:val="single" w:sz="18" w:space="0" w:color="2E74B5"/>
            </w:tcBorders>
            <w:shd w:val="clear" w:color="auto" w:fill="auto"/>
          </w:tcPr>
          <w:p w:rsidR="00136BF3" w:rsidRPr="006B2F08" w:rsidRDefault="00136BF3" w:rsidP="00F6108F">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136BF3" w:rsidRPr="00E13690" w:rsidRDefault="00136BF3" w:rsidP="00E13690">
            <w:pPr>
              <w:ind w:left="-57" w:right="-57"/>
              <w:rPr>
                <w:sz w:val="23"/>
                <w:szCs w:val="23"/>
              </w:rPr>
            </w:pPr>
          </w:p>
        </w:tc>
        <w:tc>
          <w:tcPr>
            <w:tcW w:w="7938" w:type="dxa"/>
            <w:tcBorders>
              <w:top w:val="single" w:sz="18" w:space="0" w:color="2E74B5"/>
              <w:left w:val="single" w:sz="18" w:space="0" w:color="2E74B5"/>
              <w:bottom w:val="single" w:sz="18" w:space="0" w:color="2E74B5"/>
              <w:right w:val="single" w:sz="18" w:space="0" w:color="2E74B5"/>
            </w:tcBorders>
            <w:shd w:val="clear" w:color="auto" w:fill="auto"/>
          </w:tcPr>
          <w:p w:rsidR="00136BF3" w:rsidRPr="004411C3" w:rsidRDefault="00136BF3" w:rsidP="00820F14">
            <w:pPr>
              <w:ind w:left="-57" w:right="-85"/>
              <w:rPr>
                <w:sz w:val="23"/>
                <w:szCs w:val="23"/>
              </w:rPr>
            </w:pPr>
            <w:r w:rsidRPr="004411C3">
              <w:rPr>
                <w:b/>
                <w:sz w:val="23"/>
                <w:szCs w:val="23"/>
              </w:rPr>
              <w:t xml:space="preserve">2. </w:t>
            </w:r>
            <w:r w:rsidRPr="004411C3">
              <w:rPr>
                <w:sz w:val="23"/>
                <w:szCs w:val="23"/>
              </w:rPr>
              <w:t>Относно легалното определени</w:t>
            </w:r>
            <w:r w:rsidR="00AA1AE4">
              <w:rPr>
                <w:sz w:val="23"/>
                <w:szCs w:val="23"/>
              </w:rPr>
              <w:t>е за „инфраструктура за достъп“:</w:t>
            </w:r>
          </w:p>
          <w:p w:rsidR="00136BF3" w:rsidRDefault="00136BF3" w:rsidP="00E35A5C">
            <w:pPr>
              <w:ind w:left="-57" w:right="-85"/>
              <w:rPr>
                <w:b/>
                <w:sz w:val="23"/>
                <w:szCs w:val="23"/>
              </w:rPr>
            </w:pPr>
            <w:r w:rsidRPr="004411C3">
              <w:rPr>
                <w:shd w:val="clear" w:color="auto" w:fill="FEFEFE"/>
              </w:rPr>
              <w:t xml:space="preserve">Целесъобразно е в легалното определение на новата т. 53 от § 2 на Допълнителните разпоредби да се отдели „инфраструктура за достъп по море“, като се възпроизведе легалното определение от </w:t>
            </w:r>
            <w:r w:rsidRPr="004411C3">
              <w:t>Регламент</w:t>
            </w:r>
            <w:r w:rsidR="00E35A5C">
              <w:t> </w:t>
            </w:r>
            <w:r w:rsidRPr="004411C3">
              <w:t xml:space="preserve">(ЕС) 2017/352, и </w:t>
            </w:r>
            <w:r>
              <w:t>„</w:t>
            </w:r>
            <w:r w:rsidRPr="004411C3">
              <w:t>инфраструктура за достъп по суша</w:t>
            </w:r>
            <w:r>
              <w:t>“ – частта от общата техническа инфраструктура на пристанището за обществен транспорт, включваща общи железопътни и автомобилни подходи, осигуряващи връзка с републикански или общински пътища и републиканската железопътна инфраструктура и чрез които се осигурява достъп на ползвателите по суша до пристанището.</w:t>
            </w: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136BF3" w:rsidRPr="006B2F08" w:rsidRDefault="00CB734F" w:rsidP="00F6108F">
            <w:pPr>
              <w:jc w:val="center"/>
              <w:rPr>
                <w:sz w:val="23"/>
                <w:szCs w:val="23"/>
              </w:rPr>
            </w:pPr>
            <w:r>
              <w:rPr>
                <w:sz w:val="23"/>
                <w:szCs w:val="23"/>
              </w:rPr>
              <w:t>Прието</w:t>
            </w: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136BF3" w:rsidRPr="006B2F08" w:rsidRDefault="00AB3FF7" w:rsidP="00667F11">
            <w:pPr>
              <w:ind w:left="-57" w:right="-85"/>
              <w:rPr>
                <w:sz w:val="23"/>
                <w:szCs w:val="23"/>
              </w:rPr>
            </w:pPr>
            <w:r>
              <w:rPr>
                <w:sz w:val="23"/>
                <w:szCs w:val="23"/>
              </w:rPr>
              <w:t>Разпоредбата на § </w:t>
            </w:r>
            <w:r w:rsidR="00CB734F">
              <w:rPr>
                <w:sz w:val="23"/>
                <w:szCs w:val="23"/>
              </w:rPr>
              <w:t xml:space="preserve">48, т. 2, буква „г“ </w:t>
            </w:r>
            <w:r>
              <w:rPr>
                <w:sz w:val="23"/>
                <w:szCs w:val="23"/>
              </w:rPr>
              <w:t>(</w:t>
            </w:r>
            <w:r w:rsidR="00667F11">
              <w:rPr>
                <w:sz w:val="23"/>
                <w:szCs w:val="23"/>
              </w:rPr>
              <w:t xml:space="preserve">в </w:t>
            </w:r>
            <w:r w:rsidR="00C9136F">
              <w:rPr>
                <w:sz w:val="23"/>
                <w:szCs w:val="23"/>
              </w:rPr>
              <w:t>нов</w:t>
            </w:r>
            <w:r w:rsidR="00667F11">
              <w:rPr>
                <w:sz w:val="23"/>
                <w:szCs w:val="23"/>
              </w:rPr>
              <w:t>ата редакция –</w:t>
            </w:r>
            <w:r>
              <w:rPr>
                <w:sz w:val="23"/>
                <w:szCs w:val="23"/>
              </w:rPr>
              <w:t xml:space="preserve"> § 50, т. 2, буква „г“) </w:t>
            </w:r>
            <w:r w:rsidR="00CB734F">
              <w:rPr>
                <w:sz w:val="23"/>
                <w:szCs w:val="23"/>
              </w:rPr>
              <w:t>от законопроекта е допълнена съответно.</w:t>
            </w:r>
          </w:p>
        </w:tc>
      </w:tr>
      <w:tr w:rsidR="00136BF3" w:rsidRPr="007960A8" w:rsidTr="00293B6F">
        <w:tc>
          <w:tcPr>
            <w:tcW w:w="622" w:type="dxa"/>
            <w:vMerge/>
            <w:tcBorders>
              <w:right w:val="single" w:sz="18" w:space="0" w:color="2E74B5"/>
            </w:tcBorders>
            <w:shd w:val="clear" w:color="auto" w:fill="auto"/>
          </w:tcPr>
          <w:p w:rsidR="00136BF3" w:rsidRPr="006B2F08" w:rsidRDefault="00136BF3" w:rsidP="00F6108F">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136BF3" w:rsidRPr="00E13690" w:rsidRDefault="00136BF3" w:rsidP="00E13690">
            <w:pPr>
              <w:ind w:left="-57" w:right="-57"/>
              <w:rPr>
                <w:sz w:val="23"/>
                <w:szCs w:val="23"/>
              </w:rPr>
            </w:pPr>
          </w:p>
        </w:tc>
        <w:tc>
          <w:tcPr>
            <w:tcW w:w="7938" w:type="dxa"/>
            <w:tcBorders>
              <w:top w:val="single" w:sz="18" w:space="0" w:color="2E74B5"/>
              <w:left w:val="single" w:sz="18" w:space="0" w:color="2E74B5"/>
              <w:bottom w:val="single" w:sz="18" w:space="0" w:color="2E74B5"/>
              <w:right w:val="single" w:sz="18" w:space="0" w:color="2E74B5"/>
            </w:tcBorders>
            <w:shd w:val="clear" w:color="auto" w:fill="auto"/>
          </w:tcPr>
          <w:p w:rsidR="00136BF3" w:rsidRPr="0033448B" w:rsidRDefault="00136BF3" w:rsidP="00947D55">
            <w:pPr>
              <w:ind w:left="-57" w:right="-85"/>
              <w:rPr>
                <w:sz w:val="23"/>
                <w:szCs w:val="23"/>
              </w:rPr>
            </w:pPr>
            <w:r w:rsidRPr="0033448B">
              <w:rPr>
                <w:b/>
                <w:sz w:val="23"/>
                <w:szCs w:val="23"/>
              </w:rPr>
              <w:t xml:space="preserve">3. </w:t>
            </w:r>
            <w:r w:rsidRPr="0033448B">
              <w:rPr>
                <w:sz w:val="23"/>
                <w:szCs w:val="23"/>
              </w:rPr>
              <w:t>Относно прехо</w:t>
            </w:r>
            <w:r w:rsidR="00947D55">
              <w:rPr>
                <w:sz w:val="23"/>
                <w:szCs w:val="23"/>
              </w:rPr>
              <w:t>дните и заключителни разпоредби:</w:t>
            </w:r>
          </w:p>
          <w:p w:rsidR="00136BF3" w:rsidRDefault="00136BF3" w:rsidP="00947D55">
            <w:pPr>
              <w:ind w:left="-57" w:right="-85"/>
              <w:rPr>
                <w:sz w:val="23"/>
                <w:szCs w:val="23"/>
              </w:rPr>
            </w:pPr>
            <w:r w:rsidRPr="0033448B">
              <w:rPr>
                <w:b/>
                <w:sz w:val="23"/>
                <w:szCs w:val="23"/>
              </w:rPr>
              <w:t>А</w:t>
            </w:r>
            <w:r w:rsidR="00947D55">
              <w:rPr>
                <w:b/>
                <w:sz w:val="23"/>
                <w:szCs w:val="23"/>
              </w:rPr>
              <w:t>.</w:t>
            </w:r>
            <w:r w:rsidRPr="0033448B">
              <w:rPr>
                <w:b/>
                <w:sz w:val="23"/>
                <w:szCs w:val="23"/>
              </w:rPr>
              <w:t xml:space="preserve"> </w:t>
            </w:r>
            <w:r w:rsidR="00947D55" w:rsidRPr="0033448B">
              <w:rPr>
                <w:sz w:val="23"/>
                <w:szCs w:val="23"/>
              </w:rPr>
              <w:t xml:space="preserve">Предвид </w:t>
            </w:r>
            <w:r w:rsidRPr="0033448B">
              <w:rPr>
                <w:sz w:val="23"/>
                <w:szCs w:val="23"/>
              </w:rPr>
              <w:t>разпоредбите на §</w:t>
            </w:r>
            <w:r w:rsidR="00947D55">
              <w:rPr>
                <w:sz w:val="23"/>
                <w:szCs w:val="23"/>
              </w:rPr>
              <w:t> </w:t>
            </w:r>
            <w:r w:rsidRPr="0033448B">
              <w:rPr>
                <w:sz w:val="23"/>
                <w:szCs w:val="23"/>
              </w:rPr>
              <w:t>57 от проекта на ЗИДЗМПВВППРБ е целесъобразно да бъде предвиден краен срок за одобряване на генералния план за съответното пристанище по чл.</w:t>
            </w:r>
            <w:r w:rsidR="00947D55">
              <w:rPr>
                <w:sz w:val="23"/>
                <w:szCs w:val="23"/>
              </w:rPr>
              <w:t> </w:t>
            </w:r>
            <w:r w:rsidRPr="0033448B">
              <w:rPr>
                <w:sz w:val="23"/>
                <w:szCs w:val="23"/>
              </w:rPr>
              <w:t>106а, тъй като само чрез него ще могат да бъдат решени въпросите относно инфраструктурата за достъп по суша и море.</w:t>
            </w:r>
          </w:p>
          <w:p w:rsidR="00E1417C" w:rsidRDefault="00E1417C" w:rsidP="00947D55">
            <w:pPr>
              <w:ind w:left="-57" w:right="-85"/>
              <w:rPr>
                <w:sz w:val="23"/>
                <w:szCs w:val="23"/>
              </w:rPr>
            </w:pPr>
          </w:p>
          <w:p w:rsidR="00E1417C" w:rsidRDefault="00E1417C" w:rsidP="00947D55">
            <w:pPr>
              <w:ind w:left="-57" w:right="-85"/>
              <w:rPr>
                <w:sz w:val="23"/>
                <w:szCs w:val="23"/>
              </w:rPr>
            </w:pPr>
          </w:p>
          <w:p w:rsidR="00E1417C" w:rsidRDefault="00E1417C" w:rsidP="00947D55">
            <w:pPr>
              <w:ind w:left="-57" w:right="-85"/>
              <w:rPr>
                <w:sz w:val="23"/>
                <w:szCs w:val="23"/>
              </w:rPr>
            </w:pPr>
          </w:p>
          <w:p w:rsidR="00E1417C" w:rsidRDefault="00E1417C" w:rsidP="00947D55">
            <w:pPr>
              <w:ind w:left="-57" w:right="-85"/>
              <w:rPr>
                <w:sz w:val="23"/>
                <w:szCs w:val="23"/>
              </w:rPr>
            </w:pPr>
          </w:p>
          <w:p w:rsidR="00E1417C" w:rsidRDefault="00E1417C" w:rsidP="00947D55">
            <w:pPr>
              <w:ind w:left="-57" w:right="-85"/>
              <w:rPr>
                <w:sz w:val="23"/>
                <w:szCs w:val="23"/>
              </w:rPr>
            </w:pPr>
          </w:p>
          <w:p w:rsidR="00E1417C" w:rsidRDefault="00E1417C" w:rsidP="00947D55">
            <w:pPr>
              <w:ind w:left="-57" w:right="-85"/>
              <w:rPr>
                <w:sz w:val="23"/>
                <w:szCs w:val="23"/>
              </w:rPr>
            </w:pPr>
          </w:p>
          <w:p w:rsidR="00E1417C" w:rsidRDefault="00E1417C" w:rsidP="00947D55">
            <w:pPr>
              <w:ind w:left="-57" w:right="-85"/>
              <w:rPr>
                <w:sz w:val="23"/>
                <w:szCs w:val="23"/>
              </w:rPr>
            </w:pPr>
          </w:p>
          <w:p w:rsidR="00E1417C" w:rsidRDefault="00E1417C" w:rsidP="00947D55">
            <w:pPr>
              <w:ind w:left="-57" w:right="-85"/>
              <w:rPr>
                <w:sz w:val="23"/>
                <w:szCs w:val="23"/>
              </w:rPr>
            </w:pPr>
          </w:p>
          <w:p w:rsidR="00E1417C" w:rsidRPr="0033448B" w:rsidRDefault="00E1417C" w:rsidP="00947D55">
            <w:pPr>
              <w:ind w:left="-57" w:right="-85"/>
              <w:rPr>
                <w:sz w:val="23"/>
                <w:szCs w:val="23"/>
              </w:rPr>
            </w:pPr>
          </w:p>
          <w:p w:rsidR="00136BF3" w:rsidRDefault="00136BF3" w:rsidP="003C1236">
            <w:pPr>
              <w:spacing w:before="60"/>
              <w:ind w:left="-57" w:right="-85"/>
              <w:rPr>
                <w:b/>
                <w:sz w:val="23"/>
                <w:szCs w:val="23"/>
              </w:rPr>
            </w:pPr>
            <w:r w:rsidRPr="0033448B">
              <w:rPr>
                <w:b/>
                <w:sz w:val="23"/>
                <w:szCs w:val="23"/>
              </w:rPr>
              <w:t xml:space="preserve">Б </w:t>
            </w:r>
            <w:r w:rsidR="00947D55" w:rsidRPr="008F689E">
              <w:rPr>
                <w:sz w:val="23"/>
                <w:szCs w:val="23"/>
              </w:rPr>
              <w:t xml:space="preserve">Във </w:t>
            </w:r>
            <w:r w:rsidRPr="008F689E">
              <w:rPr>
                <w:sz w:val="23"/>
                <w:szCs w:val="23"/>
              </w:rPr>
              <w:t>връзка с предложението по б.</w:t>
            </w:r>
            <w:r w:rsidR="00947D55">
              <w:rPr>
                <w:sz w:val="23"/>
                <w:szCs w:val="23"/>
              </w:rPr>
              <w:t> </w:t>
            </w:r>
            <w:r w:rsidRPr="008F689E">
              <w:rPr>
                <w:sz w:val="23"/>
                <w:szCs w:val="23"/>
              </w:rPr>
              <w:t>„А“ предлагам да бъде допълнен §</w:t>
            </w:r>
            <w:r w:rsidR="00947D55">
              <w:rPr>
                <w:sz w:val="23"/>
                <w:szCs w:val="23"/>
              </w:rPr>
              <w:t> </w:t>
            </w:r>
            <w:r w:rsidRPr="008F689E">
              <w:rPr>
                <w:sz w:val="23"/>
                <w:szCs w:val="23"/>
              </w:rPr>
              <w:t>51, като в §</w:t>
            </w:r>
            <w:r w:rsidR="00947D55">
              <w:rPr>
                <w:sz w:val="23"/>
                <w:szCs w:val="23"/>
              </w:rPr>
              <w:t> </w:t>
            </w:r>
            <w:r w:rsidRPr="008F689E">
              <w:rPr>
                <w:sz w:val="23"/>
                <w:szCs w:val="23"/>
              </w:rPr>
              <w:t>1 от Допълнителните разпоредби на Закона за държавната собственост, след думата „пристанища“ се добави „за обществен транспорт и инфраструктурата за достъп до тях“.</w:t>
            </w: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3E50C2" w:rsidRDefault="003E50C2" w:rsidP="00F6108F">
            <w:pPr>
              <w:jc w:val="center"/>
              <w:rPr>
                <w:sz w:val="23"/>
                <w:szCs w:val="23"/>
              </w:rPr>
            </w:pPr>
          </w:p>
          <w:p w:rsidR="00136BF3" w:rsidRDefault="00A67CE4" w:rsidP="00F6108F">
            <w:pPr>
              <w:jc w:val="center"/>
              <w:rPr>
                <w:sz w:val="23"/>
                <w:szCs w:val="23"/>
              </w:rPr>
            </w:pPr>
            <w:r>
              <w:rPr>
                <w:sz w:val="23"/>
                <w:szCs w:val="23"/>
              </w:rPr>
              <w:t>Прието</w:t>
            </w:r>
            <w:r w:rsidR="003E50C2">
              <w:rPr>
                <w:sz w:val="23"/>
                <w:szCs w:val="23"/>
              </w:rPr>
              <w:t xml:space="preserve"> по принцип</w:t>
            </w:r>
          </w:p>
          <w:p w:rsidR="003C1236" w:rsidRDefault="003C1236" w:rsidP="00F6108F">
            <w:pPr>
              <w:jc w:val="center"/>
              <w:rPr>
                <w:sz w:val="23"/>
                <w:szCs w:val="23"/>
              </w:rPr>
            </w:pPr>
          </w:p>
          <w:p w:rsidR="003C1236" w:rsidRDefault="003C1236" w:rsidP="00F6108F">
            <w:pPr>
              <w:jc w:val="center"/>
              <w:rPr>
                <w:sz w:val="23"/>
                <w:szCs w:val="23"/>
              </w:rPr>
            </w:pPr>
          </w:p>
          <w:p w:rsidR="00E1417C" w:rsidRDefault="00E1417C" w:rsidP="00F6108F">
            <w:pPr>
              <w:jc w:val="center"/>
              <w:rPr>
                <w:sz w:val="23"/>
                <w:szCs w:val="23"/>
              </w:rPr>
            </w:pPr>
          </w:p>
          <w:p w:rsidR="00E1417C" w:rsidRDefault="00E1417C" w:rsidP="00F6108F">
            <w:pPr>
              <w:jc w:val="center"/>
              <w:rPr>
                <w:sz w:val="23"/>
                <w:szCs w:val="23"/>
              </w:rPr>
            </w:pPr>
          </w:p>
          <w:p w:rsidR="00E1417C" w:rsidRDefault="00E1417C" w:rsidP="00F6108F">
            <w:pPr>
              <w:jc w:val="center"/>
              <w:rPr>
                <w:sz w:val="23"/>
                <w:szCs w:val="23"/>
              </w:rPr>
            </w:pPr>
          </w:p>
          <w:p w:rsidR="00E1417C" w:rsidRDefault="00E1417C" w:rsidP="00F6108F">
            <w:pPr>
              <w:jc w:val="center"/>
              <w:rPr>
                <w:sz w:val="23"/>
                <w:szCs w:val="23"/>
              </w:rPr>
            </w:pPr>
          </w:p>
          <w:p w:rsidR="00E1417C" w:rsidRDefault="00E1417C" w:rsidP="00F6108F">
            <w:pPr>
              <w:jc w:val="center"/>
              <w:rPr>
                <w:sz w:val="23"/>
                <w:szCs w:val="23"/>
              </w:rPr>
            </w:pPr>
          </w:p>
          <w:p w:rsidR="00E1417C" w:rsidRDefault="00E1417C" w:rsidP="00F6108F">
            <w:pPr>
              <w:jc w:val="center"/>
              <w:rPr>
                <w:sz w:val="23"/>
                <w:szCs w:val="23"/>
              </w:rPr>
            </w:pPr>
          </w:p>
          <w:p w:rsidR="00E1417C" w:rsidRDefault="00E1417C" w:rsidP="00F6108F">
            <w:pPr>
              <w:jc w:val="center"/>
              <w:rPr>
                <w:sz w:val="23"/>
                <w:szCs w:val="23"/>
              </w:rPr>
            </w:pPr>
          </w:p>
          <w:p w:rsidR="003C1236" w:rsidRDefault="003C1236" w:rsidP="00F6108F">
            <w:pPr>
              <w:jc w:val="center"/>
              <w:rPr>
                <w:sz w:val="23"/>
                <w:szCs w:val="23"/>
              </w:rPr>
            </w:pPr>
          </w:p>
          <w:p w:rsidR="003C1236" w:rsidRDefault="003C1236" w:rsidP="00F6108F">
            <w:pPr>
              <w:jc w:val="center"/>
              <w:rPr>
                <w:sz w:val="23"/>
                <w:szCs w:val="23"/>
              </w:rPr>
            </w:pPr>
          </w:p>
          <w:p w:rsidR="003C1236" w:rsidRPr="006B2F08" w:rsidRDefault="003C1236" w:rsidP="003C1236">
            <w:pPr>
              <w:spacing w:before="60"/>
              <w:jc w:val="center"/>
              <w:rPr>
                <w:sz w:val="23"/>
                <w:szCs w:val="23"/>
              </w:rPr>
            </w:pPr>
            <w:r>
              <w:rPr>
                <w:sz w:val="23"/>
                <w:szCs w:val="23"/>
              </w:rPr>
              <w:t>Прието</w:t>
            </w: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3E50C2" w:rsidRDefault="003E50C2" w:rsidP="00B32169">
            <w:pPr>
              <w:ind w:left="-57" w:right="-85"/>
              <w:rPr>
                <w:sz w:val="23"/>
                <w:szCs w:val="23"/>
              </w:rPr>
            </w:pPr>
          </w:p>
          <w:p w:rsidR="00136BF3" w:rsidRPr="005A7CA3" w:rsidRDefault="00A67CE4" w:rsidP="00B32169">
            <w:pPr>
              <w:ind w:left="-57" w:right="-85"/>
              <w:rPr>
                <w:sz w:val="23"/>
                <w:szCs w:val="23"/>
              </w:rPr>
            </w:pPr>
            <w:r w:rsidRPr="00F715E9">
              <w:rPr>
                <w:sz w:val="23"/>
                <w:szCs w:val="23"/>
              </w:rPr>
              <w:t>В</w:t>
            </w:r>
            <w:r w:rsidR="007E5DFD" w:rsidRPr="00F715E9">
              <w:rPr>
                <w:sz w:val="23"/>
                <w:szCs w:val="23"/>
              </w:rPr>
              <w:t xml:space="preserve"> </w:t>
            </w:r>
            <w:r w:rsidRPr="005A7CA3">
              <w:rPr>
                <w:sz w:val="23"/>
                <w:szCs w:val="23"/>
              </w:rPr>
              <w:t>Преходните и заключителни разпоредби на законопроекта</w:t>
            </w:r>
            <w:r w:rsidR="007E5DFD" w:rsidRPr="005A7CA3">
              <w:rPr>
                <w:sz w:val="23"/>
                <w:szCs w:val="23"/>
              </w:rPr>
              <w:t xml:space="preserve"> </w:t>
            </w:r>
            <w:r w:rsidR="0080195E" w:rsidRPr="005A7CA3">
              <w:rPr>
                <w:sz w:val="23"/>
                <w:szCs w:val="23"/>
              </w:rPr>
              <w:t>е</w:t>
            </w:r>
            <w:r w:rsidR="007E5DFD" w:rsidRPr="005A7CA3">
              <w:rPr>
                <w:sz w:val="23"/>
                <w:szCs w:val="23"/>
              </w:rPr>
              <w:t xml:space="preserve"> съ</w:t>
            </w:r>
            <w:r w:rsidR="0080195E" w:rsidRPr="005A7CA3">
              <w:rPr>
                <w:sz w:val="23"/>
                <w:szCs w:val="23"/>
              </w:rPr>
              <w:t>здаден</w:t>
            </w:r>
            <w:r w:rsidR="007E5DFD" w:rsidRPr="005A7CA3">
              <w:rPr>
                <w:sz w:val="23"/>
                <w:szCs w:val="23"/>
              </w:rPr>
              <w:t xml:space="preserve"> нов § 62</w:t>
            </w:r>
            <w:r w:rsidR="0080195E" w:rsidRPr="005A7CA3">
              <w:rPr>
                <w:sz w:val="23"/>
                <w:szCs w:val="23"/>
              </w:rPr>
              <w:t xml:space="preserve">, </w:t>
            </w:r>
            <w:r w:rsidR="00020B2F" w:rsidRPr="005A7CA3">
              <w:rPr>
                <w:sz w:val="23"/>
                <w:szCs w:val="23"/>
              </w:rPr>
              <w:t>определящ срока, в</w:t>
            </w:r>
            <w:r w:rsidR="0080195E" w:rsidRPr="005A7CA3">
              <w:rPr>
                <w:sz w:val="23"/>
                <w:szCs w:val="23"/>
              </w:rPr>
              <w:t xml:space="preserve"> който </w:t>
            </w:r>
            <w:r w:rsidR="00165A2B" w:rsidRPr="005A7CA3">
              <w:rPr>
                <w:sz w:val="23"/>
                <w:szCs w:val="23"/>
              </w:rPr>
              <w:t>управителния</w:t>
            </w:r>
            <w:r w:rsidR="00020B2F" w:rsidRPr="005A7CA3">
              <w:rPr>
                <w:sz w:val="23"/>
                <w:szCs w:val="23"/>
              </w:rPr>
              <w:t>т</w:t>
            </w:r>
            <w:r w:rsidR="00165A2B" w:rsidRPr="005A7CA3">
              <w:rPr>
                <w:sz w:val="23"/>
                <w:szCs w:val="23"/>
              </w:rPr>
              <w:t xml:space="preserve"> орган на пристанище по чл. 106а </w:t>
            </w:r>
            <w:r w:rsidR="00020B2F" w:rsidRPr="005A7CA3">
              <w:rPr>
                <w:sz w:val="23"/>
                <w:szCs w:val="23"/>
              </w:rPr>
              <w:t xml:space="preserve">да </w:t>
            </w:r>
            <w:r w:rsidR="00165A2B" w:rsidRPr="005A7CA3">
              <w:rPr>
                <w:sz w:val="23"/>
                <w:szCs w:val="23"/>
              </w:rPr>
              <w:t xml:space="preserve">предприеме необходимите действия за получаване на разрешение за изработване на </w:t>
            </w:r>
            <w:r w:rsidR="00E1417C" w:rsidRPr="005A7CA3">
              <w:rPr>
                <w:sz w:val="23"/>
                <w:szCs w:val="23"/>
              </w:rPr>
              <w:t xml:space="preserve">проект </w:t>
            </w:r>
            <w:r w:rsidR="00E1417C" w:rsidRPr="005A7CA3">
              <w:rPr>
                <w:sz w:val="23"/>
                <w:szCs w:val="23"/>
              </w:rPr>
              <w:lastRenderedPageBreak/>
              <w:t>на генерален план на пристанището по чл. 106а</w:t>
            </w:r>
            <w:r w:rsidRPr="005A7CA3">
              <w:rPr>
                <w:sz w:val="23"/>
                <w:szCs w:val="23"/>
              </w:rPr>
              <w:t>.</w:t>
            </w:r>
          </w:p>
          <w:p w:rsidR="003C1236" w:rsidRPr="006B2F08" w:rsidRDefault="003C1236" w:rsidP="00411B12">
            <w:pPr>
              <w:spacing w:before="60"/>
              <w:ind w:left="-57" w:right="-85"/>
              <w:rPr>
                <w:sz w:val="23"/>
                <w:szCs w:val="23"/>
              </w:rPr>
            </w:pPr>
            <w:r w:rsidRPr="005A7CA3">
              <w:rPr>
                <w:sz w:val="23"/>
                <w:szCs w:val="23"/>
              </w:rPr>
              <w:t>Отразено в законопроекта</w:t>
            </w:r>
            <w:r w:rsidR="00EC2DD1" w:rsidRPr="005A7CA3">
              <w:rPr>
                <w:sz w:val="23"/>
                <w:szCs w:val="23"/>
              </w:rPr>
              <w:t xml:space="preserve"> (</w:t>
            </w:r>
            <w:r w:rsidR="00411B12" w:rsidRPr="005A7CA3">
              <w:rPr>
                <w:sz w:val="23"/>
                <w:szCs w:val="23"/>
              </w:rPr>
              <w:t xml:space="preserve">в новата редакция – </w:t>
            </w:r>
            <w:r w:rsidR="00EC2DD1" w:rsidRPr="005A7CA3">
              <w:rPr>
                <w:sz w:val="23"/>
                <w:szCs w:val="23"/>
              </w:rPr>
              <w:t>§ 53 от Преходните и заключителни разпоредби)</w:t>
            </w:r>
            <w:r w:rsidRPr="005A7CA3">
              <w:rPr>
                <w:sz w:val="23"/>
                <w:szCs w:val="23"/>
              </w:rPr>
              <w:t>.</w:t>
            </w:r>
            <w:bookmarkStart w:id="0" w:name="_GoBack"/>
            <w:bookmarkEnd w:id="0"/>
          </w:p>
        </w:tc>
      </w:tr>
      <w:tr w:rsidR="00136BF3" w:rsidRPr="007960A8" w:rsidTr="00293B6F">
        <w:tc>
          <w:tcPr>
            <w:tcW w:w="622" w:type="dxa"/>
            <w:vMerge/>
            <w:tcBorders>
              <w:right w:val="single" w:sz="18" w:space="0" w:color="2E74B5"/>
            </w:tcBorders>
            <w:shd w:val="clear" w:color="auto" w:fill="auto"/>
          </w:tcPr>
          <w:p w:rsidR="00136BF3" w:rsidRPr="006B2F08" w:rsidRDefault="00136BF3" w:rsidP="00F6108F">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136BF3" w:rsidRPr="00E13690" w:rsidRDefault="00136BF3" w:rsidP="00E13690">
            <w:pPr>
              <w:ind w:left="-57" w:right="-57"/>
              <w:rPr>
                <w:sz w:val="23"/>
                <w:szCs w:val="23"/>
              </w:rPr>
            </w:pPr>
          </w:p>
        </w:tc>
        <w:tc>
          <w:tcPr>
            <w:tcW w:w="7938" w:type="dxa"/>
            <w:tcBorders>
              <w:top w:val="single" w:sz="18" w:space="0" w:color="2E74B5"/>
              <w:left w:val="single" w:sz="18" w:space="0" w:color="2E74B5"/>
              <w:bottom w:val="single" w:sz="18" w:space="0" w:color="2E74B5"/>
              <w:right w:val="single" w:sz="18" w:space="0" w:color="2E74B5"/>
            </w:tcBorders>
            <w:shd w:val="clear" w:color="auto" w:fill="auto"/>
          </w:tcPr>
          <w:p w:rsidR="00136BF3" w:rsidRPr="00FB7753" w:rsidRDefault="00136BF3" w:rsidP="00DA664A">
            <w:pPr>
              <w:ind w:left="-57" w:right="-85"/>
              <w:rPr>
                <w:sz w:val="23"/>
                <w:szCs w:val="23"/>
              </w:rPr>
            </w:pPr>
            <w:r>
              <w:rPr>
                <w:b/>
                <w:sz w:val="23"/>
                <w:szCs w:val="23"/>
              </w:rPr>
              <w:t>4.</w:t>
            </w:r>
            <w:r w:rsidRPr="00FB7753">
              <w:rPr>
                <w:sz w:val="23"/>
                <w:szCs w:val="23"/>
              </w:rPr>
              <w:t xml:space="preserve"> Относно таксите, които се определят и съ</w:t>
            </w:r>
            <w:r w:rsidR="00546B11">
              <w:rPr>
                <w:sz w:val="23"/>
                <w:szCs w:val="23"/>
              </w:rPr>
              <w:t>бират от ДППИ:</w:t>
            </w:r>
          </w:p>
          <w:p w:rsidR="00136BF3" w:rsidRDefault="00136BF3" w:rsidP="00DA664A">
            <w:pPr>
              <w:ind w:left="-57" w:right="-85"/>
              <w:rPr>
                <w:sz w:val="23"/>
                <w:szCs w:val="23"/>
              </w:rPr>
            </w:pPr>
            <w:r w:rsidRPr="00FB7753">
              <w:rPr>
                <w:sz w:val="23"/>
                <w:szCs w:val="23"/>
              </w:rPr>
              <w:t xml:space="preserve">Член </w:t>
            </w:r>
            <w:r>
              <w:rPr>
                <w:sz w:val="23"/>
                <w:szCs w:val="23"/>
              </w:rPr>
              <w:t>103в, ал. 2 предвижда Държавно предприятие „Пристанищна инфраструктура“ да определя по размер и да събира такси за ползване на пристанищната инфраструктура за пристанища за обществен транспорт, по отношение на които се прилага Регламент</w:t>
            </w:r>
            <w:r w:rsidR="00E35A5C">
              <w:rPr>
                <w:sz w:val="23"/>
                <w:szCs w:val="23"/>
              </w:rPr>
              <w:t> </w:t>
            </w:r>
            <w:r>
              <w:rPr>
                <w:sz w:val="23"/>
                <w:szCs w:val="23"/>
              </w:rPr>
              <w:t>(ЕС) 2017/352, и за другите пристанища за обществен транспорт – държавна собственост.</w:t>
            </w:r>
          </w:p>
          <w:p w:rsidR="00136BF3" w:rsidRDefault="00136BF3" w:rsidP="00DA664A">
            <w:pPr>
              <w:ind w:left="-57" w:right="-85"/>
              <w:rPr>
                <w:sz w:val="23"/>
                <w:szCs w:val="23"/>
              </w:rPr>
            </w:pPr>
            <w:r>
              <w:rPr>
                <w:sz w:val="23"/>
                <w:szCs w:val="23"/>
              </w:rPr>
              <w:t>Предложението се отклонява от установения от законодателя ред за определяне на размера на инфраструктурните такси за ползване на транспортна инфраструктура. Съгласно чл. 35, ал. 3 от ЗЖПТ размерът на таксите за ползване на железопътна инфраструктура и обслужващите съоръжения се определя от управителя на железопътната инфраструктура съгласно методика за изчисляване на инфраструктурните такси, приета от Министерския съвет по предложение на министъра на транспорта, информационните технологии и съобщенията. Същият подход за определяне на таксите чрез методика, приета от МС, е възприет и в Закона за гражданското въздухоплаване (чл. 120 – 122 и сл. ЗГВ).</w:t>
            </w: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4A0CAB" w:rsidRDefault="004A0CAB" w:rsidP="00DA664A">
            <w:pPr>
              <w:ind w:left="-57" w:right="-85"/>
              <w:rPr>
                <w:sz w:val="23"/>
                <w:szCs w:val="23"/>
              </w:rPr>
            </w:pPr>
          </w:p>
          <w:p w:rsidR="004A0CAB" w:rsidRDefault="004A0CAB" w:rsidP="00DA664A">
            <w:pPr>
              <w:ind w:left="-57" w:right="-85"/>
              <w:rPr>
                <w:sz w:val="23"/>
                <w:szCs w:val="23"/>
              </w:rPr>
            </w:pPr>
          </w:p>
          <w:p w:rsidR="004A0CAB" w:rsidRDefault="004A0CAB" w:rsidP="00DA664A">
            <w:pPr>
              <w:ind w:left="-57" w:right="-85"/>
              <w:rPr>
                <w:sz w:val="23"/>
                <w:szCs w:val="23"/>
              </w:rPr>
            </w:pPr>
          </w:p>
          <w:p w:rsidR="004A0CAB" w:rsidRDefault="004A0CAB" w:rsidP="00DA664A">
            <w:pPr>
              <w:ind w:left="-57" w:right="-85"/>
              <w:rPr>
                <w:sz w:val="23"/>
                <w:szCs w:val="23"/>
              </w:rPr>
            </w:pPr>
          </w:p>
          <w:p w:rsidR="004A0CAB" w:rsidRDefault="004A0CAB" w:rsidP="00DA664A">
            <w:pPr>
              <w:ind w:left="-57" w:right="-85"/>
              <w:rPr>
                <w:sz w:val="23"/>
                <w:szCs w:val="23"/>
              </w:rPr>
            </w:pPr>
          </w:p>
          <w:p w:rsidR="004A0CAB" w:rsidRDefault="004A0CAB" w:rsidP="00DA664A">
            <w:pPr>
              <w:ind w:left="-57" w:right="-85"/>
              <w:rPr>
                <w:sz w:val="23"/>
                <w:szCs w:val="23"/>
              </w:rPr>
            </w:pPr>
          </w:p>
          <w:p w:rsidR="004A0CAB" w:rsidRDefault="004A0CAB" w:rsidP="00DA664A">
            <w:pPr>
              <w:ind w:left="-57" w:right="-85"/>
              <w:rPr>
                <w:sz w:val="23"/>
                <w:szCs w:val="23"/>
              </w:rPr>
            </w:pPr>
          </w:p>
          <w:p w:rsidR="004A0CAB" w:rsidRDefault="004A0CAB" w:rsidP="00DA664A">
            <w:pPr>
              <w:ind w:left="-57" w:right="-85"/>
              <w:rPr>
                <w:sz w:val="23"/>
                <w:szCs w:val="23"/>
              </w:rPr>
            </w:pPr>
          </w:p>
          <w:p w:rsidR="004A0CAB" w:rsidRDefault="004A0CAB" w:rsidP="00DA664A">
            <w:pPr>
              <w:ind w:left="-57" w:right="-85"/>
              <w:rPr>
                <w:sz w:val="23"/>
                <w:szCs w:val="23"/>
              </w:rPr>
            </w:pPr>
          </w:p>
          <w:p w:rsidR="004A0CAB" w:rsidRDefault="004A0CAB" w:rsidP="00DA664A">
            <w:pPr>
              <w:ind w:left="-57" w:right="-85"/>
              <w:rPr>
                <w:sz w:val="23"/>
                <w:szCs w:val="23"/>
              </w:rPr>
            </w:pPr>
          </w:p>
          <w:p w:rsidR="004A0CAB" w:rsidRDefault="004A0CAB"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5E06B9" w:rsidRDefault="005E06B9" w:rsidP="00DA664A">
            <w:pPr>
              <w:ind w:left="-57" w:right="-85"/>
              <w:rPr>
                <w:sz w:val="23"/>
                <w:szCs w:val="23"/>
              </w:rPr>
            </w:pPr>
          </w:p>
          <w:p w:rsidR="005E06B9" w:rsidRDefault="005E06B9" w:rsidP="00DA664A">
            <w:pPr>
              <w:ind w:left="-57" w:right="-85"/>
              <w:rPr>
                <w:sz w:val="23"/>
                <w:szCs w:val="23"/>
              </w:rPr>
            </w:pPr>
          </w:p>
          <w:p w:rsidR="005E06B9" w:rsidRDefault="005E06B9" w:rsidP="00DA664A">
            <w:pPr>
              <w:ind w:left="-57" w:right="-85"/>
              <w:rPr>
                <w:sz w:val="23"/>
                <w:szCs w:val="23"/>
              </w:rPr>
            </w:pPr>
          </w:p>
          <w:p w:rsidR="005E06B9" w:rsidRDefault="005E06B9"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901D01" w:rsidRDefault="00901D01" w:rsidP="00DA664A">
            <w:pPr>
              <w:ind w:left="-57" w:right="-85"/>
              <w:rPr>
                <w:sz w:val="23"/>
                <w:szCs w:val="23"/>
              </w:rPr>
            </w:pPr>
          </w:p>
          <w:p w:rsidR="00574AD7" w:rsidRDefault="00574AD7" w:rsidP="00DA664A">
            <w:pPr>
              <w:ind w:left="-57" w:right="-85"/>
              <w:rPr>
                <w:sz w:val="23"/>
                <w:szCs w:val="23"/>
              </w:rPr>
            </w:pPr>
          </w:p>
          <w:p w:rsidR="00574AD7" w:rsidRDefault="00574AD7" w:rsidP="00DA664A">
            <w:pPr>
              <w:ind w:left="-57" w:right="-85"/>
              <w:rPr>
                <w:sz w:val="23"/>
                <w:szCs w:val="23"/>
              </w:rPr>
            </w:pPr>
          </w:p>
          <w:p w:rsidR="00EB5E92" w:rsidRDefault="00EB5E92" w:rsidP="00DA664A">
            <w:pPr>
              <w:ind w:left="-57" w:right="-85"/>
              <w:rPr>
                <w:sz w:val="23"/>
                <w:szCs w:val="23"/>
              </w:rPr>
            </w:pPr>
          </w:p>
          <w:p w:rsidR="00EB5E92" w:rsidRDefault="00EB5E92" w:rsidP="00DA664A">
            <w:pPr>
              <w:ind w:left="-57" w:right="-85"/>
              <w:rPr>
                <w:sz w:val="23"/>
                <w:szCs w:val="23"/>
              </w:rPr>
            </w:pPr>
          </w:p>
          <w:p w:rsidR="00901D01" w:rsidRDefault="00901D01" w:rsidP="00DA664A">
            <w:pPr>
              <w:ind w:left="-57" w:right="-85"/>
              <w:rPr>
                <w:sz w:val="23"/>
                <w:szCs w:val="23"/>
              </w:rPr>
            </w:pPr>
          </w:p>
          <w:p w:rsidR="005E06B9" w:rsidRDefault="005E06B9" w:rsidP="00DA664A">
            <w:pPr>
              <w:ind w:left="-57" w:right="-85"/>
              <w:rPr>
                <w:sz w:val="23"/>
                <w:szCs w:val="23"/>
              </w:rPr>
            </w:pPr>
          </w:p>
          <w:p w:rsidR="005E06B9" w:rsidRDefault="005E06B9" w:rsidP="00DA664A">
            <w:pPr>
              <w:ind w:left="-57" w:right="-85"/>
              <w:rPr>
                <w:sz w:val="23"/>
                <w:szCs w:val="23"/>
              </w:rPr>
            </w:pPr>
          </w:p>
          <w:p w:rsidR="0067692A" w:rsidRDefault="0067692A" w:rsidP="00DA664A">
            <w:pPr>
              <w:ind w:left="-57" w:right="-85"/>
              <w:rPr>
                <w:sz w:val="23"/>
                <w:szCs w:val="23"/>
              </w:rPr>
            </w:pPr>
          </w:p>
          <w:p w:rsidR="0067692A" w:rsidRDefault="0067692A" w:rsidP="00DA664A">
            <w:pPr>
              <w:ind w:left="-57" w:right="-85"/>
              <w:rPr>
                <w:sz w:val="23"/>
                <w:szCs w:val="23"/>
              </w:rPr>
            </w:pPr>
          </w:p>
          <w:p w:rsidR="00136BF3" w:rsidRPr="00FB7753" w:rsidRDefault="00136BF3" w:rsidP="003F00D9">
            <w:pPr>
              <w:ind w:left="-57" w:right="-85"/>
              <w:rPr>
                <w:sz w:val="23"/>
                <w:szCs w:val="23"/>
              </w:rPr>
            </w:pPr>
            <w:r>
              <w:rPr>
                <w:sz w:val="23"/>
                <w:szCs w:val="23"/>
              </w:rPr>
              <w:t>Неприемливо е предложението, дадено в чл. 106и, ал. 1 от проекта, с който се изключва</w:t>
            </w:r>
            <w:r w:rsidR="003F00D9">
              <w:rPr>
                <w:sz w:val="23"/>
                <w:szCs w:val="23"/>
              </w:rPr>
              <w:t>т</w:t>
            </w:r>
            <w:r>
              <w:rPr>
                <w:sz w:val="23"/>
                <w:szCs w:val="23"/>
              </w:rPr>
              <w:t xml:space="preserve"> от оспорване по съдебен ред решенията на управителния орган на пристанище по чл. 106а за определяне на структурата и размера на пристанищните такси за ползване на пристанищната инфраструктура.</w:t>
            </w: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136BF3" w:rsidRDefault="00561B4D" w:rsidP="00F6108F">
            <w:pPr>
              <w:jc w:val="center"/>
              <w:rPr>
                <w:sz w:val="23"/>
                <w:szCs w:val="23"/>
              </w:rPr>
            </w:pPr>
            <w:r>
              <w:rPr>
                <w:sz w:val="23"/>
                <w:szCs w:val="23"/>
              </w:rPr>
              <w:lastRenderedPageBreak/>
              <w:t>Не е прието</w:t>
            </w:r>
          </w:p>
          <w:p w:rsidR="00C55AEF" w:rsidRDefault="00C55AEF" w:rsidP="00F6108F">
            <w:pPr>
              <w:jc w:val="center"/>
              <w:rPr>
                <w:sz w:val="23"/>
                <w:szCs w:val="23"/>
              </w:rPr>
            </w:pPr>
          </w:p>
          <w:p w:rsidR="00C55AEF" w:rsidRDefault="00C55AEF" w:rsidP="00F6108F">
            <w:pPr>
              <w:jc w:val="center"/>
              <w:rPr>
                <w:sz w:val="23"/>
                <w:szCs w:val="23"/>
              </w:rPr>
            </w:pPr>
          </w:p>
          <w:p w:rsidR="00C55AEF" w:rsidRDefault="00C55AEF" w:rsidP="00F6108F">
            <w:pPr>
              <w:jc w:val="center"/>
              <w:rPr>
                <w:sz w:val="23"/>
                <w:szCs w:val="23"/>
              </w:rPr>
            </w:pPr>
          </w:p>
          <w:p w:rsidR="00C55AEF" w:rsidRDefault="00C55AEF" w:rsidP="00F6108F">
            <w:pPr>
              <w:jc w:val="center"/>
              <w:rPr>
                <w:sz w:val="23"/>
                <w:szCs w:val="23"/>
              </w:rPr>
            </w:pPr>
          </w:p>
          <w:p w:rsidR="00C55AEF" w:rsidRDefault="00C55AEF" w:rsidP="00F6108F">
            <w:pPr>
              <w:jc w:val="center"/>
              <w:rPr>
                <w:sz w:val="23"/>
                <w:szCs w:val="23"/>
              </w:rPr>
            </w:pPr>
          </w:p>
          <w:p w:rsidR="00C55AEF" w:rsidRDefault="00C55AEF" w:rsidP="00F6108F">
            <w:pPr>
              <w:jc w:val="center"/>
              <w:rPr>
                <w:sz w:val="23"/>
                <w:szCs w:val="23"/>
              </w:rPr>
            </w:pPr>
          </w:p>
          <w:p w:rsidR="00C55AEF" w:rsidRDefault="00C55AEF" w:rsidP="00F6108F">
            <w:pPr>
              <w:jc w:val="center"/>
              <w:rPr>
                <w:sz w:val="23"/>
                <w:szCs w:val="23"/>
              </w:rPr>
            </w:pPr>
          </w:p>
          <w:p w:rsidR="00C55AEF" w:rsidRDefault="00C55AEF" w:rsidP="00F6108F">
            <w:pPr>
              <w:jc w:val="center"/>
              <w:rPr>
                <w:sz w:val="23"/>
                <w:szCs w:val="23"/>
              </w:rPr>
            </w:pPr>
          </w:p>
          <w:p w:rsidR="00C55AEF" w:rsidRDefault="00C55AEF" w:rsidP="00F6108F">
            <w:pPr>
              <w:jc w:val="center"/>
              <w:rPr>
                <w:sz w:val="23"/>
                <w:szCs w:val="23"/>
              </w:rPr>
            </w:pPr>
          </w:p>
          <w:p w:rsidR="00C55AEF" w:rsidRDefault="00C55AEF"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4A0CAB" w:rsidRDefault="004A0CAB" w:rsidP="00F6108F">
            <w:pPr>
              <w:jc w:val="center"/>
              <w:rPr>
                <w:sz w:val="23"/>
                <w:szCs w:val="23"/>
              </w:rPr>
            </w:pPr>
          </w:p>
          <w:p w:rsidR="004A0CAB" w:rsidRDefault="004A0CAB" w:rsidP="00F6108F">
            <w:pPr>
              <w:jc w:val="center"/>
              <w:rPr>
                <w:sz w:val="23"/>
                <w:szCs w:val="23"/>
              </w:rPr>
            </w:pPr>
          </w:p>
          <w:p w:rsidR="004A0CAB" w:rsidRDefault="004A0CAB" w:rsidP="00F6108F">
            <w:pPr>
              <w:jc w:val="center"/>
              <w:rPr>
                <w:sz w:val="23"/>
                <w:szCs w:val="23"/>
              </w:rPr>
            </w:pPr>
          </w:p>
          <w:p w:rsidR="004A0CAB" w:rsidRDefault="004A0CAB" w:rsidP="00F6108F">
            <w:pPr>
              <w:jc w:val="center"/>
              <w:rPr>
                <w:sz w:val="23"/>
                <w:szCs w:val="23"/>
              </w:rPr>
            </w:pPr>
          </w:p>
          <w:p w:rsidR="004A0CAB" w:rsidRDefault="004A0CAB" w:rsidP="00F6108F">
            <w:pPr>
              <w:jc w:val="center"/>
              <w:rPr>
                <w:sz w:val="23"/>
                <w:szCs w:val="23"/>
              </w:rPr>
            </w:pPr>
          </w:p>
          <w:p w:rsidR="004A0CAB" w:rsidRDefault="004A0CAB" w:rsidP="00F6108F">
            <w:pPr>
              <w:jc w:val="center"/>
              <w:rPr>
                <w:sz w:val="23"/>
                <w:szCs w:val="23"/>
              </w:rPr>
            </w:pPr>
          </w:p>
          <w:p w:rsidR="004A0CAB" w:rsidRDefault="004A0CAB" w:rsidP="00F6108F">
            <w:pPr>
              <w:jc w:val="center"/>
              <w:rPr>
                <w:sz w:val="23"/>
                <w:szCs w:val="23"/>
              </w:rPr>
            </w:pPr>
          </w:p>
          <w:p w:rsidR="004A0CAB" w:rsidRDefault="004A0CAB" w:rsidP="00F6108F">
            <w:pPr>
              <w:jc w:val="center"/>
              <w:rPr>
                <w:sz w:val="23"/>
                <w:szCs w:val="23"/>
              </w:rPr>
            </w:pPr>
          </w:p>
          <w:p w:rsidR="004A0CAB" w:rsidRDefault="004A0CAB"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67692A" w:rsidRDefault="0067692A" w:rsidP="00F6108F">
            <w:pPr>
              <w:jc w:val="center"/>
              <w:rPr>
                <w:sz w:val="23"/>
                <w:szCs w:val="23"/>
              </w:rPr>
            </w:pPr>
          </w:p>
          <w:p w:rsidR="00C55AEF" w:rsidRDefault="00C55AEF" w:rsidP="00F6108F">
            <w:pPr>
              <w:jc w:val="center"/>
              <w:rPr>
                <w:sz w:val="23"/>
                <w:szCs w:val="23"/>
              </w:rPr>
            </w:pPr>
          </w:p>
          <w:p w:rsidR="005E06B9" w:rsidRDefault="005E06B9" w:rsidP="00F6108F">
            <w:pPr>
              <w:jc w:val="center"/>
              <w:rPr>
                <w:sz w:val="23"/>
                <w:szCs w:val="23"/>
              </w:rPr>
            </w:pPr>
          </w:p>
          <w:p w:rsidR="005E06B9" w:rsidRDefault="005E06B9" w:rsidP="00F6108F">
            <w:pPr>
              <w:jc w:val="center"/>
              <w:rPr>
                <w:sz w:val="23"/>
                <w:szCs w:val="23"/>
              </w:rPr>
            </w:pPr>
          </w:p>
          <w:p w:rsidR="005E06B9" w:rsidRDefault="005E06B9" w:rsidP="00F6108F">
            <w:pPr>
              <w:jc w:val="center"/>
              <w:rPr>
                <w:sz w:val="23"/>
                <w:szCs w:val="23"/>
              </w:rPr>
            </w:pPr>
          </w:p>
          <w:p w:rsidR="005E06B9" w:rsidRDefault="005E06B9" w:rsidP="00F6108F">
            <w:pPr>
              <w:jc w:val="center"/>
              <w:rPr>
                <w:sz w:val="23"/>
                <w:szCs w:val="23"/>
              </w:rPr>
            </w:pPr>
          </w:p>
          <w:p w:rsidR="005E06B9" w:rsidRDefault="005E06B9" w:rsidP="00F6108F">
            <w:pPr>
              <w:jc w:val="center"/>
              <w:rPr>
                <w:sz w:val="23"/>
                <w:szCs w:val="23"/>
              </w:rPr>
            </w:pPr>
          </w:p>
          <w:p w:rsidR="005E06B9" w:rsidRDefault="005E06B9" w:rsidP="00F6108F">
            <w:pPr>
              <w:jc w:val="center"/>
              <w:rPr>
                <w:sz w:val="23"/>
                <w:szCs w:val="23"/>
              </w:rPr>
            </w:pPr>
          </w:p>
          <w:p w:rsidR="005E06B9" w:rsidRDefault="005E06B9"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901D01" w:rsidRDefault="00901D01" w:rsidP="00F6108F">
            <w:pPr>
              <w:jc w:val="center"/>
              <w:rPr>
                <w:sz w:val="23"/>
                <w:szCs w:val="23"/>
              </w:rPr>
            </w:pPr>
          </w:p>
          <w:p w:rsidR="00C55AEF" w:rsidRDefault="00C55AEF" w:rsidP="00F6108F">
            <w:pPr>
              <w:jc w:val="center"/>
              <w:rPr>
                <w:sz w:val="23"/>
                <w:szCs w:val="23"/>
              </w:rPr>
            </w:pPr>
          </w:p>
          <w:p w:rsidR="00574AD7" w:rsidRDefault="00574AD7" w:rsidP="00F6108F">
            <w:pPr>
              <w:jc w:val="center"/>
              <w:rPr>
                <w:sz w:val="23"/>
                <w:szCs w:val="23"/>
              </w:rPr>
            </w:pPr>
          </w:p>
          <w:p w:rsidR="00574AD7" w:rsidRDefault="00574AD7" w:rsidP="00F6108F">
            <w:pPr>
              <w:jc w:val="center"/>
              <w:rPr>
                <w:sz w:val="23"/>
                <w:szCs w:val="23"/>
              </w:rPr>
            </w:pPr>
          </w:p>
          <w:p w:rsidR="00574AD7" w:rsidRDefault="00574AD7" w:rsidP="00F6108F">
            <w:pPr>
              <w:jc w:val="center"/>
              <w:rPr>
                <w:sz w:val="23"/>
                <w:szCs w:val="23"/>
              </w:rPr>
            </w:pPr>
          </w:p>
          <w:p w:rsidR="00C55AEF" w:rsidRDefault="00C55AEF" w:rsidP="00F6108F">
            <w:pPr>
              <w:jc w:val="center"/>
              <w:rPr>
                <w:sz w:val="23"/>
                <w:szCs w:val="23"/>
              </w:rPr>
            </w:pPr>
          </w:p>
          <w:p w:rsidR="00EB5E92" w:rsidRDefault="00EB5E92" w:rsidP="00F6108F">
            <w:pPr>
              <w:jc w:val="center"/>
              <w:rPr>
                <w:sz w:val="23"/>
                <w:szCs w:val="23"/>
              </w:rPr>
            </w:pPr>
          </w:p>
          <w:p w:rsidR="00C55AEF" w:rsidRDefault="00C55AEF" w:rsidP="00F6108F">
            <w:pPr>
              <w:jc w:val="center"/>
              <w:rPr>
                <w:sz w:val="23"/>
                <w:szCs w:val="23"/>
              </w:rPr>
            </w:pPr>
          </w:p>
          <w:p w:rsidR="00C55AEF" w:rsidRDefault="00C55AEF" w:rsidP="00F6108F">
            <w:pPr>
              <w:jc w:val="center"/>
              <w:rPr>
                <w:sz w:val="23"/>
                <w:szCs w:val="23"/>
              </w:rPr>
            </w:pPr>
          </w:p>
          <w:p w:rsidR="00C55AEF" w:rsidRPr="006B2F08" w:rsidRDefault="005F25B3" w:rsidP="00C55AEF">
            <w:pPr>
              <w:jc w:val="center"/>
              <w:rPr>
                <w:sz w:val="23"/>
                <w:szCs w:val="23"/>
              </w:rPr>
            </w:pPr>
            <w:r>
              <w:rPr>
                <w:sz w:val="23"/>
                <w:szCs w:val="23"/>
              </w:rPr>
              <w:t>Прието</w:t>
            </w: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136BF3" w:rsidRPr="00AC1FBB" w:rsidRDefault="00561B4D" w:rsidP="00856C20">
            <w:pPr>
              <w:ind w:left="-57" w:right="-85"/>
              <w:rPr>
                <w:sz w:val="23"/>
                <w:szCs w:val="23"/>
              </w:rPr>
            </w:pPr>
            <w:r>
              <w:rPr>
                <w:sz w:val="23"/>
                <w:szCs w:val="23"/>
              </w:rPr>
              <w:lastRenderedPageBreak/>
              <w:t xml:space="preserve">Направените в становището паралели със Закона за железопътния транспорт и Закона за гражданското въздухоплаване не са коректни. Пропуска се обстоятелството, че </w:t>
            </w:r>
            <w:r w:rsidR="00A45FB5">
              <w:rPr>
                <w:sz w:val="23"/>
                <w:szCs w:val="23"/>
              </w:rPr>
              <w:t xml:space="preserve">единните европейски изисквания по отношение </w:t>
            </w:r>
            <w:r w:rsidR="0067692A">
              <w:rPr>
                <w:sz w:val="23"/>
                <w:szCs w:val="23"/>
              </w:rPr>
              <w:t xml:space="preserve">на определянето и събирането на инфраструктурни такси за ползване на железопътната инфраструктура са </w:t>
            </w:r>
            <w:r>
              <w:rPr>
                <w:sz w:val="23"/>
                <w:szCs w:val="23"/>
              </w:rPr>
              <w:t xml:space="preserve">установени </w:t>
            </w:r>
            <w:r w:rsidR="00C1473C">
              <w:rPr>
                <w:sz w:val="23"/>
                <w:szCs w:val="23"/>
              </w:rPr>
              <w:t xml:space="preserve">с </w:t>
            </w:r>
            <w:r w:rsidR="00C1473C" w:rsidRPr="00C1473C">
              <w:rPr>
                <w:sz w:val="23"/>
                <w:szCs w:val="23"/>
              </w:rPr>
              <w:t>Директива 2012/34/ЕС на Европейския парламент и на Съвета от 21 ноември 2012</w:t>
            </w:r>
            <w:r w:rsidR="00451DCB">
              <w:rPr>
                <w:sz w:val="23"/>
                <w:szCs w:val="23"/>
              </w:rPr>
              <w:t> </w:t>
            </w:r>
            <w:r w:rsidR="00C1473C" w:rsidRPr="00C1473C">
              <w:rPr>
                <w:sz w:val="23"/>
                <w:szCs w:val="23"/>
              </w:rPr>
              <w:t>г</w:t>
            </w:r>
            <w:r w:rsidR="00451DCB">
              <w:rPr>
                <w:sz w:val="23"/>
                <w:szCs w:val="23"/>
              </w:rPr>
              <w:t>.</w:t>
            </w:r>
            <w:r w:rsidR="00C1473C" w:rsidRPr="00C1473C">
              <w:rPr>
                <w:sz w:val="23"/>
                <w:szCs w:val="23"/>
              </w:rPr>
              <w:t xml:space="preserve"> за създаване на единно европейско железопътно пространство</w:t>
            </w:r>
            <w:r w:rsidR="00AC1FBB">
              <w:rPr>
                <w:sz w:val="23"/>
                <w:szCs w:val="23"/>
              </w:rPr>
              <w:t xml:space="preserve"> </w:t>
            </w:r>
            <w:r w:rsidR="00AC1FBB" w:rsidRPr="00AC1FBB">
              <w:rPr>
                <w:sz w:val="18"/>
                <w:szCs w:val="18"/>
              </w:rPr>
              <w:t xml:space="preserve">(ОВ, </w:t>
            </w:r>
            <w:r w:rsidR="00AC1FBB" w:rsidRPr="00AC1FBB">
              <w:rPr>
                <w:sz w:val="18"/>
                <w:szCs w:val="18"/>
                <w:lang w:val="en-US"/>
              </w:rPr>
              <w:t>L </w:t>
            </w:r>
            <w:r w:rsidR="00AC1FBB" w:rsidRPr="00AC1FBB">
              <w:rPr>
                <w:sz w:val="18"/>
                <w:szCs w:val="18"/>
                <w:lang w:val="ru-RU"/>
              </w:rPr>
              <w:t>3</w:t>
            </w:r>
            <w:r w:rsidR="00AC1FBB">
              <w:rPr>
                <w:sz w:val="18"/>
                <w:szCs w:val="18"/>
                <w:lang w:val="ru-RU"/>
              </w:rPr>
              <w:t>43</w:t>
            </w:r>
            <w:r w:rsidR="00AC1FBB" w:rsidRPr="00AC1FBB">
              <w:rPr>
                <w:sz w:val="18"/>
                <w:szCs w:val="18"/>
                <w:lang w:val="ru-RU"/>
              </w:rPr>
              <w:t xml:space="preserve"> </w:t>
            </w:r>
            <w:r w:rsidR="00AC1FBB" w:rsidRPr="00AC1FBB">
              <w:rPr>
                <w:sz w:val="18"/>
                <w:szCs w:val="18"/>
              </w:rPr>
              <w:t xml:space="preserve">от </w:t>
            </w:r>
            <w:r w:rsidR="00AC1FBB">
              <w:rPr>
                <w:sz w:val="18"/>
                <w:szCs w:val="18"/>
              </w:rPr>
              <w:t>14</w:t>
            </w:r>
            <w:r w:rsidR="00AC1FBB" w:rsidRPr="00AC1FBB">
              <w:rPr>
                <w:sz w:val="18"/>
                <w:szCs w:val="18"/>
              </w:rPr>
              <w:t xml:space="preserve"> декември 20</w:t>
            </w:r>
            <w:r w:rsidR="00AC1FBB">
              <w:rPr>
                <w:sz w:val="18"/>
                <w:szCs w:val="18"/>
              </w:rPr>
              <w:t>12</w:t>
            </w:r>
            <w:r w:rsidR="00AC1FBB" w:rsidRPr="00AC1FBB">
              <w:rPr>
                <w:sz w:val="18"/>
                <w:szCs w:val="18"/>
              </w:rPr>
              <w:t> г.)</w:t>
            </w:r>
            <w:r w:rsidR="00AC1FBB" w:rsidRPr="00AC1FBB">
              <w:rPr>
                <w:sz w:val="23"/>
                <w:szCs w:val="23"/>
              </w:rPr>
              <w:t xml:space="preserve">, </w:t>
            </w:r>
            <w:r w:rsidR="00C57BEB">
              <w:rPr>
                <w:sz w:val="23"/>
                <w:szCs w:val="23"/>
              </w:rPr>
              <w:t xml:space="preserve">както е изменена, което </w:t>
            </w:r>
            <w:r w:rsidR="005E06B9">
              <w:rPr>
                <w:sz w:val="23"/>
                <w:szCs w:val="23"/>
              </w:rPr>
              <w:t>налага въве</w:t>
            </w:r>
            <w:r w:rsidR="0066003B">
              <w:rPr>
                <w:sz w:val="23"/>
                <w:szCs w:val="23"/>
              </w:rPr>
              <w:t>ж</w:t>
            </w:r>
            <w:r w:rsidR="005E06B9">
              <w:rPr>
                <w:sz w:val="23"/>
                <w:szCs w:val="23"/>
              </w:rPr>
              <w:t>д</w:t>
            </w:r>
            <w:r w:rsidR="0066003B">
              <w:rPr>
                <w:sz w:val="23"/>
                <w:szCs w:val="23"/>
              </w:rPr>
              <w:t>а</w:t>
            </w:r>
            <w:r w:rsidR="005E06B9">
              <w:rPr>
                <w:sz w:val="23"/>
                <w:szCs w:val="23"/>
              </w:rPr>
              <w:t>н</w:t>
            </w:r>
            <w:r w:rsidR="0066003B">
              <w:rPr>
                <w:sz w:val="23"/>
                <w:szCs w:val="23"/>
              </w:rPr>
              <w:t xml:space="preserve">ето </w:t>
            </w:r>
            <w:r w:rsidR="005E06B9">
              <w:rPr>
                <w:sz w:val="23"/>
                <w:szCs w:val="23"/>
              </w:rPr>
              <w:t>и</w:t>
            </w:r>
            <w:r w:rsidR="0066003B">
              <w:rPr>
                <w:sz w:val="23"/>
                <w:szCs w:val="23"/>
              </w:rPr>
              <w:t>м</w:t>
            </w:r>
            <w:r w:rsidR="005E06B9">
              <w:rPr>
                <w:sz w:val="23"/>
                <w:szCs w:val="23"/>
              </w:rPr>
              <w:t xml:space="preserve"> </w:t>
            </w:r>
            <w:r w:rsidR="0066003B">
              <w:rPr>
                <w:sz w:val="23"/>
                <w:szCs w:val="23"/>
              </w:rPr>
              <w:t xml:space="preserve">с нарочен </w:t>
            </w:r>
            <w:r w:rsidR="0066003B">
              <w:rPr>
                <w:sz w:val="23"/>
                <w:szCs w:val="23"/>
              </w:rPr>
              <w:lastRenderedPageBreak/>
              <w:t xml:space="preserve">акт </w:t>
            </w:r>
            <w:r w:rsidR="005E06B9">
              <w:rPr>
                <w:sz w:val="23"/>
                <w:szCs w:val="23"/>
              </w:rPr>
              <w:t>в</w:t>
            </w:r>
            <w:r w:rsidR="00C57BEB">
              <w:rPr>
                <w:sz w:val="23"/>
                <w:szCs w:val="23"/>
              </w:rPr>
              <w:t xml:space="preserve"> националн</w:t>
            </w:r>
            <w:r w:rsidR="005E06B9">
              <w:rPr>
                <w:sz w:val="23"/>
                <w:szCs w:val="23"/>
              </w:rPr>
              <w:t>а</w:t>
            </w:r>
            <w:r w:rsidR="00C57BEB">
              <w:rPr>
                <w:sz w:val="23"/>
                <w:szCs w:val="23"/>
              </w:rPr>
              <w:t>т</w:t>
            </w:r>
            <w:r w:rsidR="005E06B9">
              <w:rPr>
                <w:sz w:val="23"/>
                <w:szCs w:val="23"/>
              </w:rPr>
              <w:t>а</w:t>
            </w:r>
            <w:r w:rsidR="00C57BEB">
              <w:rPr>
                <w:sz w:val="23"/>
                <w:szCs w:val="23"/>
              </w:rPr>
              <w:t xml:space="preserve"> </w:t>
            </w:r>
            <w:r w:rsidR="005E06B9">
              <w:rPr>
                <w:sz w:val="23"/>
                <w:szCs w:val="23"/>
              </w:rPr>
              <w:t>правна система</w:t>
            </w:r>
            <w:r w:rsidR="00C57BEB">
              <w:rPr>
                <w:sz w:val="23"/>
                <w:szCs w:val="23"/>
              </w:rPr>
              <w:t>.</w:t>
            </w:r>
          </w:p>
          <w:p w:rsidR="00C55AEF" w:rsidRPr="004A0CAB" w:rsidRDefault="00B56C66" w:rsidP="00856C20">
            <w:pPr>
              <w:ind w:left="-57" w:right="-85"/>
              <w:rPr>
                <w:sz w:val="23"/>
                <w:szCs w:val="23"/>
              </w:rPr>
            </w:pPr>
            <w:r>
              <w:rPr>
                <w:sz w:val="23"/>
                <w:szCs w:val="23"/>
              </w:rPr>
              <w:t>По идентичен начин стои въпросът и с летищните такси изискванията по отношение на опреде</w:t>
            </w:r>
            <w:r w:rsidR="005E1D66">
              <w:rPr>
                <w:sz w:val="23"/>
                <w:szCs w:val="23"/>
              </w:rPr>
              <w:t xml:space="preserve">лянето и събирането им са установени с </w:t>
            </w:r>
            <w:r w:rsidR="005E1D66" w:rsidRPr="005E1D66">
              <w:rPr>
                <w:sz w:val="23"/>
                <w:szCs w:val="23"/>
              </w:rPr>
              <w:t>Директива 2009/12/ЕО на Европейския парламент и на Съвета от 11 март 2009</w:t>
            </w:r>
            <w:r w:rsidR="005E1D66">
              <w:rPr>
                <w:sz w:val="23"/>
                <w:szCs w:val="23"/>
              </w:rPr>
              <w:t> </w:t>
            </w:r>
            <w:r w:rsidR="005E1D66" w:rsidRPr="005E1D66">
              <w:rPr>
                <w:sz w:val="23"/>
                <w:szCs w:val="23"/>
              </w:rPr>
              <w:t>г</w:t>
            </w:r>
            <w:r w:rsidR="005E1D66">
              <w:rPr>
                <w:sz w:val="23"/>
                <w:szCs w:val="23"/>
              </w:rPr>
              <w:t>.</w:t>
            </w:r>
            <w:r w:rsidR="005E1D66" w:rsidRPr="005E1D66">
              <w:rPr>
                <w:sz w:val="23"/>
                <w:szCs w:val="23"/>
              </w:rPr>
              <w:t xml:space="preserve"> относно летищните такси</w:t>
            </w:r>
            <w:r w:rsidR="004A0CAB">
              <w:rPr>
                <w:sz w:val="23"/>
                <w:szCs w:val="23"/>
              </w:rPr>
              <w:t xml:space="preserve"> </w:t>
            </w:r>
            <w:r w:rsidR="004A0CAB" w:rsidRPr="00AC1FBB">
              <w:rPr>
                <w:sz w:val="18"/>
                <w:szCs w:val="18"/>
              </w:rPr>
              <w:t xml:space="preserve">(ОВ, </w:t>
            </w:r>
            <w:r w:rsidR="004A0CAB" w:rsidRPr="00AC1FBB">
              <w:rPr>
                <w:sz w:val="18"/>
                <w:szCs w:val="18"/>
                <w:lang w:val="en-US"/>
              </w:rPr>
              <w:t>L </w:t>
            </w:r>
            <w:r w:rsidR="004A0CAB">
              <w:rPr>
                <w:sz w:val="18"/>
                <w:szCs w:val="18"/>
                <w:lang w:val="ru-RU"/>
              </w:rPr>
              <w:t>70</w:t>
            </w:r>
            <w:r w:rsidR="004A0CAB" w:rsidRPr="00AC1FBB">
              <w:rPr>
                <w:sz w:val="18"/>
                <w:szCs w:val="18"/>
                <w:lang w:val="ru-RU"/>
              </w:rPr>
              <w:t xml:space="preserve"> </w:t>
            </w:r>
            <w:r w:rsidR="004A0CAB" w:rsidRPr="00AC1FBB">
              <w:rPr>
                <w:sz w:val="18"/>
                <w:szCs w:val="18"/>
              </w:rPr>
              <w:t xml:space="preserve">от </w:t>
            </w:r>
            <w:r w:rsidR="004A0CAB">
              <w:rPr>
                <w:sz w:val="18"/>
                <w:szCs w:val="18"/>
              </w:rPr>
              <w:t>14</w:t>
            </w:r>
            <w:r w:rsidR="004A0CAB" w:rsidRPr="00AC1FBB">
              <w:rPr>
                <w:sz w:val="18"/>
                <w:szCs w:val="18"/>
              </w:rPr>
              <w:t xml:space="preserve"> </w:t>
            </w:r>
            <w:r w:rsidR="004A0CAB">
              <w:rPr>
                <w:sz w:val="18"/>
                <w:szCs w:val="18"/>
              </w:rPr>
              <w:t>март</w:t>
            </w:r>
            <w:r w:rsidR="004A0CAB" w:rsidRPr="00AC1FBB">
              <w:rPr>
                <w:sz w:val="18"/>
                <w:szCs w:val="18"/>
              </w:rPr>
              <w:t xml:space="preserve"> 20</w:t>
            </w:r>
            <w:r w:rsidR="004A0CAB">
              <w:rPr>
                <w:sz w:val="18"/>
                <w:szCs w:val="18"/>
              </w:rPr>
              <w:t>09</w:t>
            </w:r>
            <w:r w:rsidR="004A0CAB" w:rsidRPr="00AC1FBB">
              <w:rPr>
                <w:sz w:val="18"/>
                <w:szCs w:val="18"/>
              </w:rPr>
              <w:t> г.)</w:t>
            </w:r>
            <w:r w:rsidR="004A0CAB" w:rsidRPr="004A0CAB">
              <w:rPr>
                <w:sz w:val="23"/>
                <w:szCs w:val="23"/>
              </w:rPr>
              <w:t>.</w:t>
            </w:r>
          </w:p>
          <w:p w:rsidR="00C55AEF" w:rsidRDefault="00182A04" w:rsidP="00856C20">
            <w:pPr>
              <w:ind w:left="-57" w:right="-85"/>
              <w:rPr>
                <w:sz w:val="23"/>
                <w:szCs w:val="23"/>
              </w:rPr>
            </w:pPr>
            <w:r>
              <w:rPr>
                <w:sz w:val="23"/>
                <w:szCs w:val="23"/>
              </w:rPr>
              <w:t>Принципите и редъ</w:t>
            </w:r>
            <w:r w:rsidR="005E06B9">
              <w:rPr>
                <w:sz w:val="23"/>
                <w:szCs w:val="23"/>
              </w:rPr>
              <w:t xml:space="preserve">т за определяне и събиране на пристанищните такси за ползване на пристанищната инфраструктура са установени с регламент, който </w:t>
            </w:r>
            <w:r w:rsidR="00FA6742">
              <w:rPr>
                <w:sz w:val="23"/>
                <w:szCs w:val="23"/>
              </w:rPr>
              <w:t xml:space="preserve">не се нуждае от въвеждане, защото </w:t>
            </w:r>
            <w:r w:rsidR="005E06B9">
              <w:rPr>
                <w:sz w:val="23"/>
                <w:szCs w:val="23"/>
              </w:rPr>
              <w:t>има пряко действие във всички държави членки.</w:t>
            </w:r>
          </w:p>
          <w:p w:rsidR="00C55AEF" w:rsidRDefault="00901D01" w:rsidP="00856C20">
            <w:pPr>
              <w:ind w:left="-57" w:right="-85"/>
              <w:rPr>
                <w:sz w:val="23"/>
                <w:szCs w:val="23"/>
              </w:rPr>
            </w:pPr>
            <w:r>
              <w:rPr>
                <w:sz w:val="23"/>
                <w:szCs w:val="23"/>
              </w:rPr>
              <w:t xml:space="preserve">Следователно, не става дума за специфичен подход на българския законодател при установяване на правила за определяне на таксите за ползване на транспортна инфраструктура, който да </w:t>
            </w:r>
            <w:r>
              <w:rPr>
                <w:sz w:val="23"/>
                <w:szCs w:val="23"/>
              </w:rPr>
              <w:lastRenderedPageBreak/>
              <w:t>бъде следван и в настоящия законопроект, а за съобразяване с правната техника, която в различните случаи са използвали авторите на релевантните актове на вторичното право на Европейския съюз</w:t>
            </w:r>
            <w:r w:rsidR="007553C2">
              <w:rPr>
                <w:sz w:val="23"/>
                <w:szCs w:val="23"/>
              </w:rPr>
              <w:t>.</w:t>
            </w:r>
          </w:p>
          <w:p w:rsidR="00C55AEF" w:rsidRPr="006B2F08" w:rsidRDefault="00EC4362" w:rsidP="00C92806">
            <w:pPr>
              <w:ind w:left="-57" w:right="-85"/>
              <w:rPr>
                <w:sz w:val="23"/>
                <w:szCs w:val="23"/>
              </w:rPr>
            </w:pPr>
            <w:r>
              <w:rPr>
                <w:sz w:val="23"/>
                <w:szCs w:val="23"/>
              </w:rPr>
              <w:t xml:space="preserve">Отразено в </w:t>
            </w:r>
            <w:r w:rsidR="00C92806">
              <w:rPr>
                <w:sz w:val="23"/>
                <w:szCs w:val="23"/>
              </w:rPr>
              <w:t>проекта</w:t>
            </w:r>
            <w:r>
              <w:rPr>
                <w:sz w:val="23"/>
                <w:szCs w:val="23"/>
              </w:rPr>
              <w:t xml:space="preserve"> на </w:t>
            </w:r>
            <w:r w:rsidR="00C92806">
              <w:rPr>
                <w:sz w:val="23"/>
                <w:szCs w:val="23"/>
              </w:rPr>
              <w:t>ЗИДЗМПВВППРБ</w:t>
            </w:r>
            <w:r>
              <w:rPr>
                <w:sz w:val="23"/>
                <w:szCs w:val="23"/>
              </w:rPr>
              <w:t xml:space="preserve"> – нови редакции на </w:t>
            </w:r>
            <w:r w:rsidR="00FA35C2">
              <w:rPr>
                <w:sz w:val="23"/>
                <w:szCs w:val="23"/>
              </w:rPr>
              <w:t>разпоредби</w:t>
            </w:r>
            <w:r>
              <w:rPr>
                <w:sz w:val="23"/>
                <w:szCs w:val="23"/>
              </w:rPr>
              <w:t>те</w:t>
            </w:r>
            <w:r w:rsidR="00FA35C2">
              <w:rPr>
                <w:sz w:val="23"/>
                <w:szCs w:val="23"/>
              </w:rPr>
              <w:t xml:space="preserve"> на чл. 106з</w:t>
            </w:r>
            <w:r w:rsidR="00C92806">
              <w:rPr>
                <w:sz w:val="23"/>
                <w:szCs w:val="23"/>
              </w:rPr>
              <w:t>, 106и</w:t>
            </w:r>
            <w:r w:rsidR="00FA35C2">
              <w:rPr>
                <w:sz w:val="23"/>
                <w:szCs w:val="23"/>
              </w:rPr>
              <w:t xml:space="preserve"> и чл. 106к</w:t>
            </w:r>
            <w:r w:rsidR="00C92806">
              <w:rPr>
                <w:sz w:val="23"/>
                <w:szCs w:val="23"/>
              </w:rPr>
              <w:t>, както и в мотивите към законопроекта</w:t>
            </w:r>
            <w:r w:rsidR="00611FAC">
              <w:t>.</w:t>
            </w:r>
          </w:p>
        </w:tc>
      </w:tr>
      <w:tr w:rsidR="00136BF3" w:rsidRPr="007960A8" w:rsidTr="00293B6F">
        <w:tc>
          <w:tcPr>
            <w:tcW w:w="622" w:type="dxa"/>
            <w:vMerge/>
            <w:tcBorders>
              <w:right w:val="single" w:sz="18" w:space="0" w:color="2E74B5"/>
            </w:tcBorders>
            <w:shd w:val="clear" w:color="auto" w:fill="auto"/>
          </w:tcPr>
          <w:p w:rsidR="00136BF3" w:rsidRPr="006B2F08" w:rsidRDefault="00136BF3" w:rsidP="00F6108F">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136BF3" w:rsidRPr="00E13690" w:rsidRDefault="00136BF3" w:rsidP="00E13690">
            <w:pPr>
              <w:ind w:left="-57" w:right="-57"/>
              <w:rPr>
                <w:sz w:val="23"/>
                <w:szCs w:val="23"/>
              </w:rPr>
            </w:pPr>
          </w:p>
        </w:tc>
        <w:tc>
          <w:tcPr>
            <w:tcW w:w="7938" w:type="dxa"/>
            <w:tcBorders>
              <w:top w:val="single" w:sz="18" w:space="0" w:color="2E74B5"/>
              <w:left w:val="single" w:sz="18" w:space="0" w:color="2E74B5"/>
              <w:bottom w:val="single" w:sz="18" w:space="0" w:color="2E74B5"/>
              <w:right w:val="single" w:sz="18" w:space="0" w:color="2E74B5"/>
            </w:tcBorders>
            <w:shd w:val="clear" w:color="auto" w:fill="auto"/>
          </w:tcPr>
          <w:p w:rsidR="00136BF3" w:rsidRDefault="00136BF3" w:rsidP="008A36E9">
            <w:pPr>
              <w:ind w:left="-57" w:right="-85"/>
              <w:rPr>
                <w:sz w:val="23"/>
                <w:szCs w:val="23"/>
              </w:rPr>
            </w:pPr>
            <w:r>
              <w:rPr>
                <w:b/>
                <w:sz w:val="23"/>
                <w:szCs w:val="23"/>
              </w:rPr>
              <w:t>5.</w:t>
            </w:r>
            <w:r w:rsidRPr="00862C6E">
              <w:rPr>
                <w:sz w:val="23"/>
                <w:szCs w:val="23"/>
              </w:rPr>
              <w:t xml:space="preserve"> Относно </w:t>
            </w:r>
            <w:r>
              <w:rPr>
                <w:sz w:val="23"/>
                <w:szCs w:val="23"/>
              </w:rPr>
              <w:t>генералните планове за изграждане на пр</w:t>
            </w:r>
            <w:r w:rsidR="00810964">
              <w:rPr>
                <w:sz w:val="23"/>
                <w:szCs w:val="23"/>
              </w:rPr>
              <w:t>истанища за обществен транспорт:</w:t>
            </w:r>
          </w:p>
          <w:p w:rsidR="00136BF3" w:rsidRDefault="00810964" w:rsidP="008A36E9">
            <w:pPr>
              <w:ind w:left="-57" w:right="-85"/>
              <w:rPr>
                <w:sz w:val="23"/>
                <w:szCs w:val="23"/>
              </w:rPr>
            </w:pPr>
            <w:r w:rsidRPr="00810964">
              <w:rPr>
                <w:b/>
                <w:sz w:val="23"/>
                <w:szCs w:val="23"/>
              </w:rPr>
              <w:t>А.</w:t>
            </w:r>
            <w:r>
              <w:rPr>
                <w:sz w:val="23"/>
                <w:szCs w:val="23"/>
              </w:rPr>
              <w:t xml:space="preserve"> </w:t>
            </w:r>
            <w:r w:rsidR="00136BF3" w:rsidRPr="00862C6E">
              <w:rPr>
                <w:sz w:val="23"/>
                <w:szCs w:val="23"/>
              </w:rPr>
              <w:t>По § 7</w:t>
            </w:r>
            <w:r w:rsidR="00136BF3">
              <w:rPr>
                <w:sz w:val="23"/>
                <w:szCs w:val="23"/>
              </w:rPr>
              <w:t xml:space="preserve"> – чл. 103а:</w:t>
            </w:r>
          </w:p>
          <w:p w:rsidR="00136BF3" w:rsidRDefault="00136BF3" w:rsidP="008A36E9">
            <w:pPr>
              <w:ind w:left="-57" w:right="-85"/>
              <w:rPr>
                <w:sz w:val="23"/>
                <w:szCs w:val="23"/>
              </w:rPr>
            </w:pPr>
            <w:r>
              <w:rPr>
                <w:sz w:val="23"/>
                <w:szCs w:val="23"/>
              </w:rPr>
              <w:t>В проекта на ЗИДЗМПВВППРБ не е предвиден срок за приемането на списъка по чл. 103а, ал. 2. Приемането на списъка от Министерския съвет не е обвързано с настъпването на конкретни правни последици. Същевременно в чл. 103а, ал. 3 се предвижда с решението на МС да се определят:</w:t>
            </w:r>
          </w:p>
          <w:p w:rsidR="00136BF3" w:rsidRPr="001E084F" w:rsidRDefault="00136BF3" w:rsidP="008A36E9">
            <w:pPr>
              <w:ind w:left="-57" w:right="-85"/>
              <w:rPr>
                <w:sz w:val="23"/>
                <w:szCs w:val="23"/>
                <w:lang w:val="ru-RU"/>
              </w:rPr>
            </w:pPr>
            <w:r w:rsidRPr="001E084F">
              <w:rPr>
                <w:sz w:val="23"/>
                <w:szCs w:val="23"/>
                <w:lang w:val="ru-RU"/>
              </w:rPr>
              <w:t>1. терминалите на всяко пристанище, включително зоните, които по своето предназначение отговарят на характеристиките на пристанищата по чл.</w:t>
            </w:r>
            <w:r>
              <w:rPr>
                <w:sz w:val="23"/>
                <w:szCs w:val="23"/>
                <w:lang w:val="ru-RU"/>
              </w:rPr>
              <w:t> </w:t>
            </w:r>
            <w:r w:rsidRPr="001E084F">
              <w:rPr>
                <w:sz w:val="23"/>
                <w:szCs w:val="23"/>
                <w:lang w:val="ru-RU"/>
              </w:rPr>
              <w:t xml:space="preserve">107 </w:t>
            </w:r>
            <w:r>
              <w:rPr>
                <w:sz w:val="23"/>
                <w:szCs w:val="23"/>
                <w:lang w:val="ru-RU"/>
              </w:rPr>
              <w:t>–</w:t>
            </w:r>
            <w:r w:rsidRPr="00243D48">
              <w:rPr>
                <w:sz w:val="23"/>
                <w:szCs w:val="23"/>
                <w:lang w:val="ru-RU"/>
              </w:rPr>
              <w:t xml:space="preserve"> </w:t>
            </w:r>
            <w:r w:rsidRPr="001E084F">
              <w:rPr>
                <w:sz w:val="23"/>
                <w:szCs w:val="23"/>
                <w:lang w:val="ru-RU"/>
              </w:rPr>
              <w:t>109, и зоните за съхранение на товари, които не се намират непосредствено на брега;</w:t>
            </w:r>
          </w:p>
          <w:p w:rsidR="00136BF3" w:rsidRPr="001E084F" w:rsidRDefault="00136BF3" w:rsidP="008A36E9">
            <w:pPr>
              <w:ind w:left="-57" w:right="-85"/>
              <w:rPr>
                <w:sz w:val="23"/>
                <w:szCs w:val="23"/>
                <w:lang w:val="ru-RU"/>
              </w:rPr>
            </w:pPr>
            <w:r w:rsidRPr="001E084F">
              <w:rPr>
                <w:sz w:val="23"/>
                <w:szCs w:val="23"/>
                <w:lang w:val="ru-RU"/>
              </w:rPr>
              <w:t>2. границите на територията на всяко пристанище;</w:t>
            </w:r>
          </w:p>
          <w:p w:rsidR="00136BF3" w:rsidRDefault="00136BF3" w:rsidP="008A36E9">
            <w:pPr>
              <w:ind w:left="-57" w:right="-85"/>
              <w:rPr>
                <w:sz w:val="23"/>
                <w:szCs w:val="23"/>
                <w:lang w:val="ru-RU"/>
              </w:rPr>
            </w:pPr>
            <w:r w:rsidRPr="001E084F">
              <w:rPr>
                <w:sz w:val="23"/>
                <w:szCs w:val="23"/>
                <w:lang w:val="ru-RU"/>
              </w:rPr>
              <w:t xml:space="preserve">3. границите на акваторията на всяко пристанище и на отделните зони в нея </w:t>
            </w:r>
            <w:r>
              <w:rPr>
                <w:sz w:val="23"/>
                <w:szCs w:val="23"/>
                <w:lang w:val="ru-RU"/>
              </w:rPr>
              <w:t>–</w:t>
            </w:r>
            <w:r w:rsidRPr="00243D48">
              <w:rPr>
                <w:sz w:val="23"/>
                <w:szCs w:val="23"/>
                <w:lang w:val="ru-RU"/>
              </w:rPr>
              <w:t xml:space="preserve"> </w:t>
            </w:r>
            <w:r w:rsidRPr="001E084F">
              <w:rPr>
                <w:sz w:val="23"/>
                <w:szCs w:val="23"/>
                <w:lang w:val="ru-RU"/>
              </w:rPr>
              <w:t>оперативната акватория, зоната за маневриране на корабите и зоната за подхождане.</w:t>
            </w:r>
          </w:p>
          <w:p w:rsidR="00136BF3" w:rsidRDefault="00136BF3" w:rsidP="008A36E9">
            <w:pPr>
              <w:ind w:left="-57" w:right="-85"/>
              <w:rPr>
                <w:sz w:val="23"/>
                <w:szCs w:val="23"/>
                <w:lang w:val="ru-RU"/>
              </w:rPr>
            </w:pPr>
            <w:r>
              <w:rPr>
                <w:sz w:val="23"/>
                <w:szCs w:val="23"/>
                <w:lang w:val="ru-RU"/>
              </w:rPr>
              <w:t xml:space="preserve">Това означава, че решението на МС по ал. 2 не може да бъде прието преди да бъдат одобрени и влезли в сила генералните планове за пристанищата по чл. 106а, както и генералните планове за всички останали пристанища за обществен транспорт. Ето защо чл. 103а следва да бъде отменен, а данните по </w:t>
            </w:r>
            <w:r>
              <w:rPr>
                <w:sz w:val="23"/>
                <w:szCs w:val="23"/>
                <w:lang w:val="ru-RU"/>
              </w:rPr>
              <w:lastRenderedPageBreak/>
              <w:t>ал. 3 да се включат в регистъра по чл. 92. Ако това предложение бъде възприето, ще следва да се коригира разпоредбата на чл. 112в, ал. 4 и чл. 112г, ал. 5.</w:t>
            </w:r>
          </w:p>
          <w:p w:rsidR="00136BF3" w:rsidRDefault="00266E68" w:rsidP="00957D33">
            <w:pPr>
              <w:spacing w:before="60"/>
              <w:ind w:left="-57" w:right="-85"/>
              <w:rPr>
                <w:sz w:val="23"/>
                <w:szCs w:val="23"/>
              </w:rPr>
            </w:pPr>
            <w:r w:rsidRPr="00266E68">
              <w:rPr>
                <w:b/>
                <w:sz w:val="23"/>
                <w:szCs w:val="23"/>
              </w:rPr>
              <w:t>Б.</w:t>
            </w:r>
            <w:r>
              <w:rPr>
                <w:sz w:val="23"/>
                <w:szCs w:val="23"/>
              </w:rPr>
              <w:t xml:space="preserve"> </w:t>
            </w:r>
            <w:r w:rsidR="00136BF3" w:rsidRPr="00862C6E">
              <w:rPr>
                <w:sz w:val="23"/>
                <w:szCs w:val="23"/>
              </w:rPr>
              <w:t>По § </w:t>
            </w:r>
            <w:r w:rsidR="00136BF3">
              <w:rPr>
                <w:sz w:val="23"/>
                <w:szCs w:val="23"/>
              </w:rPr>
              <w:t>30 – чл. 112п, ал. 2:</w:t>
            </w:r>
          </w:p>
          <w:p w:rsidR="00136BF3" w:rsidRDefault="00136BF3" w:rsidP="008A36E9">
            <w:pPr>
              <w:ind w:left="-57" w:right="-85"/>
              <w:rPr>
                <w:sz w:val="23"/>
                <w:szCs w:val="23"/>
              </w:rPr>
            </w:pPr>
            <w:r>
              <w:rPr>
                <w:sz w:val="23"/>
                <w:szCs w:val="23"/>
              </w:rPr>
              <w:t>Предлагам нова редакция на ал. 2, както следва:</w:t>
            </w:r>
          </w:p>
          <w:p w:rsidR="00136BF3" w:rsidRDefault="00136BF3" w:rsidP="008A36E9">
            <w:pPr>
              <w:ind w:left="-57" w:right="-85"/>
              <w:rPr>
                <w:sz w:val="23"/>
                <w:szCs w:val="23"/>
              </w:rPr>
            </w:pPr>
            <w:r w:rsidRPr="00956AEF">
              <w:rPr>
                <w:sz w:val="23"/>
                <w:szCs w:val="23"/>
              </w:rPr>
              <w:t>„(2) В случаите на изграждане, реконструкция или рехабилитация на отделен обект или подобект в съществуващо пристанище категорията на строежа се определя в съответствие с чл.</w:t>
            </w:r>
            <w:r>
              <w:rPr>
                <w:sz w:val="23"/>
                <w:szCs w:val="23"/>
              </w:rPr>
              <w:t> </w:t>
            </w:r>
            <w:r w:rsidRPr="00956AEF">
              <w:rPr>
                <w:sz w:val="23"/>
                <w:szCs w:val="23"/>
              </w:rPr>
              <w:t xml:space="preserve">137 от Закона за устройство на територията, като се вземат предвид характеристиките, значимостта, сложността и рисковете при експлоатация на конкретния обект, </w:t>
            </w:r>
            <w:r>
              <w:rPr>
                <w:sz w:val="23"/>
                <w:szCs w:val="23"/>
              </w:rPr>
              <w:t>без да се отчита</w:t>
            </w:r>
            <w:r w:rsidRPr="00956AEF">
              <w:rPr>
                <w:sz w:val="23"/>
                <w:szCs w:val="23"/>
              </w:rPr>
              <w:t xml:space="preserve"> обстоятелството, че се </w:t>
            </w:r>
            <w:r>
              <w:rPr>
                <w:sz w:val="23"/>
                <w:szCs w:val="23"/>
              </w:rPr>
              <w:t>разполага на територията</w:t>
            </w:r>
            <w:r w:rsidRPr="00956AEF">
              <w:rPr>
                <w:sz w:val="23"/>
                <w:szCs w:val="23"/>
              </w:rPr>
              <w:t xml:space="preserve"> на пристанище.</w:t>
            </w:r>
            <w:r>
              <w:rPr>
                <w:sz w:val="23"/>
                <w:szCs w:val="23"/>
              </w:rPr>
              <w:t>“</w:t>
            </w:r>
          </w:p>
          <w:p w:rsidR="00136BF3" w:rsidRPr="001E084F" w:rsidRDefault="00136BF3" w:rsidP="008A36E9">
            <w:pPr>
              <w:ind w:left="-57" w:right="-85"/>
              <w:rPr>
                <w:sz w:val="23"/>
                <w:szCs w:val="23"/>
                <w:lang w:val="ru-RU"/>
              </w:rPr>
            </w:pPr>
            <w:r>
              <w:rPr>
                <w:sz w:val="23"/>
                <w:szCs w:val="23"/>
              </w:rPr>
              <w:t>Във връзка с тази разпоредба предлагам да се обмисли възможността в чл. 112г, ал. 3 и ал. 4 да се предвиди министърът на транспорта, информационните технологии и съобщенията да съгласува, а министърът на регионалното развитие и благоустройството да одобрява инвестиционните проекти и да издава разрешение за строеж за пристанищата за обществен транспорт – държавна собственост.</w:t>
            </w: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136BF3" w:rsidRDefault="00136BF3" w:rsidP="00F6108F">
            <w:pPr>
              <w:jc w:val="center"/>
              <w:rPr>
                <w:sz w:val="23"/>
                <w:szCs w:val="23"/>
              </w:rPr>
            </w:pPr>
          </w:p>
          <w:p w:rsidR="00957D33" w:rsidRDefault="00957D33" w:rsidP="00F6108F">
            <w:pPr>
              <w:jc w:val="center"/>
              <w:rPr>
                <w:sz w:val="23"/>
                <w:szCs w:val="23"/>
              </w:rPr>
            </w:pPr>
          </w:p>
          <w:p w:rsidR="00957D33" w:rsidRDefault="00135730" w:rsidP="00F6108F">
            <w:pPr>
              <w:jc w:val="center"/>
              <w:rPr>
                <w:sz w:val="23"/>
                <w:szCs w:val="23"/>
              </w:rPr>
            </w:pPr>
            <w:r>
              <w:rPr>
                <w:sz w:val="23"/>
                <w:szCs w:val="23"/>
              </w:rPr>
              <w:t>Прието по принцип</w:t>
            </w: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957D33" w:rsidRDefault="00957D33" w:rsidP="00F6108F">
            <w:pPr>
              <w:jc w:val="center"/>
              <w:rPr>
                <w:sz w:val="23"/>
                <w:szCs w:val="23"/>
              </w:rPr>
            </w:pPr>
          </w:p>
          <w:p w:rsidR="003B4B07" w:rsidRDefault="003B4B07" w:rsidP="00F6108F">
            <w:pPr>
              <w:jc w:val="center"/>
              <w:rPr>
                <w:sz w:val="23"/>
                <w:szCs w:val="23"/>
              </w:rPr>
            </w:pPr>
          </w:p>
          <w:p w:rsidR="00957D33" w:rsidRDefault="00957D33" w:rsidP="00F6108F">
            <w:pPr>
              <w:jc w:val="center"/>
              <w:rPr>
                <w:sz w:val="23"/>
                <w:szCs w:val="23"/>
              </w:rPr>
            </w:pPr>
          </w:p>
          <w:p w:rsidR="00957D33" w:rsidRDefault="003B4B07" w:rsidP="00957D33">
            <w:pPr>
              <w:spacing w:before="60"/>
              <w:jc w:val="center"/>
              <w:rPr>
                <w:sz w:val="23"/>
                <w:szCs w:val="23"/>
              </w:rPr>
            </w:pPr>
            <w:r>
              <w:rPr>
                <w:sz w:val="23"/>
                <w:szCs w:val="23"/>
              </w:rPr>
              <w:t>Прието</w:t>
            </w:r>
          </w:p>
          <w:p w:rsidR="00957D33" w:rsidRDefault="00957D33" w:rsidP="00F6108F">
            <w:pPr>
              <w:jc w:val="center"/>
              <w:rPr>
                <w:sz w:val="23"/>
                <w:szCs w:val="23"/>
              </w:rPr>
            </w:pPr>
          </w:p>
          <w:p w:rsidR="00957D33" w:rsidRDefault="00957D33" w:rsidP="00F6108F">
            <w:pPr>
              <w:jc w:val="center"/>
              <w:rPr>
                <w:sz w:val="23"/>
                <w:szCs w:val="23"/>
              </w:rPr>
            </w:pPr>
          </w:p>
          <w:p w:rsidR="009D5049" w:rsidRDefault="009D5049" w:rsidP="00F6108F">
            <w:pPr>
              <w:jc w:val="center"/>
              <w:rPr>
                <w:sz w:val="23"/>
                <w:szCs w:val="23"/>
              </w:rPr>
            </w:pPr>
          </w:p>
          <w:p w:rsidR="009D5049" w:rsidRDefault="009D5049" w:rsidP="00F6108F">
            <w:pPr>
              <w:jc w:val="center"/>
              <w:rPr>
                <w:sz w:val="23"/>
                <w:szCs w:val="23"/>
              </w:rPr>
            </w:pPr>
          </w:p>
          <w:p w:rsidR="009D5049" w:rsidRDefault="009D5049" w:rsidP="00F6108F">
            <w:pPr>
              <w:jc w:val="center"/>
              <w:rPr>
                <w:sz w:val="23"/>
                <w:szCs w:val="23"/>
              </w:rPr>
            </w:pPr>
          </w:p>
          <w:p w:rsidR="00773FB8" w:rsidRDefault="00773FB8" w:rsidP="00F6108F">
            <w:pPr>
              <w:jc w:val="center"/>
              <w:rPr>
                <w:sz w:val="23"/>
                <w:szCs w:val="23"/>
              </w:rPr>
            </w:pPr>
          </w:p>
          <w:p w:rsidR="009D5049" w:rsidRDefault="009D5049" w:rsidP="00F6108F">
            <w:pPr>
              <w:jc w:val="center"/>
              <w:rPr>
                <w:sz w:val="23"/>
                <w:szCs w:val="23"/>
              </w:rPr>
            </w:pPr>
          </w:p>
          <w:p w:rsidR="00957D33" w:rsidRPr="006B2F08" w:rsidRDefault="009D5049" w:rsidP="00C05C5E">
            <w:pPr>
              <w:jc w:val="center"/>
              <w:rPr>
                <w:sz w:val="23"/>
                <w:szCs w:val="23"/>
              </w:rPr>
            </w:pPr>
            <w:r w:rsidRPr="00C05C5E">
              <w:rPr>
                <w:sz w:val="23"/>
                <w:szCs w:val="23"/>
              </w:rPr>
              <w:t>Не е прието</w:t>
            </w: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136BF3" w:rsidRDefault="00136BF3" w:rsidP="00856C20">
            <w:pPr>
              <w:ind w:left="-57" w:right="-85"/>
              <w:rPr>
                <w:sz w:val="23"/>
                <w:szCs w:val="23"/>
              </w:rPr>
            </w:pPr>
          </w:p>
          <w:p w:rsidR="00135730" w:rsidRDefault="00135730" w:rsidP="00856C20">
            <w:pPr>
              <w:ind w:left="-57" w:right="-85"/>
              <w:rPr>
                <w:sz w:val="23"/>
                <w:szCs w:val="23"/>
              </w:rPr>
            </w:pPr>
          </w:p>
          <w:p w:rsidR="00135730" w:rsidRDefault="00411CD1" w:rsidP="00856C20">
            <w:pPr>
              <w:ind w:left="-57" w:right="-85"/>
              <w:rPr>
                <w:sz w:val="23"/>
                <w:szCs w:val="23"/>
              </w:rPr>
            </w:pPr>
            <w:r>
              <w:rPr>
                <w:sz w:val="23"/>
                <w:szCs w:val="23"/>
              </w:rPr>
              <w:t xml:space="preserve">Отмяната на чл. 103а, ал. 2 ЗМПВВППРБ не е сред задачите на настоящия законопроект. </w:t>
            </w:r>
            <w:r w:rsidR="00340AED">
              <w:rPr>
                <w:sz w:val="23"/>
                <w:szCs w:val="23"/>
              </w:rPr>
              <w:t>С</w:t>
            </w:r>
            <w:r>
              <w:rPr>
                <w:sz w:val="23"/>
                <w:szCs w:val="23"/>
              </w:rPr>
              <w:t>рок</w:t>
            </w:r>
            <w:r w:rsidR="00340AED">
              <w:rPr>
                <w:sz w:val="23"/>
                <w:szCs w:val="23"/>
              </w:rPr>
              <w:t xml:space="preserve">ът за внасяне в Министерския съвет на </w:t>
            </w:r>
            <w:r w:rsidR="0070660A">
              <w:rPr>
                <w:sz w:val="23"/>
                <w:szCs w:val="23"/>
              </w:rPr>
              <w:t>проект на решение по чл. 103а, ал. 2 ЗМПВВППРБ е определен в</w:t>
            </w:r>
            <w:r>
              <w:rPr>
                <w:sz w:val="23"/>
                <w:szCs w:val="23"/>
              </w:rPr>
              <w:t xml:space="preserve"> § </w:t>
            </w:r>
            <w:r w:rsidR="00340AED">
              <w:rPr>
                <w:sz w:val="23"/>
                <w:szCs w:val="23"/>
              </w:rPr>
              <w:t>50, ал. 1 от Преходните и заключителни разпоредби на ЗИДЗМПВВППРБ (ДВ, бр. 28 от 2018 г.).</w:t>
            </w:r>
          </w:p>
          <w:p w:rsidR="00340AED" w:rsidRDefault="0068030E" w:rsidP="0068030E">
            <w:pPr>
              <w:ind w:left="-57" w:right="-85"/>
              <w:rPr>
                <w:sz w:val="23"/>
                <w:szCs w:val="23"/>
              </w:rPr>
            </w:pPr>
            <w:r>
              <w:rPr>
                <w:sz w:val="23"/>
                <w:szCs w:val="23"/>
              </w:rPr>
              <w:t>Настоящият законопроект</w:t>
            </w:r>
            <w:r w:rsidR="009F2FBB">
              <w:rPr>
                <w:sz w:val="23"/>
                <w:szCs w:val="23"/>
              </w:rPr>
              <w:t xml:space="preserve"> </w:t>
            </w:r>
            <w:r>
              <w:rPr>
                <w:sz w:val="23"/>
                <w:szCs w:val="23"/>
              </w:rPr>
              <w:t xml:space="preserve">е допълнен с текст </w:t>
            </w:r>
            <w:r w:rsidR="00FE57ED">
              <w:rPr>
                <w:sz w:val="23"/>
                <w:szCs w:val="23"/>
              </w:rPr>
              <w:t>(</w:t>
            </w:r>
            <w:r w:rsidR="00A12BA5">
              <w:rPr>
                <w:sz w:val="23"/>
                <w:szCs w:val="23"/>
              </w:rPr>
              <w:t xml:space="preserve">нов </w:t>
            </w:r>
            <w:r w:rsidR="00FE57ED">
              <w:rPr>
                <w:sz w:val="23"/>
                <w:szCs w:val="23"/>
              </w:rPr>
              <w:lastRenderedPageBreak/>
              <w:t xml:space="preserve">§ 51) </w:t>
            </w:r>
            <w:r>
              <w:rPr>
                <w:sz w:val="23"/>
                <w:szCs w:val="23"/>
              </w:rPr>
              <w:t xml:space="preserve">относно </w:t>
            </w:r>
            <w:r w:rsidR="00340AED">
              <w:rPr>
                <w:sz w:val="23"/>
                <w:szCs w:val="23"/>
              </w:rPr>
              <w:t>удължаване на</w:t>
            </w:r>
            <w:r>
              <w:rPr>
                <w:sz w:val="23"/>
                <w:szCs w:val="23"/>
              </w:rPr>
              <w:t xml:space="preserve"> този срок.</w:t>
            </w:r>
          </w:p>
          <w:p w:rsidR="003B4B07" w:rsidRDefault="003B4B07" w:rsidP="0068030E">
            <w:pPr>
              <w:ind w:left="-57" w:right="-85"/>
              <w:rPr>
                <w:sz w:val="23"/>
                <w:szCs w:val="23"/>
              </w:rPr>
            </w:pPr>
          </w:p>
          <w:p w:rsidR="003B4B07" w:rsidRDefault="003B4B07" w:rsidP="00484F72">
            <w:pPr>
              <w:spacing w:before="60"/>
              <w:ind w:left="-57" w:right="-85"/>
              <w:rPr>
                <w:sz w:val="23"/>
                <w:szCs w:val="23"/>
              </w:rPr>
            </w:pPr>
            <w:r>
              <w:rPr>
                <w:sz w:val="23"/>
                <w:szCs w:val="23"/>
              </w:rPr>
              <w:t>Отразено в законопроекта</w:t>
            </w:r>
            <w:r w:rsidR="000A6BA6">
              <w:rPr>
                <w:sz w:val="23"/>
                <w:szCs w:val="23"/>
              </w:rPr>
              <w:t xml:space="preserve"> (</w:t>
            </w:r>
            <w:r w:rsidR="00484F72">
              <w:rPr>
                <w:sz w:val="23"/>
                <w:szCs w:val="23"/>
              </w:rPr>
              <w:t xml:space="preserve">в новата редакция – </w:t>
            </w:r>
            <w:r w:rsidR="000A6BA6">
              <w:rPr>
                <w:sz w:val="23"/>
                <w:szCs w:val="23"/>
              </w:rPr>
              <w:t>§ 32, т. 2)</w:t>
            </w:r>
            <w:r>
              <w:rPr>
                <w:sz w:val="23"/>
                <w:szCs w:val="23"/>
              </w:rPr>
              <w:t>.</w:t>
            </w:r>
          </w:p>
          <w:p w:rsidR="003B4B07" w:rsidRDefault="003B4B07" w:rsidP="0068030E">
            <w:pPr>
              <w:ind w:left="-57" w:right="-85"/>
              <w:rPr>
                <w:sz w:val="23"/>
                <w:szCs w:val="23"/>
              </w:rPr>
            </w:pPr>
          </w:p>
          <w:p w:rsidR="003B4B07" w:rsidRDefault="003B4B07" w:rsidP="0068030E">
            <w:pPr>
              <w:ind w:left="-57" w:right="-85"/>
              <w:rPr>
                <w:sz w:val="23"/>
                <w:szCs w:val="23"/>
              </w:rPr>
            </w:pPr>
          </w:p>
          <w:p w:rsidR="00773FB8" w:rsidRDefault="00773FB8" w:rsidP="0068030E">
            <w:pPr>
              <w:ind w:left="-57" w:right="-85"/>
              <w:rPr>
                <w:sz w:val="23"/>
                <w:szCs w:val="23"/>
              </w:rPr>
            </w:pPr>
          </w:p>
          <w:p w:rsidR="003B4B07" w:rsidRDefault="003B4B07" w:rsidP="0068030E">
            <w:pPr>
              <w:ind w:left="-57" w:right="-85"/>
              <w:rPr>
                <w:sz w:val="23"/>
                <w:szCs w:val="23"/>
              </w:rPr>
            </w:pPr>
          </w:p>
          <w:p w:rsidR="003B4B07" w:rsidRDefault="003B4B07" w:rsidP="0068030E">
            <w:pPr>
              <w:ind w:left="-57" w:right="-85"/>
              <w:rPr>
                <w:sz w:val="23"/>
                <w:szCs w:val="23"/>
              </w:rPr>
            </w:pPr>
          </w:p>
          <w:p w:rsidR="003B4B07" w:rsidRPr="006B2F08" w:rsidRDefault="0086241A" w:rsidP="00C05C5E">
            <w:pPr>
              <w:ind w:left="-57" w:right="-85"/>
              <w:rPr>
                <w:sz w:val="23"/>
                <w:szCs w:val="23"/>
              </w:rPr>
            </w:pPr>
            <w:r>
              <w:rPr>
                <w:sz w:val="23"/>
                <w:szCs w:val="23"/>
              </w:rPr>
              <w:t>Не е налице основание за промяна на установения</w:t>
            </w:r>
            <w:r w:rsidR="00275F6B">
              <w:rPr>
                <w:sz w:val="23"/>
                <w:szCs w:val="23"/>
              </w:rPr>
              <w:t xml:space="preserve"> режим, доколкото всички пристанища за обществен транспорт, независимо чия </w:t>
            </w:r>
            <w:r w:rsidR="00791B4C">
              <w:rPr>
                <w:sz w:val="23"/>
                <w:szCs w:val="23"/>
              </w:rPr>
              <w:t xml:space="preserve">е </w:t>
            </w:r>
            <w:r w:rsidR="00275F6B">
              <w:rPr>
                <w:sz w:val="23"/>
                <w:szCs w:val="23"/>
              </w:rPr>
              <w:t>собственост</w:t>
            </w:r>
            <w:r w:rsidR="00791B4C">
              <w:rPr>
                <w:sz w:val="23"/>
                <w:szCs w:val="23"/>
              </w:rPr>
              <w:t>та върху тяхната територия и инфраструктура</w:t>
            </w:r>
            <w:r w:rsidR="00275F6B">
              <w:rPr>
                <w:sz w:val="23"/>
                <w:szCs w:val="23"/>
              </w:rPr>
              <w:t>, са националн</w:t>
            </w:r>
            <w:r w:rsidR="00791B4C">
              <w:rPr>
                <w:sz w:val="23"/>
                <w:szCs w:val="23"/>
              </w:rPr>
              <w:t>и обекти. В този смисъл – чл. 148, ал. 3, т. 2, буква „б“ от Закона за устройство на територията</w:t>
            </w:r>
            <w:r w:rsidR="00C05C5E">
              <w:rPr>
                <w:sz w:val="23"/>
                <w:szCs w:val="23"/>
              </w:rPr>
              <w:t>.</w:t>
            </w:r>
          </w:p>
        </w:tc>
      </w:tr>
      <w:tr w:rsidR="00136BF3" w:rsidRPr="007960A8" w:rsidTr="00293B6F">
        <w:tc>
          <w:tcPr>
            <w:tcW w:w="622" w:type="dxa"/>
            <w:vMerge/>
            <w:tcBorders>
              <w:right w:val="single" w:sz="18" w:space="0" w:color="2E74B5"/>
            </w:tcBorders>
            <w:shd w:val="clear" w:color="auto" w:fill="auto"/>
          </w:tcPr>
          <w:p w:rsidR="00136BF3" w:rsidRPr="006B2F08" w:rsidRDefault="00136BF3" w:rsidP="00F6108F">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136BF3" w:rsidRPr="00E13690" w:rsidRDefault="00136BF3" w:rsidP="00E13690">
            <w:pPr>
              <w:ind w:left="-57" w:right="-57"/>
              <w:rPr>
                <w:sz w:val="23"/>
                <w:szCs w:val="23"/>
              </w:rPr>
            </w:pPr>
          </w:p>
        </w:tc>
        <w:tc>
          <w:tcPr>
            <w:tcW w:w="7938" w:type="dxa"/>
            <w:tcBorders>
              <w:top w:val="single" w:sz="18" w:space="0" w:color="2E74B5"/>
              <w:left w:val="single" w:sz="18" w:space="0" w:color="2E74B5"/>
              <w:bottom w:val="single" w:sz="36" w:space="0" w:color="2E74B5"/>
              <w:right w:val="single" w:sz="18" w:space="0" w:color="2E74B5"/>
            </w:tcBorders>
            <w:shd w:val="clear" w:color="auto" w:fill="auto"/>
          </w:tcPr>
          <w:p w:rsidR="00136BF3" w:rsidRPr="00EF47CE" w:rsidRDefault="00136BF3" w:rsidP="008A36E9">
            <w:pPr>
              <w:ind w:left="-57" w:right="-85"/>
              <w:rPr>
                <w:sz w:val="23"/>
                <w:szCs w:val="23"/>
              </w:rPr>
            </w:pPr>
            <w:r w:rsidRPr="00EF47CE">
              <w:rPr>
                <w:b/>
                <w:sz w:val="23"/>
                <w:szCs w:val="23"/>
              </w:rPr>
              <w:t>6.</w:t>
            </w:r>
            <w:r w:rsidRPr="00EF47CE">
              <w:rPr>
                <w:sz w:val="23"/>
                <w:szCs w:val="23"/>
              </w:rPr>
              <w:t xml:space="preserve"> Относно учредяване на право на строеж върху морското дъно за изграждане или разширения на </w:t>
            </w:r>
            <w:r w:rsidR="008A36E9" w:rsidRPr="00EF47CE">
              <w:rPr>
                <w:sz w:val="23"/>
                <w:szCs w:val="23"/>
              </w:rPr>
              <w:t>пристанища или други съоръжения:</w:t>
            </w:r>
          </w:p>
          <w:p w:rsidR="00136BF3" w:rsidRPr="00EF47CE" w:rsidRDefault="00136BF3" w:rsidP="008A36E9">
            <w:pPr>
              <w:ind w:left="-57" w:right="-85"/>
              <w:rPr>
                <w:sz w:val="23"/>
                <w:szCs w:val="23"/>
              </w:rPr>
            </w:pPr>
            <w:r w:rsidRPr="00EF47CE">
              <w:rPr>
                <w:sz w:val="23"/>
                <w:szCs w:val="23"/>
              </w:rPr>
              <w:t>Разпоредбите на ЗМПВВППРБ, които предвиждат учредяване на право на строеж върху морското дъно, се нуждаят от прецизиране. Тълкуването на разпоредбите на закона показва, че навсякъде законодателят под „учредяване на право на строеж“ има предвид разрешение за използване на морското дъно във връзка с изграждането на нови или разширението на съществуващи пристанища или на други съоръжения, или линейни обекти на техническата инфраструктура.</w:t>
            </w:r>
          </w:p>
          <w:p w:rsidR="00136BF3" w:rsidRPr="00EF47CE" w:rsidRDefault="00136BF3" w:rsidP="008A36E9">
            <w:pPr>
              <w:ind w:left="-57" w:right="-85"/>
              <w:rPr>
                <w:sz w:val="23"/>
                <w:szCs w:val="23"/>
              </w:rPr>
            </w:pPr>
            <w:r w:rsidRPr="00EF47CE">
              <w:rPr>
                <w:sz w:val="23"/>
                <w:szCs w:val="23"/>
              </w:rPr>
              <w:t xml:space="preserve">Съгласно чл. 63 от Закона за собствеността правото на строеж, като ограничено вещно право, се учредява от собственика на земята за друго лице за </w:t>
            </w:r>
            <w:r w:rsidRPr="00EF47CE">
              <w:rPr>
                <w:sz w:val="23"/>
                <w:szCs w:val="23"/>
              </w:rPr>
              <w:lastRenderedPageBreak/>
              <w:t>изграждането на сграда или постройка, която да придобие в своя собственост и да използва самостоятелно.</w:t>
            </w:r>
          </w:p>
          <w:p w:rsidR="00136BF3" w:rsidRPr="00EF47CE" w:rsidRDefault="00136BF3" w:rsidP="008A36E9">
            <w:pPr>
              <w:ind w:left="-57" w:right="-85"/>
              <w:rPr>
                <w:sz w:val="23"/>
                <w:szCs w:val="23"/>
              </w:rPr>
            </w:pPr>
            <w:r w:rsidRPr="00EF47CE">
              <w:rPr>
                <w:sz w:val="23"/>
                <w:szCs w:val="23"/>
              </w:rPr>
              <w:t xml:space="preserve">В приложения файл с текста на действащия закон </w:t>
            </w:r>
            <w:r w:rsidR="00CE47D8" w:rsidRPr="00EF47CE">
              <w:rPr>
                <w:sz w:val="23"/>
                <w:szCs w:val="23"/>
              </w:rPr>
              <w:t>с</w:t>
            </w:r>
            <w:r w:rsidRPr="00EF47CE">
              <w:rPr>
                <w:sz w:val="23"/>
                <w:szCs w:val="23"/>
              </w:rPr>
              <w:t xml:space="preserve">а предложени конкретни редакции на някои разпоредби, които уточняват режима за използване на морското дъно за нуждите, посочени по-горе, </w:t>
            </w:r>
            <w:r w:rsidR="00DD4A2C" w:rsidRPr="00EF47CE">
              <w:rPr>
                <w:sz w:val="23"/>
                <w:szCs w:val="23"/>
              </w:rPr>
              <w:t>както следва</w:t>
            </w:r>
            <w:r w:rsidRPr="00EF47CE">
              <w:rPr>
                <w:sz w:val="23"/>
                <w:szCs w:val="23"/>
              </w:rPr>
              <w:t>:</w:t>
            </w:r>
          </w:p>
          <w:p w:rsidR="00DD4A2C" w:rsidRPr="00EF47CE" w:rsidRDefault="00BA43F8" w:rsidP="008A36E9">
            <w:pPr>
              <w:ind w:left="-57" w:right="-85"/>
              <w:rPr>
                <w:sz w:val="23"/>
                <w:szCs w:val="23"/>
              </w:rPr>
            </w:pPr>
            <w:r w:rsidRPr="00EF47CE">
              <w:rPr>
                <w:b/>
                <w:sz w:val="23"/>
                <w:szCs w:val="23"/>
              </w:rPr>
              <w:t>1.</w:t>
            </w:r>
            <w:r w:rsidRPr="00EF47CE">
              <w:rPr>
                <w:sz w:val="23"/>
                <w:szCs w:val="23"/>
              </w:rPr>
              <w:t xml:space="preserve"> </w:t>
            </w:r>
            <w:r w:rsidR="00CE47D8" w:rsidRPr="00EF47CE">
              <w:rPr>
                <w:sz w:val="23"/>
                <w:szCs w:val="23"/>
              </w:rPr>
              <w:t>В чл. </w:t>
            </w:r>
            <w:r w:rsidR="001E768D" w:rsidRPr="00EF47CE">
              <w:rPr>
                <w:sz w:val="23"/>
                <w:szCs w:val="23"/>
              </w:rPr>
              <w:t>52а:</w:t>
            </w:r>
          </w:p>
          <w:p w:rsidR="001E768D" w:rsidRPr="00EF47CE" w:rsidRDefault="001E768D" w:rsidP="008A36E9">
            <w:pPr>
              <w:ind w:left="-57" w:right="-85"/>
              <w:rPr>
                <w:sz w:val="23"/>
                <w:szCs w:val="23"/>
              </w:rPr>
            </w:pPr>
            <w:r w:rsidRPr="00EF47CE">
              <w:rPr>
                <w:sz w:val="23"/>
                <w:szCs w:val="23"/>
              </w:rPr>
              <w:t xml:space="preserve">1.1. В ал. 1 </w:t>
            </w:r>
            <w:r w:rsidR="00130D92" w:rsidRPr="00EF47CE">
              <w:rPr>
                <w:sz w:val="23"/>
                <w:szCs w:val="23"/>
              </w:rPr>
              <w:t>думите „учреди право на строеж за“ се заменят с „разреши“;</w:t>
            </w:r>
          </w:p>
          <w:p w:rsidR="00130D92" w:rsidRPr="00EF47CE" w:rsidRDefault="00130D92" w:rsidP="008A36E9">
            <w:pPr>
              <w:ind w:left="-57" w:right="-85"/>
              <w:rPr>
                <w:sz w:val="23"/>
                <w:szCs w:val="23"/>
              </w:rPr>
            </w:pPr>
            <w:r w:rsidRPr="00EF47CE">
              <w:rPr>
                <w:sz w:val="23"/>
                <w:szCs w:val="23"/>
              </w:rPr>
              <w:t xml:space="preserve">1.2. </w:t>
            </w:r>
            <w:r w:rsidR="00290898" w:rsidRPr="00EF47CE">
              <w:rPr>
                <w:sz w:val="23"/>
                <w:szCs w:val="23"/>
              </w:rPr>
              <w:t>В ал. 2 думите „Правото на строеж по ал. 1 се учредява“ се заменят с „Разрешението по ал. 1 се издава“;</w:t>
            </w:r>
          </w:p>
          <w:p w:rsidR="00290898" w:rsidRPr="00EF47CE" w:rsidRDefault="00290898" w:rsidP="008A36E9">
            <w:pPr>
              <w:ind w:left="-57" w:right="-85"/>
              <w:rPr>
                <w:sz w:val="23"/>
                <w:szCs w:val="23"/>
              </w:rPr>
            </w:pPr>
            <w:r w:rsidRPr="00EF47CE">
              <w:rPr>
                <w:sz w:val="23"/>
                <w:szCs w:val="23"/>
              </w:rPr>
              <w:t xml:space="preserve">1.3. </w:t>
            </w:r>
            <w:r w:rsidR="00CE47D8" w:rsidRPr="00EF47CE">
              <w:rPr>
                <w:sz w:val="23"/>
                <w:szCs w:val="23"/>
              </w:rPr>
              <w:t>Алинея 3 се изменя така:</w:t>
            </w:r>
          </w:p>
          <w:p w:rsidR="00CE47D8" w:rsidRPr="00EF47CE" w:rsidRDefault="00613FFC" w:rsidP="008A36E9">
            <w:pPr>
              <w:ind w:left="-57" w:right="-85"/>
              <w:rPr>
                <w:sz w:val="23"/>
                <w:szCs w:val="23"/>
              </w:rPr>
            </w:pPr>
            <w:r w:rsidRPr="00EF47CE">
              <w:rPr>
                <w:sz w:val="23"/>
                <w:szCs w:val="23"/>
              </w:rPr>
              <w:t>„(3) За издаване на разрешението по ал. 1 титулярите на разрешението по ал. 2 заплащат такса, освен когато е в полза на община. Размерът на таксите се определя с наредба на Министерския съвет по предложение на министъра на икономиката, министъра на транспорта, информационните технологии и съобщенията и министъра на регионалното развитие и благоустройството, министъра на земеделието, храните и горите.“</w:t>
            </w:r>
          </w:p>
          <w:p w:rsidR="00DD4A2C" w:rsidRPr="00EF47CE" w:rsidRDefault="002F13AB" w:rsidP="00131631">
            <w:pPr>
              <w:spacing w:before="60"/>
              <w:ind w:left="-57" w:right="-85"/>
              <w:rPr>
                <w:sz w:val="23"/>
                <w:szCs w:val="23"/>
              </w:rPr>
            </w:pPr>
            <w:r w:rsidRPr="00EF47CE">
              <w:rPr>
                <w:b/>
                <w:sz w:val="23"/>
                <w:szCs w:val="23"/>
              </w:rPr>
              <w:t>2.</w:t>
            </w:r>
            <w:r w:rsidRPr="00EF47CE">
              <w:rPr>
                <w:sz w:val="23"/>
                <w:szCs w:val="23"/>
              </w:rPr>
              <w:t xml:space="preserve"> В чл. 52в, ал. 1 </w:t>
            </w:r>
            <w:r w:rsidR="00DD4484" w:rsidRPr="00EF47CE">
              <w:rPr>
                <w:sz w:val="23"/>
                <w:szCs w:val="23"/>
              </w:rPr>
              <w:t>след думата „проекти“ се поставя точка и текстът до края се заличава</w:t>
            </w:r>
            <w:r w:rsidRPr="00EF47CE">
              <w:rPr>
                <w:sz w:val="23"/>
                <w:szCs w:val="23"/>
              </w:rPr>
              <w:t>.</w:t>
            </w:r>
          </w:p>
          <w:p w:rsidR="00DD4A2C" w:rsidRPr="00EF47CE" w:rsidRDefault="000A7127" w:rsidP="00131631">
            <w:pPr>
              <w:spacing w:before="60"/>
              <w:ind w:left="-57" w:right="-85"/>
              <w:rPr>
                <w:sz w:val="23"/>
                <w:szCs w:val="23"/>
              </w:rPr>
            </w:pPr>
            <w:r w:rsidRPr="00EF47CE">
              <w:rPr>
                <w:b/>
                <w:sz w:val="23"/>
                <w:szCs w:val="23"/>
              </w:rPr>
              <w:t>3.</w:t>
            </w:r>
            <w:r w:rsidRPr="00EF47CE">
              <w:rPr>
                <w:sz w:val="23"/>
                <w:szCs w:val="23"/>
              </w:rPr>
              <w:t xml:space="preserve"> </w:t>
            </w:r>
            <w:r w:rsidR="00973BD0" w:rsidRPr="00EF47CE">
              <w:rPr>
                <w:sz w:val="23"/>
                <w:szCs w:val="23"/>
              </w:rPr>
              <w:t>В чл. 52г, ал. 2 думите „правото на строеж“ се заменят с „разрешението“, а думата „учредено“ – с „издадено“</w:t>
            </w:r>
            <w:r w:rsidR="00264DDA" w:rsidRPr="00EF47CE">
              <w:rPr>
                <w:sz w:val="23"/>
                <w:szCs w:val="23"/>
              </w:rPr>
              <w:t>.</w:t>
            </w:r>
          </w:p>
          <w:p w:rsidR="00DD4A2C" w:rsidRPr="00EF47CE" w:rsidRDefault="002B2F30" w:rsidP="00131631">
            <w:pPr>
              <w:spacing w:before="60"/>
              <w:ind w:left="-57" w:right="-85"/>
              <w:rPr>
                <w:sz w:val="23"/>
                <w:szCs w:val="23"/>
              </w:rPr>
            </w:pPr>
            <w:r w:rsidRPr="00EF47CE">
              <w:rPr>
                <w:b/>
                <w:sz w:val="23"/>
                <w:szCs w:val="23"/>
              </w:rPr>
              <w:t>4.</w:t>
            </w:r>
            <w:r w:rsidRPr="00EF47CE">
              <w:rPr>
                <w:sz w:val="23"/>
                <w:szCs w:val="23"/>
              </w:rPr>
              <w:t xml:space="preserve"> В основния текст на чл. 112а1, ал. 1 думите „Заявлението за разрешение“ се заменят със </w:t>
            </w:r>
            <w:r w:rsidR="00EF47CE" w:rsidRPr="00EF47CE">
              <w:rPr>
                <w:sz w:val="23"/>
                <w:szCs w:val="23"/>
              </w:rPr>
              <w:t>„</w:t>
            </w:r>
            <w:r w:rsidRPr="00EF47CE">
              <w:rPr>
                <w:color w:val="000000"/>
              </w:rPr>
              <w:t xml:space="preserve">Заявлението за </w:t>
            </w:r>
            <w:r w:rsidR="00EF47CE" w:rsidRPr="00EF47CE">
              <w:rPr>
                <w:color w:val="000000"/>
              </w:rPr>
              <w:t xml:space="preserve">издаване на </w:t>
            </w:r>
            <w:r w:rsidRPr="00EF47CE">
              <w:rPr>
                <w:color w:val="000000"/>
              </w:rPr>
              <w:t>разрешение</w:t>
            </w:r>
            <w:r w:rsidR="00EF47CE">
              <w:rPr>
                <w:color w:val="000000"/>
              </w:rPr>
              <w:t>“</w:t>
            </w:r>
            <w:r w:rsidR="00EF47CE" w:rsidRPr="00EF47CE">
              <w:rPr>
                <w:color w:val="000000"/>
              </w:rPr>
              <w:t>.</w:t>
            </w:r>
          </w:p>
          <w:p w:rsidR="00DD4A2C" w:rsidRDefault="00CD7327" w:rsidP="00131631">
            <w:pPr>
              <w:spacing w:before="60"/>
              <w:ind w:left="-57" w:right="-85"/>
              <w:rPr>
                <w:sz w:val="23"/>
                <w:szCs w:val="23"/>
              </w:rPr>
            </w:pPr>
            <w:r w:rsidRPr="005F71B9">
              <w:rPr>
                <w:b/>
                <w:sz w:val="23"/>
                <w:szCs w:val="23"/>
              </w:rPr>
              <w:t>5.</w:t>
            </w:r>
            <w:r>
              <w:rPr>
                <w:sz w:val="23"/>
                <w:szCs w:val="23"/>
              </w:rPr>
              <w:t xml:space="preserve"> В чл. 112б, ал. 2 </w:t>
            </w:r>
            <w:r w:rsidR="005F71B9">
              <w:rPr>
                <w:sz w:val="23"/>
                <w:szCs w:val="23"/>
              </w:rPr>
              <w:t>точки 1 и 2 се отменят, а т. 3 се изменя така:</w:t>
            </w:r>
          </w:p>
          <w:p w:rsidR="00E46C78" w:rsidRDefault="005F71B9" w:rsidP="008A36E9">
            <w:pPr>
              <w:ind w:left="-57" w:right="-85"/>
              <w:rPr>
                <w:sz w:val="23"/>
                <w:szCs w:val="23"/>
              </w:rPr>
            </w:pPr>
            <w:r>
              <w:rPr>
                <w:sz w:val="23"/>
                <w:szCs w:val="23"/>
              </w:rPr>
              <w:t xml:space="preserve">„3. </w:t>
            </w:r>
            <w:r w:rsidR="00E866D5" w:rsidRPr="00E866D5">
              <w:rPr>
                <w:sz w:val="23"/>
                <w:szCs w:val="23"/>
              </w:rPr>
              <w:t>технологична и финансова обосновка на необходимостта и размера на инвестициите за отчуждаване на поземлени имоти, както и за изграждане на инфраструктура за достъп по суша, на акватория или отделни нейни зони, на елементи на другата обща техническа инфраструктура на пристанището, а в случаите, когато на пристанището ще се обслужват кораби от международно плаване – и на зона по чл.</w:t>
            </w:r>
            <w:r w:rsidR="00653AAF">
              <w:rPr>
                <w:sz w:val="23"/>
                <w:szCs w:val="23"/>
              </w:rPr>
              <w:t> </w:t>
            </w:r>
            <w:r w:rsidR="00E866D5" w:rsidRPr="00E866D5">
              <w:rPr>
                <w:sz w:val="23"/>
                <w:szCs w:val="23"/>
              </w:rPr>
              <w:t>101, ал.</w:t>
            </w:r>
            <w:r w:rsidR="00653AAF">
              <w:rPr>
                <w:sz w:val="23"/>
                <w:szCs w:val="23"/>
              </w:rPr>
              <w:t> </w:t>
            </w:r>
            <w:r w:rsidR="00E866D5" w:rsidRPr="00E866D5">
              <w:rPr>
                <w:sz w:val="23"/>
                <w:szCs w:val="23"/>
              </w:rPr>
              <w:t>1.</w:t>
            </w:r>
            <w:r w:rsidR="00653AAF">
              <w:rPr>
                <w:sz w:val="23"/>
                <w:szCs w:val="23"/>
              </w:rPr>
              <w:t>“</w:t>
            </w:r>
          </w:p>
          <w:p w:rsidR="005E7AFF" w:rsidRDefault="005E7AFF" w:rsidP="00131631">
            <w:pPr>
              <w:spacing w:before="60"/>
              <w:ind w:left="-57" w:right="-85"/>
              <w:rPr>
                <w:sz w:val="23"/>
                <w:szCs w:val="23"/>
              </w:rPr>
            </w:pPr>
            <w:r>
              <w:rPr>
                <w:b/>
                <w:sz w:val="23"/>
                <w:szCs w:val="23"/>
              </w:rPr>
              <w:t>6</w:t>
            </w:r>
            <w:r w:rsidRPr="005F71B9">
              <w:rPr>
                <w:b/>
                <w:sz w:val="23"/>
                <w:szCs w:val="23"/>
              </w:rPr>
              <w:t>.</w:t>
            </w:r>
            <w:r>
              <w:rPr>
                <w:sz w:val="23"/>
                <w:szCs w:val="23"/>
              </w:rPr>
              <w:t xml:space="preserve"> В чл. 112г, в ал. 3 и ал. 4 след думите </w:t>
            </w:r>
            <w:r w:rsidR="003A1E1F">
              <w:rPr>
                <w:sz w:val="23"/>
                <w:szCs w:val="23"/>
              </w:rPr>
              <w:t>„</w:t>
            </w:r>
            <w:r w:rsidR="003A1E1F" w:rsidRPr="003A1E1F">
              <w:rPr>
                <w:sz w:val="23"/>
                <w:szCs w:val="23"/>
              </w:rPr>
              <w:t>Инвестиционните проекти</w:t>
            </w:r>
            <w:r w:rsidR="003A1E1F">
              <w:rPr>
                <w:sz w:val="23"/>
                <w:szCs w:val="23"/>
              </w:rPr>
              <w:t>“ се добавя</w:t>
            </w:r>
            <w:r w:rsidR="003A1E1F" w:rsidRPr="003A1E1F">
              <w:rPr>
                <w:sz w:val="23"/>
                <w:szCs w:val="23"/>
              </w:rPr>
              <w:t xml:space="preserve"> </w:t>
            </w:r>
            <w:r w:rsidR="003A1E1F">
              <w:rPr>
                <w:sz w:val="23"/>
                <w:szCs w:val="23"/>
              </w:rPr>
              <w:t>„</w:t>
            </w:r>
            <w:r w:rsidR="003A1E1F" w:rsidRPr="003A1E1F">
              <w:rPr>
                <w:sz w:val="23"/>
                <w:szCs w:val="23"/>
              </w:rPr>
              <w:t>за обектите по ал.</w:t>
            </w:r>
            <w:r w:rsidR="003A1E1F">
              <w:rPr>
                <w:sz w:val="23"/>
                <w:szCs w:val="23"/>
              </w:rPr>
              <w:t> </w:t>
            </w:r>
            <w:r w:rsidR="003A1E1F" w:rsidRPr="003A1E1F">
              <w:rPr>
                <w:sz w:val="23"/>
                <w:szCs w:val="23"/>
              </w:rPr>
              <w:t>1</w:t>
            </w:r>
            <w:r w:rsidR="003A1E1F">
              <w:rPr>
                <w:sz w:val="23"/>
                <w:szCs w:val="23"/>
              </w:rPr>
              <w:t>“.</w:t>
            </w:r>
          </w:p>
          <w:p w:rsidR="00B96C71" w:rsidRDefault="00B96C71" w:rsidP="00656C54">
            <w:pPr>
              <w:spacing w:before="60"/>
              <w:ind w:left="-57" w:right="-85"/>
              <w:rPr>
                <w:sz w:val="23"/>
                <w:szCs w:val="23"/>
              </w:rPr>
            </w:pPr>
            <w:r>
              <w:rPr>
                <w:b/>
                <w:sz w:val="23"/>
                <w:szCs w:val="23"/>
              </w:rPr>
              <w:t>7</w:t>
            </w:r>
            <w:r w:rsidRPr="005F71B9">
              <w:rPr>
                <w:b/>
                <w:sz w:val="23"/>
                <w:szCs w:val="23"/>
              </w:rPr>
              <w:t>.</w:t>
            </w:r>
            <w:r>
              <w:rPr>
                <w:sz w:val="23"/>
                <w:szCs w:val="23"/>
              </w:rPr>
              <w:t xml:space="preserve"> В чл. 112е.</w:t>
            </w:r>
          </w:p>
          <w:p w:rsidR="00E46C78" w:rsidRDefault="00B96C71" w:rsidP="005F2EEF">
            <w:pPr>
              <w:ind w:left="-57" w:right="-85"/>
              <w:rPr>
                <w:sz w:val="23"/>
                <w:szCs w:val="23"/>
              </w:rPr>
            </w:pPr>
            <w:r>
              <w:rPr>
                <w:sz w:val="23"/>
                <w:szCs w:val="23"/>
              </w:rPr>
              <w:t xml:space="preserve">7.1. </w:t>
            </w:r>
            <w:r w:rsidR="005F2EEF">
              <w:rPr>
                <w:sz w:val="23"/>
                <w:szCs w:val="23"/>
              </w:rPr>
              <w:t>В ал. 1 думите „</w:t>
            </w:r>
            <w:r w:rsidR="005F2EEF" w:rsidRPr="005F2EEF">
              <w:rPr>
                <w:sz w:val="23"/>
                <w:szCs w:val="23"/>
              </w:rPr>
              <w:t>може да се учреди право на строеж</w:t>
            </w:r>
            <w:r w:rsidR="005F2EEF">
              <w:rPr>
                <w:sz w:val="23"/>
                <w:szCs w:val="23"/>
              </w:rPr>
              <w:t>“ се заменят с „</w:t>
            </w:r>
            <w:r w:rsidR="005F2EEF" w:rsidRPr="005F2EEF">
              <w:rPr>
                <w:sz w:val="23"/>
                <w:szCs w:val="23"/>
              </w:rPr>
              <w:t>може да се разреши</w:t>
            </w:r>
            <w:r w:rsidR="005F2EEF">
              <w:rPr>
                <w:sz w:val="23"/>
                <w:szCs w:val="23"/>
              </w:rPr>
              <w:t>“, а думите „</w:t>
            </w:r>
            <w:r w:rsidR="005F2EEF" w:rsidRPr="005F2EEF">
              <w:rPr>
                <w:sz w:val="23"/>
                <w:szCs w:val="23"/>
              </w:rPr>
              <w:t>за изграждане</w:t>
            </w:r>
            <w:r w:rsidR="005F2EEF">
              <w:rPr>
                <w:sz w:val="23"/>
                <w:szCs w:val="23"/>
              </w:rPr>
              <w:t xml:space="preserve">“ – с </w:t>
            </w:r>
            <w:r w:rsidR="002C2F92">
              <w:rPr>
                <w:sz w:val="23"/>
                <w:szCs w:val="23"/>
              </w:rPr>
              <w:t>„изграждане“;</w:t>
            </w:r>
          </w:p>
          <w:p w:rsidR="002C2F92" w:rsidRDefault="002C2F92" w:rsidP="005F2EEF">
            <w:pPr>
              <w:ind w:left="-57" w:right="-85"/>
              <w:rPr>
                <w:sz w:val="23"/>
                <w:szCs w:val="23"/>
              </w:rPr>
            </w:pPr>
            <w:r>
              <w:rPr>
                <w:sz w:val="23"/>
                <w:szCs w:val="23"/>
              </w:rPr>
              <w:lastRenderedPageBreak/>
              <w:t>7.2. Алинея 2 се изменя така:</w:t>
            </w:r>
          </w:p>
          <w:p w:rsidR="002C2F92" w:rsidRDefault="002C2F92" w:rsidP="005F2EEF">
            <w:pPr>
              <w:ind w:left="-57" w:right="-85"/>
              <w:rPr>
                <w:sz w:val="23"/>
                <w:szCs w:val="23"/>
              </w:rPr>
            </w:pPr>
            <w:r>
              <w:rPr>
                <w:sz w:val="23"/>
                <w:szCs w:val="23"/>
              </w:rPr>
              <w:t xml:space="preserve">„(2) </w:t>
            </w:r>
            <w:r w:rsidRPr="002C2F92">
              <w:rPr>
                <w:sz w:val="23"/>
                <w:szCs w:val="23"/>
              </w:rPr>
              <w:t>Разрешението се издава, когато това е необходимо за трайно задоволяване на обществени потребности от местно значение.</w:t>
            </w:r>
            <w:r w:rsidR="009A7709">
              <w:rPr>
                <w:sz w:val="23"/>
                <w:szCs w:val="23"/>
              </w:rPr>
              <w:t>“;</w:t>
            </w:r>
          </w:p>
          <w:p w:rsidR="00E46C78" w:rsidRDefault="009A7709" w:rsidP="008A36E9">
            <w:pPr>
              <w:ind w:left="-57" w:right="-85"/>
              <w:rPr>
                <w:sz w:val="23"/>
                <w:szCs w:val="23"/>
              </w:rPr>
            </w:pPr>
            <w:r>
              <w:rPr>
                <w:sz w:val="23"/>
                <w:szCs w:val="23"/>
              </w:rPr>
              <w:t xml:space="preserve">7.3. </w:t>
            </w:r>
            <w:r w:rsidR="00D876BD">
              <w:rPr>
                <w:sz w:val="23"/>
                <w:szCs w:val="23"/>
              </w:rPr>
              <w:t>Алинея 3 се отменя.</w:t>
            </w:r>
          </w:p>
          <w:p w:rsidR="00E46C78" w:rsidRDefault="00D876BD" w:rsidP="008A36E9">
            <w:pPr>
              <w:ind w:left="-57" w:right="-85"/>
              <w:rPr>
                <w:sz w:val="23"/>
                <w:szCs w:val="23"/>
              </w:rPr>
            </w:pPr>
            <w:r>
              <w:rPr>
                <w:sz w:val="23"/>
                <w:szCs w:val="23"/>
              </w:rPr>
              <w:t xml:space="preserve">7.4. </w:t>
            </w:r>
            <w:r w:rsidR="00650FE1">
              <w:rPr>
                <w:sz w:val="23"/>
                <w:szCs w:val="23"/>
              </w:rPr>
              <w:t>В ал. 4 думите „</w:t>
            </w:r>
            <w:r w:rsidR="00650FE1" w:rsidRPr="00650FE1">
              <w:rPr>
                <w:sz w:val="23"/>
                <w:szCs w:val="23"/>
              </w:rPr>
              <w:t>Обемът на правото на строеж</w:t>
            </w:r>
            <w:r w:rsidR="00650FE1">
              <w:rPr>
                <w:sz w:val="23"/>
                <w:szCs w:val="23"/>
              </w:rPr>
              <w:t>“ се заменят с</w:t>
            </w:r>
            <w:r w:rsidR="00650FE1" w:rsidRPr="00650FE1">
              <w:rPr>
                <w:sz w:val="23"/>
                <w:szCs w:val="23"/>
              </w:rPr>
              <w:t xml:space="preserve"> </w:t>
            </w:r>
            <w:r w:rsidR="00650FE1">
              <w:rPr>
                <w:sz w:val="23"/>
                <w:szCs w:val="23"/>
              </w:rPr>
              <w:t>„</w:t>
            </w:r>
            <w:r w:rsidR="00650FE1" w:rsidRPr="00650FE1">
              <w:rPr>
                <w:sz w:val="23"/>
                <w:szCs w:val="23"/>
              </w:rPr>
              <w:t>Местоположението на съоръженията</w:t>
            </w:r>
            <w:r w:rsidR="00650FE1">
              <w:rPr>
                <w:sz w:val="23"/>
                <w:szCs w:val="23"/>
              </w:rPr>
              <w:t>“</w:t>
            </w:r>
            <w:r w:rsidR="0036460E">
              <w:rPr>
                <w:sz w:val="23"/>
                <w:szCs w:val="23"/>
              </w:rPr>
              <w:t>.</w:t>
            </w:r>
          </w:p>
          <w:p w:rsidR="0036460E" w:rsidRDefault="0036460E" w:rsidP="00656C54">
            <w:pPr>
              <w:spacing w:before="60"/>
              <w:ind w:left="-57" w:right="-85"/>
              <w:rPr>
                <w:sz w:val="23"/>
                <w:szCs w:val="23"/>
              </w:rPr>
            </w:pPr>
            <w:r>
              <w:rPr>
                <w:b/>
                <w:sz w:val="23"/>
                <w:szCs w:val="23"/>
              </w:rPr>
              <w:t>8</w:t>
            </w:r>
            <w:r w:rsidRPr="005F71B9">
              <w:rPr>
                <w:b/>
                <w:sz w:val="23"/>
                <w:szCs w:val="23"/>
              </w:rPr>
              <w:t>.</w:t>
            </w:r>
            <w:r>
              <w:rPr>
                <w:sz w:val="23"/>
                <w:szCs w:val="23"/>
              </w:rPr>
              <w:t xml:space="preserve"> Навсякъде в текста на чл. 112</w:t>
            </w:r>
            <w:r w:rsidR="0087521E">
              <w:rPr>
                <w:sz w:val="23"/>
                <w:szCs w:val="23"/>
              </w:rPr>
              <w:t>ж думата „обектите“ се заменя със „съоръженията“</w:t>
            </w:r>
            <w:r>
              <w:rPr>
                <w:sz w:val="23"/>
                <w:szCs w:val="23"/>
              </w:rPr>
              <w:t>.</w:t>
            </w:r>
          </w:p>
          <w:p w:rsidR="00E46C78" w:rsidRDefault="000152EC" w:rsidP="00656C54">
            <w:pPr>
              <w:spacing w:before="60"/>
              <w:ind w:left="-57" w:right="-85"/>
              <w:rPr>
                <w:sz w:val="23"/>
                <w:szCs w:val="23"/>
              </w:rPr>
            </w:pPr>
            <w:r w:rsidRPr="00021CF9">
              <w:rPr>
                <w:b/>
                <w:sz w:val="23"/>
                <w:szCs w:val="23"/>
              </w:rPr>
              <w:t>9.</w:t>
            </w:r>
            <w:r>
              <w:rPr>
                <w:sz w:val="23"/>
                <w:szCs w:val="23"/>
              </w:rPr>
              <w:t xml:space="preserve"> В основния текст на чл. 112з думите „</w:t>
            </w:r>
            <w:r w:rsidR="00021CF9">
              <w:rPr>
                <w:sz w:val="23"/>
                <w:szCs w:val="23"/>
              </w:rPr>
              <w:t xml:space="preserve">може да се </w:t>
            </w:r>
            <w:r w:rsidRPr="000152EC">
              <w:rPr>
                <w:sz w:val="23"/>
                <w:szCs w:val="23"/>
              </w:rPr>
              <w:t>учреди право на строеж, когато това е необходимо за</w:t>
            </w:r>
            <w:r w:rsidR="00021CF9">
              <w:rPr>
                <w:sz w:val="23"/>
                <w:szCs w:val="23"/>
              </w:rPr>
              <w:t>“ се заменят с „може да се</w:t>
            </w:r>
            <w:r w:rsidRPr="000152EC">
              <w:rPr>
                <w:sz w:val="23"/>
                <w:szCs w:val="23"/>
              </w:rPr>
              <w:t xml:space="preserve"> разреши</w:t>
            </w:r>
            <w:r w:rsidR="00021CF9">
              <w:rPr>
                <w:sz w:val="23"/>
                <w:szCs w:val="23"/>
              </w:rPr>
              <w:t>“.</w:t>
            </w:r>
          </w:p>
          <w:p w:rsidR="00E46C78" w:rsidRDefault="00141ECB" w:rsidP="00656C54">
            <w:pPr>
              <w:spacing w:before="60"/>
              <w:ind w:left="-57" w:right="-85"/>
              <w:rPr>
                <w:sz w:val="23"/>
                <w:szCs w:val="23"/>
              </w:rPr>
            </w:pPr>
            <w:r w:rsidRPr="00141ECB">
              <w:rPr>
                <w:b/>
                <w:sz w:val="23"/>
                <w:szCs w:val="23"/>
              </w:rPr>
              <w:t>10.</w:t>
            </w:r>
            <w:r>
              <w:rPr>
                <w:sz w:val="23"/>
                <w:szCs w:val="23"/>
              </w:rPr>
              <w:t xml:space="preserve"> Член 112и се изменя така:</w:t>
            </w:r>
          </w:p>
          <w:p w:rsidR="00141ECB" w:rsidRPr="00141ECB" w:rsidRDefault="00141ECB" w:rsidP="00141ECB">
            <w:pPr>
              <w:ind w:left="-57" w:right="-85"/>
              <w:rPr>
                <w:sz w:val="23"/>
                <w:szCs w:val="23"/>
                <w:lang w:val="x-none"/>
              </w:rPr>
            </w:pPr>
            <w:r>
              <w:rPr>
                <w:sz w:val="23"/>
                <w:szCs w:val="23"/>
              </w:rPr>
              <w:t xml:space="preserve">„Чл. 112и </w:t>
            </w:r>
            <w:r w:rsidRPr="00141ECB">
              <w:rPr>
                <w:sz w:val="23"/>
                <w:szCs w:val="23"/>
                <w:lang w:val="x-none"/>
              </w:rPr>
              <w:t>(1) По реда на чл.</w:t>
            </w:r>
            <w:r>
              <w:rPr>
                <w:sz w:val="23"/>
                <w:szCs w:val="23"/>
              </w:rPr>
              <w:t> </w:t>
            </w:r>
            <w:r w:rsidRPr="00141ECB">
              <w:rPr>
                <w:sz w:val="23"/>
                <w:szCs w:val="23"/>
                <w:lang w:val="x-none"/>
              </w:rPr>
              <w:t>112з, ал.</w:t>
            </w:r>
            <w:r>
              <w:rPr>
                <w:sz w:val="23"/>
                <w:szCs w:val="23"/>
              </w:rPr>
              <w:t> </w:t>
            </w:r>
            <w:r w:rsidRPr="00141ECB">
              <w:rPr>
                <w:sz w:val="23"/>
                <w:szCs w:val="23"/>
                <w:lang w:val="x-none"/>
              </w:rPr>
              <w:t>1 Министерският съвет може да разреши разширение на съществуващо пристанище за обществен транспорт или разширение на съществуващо пристанище по чл.</w:t>
            </w:r>
            <w:r w:rsidR="00A1748C">
              <w:rPr>
                <w:sz w:val="23"/>
                <w:szCs w:val="23"/>
              </w:rPr>
              <w:t> </w:t>
            </w:r>
            <w:r w:rsidRPr="00141ECB">
              <w:rPr>
                <w:sz w:val="23"/>
                <w:szCs w:val="23"/>
                <w:lang w:val="x-none"/>
              </w:rPr>
              <w:t>107 – 109 или на специализиран пристанищен обект по чл.</w:t>
            </w:r>
            <w:r w:rsidR="00A1748C">
              <w:rPr>
                <w:sz w:val="23"/>
                <w:szCs w:val="23"/>
              </w:rPr>
              <w:t> </w:t>
            </w:r>
            <w:r w:rsidRPr="00141ECB">
              <w:rPr>
                <w:sz w:val="23"/>
                <w:szCs w:val="23"/>
                <w:lang w:val="x-none"/>
              </w:rPr>
              <w:t>111а, ал.</w:t>
            </w:r>
            <w:r w:rsidR="00A1748C">
              <w:rPr>
                <w:sz w:val="23"/>
                <w:szCs w:val="23"/>
              </w:rPr>
              <w:t> </w:t>
            </w:r>
            <w:r w:rsidRPr="00141ECB">
              <w:rPr>
                <w:sz w:val="23"/>
                <w:szCs w:val="23"/>
                <w:lang w:val="x-none"/>
              </w:rPr>
              <w:t>1 или чл.</w:t>
            </w:r>
            <w:r w:rsidR="00A1748C">
              <w:rPr>
                <w:sz w:val="23"/>
                <w:szCs w:val="23"/>
              </w:rPr>
              <w:t> </w:t>
            </w:r>
            <w:r w:rsidRPr="00141ECB">
              <w:rPr>
                <w:sz w:val="23"/>
                <w:szCs w:val="23"/>
                <w:lang w:val="x-none"/>
              </w:rPr>
              <w:t>111б, ал.</w:t>
            </w:r>
            <w:r w:rsidR="00A1748C">
              <w:rPr>
                <w:sz w:val="23"/>
                <w:szCs w:val="23"/>
              </w:rPr>
              <w:t> </w:t>
            </w:r>
            <w:r w:rsidRPr="00141ECB">
              <w:rPr>
                <w:sz w:val="23"/>
                <w:szCs w:val="23"/>
                <w:lang w:val="x-none"/>
              </w:rPr>
              <w:t>1.</w:t>
            </w:r>
          </w:p>
          <w:p w:rsidR="00141ECB" w:rsidRPr="00141ECB" w:rsidRDefault="00141ECB" w:rsidP="00141ECB">
            <w:pPr>
              <w:ind w:left="-57" w:right="-85"/>
              <w:rPr>
                <w:sz w:val="23"/>
                <w:szCs w:val="23"/>
                <w:lang w:val="x-none"/>
              </w:rPr>
            </w:pPr>
            <w:r w:rsidRPr="00141ECB">
              <w:rPr>
                <w:sz w:val="23"/>
                <w:szCs w:val="23"/>
                <w:lang w:val="x-none"/>
              </w:rPr>
              <w:t>(2) Разрешението по ал.</w:t>
            </w:r>
            <w:r w:rsidR="00A1748C">
              <w:rPr>
                <w:sz w:val="23"/>
                <w:szCs w:val="23"/>
              </w:rPr>
              <w:t> </w:t>
            </w:r>
            <w:r w:rsidRPr="00141ECB">
              <w:rPr>
                <w:sz w:val="23"/>
                <w:szCs w:val="23"/>
                <w:lang w:val="x-none"/>
              </w:rPr>
              <w:t>1 се издава в полза на собственика на територията и инфраструктурата на съществуващото пристанище или на терминал от такова пристанище, съответно на собственика на съществуващия специализиран пристанищен обект.</w:t>
            </w:r>
          </w:p>
          <w:p w:rsidR="00141ECB" w:rsidRPr="00141ECB" w:rsidRDefault="00141ECB" w:rsidP="008246D9">
            <w:pPr>
              <w:ind w:left="-57" w:right="-85"/>
              <w:rPr>
                <w:sz w:val="23"/>
                <w:szCs w:val="23"/>
                <w:lang w:val="x-none"/>
              </w:rPr>
            </w:pPr>
            <w:r w:rsidRPr="00141ECB">
              <w:rPr>
                <w:sz w:val="23"/>
                <w:szCs w:val="23"/>
                <w:lang w:val="x-none"/>
              </w:rPr>
              <w:t>(3) Местоположението на съоръженията  по ал.</w:t>
            </w:r>
            <w:r w:rsidR="008246D9">
              <w:rPr>
                <w:sz w:val="23"/>
                <w:szCs w:val="23"/>
              </w:rPr>
              <w:t> </w:t>
            </w:r>
            <w:r w:rsidRPr="00141ECB">
              <w:rPr>
                <w:sz w:val="23"/>
                <w:szCs w:val="23"/>
                <w:lang w:val="x-none"/>
              </w:rPr>
              <w:t>1 се определя в съответствие с одобрения генерален план на пристанището за обществен транспорт, съответно на одобрения специализиран подробен устройствен план по чл.</w:t>
            </w:r>
            <w:r w:rsidR="008246D9">
              <w:rPr>
                <w:sz w:val="23"/>
                <w:szCs w:val="23"/>
              </w:rPr>
              <w:t> </w:t>
            </w:r>
            <w:r w:rsidRPr="00141ECB">
              <w:rPr>
                <w:sz w:val="23"/>
                <w:szCs w:val="23"/>
                <w:lang w:val="x-none"/>
              </w:rPr>
              <w:t xml:space="preserve">112д </w:t>
            </w:r>
            <w:r w:rsidR="008246D9">
              <w:rPr>
                <w:sz w:val="23"/>
                <w:szCs w:val="23"/>
                <w:lang w:val="x-none"/>
              </w:rPr>
              <w:t>–</w:t>
            </w:r>
            <w:r w:rsidRPr="00141ECB">
              <w:rPr>
                <w:sz w:val="23"/>
                <w:szCs w:val="23"/>
                <w:lang w:val="x-none"/>
              </w:rPr>
              <w:t xml:space="preserve"> във всички останали случаи.</w:t>
            </w:r>
          </w:p>
          <w:p w:rsidR="000C3DA9" w:rsidRDefault="000C3DA9" w:rsidP="00656C54">
            <w:pPr>
              <w:spacing w:before="60"/>
              <w:ind w:left="-57" w:right="-85"/>
              <w:rPr>
                <w:sz w:val="23"/>
                <w:szCs w:val="23"/>
              </w:rPr>
            </w:pPr>
            <w:r w:rsidRPr="00141ECB">
              <w:rPr>
                <w:b/>
                <w:sz w:val="23"/>
                <w:szCs w:val="23"/>
              </w:rPr>
              <w:t>1</w:t>
            </w:r>
            <w:r>
              <w:rPr>
                <w:b/>
                <w:sz w:val="23"/>
                <w:szCs w:val="23"/>
              </w:rPr>
              <w:t>1</w:t>
            </w:r>
            <w:r w:rsidRPr="00141ECB">
              <w:rPr>
                <w:b/>
                <w:sz w:val="23"/>
                <w:szCs w:val="23"/>
              </w:rPr>
              <w:t>.</w:t>
            </w:r>
            <w:r>
              <w:rPr>
                <w:sz w:val="23"/>
                <w:szCs w:val="23"/>
              </w:rPr>
              <w:t xml:space="preserve"> В чл. 112к:</w:t>
            </w:r>
          </w:p>
          <w:p w:rsidR="00E46C78" w:rsidRDefault="000C3DA9" w:rsidP="008A36E9">
            <w:pPr>
              <w:ind w:left="-57" w:right="-85"/>
              <w:rPr>
                <w:sz w:val="23"/>
                <w:szCs w:val="23"/>
              </w:rPr>
            </w:pPr>
            <w:r>
              <w:rPr>
                <w:sz w:val="23"/>
                <w:szCs w:val="23"/>
              </w:rPr>
              <w:t>11.1. В ал. 1 думите „</w:t>
            </w:r>
            <w:r w:rsidRPr="000C3DA9">
              <w:rPr>
                <w:sz w:val="23"/>
                <w:szCs w:val="23"/>
              </w:rPr>
              <w:t>Право на строеж</w:t>
            </w:r>
            <w:r>
              <w:rPr>
                <w:sz w:val="23"/>
                <w:szCs w:val="23"/>
              </w:rPr>
              <w:t>“ се заменят с</w:t>
            </w:r>
            <w:r w:rsidRPr="000C3DA9">
              <w:rPr>
                <w:sz w:val="23"/>
                <w:szCs w:val="23"/>
              </w:rPr>
              <w:t xml:space="preserve"> </w:t>
            </w:r>
            <w:r>
              <w:rPr>
                <w:sz w:val="23"/>
                <w:szCs w:val="23"/>
              </w:rPr>
              <w:t>„</w:t>
            </w:r>
            <w:r w:rsidRPr="000C3DA9">
              <w:rPr>
                <w:sz w:val="23"/>
                <w:szCs w:val="23"/>
              </w:rPr>
              <w:t>Разрешението по чл.</w:t>
            </w:r>
            <w:r>
              <w:rPr>
                <w:sz w:val="23"/>
                <w:szCs w:val="23"/>
              </w:rPr>
              <w:t> </w:t>
            </w:r>
            <w:r w:rsidRPr="000C3DA9">
              <w:rPr>
                <w:sz w:val="23"/>
                <w:szCs w:val="23"/>
              </w:rPr>
              <w:t>112з, ал.</w:t>
            </w:r>
            <w:r>
              <w:rPr>
                <w:sz w:val="23"/>
                <w:szCs w:val="23"/>
              </w:rPr>
              <w:t> </w:t>
            </w:r>
            <w:r w:rsidRPr="000C3DA9">
              <w:rPr>
                <w:sz w:val="23"/>
                <w:szCs w:val="23"/>
              </w:rPr>
              <w:t>1</w:t>
            </w:r>
            <w:r>
              <w:rPr>
                <w:sz w:val="23"/>
                <w:szCs w:val="23"/>
              </w:rPr>
              <w:t>“;</w:t>
            </w:r>
          </w:p>
          <w:p w:rsidR="000C3DA9" w:rsidRDefault="00C420CE" w:rsidP="008A36E9">
            <w:pPr>
              <w:ind w:left="-57" w:right="-85"/>
              <w:rPr>
                <w:sz w:val="23"/>
                <w:szCs w:val="23"/>
              </w:rPr>
            </w:pPr>
            <w:r>
              <w:rPr>
                <w:sz w:val="23"/>
                <w:szCs w:val="23"/>
              </w:rPr>
              <w:t xml:space="preserve">11.2. </w:t>
            </w:r>
            <w:r w:rsidR="005B19D7">
              <w:rPr>
                <w:sz w:val="23"/>
                <w:szCs w:val="23"/>
              </w:rPr>
              <w:t>В ал. 2 думите „</w:t>
            </w:r>
            <w:r w:rsidR="005B19D7" w:rsidRPr="005B19D7">
              <w:rPr>
                <w:sz w:val="23"/>
                <w:szCs w:val="23"/>
              </w:rPr>
              <w:t>Обемът на правото на строеж</w:t>
            </w:r>
            <w:r w:rsidR="005B19D7">
              <w:rPr>
                <w:sz w:val="23"/>
                <w:szCs w:val="23"/>
              </w:rPr>
              <w:t>“ се заменят с</w:t>
            </w:r>
            <w:r w:rsidR="005B19D7" w:rsidRPr="005B19D7">
              <w:rPr>
                <w:sz w:val="23"/>
                <w:szCs w:val="23"/>
              </w:rPr>
              <w:t xml:space="preserve"> </w:t>
            </w:r>
            <w:r w:rsidR="005B19D7">
              <w:rPr>
                <w:sz w:val="23"/>
                <w:szCs w:val="23"/>
              </w:rPr>
              <w:t>„</w:t>
            </w:r>
            <w:r w:rsidR="005B19D7" w:rsidRPr="005B19D7">
              <w:rPr>
                <w:sz w:val="23"/>
                <w:szCs w:val="23"/>
              </w:rPr>
              <w:t>Местоположението на съоръженията</w:t>
            </w:r>
            <w:r w:rsidR="005B19D7">
              <w:rPr>
                <w:sz w:val="23"/>
                <w:szCs w:val="23"/>
              </w:rPr>
              <w:t>“.</w:t>
            </w:r>
          </w:p>
          <w:p w:rsidR="00236962" w:rsidRDefault="00236962" w:rsidP="00656C54">
            <w:pPr>
              <w:spacing w:before="60"/>
              <w:ind w:left="-57" w:right="-85"/>
              <w:rPr>
                <w:sz w:val="23"/>
                <w:szCs w:val="23"/>
              </w:rPr>
            </w:pPr>
            <w:r w:rsidRPr="00141ECB">
              <w:rPr>
                <w:b/>
                <w:sz w:val="23"/>
                <w:szCs w:val="23"/>
              </w:rPr>
              <w:t>1</w:t>
            </w:r>
            <w:r w:rsidR="00C33381">
              <w:rPr>
                <w:b/>
                <w:sz w:val="23"/>
                <w:szCs w:val="23"/>
              </w:rPr>
              <w:t>2</w:t>
            </w:r>
            <w:r w:rsidRPr="00141ECB">
              <w:rPr>
                <w:b/>
                <w:sz w:val="23"/>
                <w:szCs w:val="23"/>
              </w:rPr>
              <w:t>.</w:t>
            </w:r>
            <w:r>
              <w:rPr>
                <w:sz w:val="23"/>
                <w:szCs w:val="23"/>
              </w:rPr>
              <w:t xml:space="preserve"> В чл. 112л:</w:t>
            </w:r>
          </w:p>
          <w:p w:rsidR="00236962" w:rsidRDefault="00236962" w:rsidP="00236962">
            <w:pPr>
              <w:ind w:left="-57" w:right="-85"/>
              <w:rPr>
                <w:sz w:val="23"/>
                <w:szCs w:val="23"/>
              </w:rPr>
            </w:pPr>
            <w:r>
              <w:rPr>
                <w:sz w:val="23"/>
                <w:szCs w:val="23"/>
              </w:rPr>
              <w:t>1</w:t>
            </w:r>
            <w:r w:rsidR="00C33381">
              <w:rPr>
                <w:sz w:val="23"/>
                <w:szCs w:val="23"/>
              </w:rPr>
              <w:t>2</w:t>
            </w:r>
            <w:r>
              <w:rPr>
                <w:sz w:val="23"/>
                <w:szCs w:val="23"/>
              </w:rPr>
              <w:t>.1. В ал. 1 думите „</w:t>
            </w:r>
            <w:r w:rsidRPr="000C3DA9">
              <w:rPr>
                <w:sz w:val="23"/>
                <w:szCs w:val="23"/>
              </w:rPr>
              <w:t>Право на строеж</w:t>
            </w:r>
            <w:r>
              <w:rPr>
                <w:sz w:val="23"/>
                <w:szCs w:val="23"/>
              </w:rPr>
              <w:t>“ се заменят с</w:t>
            </w:r>
            <w:r w:rsidRPr="000C3DA9">
              <w:rPr>
                <w:sz w:val="23"/>
                <w:szCs w:val="23"/>
              </w:rPr>
              <w:t xml:space="preserve"> </w:t>
            </w:r>
            <w:r>
              <w:rPr>
                <w:sz w:val="23"/>
                <w:szCs w:val="23"/>
              </w:rPr>
              <w:t>„</w:t>
            </w:r>
            <w:r w:rsidRPr="000C3DA9">
              <w:rPr>
                <w:sz w:val="23"/>
                <w:szCs w:val="23"/>
              </w:rPr>
              <w:t>Разрешението по чл.</w:t>
            </w:r>
            <w:r>
              <w:rPr>
                <w:sz w:val="23"/>
                <w:szCs w:val="23"/>
              </w:rPr>
              <w:t> </w:t>
            </w:r>
            <w:r w:rsidRPr="000C3DA9">
              <w:rPr>
                <w:sz w:val="23"/>
                <w:szCs w:val="23"/>
              </w:rPr>
              <w:t>112</w:t>
            </w:r>
            <w:r>
              <w:rPr>
                <w:sz w:val="23"/>
                <w:szCs w:val="23"/>
              </w:rPr>
              <w:t>к</w:t>
            </w:r>
            <w:r w:rsidRPr="000C3DA9">
              <w:rPr>
                <w:sz w:val="23"/>
                <w:szCs w:val="23"/>
              </w:rPr>
              <w:t>, ал.</w:t>
            </w:r>
            <w:r>
              <w:rPr>
                <w:sz w:val="23"/>
                <w:szCs w:val="23"/>
              </w:rPr>
              <w:t> </w:t>
            </w:r>
            <w:r w:rsidRPr="000C3DA9">
              <w:rPr>
                <w:sz w:val="23"/>
                <w:szCs w:val="23"/>
              </w:rPr>
              <w:t>1</w:t>
            </w:r>
            <w:r>
              <w:rPr>
                <w:sz w:val="23"/>
                <w:szCs w:val="23"/>
              </w:rPr>
              <w:t xml:space="preserve">“, а думите </w:t>
            </w:r>
            <w:r w:rsidR="00BA0E93">
              <w:rPr>
                <w:sz w:val="23"/>
                <w:szCs w:val="23"/>
              </w:rPr>
              <w:t>„се учредява“ – със „се издава“</w:t>
            </w:r>
            <w:r>
              <w:rPr>
                <w:sz w:val="23"/>
                <w:szCs w:val="23"/>
              </w:rPr>
              <w:t>;</w:t>
            </w:r>
          </w:p>
          <w:p w:rsidR="00236962" w:rsidRDefault="00236962" w:rsidP="00236962">
            <w:pPr>
              <w:ind w:left="-57" w:right="-85"/>
              <w:rPr>
                <w:sz w:val="23"/>
                <w:szCs w:val="23"/>
              </w:rPr>
            </w:pPr>
            <w:r>
              <w:rPr>
                <w:sz w:val="23"/>
                <w:szCs w:val="23"/>
              </w:rPr>
              <w:t>1</w:t>
            </w:r>
            <w:r w:rsidR="00C33381">
              <w:rPr>
                <w:sz w:val="23"/>
                <w:szCs w:val="23"/>
              </w:rPr>
              <w:t>2</w:t>
            </w:r>
            <w:r>
              <w:rPr>
                <w:sz w:val="23"/>
                <w:szCs w:val="23"/>
              </w:rPr>
              <w:t xml:space="preserve">.2. </w:t>
            </w:r>
            <w:r w:rsidR="00021B7C">
              <w:rPr>
                <w:sz w:val="23"/>
                <w:szCs w:val="23"/>
              </w:rPr>
              <w:t xml:space="preserve">Алинея </w:t>
            </w:r>
            <w:r>
              <w:rPr>
                <w:sz w:val="23"/>
                <w:szCs w:val="23"/>
              </w:rPr>
              <w:t xml:space="preserve">2 </w:t>
            </w:r>
            <w:r w:rsidR="00021B7C">
              <w:rPr>
                <w:sz w:val="23"/>
                <w:szCs w:val="23"/>
              </w:rPr>
              <w:t>се изменя така:</w:t>
            </w:r>
          </w:p>
          <w:p w:rsidR="00021B7C" w:rsidRDefault="00021B7C" w:rsidP="00236962">
            <w:pPr>
              <w:ind w:left="-57" w:right="-85"/>
              <w:rPr>
                <w:sz w:val="23"/>
                <w:szCs w:val="23"/>
              </w:rPr>
            </w:pPr>
            <w:r>
              <w:rPr>
                <w:sz w:val="23"/>
                <w:szCs w:val="23"/>
              </w:rPr>
              <w:lastRenderedPageBreak/>
              <w:t>„</w:t>
            </w:r>
            <w:r w:rsidRPr="00021B7C">
              <w:rPr>
                <w:sz w:val="23"/>
                <w:szCs w:val="23"/>
              </w:rPr>
              <w:t>(2) Във всички останали случаи за издаване на разрешенията по чл.</w:t>
            </w:r>
            <w:r>
              <w:rPr>
                <w:sz w:val="23"/>
                <w:szCs w:val="23"/>
              </w:rPr>
              <w:t> </w:t>
            </w:r>
            <w:r w:rsidRPr="00021B7C">
              <w:rPr>
                <w:sz w:val="23"/>
                <w:szCs w:val="23"/>
              </w:rPr>
              <w:t>112з и чл.</w:t>
            </w:r>
            <w:r>
              <w:rPr>
                <w:sz w:val="23"/>
                <w:szCs w:val="23"/>
              </w:rPr>
              <w:t> </w:t>
            </w:r>
            <w:r w:rsidRPr="00021B7C">
              <w:rPr>
                <w:sz w:val="23"/>
                <w:szCs w:val="23"/>
              </w:rPr>
              <w:t>112и титулярите на разрешенията заплащат такса в размер, определен по реда на наредбата по чл.</w:t>
            </w:r>
            <w:r w:rsidR="00663EE3">
              <w:rPr>
                <w:sz w:val="23"/>
                <w:szCs w:val="23"/>
              </w:rPr>
              <w:t> </w:t>
            </w:r>
            <w:r w:rsidRPr="00021B7C">
              <w:rPr>
                <w:sz w:val="23"/>
                <w:szCs w:val="23"/>
              </w:rPr>
              <w:t>52а, ал.</w:t>
            </w:r>
            <w:r w:rsidR="00663EE3">
              <w:rPr>
                <w:sz w:val="23"/>
                <w:szCs w:val="23"/>
              </w:rPr>
              <w:t> </w:t>
            </w:r>
            <w:r w:rsidRPr="00021B7C">
              <w:rPr>
                <w:sz w:val="23"/>
                <w:szCs w:val="23"/>
              </w:rPr>
              <w:t>3.</w:t>
            </w:r>
            <w:r w:rsidR="002E150C">
              <w:rPr>
                <w:sz w:val="23"/>
                <w:szCs w:val="23"/>
              </w:rPr>
              <w:t>“</w:t>
            </w:r>
          </w:p>
          <w:p w:rsidR="00C33381" w:rsidRDefault="00C33381" w:rsidP="003A2BF6">
            <w:pPr>
              <w:spacing w:before="60"/>
              <w:ind w:left="-57" w:right="-85"/>
              <w:rPr>
                <w:sz w:val="23"/>
                <w:szCs w:val="23"/>
              </w:rPr>
            </w:pPr>
            <w:r w:rsidRPr="00141ECB">
              <w:rPr>
                <w:b/>
                <w:sz w:val="23"/>
                <w:szCs w:val="23"/>
              </w:rPr>
              <w:t>1</w:t>
            </w:r>
            <w:r>
              <w:rPr>
                <w:b/>
                <w:sz w:val="23"/>
                <w:szCs w:val="23"/>
              </w:rPr>
              <w:t>3</w:t>
            </w:r>
            <w:r w:rsidRPr="00141ECB">
              <w:rPr>
                <w:b/>
                <w:sz w:val="23"/>
                <w:szCs w:val="23"/>
              </w:rPr>
              <w:t>.</w:t>
            </w:r>
            <w:r>
              <w:rPr>
                <w:sz w:val="23"/>
                <w:szCs w:val="23"/>
              </w:rPr>
              <w:t xml:space="preserve"> Член 112м се отменя.</w:t>
            </w:r>
          </w:p>
          <w:p w:rsidR="00136BF3" w:rsidRPr="00EF47CE" w:rsidRDefault="00C03B2A" w:rsidP="003A2BF6">
            <w:pPr>
              <w:spacing w:before="60"/>
              <w:ind w:left="-57" w:right="-85"/>
              <w:rPr>
                <w:sz w:val="23"/>
                <w:szCs w:val="23"/>
              </w:rPr>
            </w:pPr>
            <w:r w:rsidRPr="00CC0F72">
              <w:rPr>
                <w:b/>
                <w:sz w:val="23"/>
                <w:szCs w:val="23"/>
              </w:rPr>
              <w:t>14.</w:t>
            </w:r>
            <w:r>
              <w:rPr>
                <w:sz w:val="23"/>
                <w:szCs w:val="23"/>
              </w:rPr>
              <w:t xml:space="preserve"> В чл. 112н</w:t>
            </w:r>
            <w:r>
              <w:t xml:space="preserve"> думите „</w:t>
            </w:r>
            <w:r w:rsidRPr="00C03B2A">
              <w:rPr>
                <w:sz w:val="23"/>
                <w:szCs w:val="23"/>
              </w:rPr>
              <w:t>учредено право на строеж по чл.</w:t>
            </w:r>
            <w:r>
              <w:rPr>
                <w:sz w:val="23"/>
                <w:szCs w:val="23"/>
              </w:rPr>
              <w:t> </w:t>
            </w:r>
            <w:r w:rsidRPr="00C03B2A">
              <w:rPr>
                <w:sz w:val="23"/>
                <w:szCs w:val="23"/>
              </w:rPr>
              <w:t>112з</w:t>
            </w:r>
            <w:r>
              <w:rPr>
                <w:sz w:val="23"/>
                <w:szCs w:val="23"/>
              </w:rPr>
              <w:t>“</w:t>
            </w:r>
            <w:r w:rsidRPr="00C03B2A">
              <w:rPr>
                <w:sz w:val="23"/>
                <w:szCs w:val="23"/>
              </w:rPr>
              <w:t xml:space="preserve"> </w:t>
            </w:r>
            <w:r>
              <w:rPr>
                <w:sz w:val="23"/>
                <w:szCs w:val="23"/>
              </w:rPr>
              <w:t>се заменят с „</w:t>
            </w:r>
            <w:r w:rsidRPr="00C03B2A">
              <w:rPr>
                <w:sz w:val="23"/>
                <w:szCs w:val="23"/>
              </w:rPr>
              <w:t>разрешенията по чл.</w:t>
            </w:r>
            <w:r>
              <w:rPr>
                <w:sz w:val="23"/>
                <w:szCs w:val="23"/>
              </w:rPr>
              <w:t> </w:t>
            </w:r>
            <w:r w:rsidRPr="00C03B2A">
              <w:rPr>
                <w:sz w:val="23"/>
                <w:szCs w:val="23"/>
              </w:rPr>
              <w:t>112з и чл.</w:t>
            </w:r>
            <w:r>
              <w:rPr>
                <w:sz w:val="23"/>
                <w:szCs w:val="23"/>
              </w:rPr>
              <w:t> </w:t>
            </w:r>
            <w:r w:rsidRPr="00C03B2A">
              <w:rPr>
                <w:sz w:val="23"/>
                <w:szCs w:val="23"/>
              </w:rPr>
              <w:t>112к, ал.</w:t>
            </w:r>
            <w:r>
              <w:rPr>
                <w:sz w:val="23"/>
                <w:szCs w:val="23"/>
              </w:rPr>
              <w:t> </w:t>
            </w:r>
            <w:r w:rsidRPr="00C03B2A">
              <w:rPr>
                <w:sz w:val="23"/>
                <w:szCs w:val="23"/>
              </w:rPr>
              <w:t>1</w:t>
            </w:r>
            <w:r>
              <w:rPr>
                <w:sz w:val="23"/>
                <w:szCs w:val="23"/>
              </w:rPr>
              <w:t>“.</w:t>
            </w: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136BF3" w:rsidRPr="006B2F08" w:rsidRDefault="003A2BF6" w:rsidP="00F6108F">
            <w:pPr>
              <w:jc w:val="center"/>
              <w:rPr>
                <w:sz w:val="23"/>
                <w:szCs w:val="23"/>
              </w:rPr>
            </w:pPr>
            <w:r>
              <w:rPr>
                <w:sz w:val="23"/>
                <w:szCs w:val="23"/>
              </w:rPr>
              <w:lastRenderedPageBreak/>
              <w:t>Не е прието</w:t>
            </w: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136BF3" w:rsidRDefault="00991B62" w:rsidP="00B9147B">
            <w:pPr>
              <w:ind w:left="-57" w:right="-85"/>
              <w:rPr>
                <w:sz w:val="23"/>
                <w:szCs w:val="23"/>
              </w:rPr>
            </w:pPr>
            <w:r w:rsidRPr="0067269C">
              <w:rPr>
                <w:sz w:val="23"/>
                <w:szCs w:val="23"/>
              </w:rPr>
              <w:t xml:space="preserve">Промяната на правилата относно </w:t>
            </w:r>
            <w:r w:rsidR="00D867EA" w:rsidRPr="0067269C">
              <w:rPr>
                <w:sz w:val="23"/>
                <w:szCs w:val="23"/>
              </w:rPr>
              <w:t>учредяване на право на строеж за извършване на строителство върху морското дъно в границите на вътрешните морски води, териториалното море</w:t>
            </w:r>
            <w:r w:rsidR="0067269C" w:rsidRPr="0067269C">
              <w:rPr>
                <w:sz w:val="23"/>
                <w:szCs w:val="23"/>
              </w:rPr>
              <w:t>,</w:t>
            </w:r>
            <w:r w:rsidR="0067269C" w:rsidRPr="0067269C">
              <w:rPr>
                <w:color w:val="000000"/>
                <w:sz w:val="23"/>
                <w:szCs w:val="23"/>
              </w:rPr>
              <w:t xml:space="preserve"> дъното на българския участък и крайбрежната </w:t>
            </w:r>
            <w:r w:rsidR="0067269C" w:rsidRPr="0067269C">
              <w:rPr>
                <w:color w:val="000000"/>
                <w:sz w:val="23"/>
                <w:szCs w:val="23"/>
              </w:rPr>
              <w:lastRenderedPageBreak/>
              <w:t>заливаема ивица на р</w:t>
            </w:r>
            <w:r w:rsidR="00B9147B">
              <w:rPr>
                <w:color w:val="000000"/>
                <w:sz w:val="23"/>
                <w:szCs w:val="23"/>
              </w:rPr>
              <w:t>ека</w:t>
            </w:r>
            <w:r w:rsidR="0067269C" w:rsidRPr="0067269C">
              <w:rPr>
                <w:color w:val="000000"/>
                <w:sz w:val="23"/>
                <w:szCs w:val="23"/>
              </w:rPr>
              <w:t xml:space="preserve"> Дунав</w:t>
            </w:r>
            <w:r w:rsidR="00D867EA" w:rsidRPr="0067269C">
              <w:rPr>
                <w:sz w:val="23"/>
                <w:szCs w:val="23"/>
              </w:rPr>
              <w:t xml:space="preserve"> </w:t>
            </w:r>
            <w:r w:rsidR="00B9147B">
              <w:rPr>
                <w:sz w:val="23"/>
                <w:szCs w:val="23"/>
              </w:rPr>
              <w:t>не е част от задачата на настоящия законопроект.</w:t>
            </w:r>
          </w:p>
          <w:p w:rsidR="00B9147B" w:rsidRPr="0067269C" w:rsidRDefault="00B9147B" w:rsidP="00C617F8">
            <w:pPr>
              <w:ind w:left="-57" w:right="-85"/>
              <w:rPr>
                <w:sz w:val="23"/>
                <w:szCs w:val="23"/>
              </w:rPr>
            </w:pPr>
            <w:r>
              <w:rPr>
                <w:sz w:val="23"/>
                <w:szCs w:val="23"/>
              </w:rPr>
              <w:t xml:space="preserve">Изложените в становището съображения </w:t>
            </w:r>
            <w:r w:rsidR="009E6CD5">
              <w:rPr>
                <w:sz w:val="23"/>
                <w:szCs w:val="23"/>
              </w:rPr>
              <w:t xml:space="preserve"> имат своите основания, но налагат допълнително внимателно обмисляне, включително с оглед на </w:t>
            </w:r>
            <w:r w:rsidR="00214672">
              <w:rPr>
                <w:sz w:val="23"/>
                <w:szCs w:val="23"/>
              </w:rPr>
              <w:t xml:space="preserve">съотношението на този правен институт с други, които на пръв поглед изглеждат твърде </w:t>
            </w:r>
            <w:r w:rsidR="00C617F8">
              <w:rPr>
                <w:sz w:val="23"/>
                <w:szCs w:val="23"/>
              </w:rPr>
              <w:t>близки</w:t>
            </w:r>
            <w:r w:rsidR="00214672">
              <w:rPr>
                <w:sz w:val="23"/>
                <w:szCs w:val="23"/>
              </w:rPr>
              <w:t xml:space="preserve"> (напр.</w:t>
            </w:r>
            <w:r w:rsidR="00616C0F">
              <w:rPr>
                <w:sz w:val="23"/>
                <w:szCs w:val="23"/>
              </w:rPr>
              <w:t xml:space="preserve">, регламентираното в Закона за водите разрешително за ползване на повърхностен воден обект с цел изграждане на стационарни хидротехнически </w:t>
            </w:r>
            <w:r w:rsidR="00C617F8">
              <w:rPr>
                <w:sz w:val="23"/>
                <w:szCs w:val="23"/>
              </w:rPr>
              <w:t xml:space="preserve">пристанищни </w:t>
            </w:r>
            <w:r w:rsidR="00616C0F">
              <w:rPr>
                <w:sz w:val="23"/>
                <w:szCs w:val="23"/>
              </w:rPr>
              <w:t>съоръжения</w:t>
            </w:r>
            <w:r w:rsidR="00C617F8">
              <w:rPr>
                <w:sz w:val="23"/>
                <w:szCs w:val="23"/>
              </w:rPr>
              <w:t>)</w:t>
            </w:r>
            <w:r w:rsidR="003928D8">
              <w:rPr>
                <w:sz w:val="23"/>
                <w:szCs w:val="23"/>
              </w:rPr>
              <w:t>.</w:t>
            </w:r>
          </w:p>
        </w:tc>
      </w:tr>
    </w:tbl>
    <w:p w:rsidR="00E96851" w:rsidRPr="007960A8" w:rsidRDefault="00E96851" w:rsidP="00133A14">
      <w:pPr>
        <w:rPr>
          <w:color w:val="FF0000"/>
        </w:rPr>
      </w:pPr>
    </w:p>
    <w:sectPr w:rsidR="00E96851" w:rsidRPr="007960A8" w:rsidSect="00BA3291">
      <w:footerReference w:type="even" r:id="rId10"/>
      <w:footerReference w:type="default" r:id="rId11"/>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4CD" w:rsidRDefault="009C44CD">
      <w:r>
        <w:separator/>
      </w:r>
    </w:p>
  </w:endnote>
  <w:endnote w:type="continuationSeparator" w:id="0">
    <w:p w:rsidR="009C44CD" w:rsidRDefault="009C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C2" w:rsidRDefault="007553C2"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53C2" w:rsidRDefault="007553C2"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111774"/>
      <w:docPartObj>
        <w:docPartGallery w:val="Page Numbers (Bottom of Page)"/>
        <w:docPartUnique/>
      </w:docPartObj>
    </w:sdtPr>
    <w:sdtEndPr>
      <w:rPr>
        <w:noProof/>
      </w:rPr>
    </w:sdtEndPr>
    <w:sdtContent>
      <w:p w:rsidR="007553C2" w:rsidRDefault="007553C2" w:rsidP="00DD7238">
        <w:pPr>
          <w:pStyle w:val="Footer"/>
          <w:jc w:val="right"/>
        </w:pPr>
        <w:r>
          <w:fldChar w:fldCharType="begin"/>
        </w:r>
        <w:r>
          <w:instrText xml:space="preserve"> PAGE   \* MERGEFORMAT </w:instrText>
        </w:r>
        <w:r>
          <w:fldChar w:fldCharType="separate"/>
        </w:r>
        <w:r w:rsidR="005A7CA3">
          <w:rPr>
            <w:noProof/>
          </w:rPr>
          <w:t>38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4CD" w:rsidRDefault="009C44CD">
      <w:r>
        <w:separator/>
      </w:r>
    </w:p>
  </w:footnote>
  <w:footnote w:type="continuationSeparator" w:id="0">
    <w:p w:rsidR="009C44CD" w:rsidRDefault="009C44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2C2E"/>
    <w:multiLevelType w:val="hybridMultilevel"/>
    <w:tmpl w:val="447497FC"/>
    <w:lvl w:ilvl="0" w:tplc="3FCA889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3B44673"/>
    <w:multiLevelType w:val="hybridMultilevel"/>
    <w:tmpl w:val="ACE4436A"/>
    <w:lvl w:ilvl="0" w:tplc="7318C2A4">
      <w:start w:val="1"/>
      <w:numFmt w:val="upperRoman"/>
      <w:lvlText w:val="%1."/>
      <w:lvlJc w:val="left"/>
      <w:pPr>
        <w:ind w:left="663" w:hanging="720"/>
      </w:pPr>
      <w:rPr>
        <w:rFonts w:hint="default"/>
      </w:rPr>
    </w:lvl>
    <w:lvl w:ilvl="1" w:tplc="04020019" w:tentative="1">
      <w:start w:val="1"/>
      <w:numFmt w:val="lowerLetter"/>
      <w:lvlText w:val="%2."/>
      <w:lvlJc w:val="left"/>
      <w:pPr>
        <w:ind w:left="1023" w:hanging="360"/>
      </w:pPr>
    </w:lvl>
    <w:lvl w:ilvl="2" w:tplc="0402001B" w:tentative="1">
      <w:start w:val="1"/>
      <w:numFmt w:val="lowerRoman"/>
      <w:lvlText w:val="%3."/>
      <w:lvlJc w:val="right"/>
      <w:pPr>
        <w:ind w:left="1743" w:hanging="180"/>
      </w:pPr>
    </w:lvl>
    <w:lvl w:ilvl="3" w:tplc="0402000F" w:tentative="1">
      <w:start w:val="1"/>
      <w:numFmt w:val="decimal"/>
      <w:lvlText w:val="%4."/>
      <w:lvlJc w:val="left"/>
      <w:pPr>
        <w:ind w:left="2463" w:hanging="360"/>
      </w:pPr>
    </w:lvl>
    <w:lvl w:ilvl="4" w:tplc="04020019" w:tentative="1">
      <w:start w:val="1"/>
      <w:numFmt w:val="lowerLetter"/>
      <w:lvlText w:val="%5."/>
      <w:lvlJc w:val="left"/>
      <w:pPr>
        <w:ind w:left="3183" w:hanging="360"/>
      </w:pPr>
    </w:lvl>
    <w:lvl w:ilvl="5" w:tplc="0402001B" w:tentative="1">
      <w:start w:val="1"/>
      <w:numFmt w:val="lowerRoman"/>
      <w:lvlText w:val="%6."/>
      <w:lvlJc w:val="right"/>
      <w:pPr>
        <w:ind w:left="3903" w:hanging="180"/>
      </w:pPr>
    </w:lvl>
    <w:lvl w:ilvl="6" w:tplc="0402000F" w:tentative="1">
      <w:start w:val="1"/>
      <w:numFmt w:val="decimal"/>
      <w:lvlText w:val="%7."/>
      <w:lvlJc w:val="left"/>
      <w:pPr>
        <w:ind w:left="4623" w:hanging="360"/>
      </w:pPr>
    </w:lvl>
    <w:lvl w:ilvl="7" w:tplc="04020019" w:tentative="1">
      <w:start w:val="1"/>
      <w:numFmt w:val="lowerLetter"/>
      <w:lvlText w:val="%8."/>
      <w:lvlJc w:val="left"/>
      <w:pPr>
        <w:ind w:left="5343" w:hanging="360"/>
      </w:pPr>
    </w:lvl>
    <w:lvl w:ilvl="8" w:tplc="0402001B" w:tentative="1">
      <w:start w:val="1"/>
      <w:numFmt w:val="lowerRoman"/>
      <w:lvlText w:val="%9."/>
      <w:lvlJc w:val="right"/>
      <w:pPr>
        <w:ind w:left="6063" w:hanging="180"/>
      </w:pPr>
    </w:lvl>
  </w:abstractNum>
  <w:abstractNum w:abstractNumId="5"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11B4"/>
    <w:rsid w:val="00002FA7"/>
    <w:rsid w:val="000041CA"/>
    <w:rsid w:val="00004202"/>
    <w:rsid w:val="000042F6"/>
    <w:rsid w:val="0000470F"/>
    <w:rsid w:val="00004EE3"/>
    <w:rsid w:val="00005688"/>
    <w:rsid w:val="0000576B"/>
    <w:rsid w:val="00006440"/>
    <w:rsid w:val="000101A6"/>
    <w:rsid w:val="000115D5"/>
    <w:rsid w:val="0001303B"/>
    <w:rsid w:val="00014D30"/>
    <w:rsid w:val="000152EC"/>
    <w:rsid w:val="00016078"/>
    <w:rsid w:val="00016086"/>
    <w:rsid w:val="00016952"/>
    <w:rsid w:val="00016B4E"/>
    <w:rsid w:val="000200AF"/>
    <w:rsid w:val="0002045F"/>
    <w:rsid w:val="00020B2F"/>
    <w:rsid w:val="00021429"/>
    <w:rsid w:val="000217DA"/>
    <w:rsid w:val="00021B7C"/>
    <w:rsid w:val="00021CF9"/>
    <w:rsid w:val="00022A6D"/>
    <w:rsid w:val="00023B2F"/>
    <w:rsid w:val="00024421"/>
    <w:rsid w:val="0002544E"/>
    <w:rsid w:val="000257B1"/>
    <w:rsid w:val="00025DD3"/>
    <w:rsid w:val="000279C9"/>
    <w:rsid w:val="00031654"/>
    <w:rsid w:val="00031CD3"/>
    <w:rsid w:val="00032997"/>
    <w:rsid w:val="00033183"/>
    <w:rsid w:val="00033713"/>
    <w:rsid w:val="00035109"/>
    <w:rsid w:val="000357B4"/>
    <w:rsid w:val="00035C82"/>
    <w:rsid w:val="0003636C"/>
    <w:rsid w:val="000372DF"/>
    <w:rsid w:val="00037C0F"/>
    <w:rsid w:val="00042327"/>
    <w:rsid w:val="00044CDD"/>
    <w:rsid w:val="00044E65"/>
    <w:rsid w:val="0004610E"/>
    <w:rsid w:val="0004710C"/>
    <w:rsid w:val="00047344"/>
    <w:rsid w:val="0005435E"/>
    <w:rsid w:val="0005470C"/>
    <w:rsid w:val="000572CA"/>
    <w:rsid w:val="000577A6"/>
    <w:rsid w:val="000602CE"/>
    <w:rsid w:val="0006091E"/>
    <w:rsid w:val="000615D3"/>
    <w:rsid w:val="00062907"/>
    <w:rsid w:val="00062ADE"/>
    <w:rsid w:val="00062F02"/>
    <w:rsid w:val="000631C6"/>
    <w:rsid w:val="00063E4B"/>
    <w:rsid w:val="00064510"/>
    <w:rsid w:val="000673CE"/>
    <w:rsid w:val="0007035A"/>
    <w:rsid w:val="00070380"/>
    <w:rsid w:val="000715A3"/>
    <w:rsid w:val="000718C7"/>
    <w:rsid w:val="00071ACB"/>
    <w:rsid w:val="00072F92"/>
    <w:rsid w:val="00073B06"/>
    <w:rsid w:val="00075594"/>
    <w:rsid w:val="00077498"/>
    <w:rsid w:val="000779C7"/>
    <w:rsid w:val="0008064D"/>
    <w:rsid w:val="0008079F"/>
    <w:rsid w:val="00082171"/>
    <w:rsid w:val="00084327"/>
    <w:rsid w:val="00084700"/>
    <w:rsid w:val="00086B42"/>
    <w:rsid w:val="00087402"/>
    <w:rsid w:val="00087DCC"/>
    <w:rsid w:val="00087E51"/>
    <w:rsid w:val="00087F45"/>
    <w:rsid w:val="000902D1"/>
    <w:rsid w:val="00090401"/>
    <w:rsid w:val="0009297F"/>
    <w:rsid w:val="00093502"/>
    <w:rsid w:val="000937D4"/>
    <w:rsid w:val="000953A8"/>
    <w:rsid w:val="000959D3"/>
    <w:rsid w:val="00096C9C"/>
    <w:rsid w:val="00097783"/>
    <w:rsid w:val="00097F5E"/>
    <w:rsid w:val="000A00C2"/>
    <w:rsid w:val="000A0C5F"/>
    <w:rsid w:val="000A1017"/>
    <w:rsid w:val="000A12C7"/>
    <w:rsid w:val="000A147C"/>
    <w:rsid w:val="000A228F"/>
    <w:rsid w:val="000A335D"/>
    <w:rsid w:val="000A6BA6"/>
    <w:rsid w:val="000A7127"/>
    <w:rsid w:val="000A7CDD"/>
    <w:rsid w:val="000B0FE9"/>
    <w:rsid w:val="000B298E"/>
    <w:rsid w:val="000B2EB1"/>
    <w:rsid w:val="000B3D5F"/>
    <w:rsid w:val="000B4CDE"/>
    <w:rsid w:val="000B5C8C"/>
    <w:rsid w:val="000B6AD3"/>
    <w:rsid w:val="000B6D57"/>
    <w:rsid w:val="000B7AA3"/>
    <w:rsid w:val="000C0D4D"/>
    <w:rsid w:val="000C101A"/>
    <w:rsid w:val="000C158F"/>
    <w:rsid w:val="000C3DA9"/>
    <w:rsid w:val="000C46A7"/>
    <w:rsid w:val="000C49E8"/>
    <w:rsid w:val="000C5E61"/>
    <w:rsid w:val="000D0228"/>
    <w:rsid w:val="000D2457"/>
    <w:rsid w:val="000D4198"/>
    <w:rsid w:val="000E0740"/>
    <w:rsid w:val="000E0836"/>
    <w:rsid w:val="000E2C50"/>
    <w:rsid w:val="000E3570"/>
    <w:rsid w:val="000E7321"/>
    <w:rsid w:val="000E7338"/>
    <w:rsid w:val="000F02C5"/>
    <w:rsid w:val="000F31C8"/>
    <w:rsid w:val="000F3490"/>
    <w:rsid w:val="00100EB2"/>
    <w:rsid w:val="001014D5"/>
    <w:rsid w:val="00101C04"/>
    <w:rsid w:val="00101F1F"/>
    <w:rsid w:val="00102EB9"/>
    <w:rsid w:val="00105183"/>
    <w:rsid w:val="0010687D"/>
    <w:rsid w:val="00110C4B"/>
    <w:rsid w:val="0011245F"/>
    <w:rsid w:val="0011359F"/>
    <w:rsid w:val="001143E4"/>
    <w:rsid w:val="0011484F"/>
    <w:rsid w:val="001152EB"/>
    <w:rsid w:val="00115EDD"/>
    <w:rsid w:val="00116926"/>
    <w:rsid w:val="001169AB"/>
    <w:rsid w:val="00117DC4"/>
    <w:rsid w:val="0012064D"/>
    <w:rsid w:val="00120ABA"/>
    <w:rsid w:val="001230B4"/>
    <w:rsid w:val="00125CDC"/>
    <w:rsid w:val="001300E2"/>
    <w:rsid w:val="00130D92"/>
    <w:rsid w:val="00131631"/>
    <w:rsid w:val="00133A14"/>
    <w:rsid w:val="00133FD0"/>
    <w:rsid w:val="00134E1D"/>
    <w:rsid w:val="00135730"/>
    <w:rsid w:val="00136089"/>
    <w:rsid w:val="0013629D"/>
    <w:rsid w:val="00136A21"/>
    <w:rsid w:val="00136B95"/>
    <w:rsid w:val="00136BF3"/>
    <w:rsid w:val="0013746A"/>
    <w:rsid w:val="00137A07"/>
    <w:rsid w:val="00137CE6"/>
    <w:rsid w:val="00140B85"/>
    <w:rsid w:val="00141BFB"/>
    <w:rsid w:val="00141ECB"/>
    <w:rsid w:val="00144034"/>
    <w:rsid w:val="001440FE"/>
    <w:rsid w:val="0014437A"/>
    <w:rsid w:val="00144953"/>
    <w:rsid w:val="001470BE"/>
    <w:rsid w:val="00151812"/>
    <w:rsid w:val="00153048"/>
    <w:rsid w:val="0015500D"/>
    <w:rsid w:val="0015577F"/>
    <w:rsid w:val="00155CAF"/>
    <w:rsid w:val="001571BA"/>
    <w:rsid w:val="001577DF"/>
    <w:rsid w:val="0016138E"/>
    <w:rsid w:val="00162646"/>
    <w:rsid w:val="00162FEE"/>
    <w:rsid w:val="00163F18"/>
    <w:rsid w:val="00165A2B"/>
    <w:rsid w:val="001668E1"/>
    <w:rsid w:val="00166998"/>
    <w:rsid w:val="00166D2F"/>
    <w:rsid w:val="00171117"/>
    <w:rsid w:val="00171689"/>
    <w:rsid w:val="00171EB1"/>
    <w:rsid w:val="00172A57"/>
    <w:rsid w:val="00173DE0"/>
    <w:rsid w:val="00174683"/>
    <w:rsid w:val="00174771"/>
    <w:rsid w:val="00175004"/>
    <w:rsid w:val="00175384"/>
    <w:rsid w:val="001759EF"/>
    <w:rsid w:val="00177AA6"/>
    <w:rsid w:val="001808B4"/>
    <w:rsid w:val="00182A04"/>
    <w:rsid w:val="00183466"/>
    <w:rsid w:val="0018509E"/>
    <w:rsid w:val="00190359"/>
    <w:rsid w:val="00192A78"/>
    <w:rsid w:val="00192C1C"/>
    <w:rsid w:val="00193F78"/>
    <w:rsid w:val="001944F1"/>
    <w:rsid w:val="001948B0"/>
    <w:rsid w:val="00196D79"/>
    <w:rsid w:val="00197DCB"/>
    <w:rsid w:val="001A0680"/>
    <w:rsid w:val="001A19D9"/>
    <w:rsid w:val="001A276D"/>
    <w:rsid w:val="001A697D"/>
    <w:rsid w:val="001A6FCA"/>
    <w:rsid w:val="001B0117"/>
    <w:rsid w:val="001B03D1"/>
    <w:rsid w:val="001B1C0F"/>
    <w:rsid w:val="001B3D85"/>
    <w:rsid w:val="001B4CD8"/>
    <w:rsid w:val="001B5884"/>
    <w:rsid w:val="001C0566"/>
    <w:rsid w:val="001C1803"/>
    <w:rsid w:val="001C58E6"/>
    <w:rsid w:val="001D0B9B"/>
    <w:rsid w:val="001D1ED2"/>
    <w:rsid w:val="001D1FEB"/>
    <w:rsid w:val="001D362A"/>
    <w:rsid w:val="001D52D6"/>
    <w:rsid w:val="001D5CAC"/>
    <w:rsid w:val="001D5DB3"/>
    <w:rsid w:val="001D6900"/>
    <w:rsid w:val="001D7706"/>
    <w:rsid w:val="001E084F"/>
    <w:rsid w:val="001E1004"/>
    <w:rsid w:val="001E16C0"/>
    <w:rsid w:val="001E1E8D"/>
    <w:rsid w:val="001E2690"/>
    <w:rsid w:val="001E2BCB"/>
    <w:rsid w:val="001E2C45"/>
    <w:rsid w:val="001E3A05"/>
    <w:rsid w:val="001E4FE9"/>
    <w:rsid w:val="001E6215"/>
    <w:rsid w:val="001E64F2"/>
    <w:rsid w:val="001E74E2"/>
    <w:rsid w:val="001E768D"/>
    <w:rsid w:val="001F0567"/>
    <w:rsid w:val="001F0745"/>
    <w:rsid w:val="001F11B3"/>
    <w:rsid w:val="001F1F60"/>
    <w:rsid w:val="001F314D"/>
    <w:rsid w:val="001F3D58"/>
    <w:rsid w:val="001F3D8F"/>
    <w:rsid w:val="0020103A"/>
    <w:rsid w:val="00201455"/>
    <w:rsid w:val="00201A2F"/>
    <w:rsid w:val="0020307E"/>
    <w:rsid w:val="00203695"/>
    <w:rsid w:val="00206678"/>
    <w:rsid w:val="00207249"/>
    <w:rsid w:val="002078FE"/>
    <w:rsid w:val="0021035B"/>
    <w:rsid w:val="00214672"/>
    <w:rsid w:val="00214B75"/>
    <w:rsid w:val="00215178"/>
    <w:rsid w:val="002179C1"/>
    <w:rsid w:val="00221143"/>
    <w:rsid w:val="002217C0"/>
    <w:rsid w:val="00221B68"/>
    <w:rsid w:val="0022298F"/>
    <w:rsid w:val="00223C4B"/>
    <w:rsid w:val="00224CAA"/>
    <w:rsid w:val="002277D6"/>
    <w:rsid w:val="00227947"/>
    <w:rsid w:val="00230E0E"/>
    <w:rsid w:val="002329AF"/>
    <w:rsid w:val="00233C04"/>
    <w:rsid w:val="002348DC"/>
    <w:rsid w:val="00234984"/>
    <w:rsid w:val="00235F67"/>
    <w:rsid w:val="00236962"/>
    <w:rsid w:val="002369C8"/>
    <w:rsid w:val="002375B3"/>
    <w:rsid w:val="002379CB"/>
    <w:rsid w:val="00237A17"/>
    <w:rsid w:val="00240E15"/>
    <w:rsid w:val="00241DF4"/>
    <w:rsid w:val="00241F4C"/>
    <w:rsid w:val="00242505"/>
    <w:rsid w:val="002430AF"/>
    <w:rsid w:val="00243D48"/>
    <w:rsid w:val="0024444A"/>
    <w:rsid w:val="0024762E"/>
    <w:rsid w:val="00251060"/>
    <w:rsid w:val="0025138F"/>
    <w:rsid w:val="00251E14"/>
    <w:rsid w:val="00253487"/>
    <w:rsid w:val="002536A8"/>
    <w:rsid w:val="00254358"/>
    <w:rsid w:val="002549B3"/>
    <w:rsid w:val="00255435"/>
    <w:rsid w:val="00257983"/>
    <w:rsid w:val="00260E3C"/>
    <w:rsid w:val="00260F55"/>
    <w:rsid w:val="00261CFE"/>
    <w:rsid w:val="002632C1"/>
    <w:rsid w:val="00263E76"/>
    <w:rsid w:val="002640E1"/>
    <w:rsid w:val="002646CF"/>
    <w:rsid w:val="00264BB4"/>
    <w:rsid w:val="00264CF3"/>
    <w:rsid w:val="00264DDA"/>
    <w:rsid w:val="00265884"/>
    <w:rsid w:val="002658CD"/>
    <w:rsid w:val="00266CC6"/>
    <w:rsid w:val="00266E68"/>
    <w:rsid w:val="0026713B"/>
    <w:rsid w:val="00267C3B"/>
    <w:rsid w:val="00267EB8"/>
    <w:rsid w:val="0027210E"/>
    <w:rsid w:val="002728D6"/>
    <w:rsid w:val="00272EE3"/>
    <w:rsid w:val="0027306D"/>
    <w:rsid w:val="00273219"/>
    <w:rsid w:val="00273C0B"/>
    <w:rsid w:val="00273DBC"/>
    <w:rsid w:val="00275554"/>
    <w:rsid w:val="00275F6B"/>
    <w:rsid w:val="002804CF"/>
    <w:rsid w:val="00282A08"/>
    <w:rsid w:val="00282D26"/>
    <w:rsid w:val="0028410D"/>
    <w:rsid w:val="00284873"/>
    <w:rsid w:val="00286B13"/>
    <w:rsid w:val="00286E83"/>
    <w:rsid w:val="002900C5"/>
    <w:rsid w:val="00290898"/>
    <w:rsid w:val="00293B6F"/>
    <w:rsid w:val="00293CA6"/>
    <w:rsid w:val="0029482B"/>
    <w:rsid w:val="00294A3F"/>
    <w:rsid w:val="002956BD"/>
    <w:rsid w:val="00295749"/>
    <w:rsid w:val="00295B2B"/>
    <w:rsid w:val="00296284"/>
    <w:rsid w:val="002964C1"/>
    <w:rsid w:val="00296706"/>
    <w:rsid w:val="002A0664"/>
    <w:rsid w:val="002A0706"/>
    <w:rsid w:val="002A0C5D"/>
    <w:rsid w:val="002A0CF4"/>
    <w:rsid w:val="002A198F"/>
    <w:rsid w:val="002A1A1C"/>
    <w:rsid w:val="002A3B76"/>
    <w:rsid w:val="002A4553"/>
    <w:rsid w:val="002A49C8"/>
    <w:rsid w:val="002A49E4"/>
    <w:rsid w:val="002A5314"/>
    <w:rsid w:val="002A56C2"/>
    <w:rsid w:val="002A59D9"/>
    <w:rsid w:val="002A5A11"/>
    <w:rsid w:val="002B0030"/>
    <w:rsid w:val="002B04DB"/>
    <w:rsid w:val="002B0504"/>
    <w:rsid w:val="002B283E"/>
    <w:rsid w:val="002B2F30"/>
    <w:rsid w:val="002B6A4E"/>
    <w:rsid w:val="002B6ADE"/>
    <w:rsid w:val="002C03AF"/>
    <w:rsid w:val="002C2F92"/>
    <w:rsid w:val="002C5843"/>
    <w:rsid w:val="002C6C8C"/>
    <w:rsid w:val="002C753C"/>
    <w:rsid w:val="002C7F10"/>
    <w:rsid w:val="002D04F6"/>
    <w:rsid w:val="002D083C"/>
    <w:rsid w:val="002D2176"/>
    <w:rsid w:val="002D2881"/>
    <w:rsid w:val="002D6468"/>
    <w:rsid w:val="002D7727"/>
    <w:rsid w:val="002E150C"/>
    <w:rsid w:val="002E4794"/>
    <w:rsid w:val="002E537C"/>
    <w:rsid w:val="002E57D4"/>
    <w:rsid w:val="002E584B"/>
    <w:rsid w:val="002E5E3F"/>
    <w:rsid w:val="002E6ADF"/>
    <w:rsid w:val="002F0752"/>
    <w:rsid w:val="002F13AB"/>
    <w:rsid w:val="002F3DAD"/>
    <w:rsid w:val="002F4169"/>
    <w:rsid w:val="002F4853"/>
    <w:rsid w:val="002F7B2A"/>
    <w:rsid w:val="002F7F72"/>
    <w:rsid w:val="00300A14"/>
    <w:rsid w:val="00300B99"/>
    <w:rsid w:val="00300D63"/>
    <w:rsid w:val="003017D6"/>
    <w:rsid w:val="00302FFA"/>
    <w:rsid w:val="003039A5"/>
    <w:rsid w:val="00306298"/>
    <w:rsid w:val="0031047F"/>
    <w:rsid w:val="0031057F"/>
    <w:rsid w:val="00312019"/>
    <w:rsid w:val="00312295"/>
    <w:rsid w:val="00312EA2"/>
    <w:rsid w:val="00312FB3"/>
    <w:rsid w:val="00314F63"/>
    <w:rsid w:val="003154C2"/>
    <w:rsid w:val="00316618"/>
    <w:rsid w:val="00316D68"/>
    <w:rsid w:val="0031715D"/>
    <w:rsid w:val="00317C59"/>
    <w:rsid w:val="00317EDC"/>
    <w:rsid w:val="00320FB2"/>
    <w:rsid w:val="00321534"/>
    <w:rsid w:val="00321BD0"/>
    <w:rsid w:val="00325362"/>
    <w:rsid w:val="0032620A"/>
    <w:rsid w:val="00326A43"/>
    <w:rsid w:val="00326B58"/>
    <w:rsid w:val="003303BC"/>
    <w:rsid w:val="003319F3"/>
    <w:rsid w:val="0033356C"/>
    <w:rsid w:val="003336CE"/>
    <w:rsid w:val="00333BD7"/>
    <w:rsid w:val="0033448B"/>
    <w:rsid w:val="0033624F"/>
    <w:rsid w:val="00336D54"/>
    <w:rsid w:val="00340AED"/>
    <w:rsid w:val="0034590A"/>
    <w:rsid w:val="00346856"/>
    <w:rsid w:val="00347C32"/>
    <w:rsid w:val="00351063"/>
    <w:rsid w:val="0035111C"/>
    <w:rsid w:val="00351D78"/>
    <w:rsid w:val="003540A0"/>
    <w:rsid w:val="00355852"/>
    <w:rsid w:val="00356AB2"/>
    <w:rsid w:val="003640F0"/>
    <w:rsid w:val="003641A6"/>
    <w:rsid w:val="0036460E"/>
    <w:rsid w:val="00365FF2"/>
    <w:rsid w:val="00367C21"/>
    <w:rsid w:val="003704A2"/>
    <w:rsid w:val="0037191E"/>
    <w:rsid w:val="00377A96"/>
    <w:rsid w:val="00377FE2"/>
    <w:rsid w:val="003819D2"/>
    <w:rsid w:val="0038479C"/>
    <w:rsid w:val="00384B8B"/>
    <w:rsid w:val="0038605D"/>
    <w:rsid w:val="003861B3"/>
    <w:rsid w:val="00387130"/>
    <w:rsid w:val="00387162"/>
    <w:rsid w:val="00391973"/>
    <w:rsid w:val="003928D8"/>
    <w:rsid w:val="00393ECE"/>
    <w:rsid w:val="00395655"/>
    <w:rsid w:val="00395E99"/>
    <w:rsid w:val="0039666F"/>
    <w:rsid w:val="003971FF"/>
    <w:rsid w:val="003A060F"/>
    <w:rsid w:val="003A0D81"/>
    <w:rsid w:val="003A16CE"/>
    <w:rsid w:val="003A1E1F"/>
    <w:rsid w:val="003A2BF6"/>
    <w:rsid w:val="003A2FF8"/>
    <w:rsid w:val="003A5F95"/>
    <w:rsid w:val="003A68C3"/>
    <w:rsid w:val="003A703F"/>
    <w:rsid w:val="003B34B8"/>
    <w:rsid w:val="003B399E"/>
    <w:rsid w:val="003B4B07"/>
    <w:rsid w:val="003B4D24"/>
    <w:rsid w:val="003B565B"/>
    <w:rsid w:val="003C004B"/>
    <w:rsid w:val="003C1236"/>
    <w:rsid w:val="003C193B"/>
    <w:rsid w:val="003C1B30"/>
    <w:rsid w:val="003C1F1E"/>
    <w:rsid w:val="003C563D"/>
    <w:rsid w:val="003C5C7B"/>
    <w:rsid w:val="003C663B"/>
    <w:rsid w:val="003C6DC3"/>
    <w:rsid w:val="003D0AF2"/>
    <w:rsid w:val="003D1FDE"/>
    <w:rsid w:val="003D35AC"/>
    <w:rsid w:val="003D3707"/>
    <w:rsid w:val="003D42E9"/>
    <w:rsid w:val="003D6231"/>
    <w:rsid w:val="003E2263"/>
    <w:rsid w:val="003E2678"/>
    <w:rsid w:val="003E361D"/>
    <w:rsid w:val="003E3F7E"/>
    <w:rsid w:val="003E50C2"/>
    <w:rsid w:val="003F00D9"/>
    <w:rsid w:val="003F0273"/>
    <w:rsid w:val="003F0469"/>
    <w:rsid w:val="003F2026"/>
    <w:rsid w:val="003F210D"/>
    <w:rsid w:val="003F3728"/>
    <w:rsid w:val="003F50DD"/>
    <w:rsid w:val="003F7612"/>
    <w:rsid w:val="003F7CD4"/>
    <w:rsid w:val="0040275A"/>
    <w:rsid w:val="00404EB6"/>
    <w:rsid w:val="00405750"/>
    <w:rsid w:val="00407815"/>
    <w:rsid w:val="00411B12"/>
    <w:rsid w:val="00411CD1"/>
    <w:rsid w:val="0041494C"/>
    <w:rsid w:val="00414F26"/>
    <w:rsid w:val="00415D7B"/>
    <w:rsid w:val="00415FFF"/>
    <w:rsid w:val="004172A8"/>
    <w:rsid w:val="00417315"/>
    <w:rsid w:val="0042039C"/>
    <w:rsid w:val="00420624"/>
    <w:rsid w:val="004209E2"/>
    <w:rsid w:val="00420A7D"/>
    <w:rsid w:val="00420F8B"/>
    <w:rsid w:val="00422698"/>
    <w:rsid w:val="00422D48"/>
    <w:rsid w:val="0042418B"/>
    <w:rsid w:val="0042440B"/>
    <w:rsid w:val="00424D94"/>
    <w:rsid w:val="00430245"/>
    <w:rsid w:val="00430323"/>
    <w:rsid w:val="00430B68"/>
    <w:rsid w:val="0043112F"/>
    <w:rsid w:val="004313ED"/>
    <w:rsid w:val="00431ED0"/>
    <w:rsid w:val="004339F5"/>
    <w:rsid w:val="004361F2"/>
    <w:rsid w:val="0043709D"/>
    <w:rsid w:val="004376C2"/>
    <w:rsid w:val="00437760"/>
    <w:rsid w:val="004411C3"/>
    <w:rsid w:val="004427B2"/>
    <w:rsid w:val="00442824"/>
    <w:rsid w:val="004444E8"/>
    <w:rsid w:val="004449B9"/>
    <w:rsid w:val="0044510B"/>
    <w:rsid w:val="00445377"/>
    <w:rsid w:val="00446085"/>
    <w:rsid w:val="0044685D"/>
    <w:rsid w:val="00446EC1"/>
    <w:rsid w:val="0044732E"/>
    <w:rsid w:val="0045012A"/>
    <w:rsid w:val="0045180F"/>
    <w:rsid w:val="00451DCB"/>
    <w:rsid w:val="00452217"/>
    <w:rsid w:val="00453C28"/>
    <w:rsid w:val="00453E85"/>
    <w:rsid w:val="00455290"/>
    <w:rsid w:val="00455D0B"/>
    <w:rsid w:val="00456AB7"/>
    <w:rsid w:val="00461A6D"/>
    <w:rsid w:val="00461E28"/>
    <w:rsid w:val="00462E1B"/>
    <w:rsid w:val="004658BA"/>
    <w:rsid w:val="0046742C"/>
    <w:rsid w:val="0046759A"/>
    <w:rsid w:val="00467858"/>
    <w:rsid w:val="00467C52"/>
    <w:rsid w:val="00470186"/>
    <w:rsid w:val="00470BF6"/>
    <w:rsid w:val="0047261C"/>
    <w:rsid w:val="00472B49"/>
    <w:rsid w:val="00473DE6"/>
    <w:rsid w:val="004776D7"/>
    <w:rsid w:val="00480D0E"/>
    <w:rsid w:val="00481EDB"/>
    <w:rsid w:val="00483A08"/>
    <w:rsid w:val="00484F0D"/>
    <w:rsid w:val="00484F72"/>
    <w:rsid w:val="0048699E"/>
    <w:rsid w:val="00486CA6"/>
    <w:rsid w:val="00487E51"/>
    <w:rsid w:val="004902AB"/>
    <w:rsid w:val="00490313"/>
    <w:rsid w:val="00490D2F"/>
    <w:rsid w:val="00492850"/>
    <w:rsid w:val="00496618"/>
    <w:rsid w:val="004A0597"/>
    <w:rsid w:val="004A0663"/>
    <w:rsid w:val="004A0A82"/>
    <w:rsid w:val="004A0AA4"/>
    <w:rsid w:val="004A0CAB"/>
    <w:rsid w:val="004A207E"/>
    <w:rsid w:val="004A27CC"/>
    <w:rsid w:val="004A285F"/>
    <w:rsid w:val="004A30D7"/>
    <w:rsid w:val="004A3651"/>
    <w:rsid w:val="004A413A"/>
    <w:rsid w:val="004A4737"/>
    <w:rsid w:val="004A55AC"/>
    <w:rsid w:val="004A5E2A"/>
    <w:rsid w:val="004A6AE4"/>
    <w:rsid w:val="004A70C4"/>
    <w:rsid w:val="004B2E13"/>
    <w:rsid w:val="004B30C4"/>
    <w:rsid w:val="004B47CE"/>
    <w:rsid w:val="004B4FC8"/>
    <w:rsid w:val="004B5B51"/>
    <w:rsid w:val="004B6190"/>
    <w:rsid w:val="004B735F"/>
    <w:rsid w:val="004C0C72"/>
    <w:rsid w:val="004C1080"/>
    <w:rsid w:val="004C2270"/>
    <w:rsid w:val="004C32F0"/>
    <w:rsid w:val="004C420B"/>
    <w:rsid w:val="004C7863"/>
    <w:rsid w:val="004D018A"/>
    <w:rsid w:val="004D0445"/>
    <w:rsid w:val="004D24E9"/>
    <w:rsid w:val="004D2F0C"/>
    <w:rsid w:val="004D3191"/>
    <w:rsid w:val="004D33CD"/>
    <w:rsid w:val="004D47F1"/>
    <w:rsid w:val="004D71D9"/>
    <w:rsid w:val="004D7C34"/>
    <w:rsid w:val="004E0260"/>
    <w:rsid w:val="004E0410"/>
    <w:rsid w:val="004E0788"/>
    <w:rsid w:val="004E2B97"/>
    <w:rsid w:val="004E4489"/>
    <w:rsid w:val="004E4897"/>
    <w:rsid w:val="004E6D10"/>
    <w:rsid w:val="004E772B"/>
    <w:rsid w:val="004F17EA"/>
    <w:rsid w:val="004F2B1B"/>
    <w:rsid w:val="004F35FD"/>
    <w:rsid w:val="004F4B94"/>
    <w:rsid w:val="004F51BF"/>
    <w:rsid w:val="004F60B0"/>
    <w:rsid w:val="004F68F1"/>
    <w:rsid w:val="004F70FF"/>
    <w:rsid w:val="004F7588"/>
    <w:rsid w:val="004F7953"/>
    <w:rsid w:val="00500100"/>
    <w:rsid w:val="005007E5"/>
    <w:rsid w:val="0050084D"/>
    <w:rsid w:val="00501E0F"/>
    <w:rsid w:val="00501E65"/>
    <w:rsid w:val="0050336E"/>
    <w:rsid w:val="00503E6B"/>
    <w:rsid w:val="0050494F"/>
    <w:rsid w:val="00506D47"/>
    <w:rsid w:val="00507103"/>
    <w:rsid w:val="0050715F"/>
    <w:rsid w:val="0050754B"/>
    <w:rsid w:val="005078B2"/>
    <w:rsid w:val="00507B53"/>
    <w:rsid w:val="00510981"/>
    <w:rsid w:val="005118E2"/>
    <w:rsid w:val="00511D49"/>
    <w:rsid w:val="005121ED"/>
    <w:rsid w:val="00512C77"/>
    <w:rsid w:val="005130D6"/>
    <w:rsid w:val="00513862"/>
    <w:rsid w:val="00514AC6"/>
    <w:rsid w:val="00514FB3"/>
    <w:rsid w:val="00516692"/>
    <w:rsid w:val="00517A62"/>
    <w:rsid w:val="00520109"/>
    <w:rsid w:val="0052080B"/>
    <w:rsid w:val="00520903"/>
    <w:rsid w:val="00520B4A"/>
    <w:rsid w:val="00521DEF"/>
    <w:rsid w:val="00522F73"/>
    <w:rsid w:val="0052399E"/>
    <w:rsid w:val="005244ED"/>
    <w:rsid w:val="0052467D"/>
    <w:rsid w:val="00524A69"/>
    <w:rsid w:val="005260B9"/>
    <w:rsid w:val="0052656E"/>
    <w:rsid w:val="00530C17"/>
    <w:rsid w:val="005319C6"/>
    <w:rsid w:val="00533722"/>
    <w:rsid w:val="00533DE4"/>
    <w:rsid w:val="00534807"/>
    <w:rsid w:val="00534E66"/>
    <w:rsid w:val="0053579F"/>
    <w:rsid w:val="00537FC7"/>
    <w:rsid w:val="00540C53"/>
    <w:rsid w:val="005424B9"/>
    <w:rsid w:val="005425D7"/>
    <w:rsid w:val="00543E05"/>
    <w:rsid w:val="005462B1"/>
    <w:rsid w:val="00546B11"/>
    <w:rsid w:val="00546E47"/>
    <w:rsid w:val="005505BB"/>
    <w:rsid w:val="00550FD0"/>
    <w:rsid w:val="005531AA"/>
    <w:rsid w:val="00554B28"/>
    <w:rsid w:val="00554CC1"/>
    <w:rsid w:val="00555399"/>
    <w:rsid w:val="0056182B"/>
    <w:rsid w:val="00561B4D"/>
    <w:rsid w:val="005633B3"/>
    <w:rsid w:val="00563FA3"/>
    <w:rsid w:val="005644C8"/>
    <w:rsid w:val="00564E98"/>
    <w:rsid w:val="00565412"/>
    <w:rsid w:val="005669E7"/>
    <w:rsid w:val="005676B1"/>
    <w:rsid w:val="005724E3"/>
    <w:rsid w:val="005745A1"/>
    <w:rsid w:val="00574AD7"/>
    <w:rsid w:val="0057542F"/>
    <w:rsid w:val="00575AE2"/>
    <w:rsid w:val="005777C4"/>
    <w:rsid w:val="00577AF5"/>
    <w:rsid w:val="00580967"/>
    <w:rsid w:val="00581773"/>
    <w:rsid w:val="00583A7E"/>
    <w:rsid w:val="0058463A"/>
    <w:rsid w:val="00585519"/>
    <w:rsid w:val="0058647D"/>
    <w:rsid w:val="00587663"/>
    <w:rsid w:val="00590457"/>
    <w:rsid w:val="005913D0"/>
    <w:rsid w:val="0059202E"/>
    <w:rsid w:val="005920DC"/>
    <w:rsid w:val="005923D0"/>
    <w:rsid w:val="00595D94"/>
    <w:rsid w:val="00595DDC"/>
    <w:rsid w:val="0059651A"/>
    <w:rsid w:val="005965AE"/>
    <w:rsid w:val="00596E83"/>
    <w:rsid w:val="00597D5D"/>
    <w:rsid w:val="005A24F1"/>
    <w:rsid w:val="005A338B"/>
    <w:rsid w:val="005A6657"/>
    <w:rsid w:val="005A6C42"/>
    <w:rsid w:val="005A7CA3"/>
    <w:rsid w:val="005B19D7"/>
    <w:rsid w:val="005B1AE7"/>
    <w:rsid w:val="005B2794"/>
    <w:rsid w:val="005B4230"/>
    <w:rsid w:val="005B4976"/>
    <w:rsid w:val="005B5E7C"/>
    <w:rsid w:val="005B7444"/>
    <w:rsid w:val="005C1723"/>
    <w:rsid w:val="005C2DFD"/>
    <w:rsid w:val="005C43C6"/>
    <w:rsid w:val="005C552F"/>
    <w:rsid w:val="005C7E5E"/>
    <w:rsid w:val="005D06F0"/>
    <w:rsid w:val="005D094A"/>
    <w:rsid w:val="005D276C"/>
    <w:rsid w:val="005D3B47"/>
    <w:rsid w:val="005D48AF"/>
    <w:rsid w:val="005D5275"/>
    <w:rsid w:val="005D5B4B"/>
    <w:rsid w:val="005D5E64"/>
    <w:rsid w:val="005D72C5"/>
    <w:rsid w:val="005D733F"/>
    <w:rsid w:val="005E06B9"/>
    <w:rsid w:val="005E08BD"/>
    <w:rsid w:val="005E0A6E"/>
    <w:rsid w:val="005E0E44"/>
    <w:rsid w:val="005E0F94"/>
    <w:rsid w:val="005E1D66"/>
    <w:rsid w:val="005E24A2"/>
    <w:rsid w:val="005E321E"/>
    <w:rsid w:val="005E36D5"/>
    <w:rsid w:val="005E4874"/>
    <w:rsid w:val="005E4CF0"/>
    <w:rsid w:val="005E5DD4"/>
    <w:rsid w:val="005E7AFF"/>
    <w:rsid w:val="005F0C39"/>
    <w:rsid w:val="005F25B3"/>
    <w:rsid w:val="005F2EEF"/>
    <w:rsid w:val="005F41DF"/>
    <w:rsid w:val="005F421E"/>
    <w:rsid w:val="005F44B6"/>
    <w:rsid w:val="005F5DF0"/>
    <w:rsid w:val="005F71B9"/>
    <w:rsid w:val="0060094C"/>
    <w:rsid w:val="00600B63"/>
    <w:rsid w:val="00601F9A"/>
    <w:rsid w:val="006040E1"/>
    <w:rsid w:val="00604A61"/>
    <w:rsid w:val="00606661"/>
    <w:rsid w:val="00607805"/>
    <w:rsid w:val="00607A35"/>
    <w:rsid w:val="00610231"/>
    <w:rsid w:val="00611A13"/>
    <w:rsid w:val="00611FAC"/>
    <w:rsid w:val="00612180"/>
    <w:rsid w:val="00613FFC"/>
    <w:rsid w:val="00615689"/>
    <w:rsid w:val="00616C0F"/>
    <w:rsid w:val="00617D55"/>
    <w:rsid w:val="00621472"/>
    <w:rsid w:val="006240D8"/>
    <w:rsid w:val="006246C9"/>
    <w:rsid w:val="00625C4F"/>
    <w:rsid w:val="00625E49"/>
    <w:rsid w:val="00626132"/>
    <w:rsid w:val="00626679"/>
    <w:rsid w:val="00627130"/>
    <w:rsid w:val="00627261"/>
    <w:rsid w:val="00632D8F"/>
    <w:rsid w:val="006339B9"/>
    <w:rsid w:val="0063445B"/>
    <w:rsid w:val="00634837"/>
    <w:rsid w:val="00634DDD"/>
    <w:rsid w:val="006361E3"/>
    <w:rsid w:val="0063730A"/>
    <w:rsid w:val="00640393"/>
    <w:rsid w:val="00642470"/>
    <w:rsid w:val="00642D90"/>
    <w:rsid w:val="00643115"/>
    <w:rsid w:val="00645DFC"/>
    <w:rsid w:val="00650FE1"/>
    <w:rsid w:val="00653AAF"/>
    <w:rsid w:val="00654E53"/>
    <w:rsid w:val="00656642"/>
    <w:rsid w:val="0065679A"/>
    <w:rsid w:val="00656C54"/>
    <w:rsid w:val="0066003B"/>
    <w:rsid w:val="00660103"/>
    <w:rsid w:val="006609F5"/>
    <w:rsid w:val="00663EE3"/>
    <w:rsid w:val="00665BD6"/>
    <w:rsid w:val="00665D72"/>
    <w:rsid w:val="00666526"/>
    <w:rsid w:val="00667F11"/>
    <w:rsid w:val="006705AD"/>
    <w:rsid w:val="00671136"/>
    <w:rsid w:val="006712A6"/>
    <w:rsid w:val="00671E4E"/>
    <w:rsid w:val="00671F31"/>
    <w:rsid w:val="0067269C"/>
    <w:rsid w:val="006727B2"/>
    <w:rsid w:val="0067456E"/>
    <w:rsid w:val="00675133"/>
    <w:rsid w:val="006763D2"/>
    <w:rsid w:val="0067692A"/>
    <w:rsid w:val="0067773E"/>
    <w:rsid w:val="006802C1"/>
    <w:rsid w:val="0068030E"/>
    <w:rsid w:val="00681527"/>
    <w:rsid w:val="00686E18"/>
    <w:rsid w:val="00690DD2"/>
    <w:rsid w:val="00690FE6"/>
    <w:rsid w:val="00691BD4"/>
    <w:rsid w:val="00692CC2"/>
    <w:rsid w:val="00694141"/>
    <w:rsid w:val="00694967"/>
    <w:rsid w:val="00696CBA"/>
    <w:rsid w:val="00697799"/>
    <w:rsid w:val="00697F53"/>
    <w:rsid w:val="006A060A"/>
    <w:rsid w:val="006A1D08"/>
    <w:rsid w:val="006A21F1"/>
    <w:rsid w:val="006A512F"/>
    <w:rsid w:val="006A5136"/>
    <w:rsid w:val="006A5346"/>
    <w:rsid w:val="006A55C8"/>
    <w:rsid w:val="006A794C"/>
    <w:rsid w:val="006A7E53"/>
    <w:rsid w:val="006B03A6"/>
    <w:rsid w:val="006B15F4"/>
    <w:rsid w:val="006B1AF9"/>
    <w:rsid w:val="006B2F08"/>
    <w:rsid w:val="006B4070"/>
    <w:rsid w:val="006B6B25"/>
    <w:rsid w:val="006C0F12"/>
    <w:rsid w:val="006C1BBF"/>
    <w:rsid w:val="006C401B"/>
    <w:rsid w:val="006D0C16"/>
    <w:rsid w:val="006D1F20"/>
    <w:rsid w:val="006D26CF"/>
    <w:rsid w:val="006D4254"/>
    <w:rsid w:val="006D45C1"/>
    <w:rsid w:val="006D5F6F"/>
    <w:rsid w:val="006D66D8"/>
    <w:rsid w:val="006D6C3E"/>
    <w:rsid w:val="006D7881"/>
    <w:rsid w:val="006D7E56"/>
    <w:rsid w:val="006E16B3"/>
    <w:rsid w:val="006E192E"/>
    <w:rsid w:val="006E23DE"/>
    <w:rsid w:val="006E32E7"/>
    <w:rsid w:val="006E3D3C"/>
    <w:rsid w:val="006E3F0E"/>
    <w:rsid w:val="006E46A3"/>
    <w:rsid w:val="006E595A"/>
    <w:rsid w:val="006E7157"/>
    <w:rsid w:val="006E7B3B"/>
    <w:rsid w:val="006F05C1"/>
    <w:rsid w:val="006F0714"/>
    <w:rsid w:val="006F1234"/>
    <w:rsid w:val="006F1BAA"/>
    <w:rsid w:val="006F282A"/>
    <w:rsid w:val="006F2F3E"/>
    <w:rsid w:val="006F2F6B"/>
    <w:rsid w:val="006F33DD"/>
    <w:rsid w:val="006F35F8"/>
    <w:rsid w:val="006F53F0"/>
    <w:rsid w:val="006F5D4A"/>
    <w:rsid w:val="006F6420"/>
    <w:rsid w:val="006F6D27"/>
    <w:rsid w:val="006F6E10"/>
    <w:rsid w:val="007059BF"/>
    <w:rsid w:val="0070656A"/>
    <w:rsid w:val="0070660A"/>
    <w:rsid w:val="00707A8E"/>
    <w:rsid w:val="00707C22"/>
    <w:rsid w:val="00712279"/>
    <w:rsid w:val="0071354E"/>
    <w:rsid w:val="007160B3"/>
    <w:rsid w:val="007164B9"/>
    <w:rsid w:val="00716AFF"/>
    <w:rsid w:val="00716B72"/>
    <w:rsid w:val="00716C5C"/>
    <w:rsid w:val="00716D0A"/>
    <w:rsid w:val="00720625"/>
    <w:rsid w:val="0072098B"/>
    <w:rsid w:val="00723630"/>
    <w:rsid w:val="00723D89"/>
    <w:rsid w:val="007256D0"/>
    <w:rsid w:val="007273B5"/>
    <w:rsid w:val="007302EE"/>
    <w:rsid w:val="00731B88"/>
    <w:rsid w:val="00732DEB"/>
    <w:rsid w:val="007340B8"/>
    <w:rsid w:val="00734872"/>
    <w:rsid w:val="007362EB"/>
    <w:rsid w:val="00736479"/>
    <w:rsid w:val="00736C03"/>
    <w:rsid w:val="00737A4F"/>
    <w:rsid w:val="00737BC4"/>
    <w:rsid w:val="00737D3E"/>
    <w:rsid w:val="00742029"/>
    <w:rsid w:val="0074203A"/>
    <w:rsid w:val="007431DE"/>
    <w:rsid w:val="00745260"/>
    <w:rsid w:val="00747F62"/>
    <w:rsid w:val="007516B1"/>
    <w:rsid w:val="007516D1"/>
    <w:rsid w:val="007520CF"/>
    <w:rsid w:val="007528EF"/>
    <w:rsid w:val="007553C2"/>
    <w:rsid w:val="007559A8"/>
    <w:rsid w:val="00756290"/>
    <w:rsid w:val="00756A19"/>
    <w:rsid w:val="00757CCF"/>
    <w:rsid w:val="00760636"/>
    <w:rsid w:val="00760CD0"/>
    <w:rsid w:val="0076108C"/>
    <w:rsid w:val="00761B5E"/>
    <w:rsid w:val="00761DE5"/>
    <w:rsid w:val="00762ED6"/>
    <w:rsid w:val="0076408A"/>
    <w:rsid w:val="007642CB"/>
    <w:rsid w:val="0076491C"/>
    <w:rsid w:val="00767084"/>
    <w:rsid w:val="0076778D"/>
    <w:rsid w:val="00767A9E"/>
    <w:rsid w:val="00767F64"/>
    <w:rsid w:val="00770648"/>
    <w:rsid w:val="00773FB8"/>
    <w:rsid w:val="00774BE7"/>
    <w:rsid w:val="00775F8E"/>
    <w:rsid w:val="00777754"/>
    <w:rsid w:val="00780049"/>
    <w:rsid w:val="00781031"/>
    <w:rsid w:val="00781306"/>
    <w:rsid w:val="00782C72"/>
    <w:rsid w:val="007836C8"/>
    <w:rsid w:val="007849E1"/>
    <w:rsid w:val="0078672C"/>
    <w:rsid w:val="00787C6C"/>
    <w:rsid w:val="00791B4C"/>
    <w:rsid w:val="007934F1"/>
    <w:rsid w:val="00793C12"/>
    <w:rsid w:val="00794229"/>
    <w:rsid w:val="00795DB1"/>
    <w:rsid w:val="007960A8"/>
    <w:rsid w:val="007961D3"/>
    <w:rsid w:val="007A177D"/>
    <w:rsid w:val="007A54E2"/>
    <w:rsid w:val="007A76CD"/>
    <w:rsid w:val="007B1141"/>
    <w:rsid w:val="007B24F7"/>
    <w:rsid w:val="007B2756"/>
    <w:rsid w:val="007B30A6"/>
    <w:rsid w:val="007B549F"/>
    <w:rsid w:val="007B7360"/>
    <w:rsid w:val="007C203D"/>
    <w:rsid w:val="007C47E3"/>
    <w:rsid w:val="007C6C8E"/>
    <w:rsid w:val="007C6E9F"/>
    <w:rsid w:val="007C6EE4"/>
    <w:rsid w:val="007D12D7"/>
    <w:rsid w:val="007D4B74"/>
    <w:rsid w:val="007D53B9"/>
    <w:rsid w:val="007D6B06"/>
    <w:rsid w:val="007D6BD9"/>
    <w:rsid w:val="007D797A"/>
    <w:rsid w:val="007E249E"/>
    <w:rsid w:val="007E53F1"/>
    <w:rsid w:val="007E59BD"/>
    <w:rsid w:val="007E5DFD"/>
    <w:rsid w:val="007E633B"/>
    <w:rsid w:val="007E63C6"/>
    <w:rsid w:val="007E6AD6"/>
    <w:rsid w:val="007F135A"/>
    <w:rsid w:val="007F19FC"/>
    <w:rsid w:val="007F362F"/>
    <w:rsid w:val="007F3CFF"/>
    <w:rsid w:val="007F7A13"/>
    <w:rsid w:val="0080195E"/>
    <w:rsid w:val="0080232E"/>
    <w:rsid w:val="00804E74"/>
    <w:rsid w:val="00805A32"/>
    <w:rsid w:val="00806F73"/>
    <w:rsid w:val="00807CE6"/>
    <w:rsid w:val="00810964"/>
    <w:rsid w:val="00811431"/>
    <w:rsid w:val="0081185F"/>
    <w:rsid w:val="00812789"/>
    <w:rsid w:val="00812FF3"/>
    <w:rsid w:val="00814149"/>
    <w:rsid w:val="00814AA8"/>
    <w:rsid w:val="008170C0"/>
    <w:rsid w:val="00820A99"/>
    <w:rsid w:val="00820F14"/>
    <w:rsid w:val="0082389B"/>
    <w:rsid w:val="00823D4A"/>
    <w:rsid w:val="008246D9"/>
    <w:rsid w:val="00825647"/>
    <w:rsid w:val="00826F86"/>
    <w:rsid w:val="0082732B"/>
    <w:rsid w:val="008307DA"/>
    <w:rsid w:val="00831124"/>
    <w:rsid w:val="00831160"/>
    <w:rsid w:val="00831D3C"/>
    <w:rsid w:val="00831E9A"/>
    <w:rsid w:val="00833124"/>
    <w:rsid w:val="00835E40"/>
    <w:rsid w:val="0083713B"/>
    <w:rsid w:val="008379D2"/>
    <w:rsid w:val="008402B9"/>
    <w:rsid w:val="008407E4"/>
    <w:rsid w:val="0084118F"/>
    <w:rsid w:val="00842C8D"/>
    <w:rsid w:val="00843F74"/>
    <w:rsid w:val="00844CC3"/>
    <w:rsid w:val="0084558F"/>
    <w:rsid w:val="00845BC3"/>
    <w:rsid w:val="008476BF"/>
    <w:rsid w:val="008500DF"/>
    <w:rsid w:val="008508D5"/>
    <w:rsid w:val="00851084"/>
    <w:rsid w:val="0085319B"/>
    <w:rsid w:val="008538C0"/>
    <w:rsid w:val="008545EE"/>
    <w:rsid w:val="00854E7C"/>
    <w:rsid w:val="00855317"/>
    <w:rsid w:val="00855962"/>
    <w:rsid w:val="00856C20"/>
    <w:rsid w:val="00857961"/>
    <w:rsid w:val="00860CEE"/>
    <w:rsid w:val="00860FE7"/>
    <w:rsid w:val="00861ACA"/>
    <w:rsid w:val="00861CE5"/>
    <w:rsid w:val="0086226E"/>
    <w:rsid w:val="0086241A"/>
    <w:rsid w:val="00862C6E"/>
    <w:rsid w:val="00863074"/>
    <w:rsid w:val="008639EA"/>
    <w:rsid w:val="00864193"/>
    <w:rsid w:val="00864E76"/>
    <w:rsid w:val="0086505F"/>
    <w:rsid w:val="00865886"/>
    <w:rsid w:val="00865AEF"/>
    <w:rsid w:val="00865D4F"/>
    <w:rsid w:val="00865EE3"/>
    <w:rsid w:val="0086600C"/>
    <w:rsid w:val="00866815"/>
    <w:rsid w:val="008711F5"/>
    <w:rsid w:val="0087165E"/>
    <w:rsid w:val="00872A86"/>
    <w:rsid w:val="00874029"/>
    <w:rsid w:val="00874481"/>
    <w:rsid w:val="0087513C"/>
    <w:rsid w:val="0087521E"/>
    <w:rsid w:val="00875D88"/>
    <w:rsid w:val="008802C9"/>
    <w:rsid w:val="00880852"/>
    <w:rsid w:val="00882E19"/>
    <w:rsid w:val="0088391D"/>
    <w:rsid w:val="00883EC0"/>
    <w:rsid w:val="00886E72"/>
    <w:rsid w:val="00890F30"/>
    <w:rsid w:val="0089123B"/>
    <w:rsid w:val="008917BB"/>
    <w:rsid w:val="00891BE7"/>
    <w:rsid w:val="00894946"/>
    <w:rsid w:val="00895234"/>
    <w:rsid w:val="0089524A"/>
    <w:rsid w:val="00895695"/>
    <w:rsid w:val="008977AD"/>
    <w:rsid w:val="008A00BC"/>
    <w:rsid w:val="008A1687"/>
    <w:rsid w:val="008A27C6"/>
    <w:rsid w:val="008A2DF5"/>
    <w:rsid w:val="008A36E9"/>
    <w:rsid w:val="008A3B2F"/>
    <w:rsid w:val="008A3DF8"/>
    <w:rsid w:val="008A3EE8"/>
    <w:rsid w:val="008A52D8"/>
    <w:rsid w:val="008A5748"/>
    <w:rsid w:val="008A5866"/>
    <w:rsid w:val="008A5E27"/>
    <w:rsid w:val="008A721D"/>
    <w:rsid w:val="008A7CCB"/>
    <w:rsid w:val="008B04CE"/>
    <w:rsid w:val="008B0A2E"/>
    <w:rsid w:val="008B0A55"/>
    <w:rsid w:val="008B1AB7"/>
    <w:rsid w:val="008B1B28"/>
    <w:rsid w:val="008C03E3"/>
    <w:rsid w:val="008C0503"/>
    <w:rsid w:val="008C0B30"/>
    <w:rsid w:val="008C0E03"/>
    <w:rsid w:val="008C2564"/>
    <w:rsid w:val="008C3EDC"/>
    <w:rsid w:val="008C4A55"/>
    <w:rsid w:val="008C549C"/>
    <w:rsid w:val="008C54D4"/>
    <w:rsid w:val="008C5E5E"/>
    <w:rsid w:val="008C67EC"/>
    <w:rsid w:val="008D08F5"/>
    <w:rsid w:val="008D2350"/>
    <w:rsid w:val="008D29F7"/>
    <w:rsid w:val="008D5380"/>
    <w:rsid w:val="008D579B"/>
    <w:rsid w:val="008D583E"/>
    <w:rsid w:val="008D6F87"/>
    <w:rsid w:val="008D7657"/>
    <w:rsid w:val="008D7698"/>
    <w:rsid w:val="008D78E8"/>
    <w:rsid w:val="008D7C59"/>
    <w:rsid w:val="008E0EC1"/>
    <w:rsid w:val="008E17DB"/>
    <w:rsid w:val="008E1CC8"/>
    <w:rsid w:val="008E2314"/>
    <w:rsid w:val="008E24D8"/>
    <w:rsid w:val="008E3AC0"/>
    <w:rsid w:val="008E6D11"/>
    <w:rsid w:val="008E7705"/>
    <w:rsid w:val="008E77F4"/>
    <w:rsid w:val="008E7E4D"/>
    <w:rsid w:val="008F0F06"/>
    <w:rsid w:val="008F1552"/>
    <w:rsid w:val="008F282A"/>
    <w:rsid w:val="008F35DB"/>
    <w:rsid w:val="008F4969"/>
    <w:rsid w:val="008F6393"/>
    <w:rsid w:val="008F689E"/>
    <w:rsid w:val="008F7372"/>
    <w:rsid w:val="008F7F22"/>
    <w:rsid w:val="00900A48"/>
    <w:rsid w:val="00901D01"/>
    <w:rsid w:val="00902969"/>
    <w:rsid w:val="00902EAB"/>
    <w:rsid w:val="0090473A"/>
    <w:rsid w:val="00905693"/>
    <w:rsid w:val="00905EB8"/>
    <w:rsid w:val="00905F3A"/>
    <w:rsid w:val="009067E4"/>
    <w:rsid w:val="0090782D"/>
    <w:rsid w:val="00910E2B"/>
    <w:rsid w:val="009118F3"/>
    <w:rsid w:val="00913627"/>
    <w:rsid w:val="0091523F"/>
    <w:rsid w:val="0091558A"/>
    <w:rsid w:val="00915D13"/>
    <w:rsid w:val="009162FD"/>
    <w:rsid w:val="00916BCF"/>
    <w:rsid w:val="00917058"/>
    <w:rsid w:val="00920179"/>
    <w:rsid w:val="00921ADD"/>
    <w:rsid w:val="00923312"/>
    <w:rsid w:val="009233F1"/>
    <w:rsid w:val="00923A36"/>
    <w:rsid w:val="00924F7D"/>
    <w:rsid w:val="00925ED5"/>
    <w:rsid w:val="009262C3"/>
    <w:rsid w:val="0093029B"/>
    <w:rsid w:val="0093069D"/>
    <w:rsid w:val="009312BE"/>
    <w:rsid w:val="00931808"/>
    <w:rsid w:val="00933BE7"/>
    <w:rsid w:val="00935A35"/>
    <w:rsid w:val="00935B00"/>
    <w:rsid w:val="009413F3"/>
    <w:rsid w:val="0094334A"/>
    <w:rsid w:val="009434DA"/>
    <w:rsid w:val="00943E2F"/>
    <w:rsid w:val="00945681"/>
    <w:rsid w:val="009457C6"/>
    <w:rsid w:val="00945CD9"/>
    <w:rsid w:val="00946D86"/>
    <w:rsid w:val="00947D55"/>
    <w:rsid w:val="00947FAA"/>
    <w:rsid w:val="009517BF"/>
    <w:rsid w:val="00951CA3"/>
    <w:rsid w:val="00952D0A"/>
    <w:rsid w:val="00953FD7"/>
    <w:rsid w:val="009549D4"/>
    <w:rsid w:val="009551F9"/>
    <w:rsid w:val="00956AEF"/>
    <w:rsid w:val="00956FB3"/>
    <w:rsid w:val="00957520"/>
    <w:rsid w:val="00957D33"/>
    <w:rsid w:val="00960ED5"/>
    <w:rsid w:val="00961183"/>
    <w:rsid w:val="00961AF5"/>
    <w:rsid w:val="0096346D"/>
    <w:rsid w:val="00963AE2"/>
    <w:rsid w:val="009649D5"/>
    <w:rsid w:val="00967640"/>
    <w:rsid w:val="00970258"/>
    <w:rsid w:val="00970380"/>
    <w:rsid w:val="0097178A"/>
    <w:rsid w:val="00971ED6"/>
    <w:rsid w:val="00972B98"/>
    <w:rsid w:val="00972F4C"/>
    <w:rsid w:val="00973BD0"/>
    <w:rsid w:val="00973C71"/>
    <w:rsid w:val="00974EB0"/>
    <w:rsid w:val="00975F5E"/>
    <w:rsid w:val="00977612"/>
    <w:rsid w:val="00977938"/>
    <w:rsid w:val="009827FE"/>
    <w:rsid w:val="00983B09"/>
    <w:rsid w:val="009855DB"/>
    <w:rsid w:val="009858D1"/>
    <w:rsid w:val="0099067B"/>
    <w:rsid w:val="00990860"/>
    <w:rsid w:val="00990FC4"/>
    <w:rsid w:val="00991B62"/>
    <w:rsid w:val="00993823"/>
    <w:rsid w:val="00994759"/>
    <w:rsid w:val="0099513B"/>
    <w:rsid w:val="009966BB"/>
    <w:rsid w:val="00996B48"/>
    <w:rsid w:val="00996FB7"/>
    <w:rsid w:val="009975A5"/>
    <w:rsid w:val="00997E3C"/>
    <w:rsid w:val="009A19C4"/>
    <w:rsid w:val="009A4B46"/>
    <w:rsid w:val="009A5FFD"/>
    <w:rsid w:val="009A7709"/>
    <w:rsid w:val="009A7D20"/>
    <w:rsid w:val="009B0467"/>
    <w:rsid w:val="009B1744"/>
    <w:rsid w:val="009B1EE9"/>
    <w:rsid w:val="009B2DFA"/>
    <w:rsid w:val="009B451C"/>
    <w:rsid w:val="009B568A"/>
    <w:rsid w:val="009B7357"/>
    <w:rsid w:val="009C06A4"/>
    <w:rsid w:val="009C11C1"/>
    <w:rsid w:val="009C23B6"/>
    <w:rsid w:val="009C4363"/>
    <w:rsid w:val="009C44CD"/>
    <w:rsid w:val="009C7729"/>
    <w:rsid w:val="009D0944"/>
    <w:rsid w:val="009D0C2B"/>
    <w:rsid w:val="009D415C"/>
    <w:rsid w:val="009D4422"/>
    <w:rsid w:val="009D5049"/>
    <w:rsid w:val="009D6D2E"/>
    <w:rsid w:val="009D753B"/>
    <w:rsid w:val="009D791D"/>
    <w:rsid w:val="009E0217"/>
    <w:rsid w:val="009E0CEB"/>
    <w:rsid w:val="009E4BCE"/>
    <w:rsid w:val="009E594D"/>
    <w:rsid w:val="009E6C5E"/>
    <w:rsid w:val="009E6CD5"/>
    <w:rsid w:val="009E7717"/>
    <w:rsid w:val="009E7FF1"/>
    <w:rsid w:val="009F08AD"/>
    <w:rsid w:val="009F0FF1"/>
    <w:rsid w:val="009F2FBB"/>
    <w:rsid w:val="009F5CC5"/>
    <w:rsid w:val="009F7B63"/>
    <w:rsid w:val="009F7F68"/>
    <w:rsid w:val="00A02072"/>
    <w:rsid w:val="00A020D4"/>
    <w:rsid w:val="00A02451"/>
    <w:rsid w:val="00A03671"/>
    <w:rsid w:val="00A04027"/>
    <w:rsid w:val="00A046C4"/>
    <w:rsid w:val="00A04C3A"/>
    <w:rsid w:val="00A07806"/>
    <w:rsid w:val="00A11B95"/>
    <w:rsid w:val="00A11D46"/>
    <w:rsid w:val="00A12910"/>
    <w:rsid w:val="00A12AC4"/>
    <w:rsid w:val="00A12BA5"/>
    <w:rsid w:val="00A1340E"/>
    <w:rsid w:val="00A14108"/>
    <w:rsid w:val="00A149EE"/>
    <w:rsid w:val="00A1539B"/>
    <w:rsid w:val="00A155AD"/>
    <w:rsid w:val="00A15D45"/>
    <w:rsid w:val="00A163D9"/>
    <w:rsid w:val="00A169F5"/>
    <w:rsid w:val="00A1748C"/>
    <w:rsid w:val="00A17FA2"/>
    <w:rsid w:val="00A20157"/>
    <w:rsid w:val="00A20EFE"/>
    <w:rsid w:val="00A219CD"/>
    <w:rsid w:val="00A22DEE"/>
    <w:rsid w:val="00A23452"/>
    <w:rsid w:val="00A25DFB"/>
    <w:rsid w:val="00A26499"/>
    <w:rsid w:val="00A27F81"/>
    <w:rsid w:val="00A30636"/>
    <w:rsid w:val="00A31338"/>
    <w:rsid w:val="00A32258"/>
    <w:rsid w:val="00A326F4"/>
    <w:rsid w:val="00A3356F"/>
    <w:rsid w:val="00A3540E"/>
    <w:rsid w:val="00A3568B"/>
    <w:rsid w:val="00A377AC"/>
    <w:rsid w:val="00A37D6C"/>
    <w:rsid w:val="00A408DC"/>
    <w:rsid w:val="00A443D1"/>
    <w:rsid w:val="00A4509D"/>
    <w:rsid w:val="00A45FB5"/>
    <w:rsid w:val="00A50CD4"/>
    <w:rsid w:val="00A5170B"/>
    <w:rsid w:val="00A527DB"/>
    <w:rsid w:val="00A53793"/>
    <w:rsid w:val="00A53909"/>
    <w:rsid w:val="00A55B7A"/>
    <w:rsid w:val="00A56FE8"/>
    <w:rsid w:val="00A57A10"/>
    <w:rsid w:val="00A57F06"/>
    <w:rsid w:val="00A600FC"/>
    <w:rsid w:val="00A606F7"/>
    <w:rsid w:val="00A60884"/>
    <w:rsid w:val="00A610CB"/>
    <w:rsid w:val="00A627B3"/>
    <w:rsid w:val="00A643D6"/>
    <w:rsid w:val="00A646C8"/>
    <w:rsid w:val="00A64DC1"/>
    <w:rsid w:val="00A6623B"/>
    <w:rsid w:val="00A66958"/>
    <w:rsid w:val="00A67CE4"/>
    <w:rsid w:val="00A7058C"/>
    <w:rsid w:val="00A70B39"/>
    <w:rsid w:val="00A70F2B"/>
    <w:rsid w:val="00A71FA8"/>
    <w:rsid w:val="00A747A5"/>
    <w:rsid w:val="00A74B3D"/>
    <w:rsid w:val="00A7586D"/>
    <w:rsid w:val="00A81CA1"/>
    <w:rsid w:val="00A8261D"/>
    <w:rsid w:val="00A85598"/>
    <w:rsid w:val="00A856B0"/>
    <w:rsid w:val="00A8607A"/>
    <w:rsid w:val="00A90530"/>
    <w:rsid w:val="00A9114A"/>
    <w:rsid w:val="00A917A9"/>
    <w:rsid w:val="00A94AEB"/>
    <w:rsid w:val="00A94B87"/>
    <w:rsid w:val="00A95317"/>
    <w:rsid w:val="00A972B9"/>
    <w:rsid w:val="00A9750F"/>
    <w:rsid w:val="00AA07F9"/>
    <w:rsid w:val="00AA1AE4"/>
    <w:rsid w:val="00AA1B00"/>
    <w:rsid w:val="00AA2266"/>
    <w:rsid w:val="00AA25E2"/>
    <w:rsid w:val="00AA599A"/>
    <w:rsid w:val="00AA611B"/>
    <w:rsid w:val="00AA6682"/>
    <w:rsid w:val="00AB0E98"/>
    <w:rsid w:val="00AB11CB"/>
    <w:rsid w:val="00AB1CEC"/>
    <w:rsid w:val="00AB3FF7"/>
    <w:rsid w:val="00AB49FC"/>
    <w:rsid w:val="00AB5812"/>
    <w:rsid w:val="00AB6124"/>
    <w:rsid w:val="00AB7845"/>
    <w:rsid w:val="00AC1023"/>
    <w:rsid w:val="00AC135D"/>
    <w:rsid w:val="00AC1FBB"/>
    <w:rsid w:val="00AC2072"/>
    <w:rsid w:val="00AC2614"/>
    <w:rsid w:val="00AC35F7"/>
    <w:rsid w:val="00AC5AAD"/>
    <w:rsid w:val="00AC6BF1"/>
    <w:rsid w:val="00AD0455"/>
    <w:rsid w:val="00AD0484"/>
    <w:rsid w:val="00AD1050"/>
    <w:rsid w:val="00AD1478"/>
    <w:rsid w:val="00AD1A63"/>
    <w:rsid w:val="00AD3F9D"/>
    <w:rsid w:val="00AD418B"/>
    <w:rsid w:val="00AD4746"/>
    <w:rsid w:val="00AD5010"/>
    <w:rsid w:val="00AD61B7"/>
    <w:rsid w:val="00AD7C47"/>
    <w:rsid w:val="00AE1525"/>
    <w:rsid w:val="00AE1718"/>
    <w:rsid w:val="00AE20C4"/>
    <w:rsid w:val="00AE2731"/>
    <w:rsid w:val="00AE2785"/>
    <w:rsid w:val="00AE349C"/>
    <w:rsid w:val="00AE4C05"/>
    <w:rsid w:val="00AE5048"/>
    <w:rsid w:val="00AE6BE8"/>
    <w:rsid w:val="00AE6FA9"/>
    <w:rsid w:val="00AF2498"/>
    <w:rsid w:val="00AF28FC"/>
    <w:rsid w:val="00AF2BCF"/>
    <w:rsid w:val="00AF390E"/>
    <w:rsid w:val="00AF5472"/>
    <w:rsid w:val="00AF5CC1"/>
    <w:rsid w:val="00AF6087"/>
    <w:rsid w:val="00AF6F34"/>
    <w:rsid w:val="00B01979"/>
    <w:rsid w:val="00B0325A"/>
    <w:rsid w:val="00B0691A"/>
    <w:rsid w:val="00B06A71"/>
    <w:rsid w:val="00B10B71"/>
    <w:rsid w:val="00B12B1E"/>
    <w:rsid w:val="00B13ADC"/>
    <w:rsid w:val="00B14B8B"/>
    <w:rsid w:val="00B15710"/>
    <w:rsid w:val="00B173D2"/>
    <w:rsid w:val="00B17C41"/>
    <w:rsid w:val="00B17FDB"/>
    <w:rsid w:val="00B2033C"/>
    <w:rsid w:val="00B227B4"/>
    <w:rsid w:val="00B22CB5"/>
    <w:rsid w:val="00B242CD"/>
    <w:rsid w:val="00B24B51"/>
    <w:rsid w:val="00B311BA"/>
    <w:rsid w:val="00B3143B"/>
    <w:rsid w:val="00B317E3"/>
    <w:rsid w:val="00B31B92"/>
    <w:rsid w:val="00B320D9"/>
    <w:rsid w:val="00B32169"/>
    <w:rsid w:val="00B321D4"/>
    <w:rsid w:val="00B329B2"/>
    <w:rsid w:val="00B330B9"/>
    <w:rsid w:val="00B3495F"/>
    <w:rsid w:val="00B34AF6"/>
    <w:rsid w:val="00B34CBF"/>
    <w:rsid w:val="00B36261"/>
    <w:rsid w:val="00B3705F"/>
    <w:rsid w:val="00B40D72"/>
    <w:rsid w:val="00B40DAD"/>
    <w:rsid w:val="00B41742"/>
    <w:rsid w:val="00B42361"/>
    <w:rsid w:val="00B42411"/>
    <w:rsid w:val="00B429D4"/>
    <w:rsid w:val="00B44795"/>
    <w:rsid w:val="00B458D2"/>
    <w:rsid w:val="00B46EC6"/>
    <w:rsid w:val="00B47363"/>
    <w:rsid w:val="00B5191C"/>
    <w:rsid w:val="00B51C96"/>
    <w:rsid w:val="00B5208A"/>
    <w:rsid w:val="00B526C7"/>
    <w:rsid w:val="00B5274A"/>
    <w:rsid w:val="00B567FD"/>
    <w:rsid w:val="00B56C66"/>
    <w:rsid w:val="00B56D91"/>
    <w:rsid w:val="00B5758A"/>
    <w:rsid w:val="00B60854"/>
    <w:rsid w:val="00B611E9"/>
    <w:rsid w:val="00B6355E"/>
    <w:rsid w:val="00B63D60"/>
    <w:rsid w:val="00B65B84"/>
    <w:rsid w:val="00B65BC2"/>
    <w:rsid w:val="00B665DD"/>
    <w:rsid w:val="00B7246C"/>
    <w:rsid w:val="00B7272A"/>
    <w:rsid w:val="00B72AD0"/>
    <w:rsid w:val="00B73133"/>
    <w:rsid w:val="00B737E0"/>
    <w:rsid w:val="00B74629"/>
    <w:rsid w:val="00B75D6B"/>
    <w:rsid w:val="00B75F90"/>
    <w:rsid w:val="00B76087"/>
    <w:rsid w:val="00B7709B"/>
    <w:rsid w:val="00B77ABC"/>
    <w:rsid w:val="00B8036D"/>
    <w:rsid w:val="00B81010"/>
    <w:rsid w:val="00B84688"/>
    <w:rsid w:val="00B84A5C"/>
    <w:rsid w:val="00B84EF0"/>
    <w:rsid w:val="00B8533F"/>
    <w:rsid w:val="00B86346"/>
    <w:rsid w:val="00B86898"/>
    <w:rsid w:val="00B87124"/>
    <w:rsid w:val="00B9147B"/>
    <w:rsid w:val="00B93564"/>
    <w:rsid w:val="00B93AA9"/>
    <w:rsid w:val="00B948D2"/>
    <w:rsid w:val="00B958E0"/>
    <w:rsid w:val="00B95CC8"/>
    <w:rsid w:val="00B962CE"/>
    <w:rsid w:val="00B9691B"/>
    <w:rsid w:val="00B96C71"/>
    <w:rsid w:val="00B97902"/>
    <w:rsid w:val="00BA0E93"/>
    <w:rsid w:val="00BA1B13"/>
    <w:rsid w:val="00BA3291"/>
    <w:rsid w:val="00BA3A39"/>
    <w:rsid w:val="00BA43F8"/>
    <w:rsid w:val="00BA478A"/>
    <w:rsid w:val="00BA5215"/>
    <w:rsid w:val="00BA6413"/>
    <w:rsid w:val="00BA66F5"/>
    <w:rsid w:val="00BA6A02"/>
    <w:rsid w:val="00BA726F"/>
    <w:rsid w:val="00BA7F6D"/>
    <w:rsid w:val="00BB0C79"/>
    <w:rsid w:val="00BB2FEA"/>
    <w:rsid w:val="00BB45A5"/>
    <w:rsid w:val="00BB5218"/>
    <w:rsid w:val="00BB65F6"/>
    <w:rsid w:val="00BB75C0"/>
    <w:rsid w:val="00BC4C4C"/>
    <w:rsid w:val="00BC726F"/>
    <w:rsid w:val="00BD0895"/>
    <w:rsid w:val="00BD0FA0"/>
    <w:rsid w:val="00BD1DB8"/>
    <w:rsid w:val="00BD2B98"/>
    <w:rsid w:val="00BD4FD1"/>
    <w:rsid w:val="00BD5EA5"/>
    <w:rsid w:val="00BD7BD3"/>
    <w:rsid w:val="00BE0D0E"/>
    <w:rsid w:val="00BE395D"/>
    <w:rsid w:val="00BE482D"/>
    <w:rsid w:val="00BE489C"/>
    <w:rsid w:val="00BE5975"/>
    <w:rsid w:val="00BE6284"/>
    <w:rsid w:val="00BF0159"/>
    <w:rsid w:val="00BF13DF"/>
    <w:rsid w:val="00BF2124"/>
    <w:rsid w:val="00BF5396"/>
    <w:rsid w:val="00BF5679"/>
    <w:rsid w:val="00BF78BD"/>
    <w:rsid w:val="00C010D5"/>
    <w:rsid w:val="00C0123E"/>
    <w:rsid w:val="00C02433"/>
    <w:rsid w:val="00C03495"/>
    <w:rsid w:val="00C039F1"/>
    <w:rsid w:val="00C03A53"/>
    <w:rsid w:val="00C03B2A"/>
    <w:rsid w:val="00C04C15"/>
    <w:rsid w:val="00C04CAD"/>
    <w:rsid w:val="00C05708"/>
    <w:rsid w:val="00C05C5E"/>
    <w:rsid w:val="00C07D12"/>
    <w:rsid w:val="00C101F7"/>
    <w:rsid w:val="00C10E44"/>
    <w:rsid w:val="00C11201"/>
    <w:rsid w:val="00C1144F"/>
    <w:rsid w:val="00C12340"/>
    <w:rsid w:val="00C1385A"/>
    <w:rsid w:val="00C1473C"/>
    <w:rsid w:val="00C148E1"/>
    <w:rsid w:val="00C166FC"/>
    <w:rsid w:val="00C20F34"/>
    <w:rsid w:val="00C212D9"/>
    <w:rsid w:val="00C2163D"/>
    <w:rsid w:val="00C2421A"/>
    <w:rsid w:val="00C26130"/>
    <w:rsid w:val="00C27D33"/>
    <w:rsid w:val="00C31286"/>
    <w:rsid w:val="00C31A5B"/>
    <w:rsid w:val="00C33381"/>
    <w:rsid w:val="00C335CE"/>
    <w:rsid w:val="00C33DDE"/>
    <w:rsid w:val="00C34469"/>
    <w:rsid w:val="00C34C0E"/>
    <w:rsid w:val="00C35BA8"/>
    <w:rsid w:val="00C35EF2"/>
    <w:rsid w:val="00C37138"/>
    <w:rsid w:val="00C37A5F"/>
    <w:rsid w:val="00C401FD"/>
    <w:rsid w:val="00C403B4"/>
    <w:rsid w:val="00C406DE"/>
    <w:rsid w:val="00C4093B"/>
    <w:rsid w:val="00C41B61"/>
    <w:rsid w:val="00C420CE"/>
    <w:rsid w:val="00C45CCE"/>
    <w:rsid w:val="00C46170"/>
    <w:rsid w:val="00C467CA"/>
    <w:rsid w:val="00C467D4"/>
    <w:rsid w:val="00C47B77"/>
    <w:rsid w:val="00C50709"/>
    <w:rsid w:val="00C5278E"/>
    <w:rsid w:val="00C52F6E"/>
    <w:rsid w:val="00C538D8"/>
    <w:rsid w:val="00C5504C"/>
    <w:rsid w:val="00C550EA"/>
    <w:rsid w:val="00C55785"/>
    <w:rsid w:val="00C55AEF"/>
    <w:rsid w:val="00C56F7F"/>
    <w:rsid w:val="00C57BEB"/>
    <w:rsid w:val="00C617F8"/>
    <w:rsid w:val="00C61FD8"/>
    <w:rsid w:val="00C62D65"/>
    <w:rsid w:val="00C6336D"/>
    <w:rsid w:val="00C63805"/>
    <w:rsid w:val="00C63AA7"/>
    <w:rsid w:val="00C661BC"/>
    <w:rsid w:val="00C66E31"/>
    <w:rsid w:val="00C714AF"/>
    <w:rsid w:val="00C7156D"/>
    <w:rsid w:val="00C718DA"/>
    <w:rsid w:val="00C72133"/>
    <w:rsid w:val="00C73636"/>
    <w:rsid w:val="00C73873"/>
    <w:rsid w:val="00C74139"/>
    <w:rsid w:val="00C748C3"/>
    <w:rsid w:val="00C75FCC"/>
    <w:rsid w:val="00C80C40"/>
    <w:rsid w:val="00C8126E"/>
    <w:rsid w:val="00C820EC"/>
    <w:rsid w:val="00C82DAE"/>
    <w:rsid w:val="00C832A6"/>
    <w:rsid w:val="00C86431"/>
    <w:rsid w:val="00C87EAB"/>
    <w:rsid w:val="00C9136F"/>
    <w:rsid w:val="00C9182A"/>
    <w:rsid w:val="00C92806"/>
    <w:rsid w:val="00C93003"/>
    <w:rsid w:val="00C9316D"/>
    <w:rsid w:val="00C93ACF"/>
    <w:rsid w:val="00C964D1"/>
    <w:rsid w:val="00C975B4"/>
    <w:rsid w:val="00C9769B"/>
    <w:rsid w:val="00C97C05"/>
    <w:rsid w:val="00C97FB9"/>
    <w:rsid w:val="00CA155E"/>
    <w:rsid w:val="00CA2E10"/>
    <w:rsid w:val="00CA602B"/>
    <w:rsid w:val="00CA7999"/>
    <w:rsid w:val="00CB03B1"/>
    <w:rsid w:val="00CB03F1"/>
    <w:rsid w:val="00CB12A8"/>
    <w:rsid w:val="00CB1D1D"/>
    <w:rsid w:val="00CB4E0C"/>
    <w:rsid w:val="00CB5364"/>
    <w:rsid w:val="00CB6814"/>
    <w:rsid w:val="00CB6F37"/>
    <w:rsid w:val="00CB734F"/>
    <w:rsid w:val="00CC0078"/>
    <w:rsid w:val="00CC0F72"/>
    <w:rsid w:val="00CC369D"/>
    <w:rsid w:val="00CC6526"/>
    <w:rsid w:val="00CC757F"/>
    <w:rsid w:val="00CC7D3D"/>
    <w:rsid w:val="00CD1405"/>
    <w:rsid w:val="00CD22F8"/>
    <w:rsid w:val="00CD2780"/>
    <w:rsid w:val="00CD2823"/>
    <w:rsid w:val="00CD2A5B"/>
    <w:rsid w:val="00CD4E11"/>
    <w:rsid w:val="00CD7327"/>
    <w:rsid w:val="00CE0C66"/>
    <w:rsid w:val="00CE16DB"/>
    <w:rsid w:val="00CE1C1A"/>
    <w:rsid w:val="00CE2B1A"/>
    <w:rsid w:val="00CE2EE1"/>
    <w:rsid w:val="00CE3610"/>
    <w:rsid w:val="00CE47D8"/>
    <w:rsid w:val="00CE4FFB"/>
    <w:rsid w:val="00CF24CD"/>
    <w:rsid w:val="00CF32C2"/>
    <w:rsid w:val="00CF3691"/>
    <w:rsid w:val="00CF40CC"/>
    <w:rsid w:val="00CF4968"/>
    <w:rsid w:val="00CF5195"/>
    <w:rsid w:val="00CF5221"/>
    <w:rsid w:val="00CF5372"/>
    <w:rsid w:val="00CF55FE"/>
    <w:rsid w:val="00CF5822"/>
    <w:rsid w:val="00CF5A61"/>
    <w:rsid w:val="00CF5A9B"/>
    <w:rsid w:val="00CF61A2"/>
    <w:rsid w:val="00CF6672"/>
    <w:rsid w:val="00CF6E76"/>
    <w:rsid w:val="00CF709A"/>
    <w:rsid w:val="00CF7281"/>
    <w:rsid w:val="00CF7823"/>
    <w:rsid w:val="00CF7E5E"/>
    <w:rsid w:val="00D018C8"/>
    <w:rsid w:val="00D01C7D"/>
    <w:rsid w:val="00D01EB7"/>
    <w:rsid w:val="00D032B8"/>
    <w:rsid w:val="00D03A5F"/>
    <w:rsid w:val="00D062AF"/>
    <w:rsid w:val="00D07BC7"/>
    <w:rsid w:val="00D11667"/>
    <w:rsid w:val="00D11E74"/>
    <w:rsid w:val="00D11FEB"/>
    <w:rsid w:val="00D12B6B"/>
    <w:rsid w:val="00D14443"/>
    <w:rsid w:val="00D144A4"/>
    <w:rsid w:val="00D16516"/>
    <w:rsid w:val="00D20407"/>
    <w:rsid w:val="00D21016"/>
    <w:rsid w:val="00D22435"/>
    <w:rsid w:val="00D22F86"/>
    <w:rsid w:val="00D23711"/>
    <w:rsid w:val="00D247B7"/>
    <w:rsid w:val="00D25823"/>
    <w:rsid w:val="00D25CDA"/>
    <w:rsid w:val="00D25D40"/>
    <w:rsid w:val="00D2649F"/>
    <w:rsid w:val="00D302AF"/>
    <w:rsid w:val="00D327C0"/>
    <w:rsid w:val="00D36CA4"/>
    <w:rsid w:val="00D3708B"/>
    <w:rsid w:val="00D37741"/>
    <w:rsid w:val="00D37896"/>
    <w:rsid w:val="00D41059"/>
    <w:rsid w:val="00D419C0"/>
    <w:rsid w:val="00D41A30"/>
    <w:rsid w:val="00D42879"/>
    <w:rsid w:val="00D42BC4"/>
    <w:rsid w:val="00D44876"/>
    <w:rsid w:val="00D44927"/>
    <w:rsid w:val="00D45D11"/>
    <w:rsid w:val="00D469E3"/>
    <w:rsid w:val="00D50023"/>
    <w:rsid w:val="00D532DC"/>
    <w:rsid w:val="00D56E9E"/>
    <w:rsid w:val="00D57CA9"/>
    <w:rsid w:val="00D6115A"/>
    <w:rsid w:val="00D62483"/>
    <w:rsid w:val="00D63557"/>
    <w:rsid w:val="00D64B88"/>
    <w:rsid w:val="00D70D95"/>
    <w:rsid w:val="00D71C75"/>
    <w:rsid w:val="00D72A5B"/>
    <w:rsid w:val="00D72EA4"/>
    <w:rsid w:val="00D76196"/>
    <w:rsid w:val="00D76A41"/>
    <w:rsid w:val="00D76AAD"/>
    <w:rsid w:val="00D76DCC"/>
    <w:rsid w:val="00D776B4"/>
    <w:rsid w:val="00D82A70"/>
    <w:rsid w:val="00D83702"/>
    <w:rsid w:val="00D838C4"/>
    <w:rsid w:val="00D847BA"/>
    <w:rsid w:val="00D867EA"/>
    <w:rsid w:val="00D87073"/>
    <w:rsid w:val="00D876BD"/>
    <w:rsid w:val="00D90571"/>
    <w:rsid w:val="00D932C8"/>
    <w:rsid w:val="00D9486B"/>
    <w:rsid w:val="00D96DF5"/>
    <w:rsid w:val="00DA0F8B"/>
    <w:rsid w:val="00DA2B5C"/>
    <w:rsid w:val="00DA4C8E"/>
    <w:rsid w:val="00DA664A"/>
    <w:rsid w:val="00DA69AA"/>
    <w:rsid w:val="00DA7FBE"/>
    <w:rsid w:val="00DB1122"/>
    <w:rsid w:val="00DB23F2"/>
    <w:rsid w:val="00DB4245"/>
    <w:rsid w:val="00DB594A"/>
    <w:rsid w:val="00DB5E74"/>
    <w:rsid w:val="00DB5EFB"/>
    <w:rsid w:val="00DB75E1"/>
    <w:rsid w:val="00DB7C56"/>
    <w:rsid w:val="00DC0511"/>
    <w:rsid w:val="00DC1D5C"/>
    <w:rsid w:val="00DC2B14"/>
    <w:rsid w:val="00DC5179"/>
    <w:rsid w:val="00DC5D12"/>
    <w:rsid w:val="00DC60E2"/>
    <w:rsid w:val="00DC61AB"/>
    <w:rsid w:val="00DC7A81"/>
    <w:rsid w:val="00DD139E"/>
    <w:rsid w:val="00DD274F"/>
    <w:rsid w:val="00DD4484"/>
    <w:rsid w:val="00DD4A2C"/>
    <w:rsid w:val="00DD4DA6"/>
    <w:rsid w:val="00DD7238"/>
    <w:rsid w:val="00DD7687"/>
    <w:rsid w:val="00DD7AA4"/>
    <w:rsid w:val="00DE01C1"/>
    <w:rsid w:val="00DE1C7B"/>
    <w:rsid w:val="00DE1F3F"/>
    <w:rsid w:val="00DE21CD"/>
    <w:rsid w:val="00DE220A"/>
    <w:rsid w:val="00DE370C"/>
    <w:rsid w:val="00DE48BE"/>
    <w:rsid w:val="00DE4DB6"/>
    <w:rsid w:val="00DE5489"/>
    <w:rsid w:val="00DE67DB"/>
    <w:rsid w:val="00DE6C4C"/>
    <w:rsid w:val="00DE7FF6"/>
    <w:rsid w:val="00DF0116"/>
    <w:rsid w:val="00DF051D"/>
    <w:rsid w:val="00DF2309"/>
    <w:rsid w:val="00DF4741"/>
    <w:rsid w:val="00DF4AC7"/>
    <w:rsid w:val="00DF568A"/>
    <w:rsid w:val="00DF5EF4"/>
    <w:rsid w:val="00DF73DC"/>
    <w:rsid w:val="00DF79FB"/>
    <w:rsid w:val="00E00230"/>
    <w:rsid w:val="00E00442"/>
    <w:rsid w:val="00E00DFD"/>
    <w:rsid w:val="00E015B8"/>
    <w:rsid w:val="00E02445"/>
    <w:rsid w:val="00E02C52"/>
    <w:rsid w:val="00E03704"/>
    <w:rsid w:val="00E04360"/>
    <w:rsid w:val="00E05133"/>
    <w:rsid w:val="00E0521D"/>
    <w:rsid w:val="00E0523A"/>
    <w:rsid w:val="00E053D3"/>
    <w:rsid w:val="00E06EF3"/>
    <w:rsid w:val="00E074E3"/>
    <w:rsid w:val="00E1073D"/>
    <w:rsid w:val="00E11BA1"/>
    <w:rsid w:val="00E11DA6"/>
    <w:rsid w:val="00E12797"/>
    <w:rsid w:val="00E1282B"/>
    <w:rsid w:val="00E133AD"/>
    <w:rsid w:val="00E13690"/>
    <w:rsid w:val="00E13B7B"/>
    <w:rsid w:val="00E13CB7"/>
    <w:rsid w:val="00E13FA0"/>
    <w:rsid w:val="00E1417C"/>
    <w:rsid w:val="00E156C7"/>
    <w:rsid w:val="00E15D34"/>
    <w:rsid w:val="00E16383"/>
    <w:rsid w:val="00E2203D"/>
    <w:rsid w:val="00E220AD"/>
    <w:rsid w:val="00E222BB"/>
    <w:rsid w:val="00E22888"/>
    <w:rsid w:val="00E23EAE"/>
    <w:rsid w:val="00E26258"/>
    <w:rsid w:val="00E264CA"/>
    <w:rsid w:val="00E267AB"/>
    <w:rsid w:val="00E26BF1"/>
    <w:rsid w:val="00E27FFC"/>
    <w:rsid w:val="00E30C7F"/>
    <w:rsid w:val="00E310FD"/>
    <w:rsid w:val="00E315CC"/>
    <w:rsid w:val="00E3235E"/>
    <w:rsid w:val="00E32513"/>
    <w:rsid w:val="00E34C5E"/>
    <w:rsid w:val="00E352D8"/>
    <w:rsid w:val="00E35A5C"/>
    <w:rsid w:val="00E36D56"/>
    <w:rsid w:val="00E37743"/>
    <w:rsid w:val="00E377AA"/>
    <w:rsid w:val="00E40EDB"/>
    <w:rsid w:val="00E41613"/>
    <w:rsid w:val="00E41B6C"/>
    <w:rsid w:val="00E41BB3"/>
    <w:rsid w:val="00E421AD"/>
    <w:rsid w:val="00E449E4"/>
    <w:rsid w:val="00E46191"/>
    <w:rsid w:val="00E46C78"/>
    <w:rsid w:val="00E51C46"/>
    <w:rsid w:val="00E52ABF"/>
    <w:rsid w:val="00E52B88"/>
    <w:rsid w:val="00E53B43"/>
    <w:rsid w:val="00E55296"/>
    <w:rsid w:val="00E56C0C"/>
    <w:rsid w:val="00E6127D"/>
    <w:rsid w:val="00E61E3D"/>
    <w:rsid w:val="00E61F16"/>
    <w:rsid w:val="00E63154"/>
    <w:rsid w:val="00E663A2"/>
    <w:rsid w:val="00E6672D"/>
    <w:rsid w:val="00E6732D"/>
    <w:rsid w:val="00E67755"/>
    <w:rsid w:val="00E70223"/>
    <w:rsid w:val="00E72CDA"/>
    <w:rsid w:val="00E74BD7"/>
    <w:rsid w:val="00E76610"/>
    <w:rsid w:val="00E76BD1"/>
    <w:rsid w:val="00E7793E"/>
    <w:rsid w:val="00E7794B"/>
    <w:rsid w:val="00E804F0"/>
    <w:rsid w:val="00E80E3F"/>
    <w:rsid w:val="00E81C50"/>
    <w:rsid w:val="00E8224F"/>
    <w:rsid w:val="00E828D7"/>
    <w:rsid w:val="00E845D4"/>
    <w:rsid w:val="00E8474D"/>
    <w:rsid w:val="00E866D5"/>
    <w:rsid w:val="00E86B00"/>
    <w:rsid w:val="00E87046"/>
    <w:rsid w:val="00E8766A"/>
    <w:rsid w:val="00E91CC8"/>
    <w:rsid w:val="00E94F2D"/>
    <w:rsid w:val="00E9569E"/>
    <w:rsid w:val="00E96788"/>
    <w:rsid w:val="00E96851"/>
    <w:rsid w:val="00E96FB0"/>
    <w:rsid w:val="00EA151B"/>
    <w:rsid w:val="00EA1CDC"/>
    <w:rsid w:val="00EA3777"/>
    <w:rsid w:val="00EA3F20"/>
    <w:rsid w:val="00EA6D36"/>
    <w:rsid w:val="00EA759A"/>
    <w:rsid w:val="00EA7FE4"/>
    <w:rsid w:val="00EB06DD"/>
    <w:rsid w:val="00EB5E92"/>
    <w:rsid w:val="00EB648A"/>
    <w:rsid w:val="00EB69B2"/>
    <w:rsid w:val="00EB6C95"/>
    <w:rsid w:val="00EB6E90"/>
    <w:rsid w:val="00EB71B3"/>
    <w:rsid w:val="00EB7D97"/>
    <w:rsid w:val="00EC013F"/>
    <w:rsid w:val="00EC0ED0"/>
    <w:rsid w:val="00EC103F"/>
    <w:rsid w:val="00EC2608"/>
    <w:rsid w:val="00EC2756"/>
    <w:rsid w:val="00EC2DD1"/>
    <w:rsid w:val="00EC328E"/>
    <w:rsid w:val="00EC4362"/>
    <w:rsid w:val="00EC4BBC"/>
    <w:rsid w:val="00EC5987"/>
    <w:rsid w:val="00EC5DBC"/>
    <w:rsid w:val="00ED1D01"/>
    <w:rsid w:val="00ED2BE9"/>
    <w:rsid w:val="00ED2E69"/>
    <w:rsid w:val="00ED364A"/>
    <w:rsid w:val="00ED3EEB"/>
    <w:rsid w:val="00ED5343"/>
    <w:rsid w:val="00ED5D50"/>
    <w:rsid w:val="00ED7690"/>
    <w:rsid w:val="00EE137A"/>
    <w:rsid w:val="00EE14B2"/>
    <w:rsid w:val="00EE22E1"/>
    <w:rsid w:val="00EE35A1"/>
    <w:rsid w:val="00EF164B"/>
    <w:rsid w:val="00EF2011"/>
    <w:rsid w:val="00EF21BC"/>
    <w:rsid w:val="00EF338A"/>
    <w:rsid w:val="00EF3B04"/>
    <w:rsid w:val="00EF3B1B"/>
    <w:rsid w:val="00EF47CE"/>
    <w:rsid w:val="00EF72B0"/>
    <w:rsid w:val="00EF7FF0"/>
    <w:rsid w:val="00F00C40"/>
    <w:rsid w:val="00F00CD5"/>
    <w:rsid w:val="00F01C03"/>
    <w:rsid w:val="00F030A2"/>
    <w:rsid w:val="00F03EE5"/>
    <w:rsid w:val="00F04A79"/>
    <w:rsid w:val="00F05F78"/>
    <w:rsid w:val="00F06310"/>
    <w:rsid w:val="00F06737"/>
    <w:rsid w:val="00F10D58"/>
    <w:rsid w:val="00F12F9E"/>
    <w:rsid w:val="00F1415C"/>
    <w:rsid w:val="00F15297"/>
    <w:rsid w:val="00F15B62"/>
    <w:rsid w:val="00F23427"/>
    <w:rsid w:val="00F23B33"/>
    <w:rsid w:val="00F2560F"/>
    <w:rsid w:val="00F25D64"/>
    <w:rsid w:val="00F275D5"/>
    <w:rsid w:val="00F310FC"/>
    <w:rsid w:val="00F31A77"/>
    <w:rsid w:val="00F33658"/>
    <w:rsid w:val="00F35C67"/>
    <w:rsid w:val="00F35E79"/>
    <w:rsid w:val="00F36823"/>
    <w:rsid w:val="00F36DD6"/>
    <w:rsid w:val="00F37098"/>
    <w:rsid w:val="00F37E2C"/>
    <w:rsid w:val="00F4027A"/>
    <w:rsid w:val="00F40A94"/>
    <w:rsid w:val="00F41261"/>
    <w:rsid w:val="00F43176"/>
    <w:rsid w:val="00F44CFD"/>
    <w:rsid w:val="00F456C2"/>
    <w:rsid w:val="00F47CE0"/>
    <w:rsid w:val="00F51B36"/>
    <w:rsid w:val="00F521F4"/>
    <w:rsid w:val="00F53987"/>
    <w:rsid w:val="00F54A4B"/>
    <w:rsid w:val="00F54AC6"/>
    <w:rsid w:val="00F554AB"/>
    <w:rsid w:val="00F567C3"/>
    <w:rsid w:val="00F57255"/>
    <w:rsid w:val="00F60927"/>
    <w:rsid w:val="00F6101A"/>
    <w:rsid w:val="00F6108F"/>
    <w:rsid w:val="00F61E91"/>
    <w:rsid w:val="00F63F61"/>
    <w:rsid w:val="00F65F74"/>
    <w:rsid w:val="00F665DB"/>
    <w:rsid w:val="00F67C93"/>
    <w:rsid w:val="00F707D5"/>
    <w:rsid w:val="00F715E9"/>
    <w:rsid w:val="00F7274C"/>
    <w:rsid w:val="00F739A6"/>
    <w:rsid w:val="00F74950"/>
    <w:rsid w:val="00F7694A"/>
    <w:rsid w:val="00F80587"/>
    <w:rsid w:val="00F80CD3"/>
    <w:rsid w:val="00F80FDF"/>
    <w:rsid w:val="00F83222"/>
    <w:rsid w:val="00F83A8D"/>
    <w:rsid w:val="00F854CA"/>
    <w:rsid w:val="00F85A59"/>
    <w:rsid w:val="00F86426"/>
    <w:rsid w:val="00F8787B"/>
    <w:rsid w:val="00F87E94"/>
    <w:rsid w:val="00F90BFB"/>
    <w:rsid w:val="00F92145"/>
    <w:rsid w:val="00F93202"/>
    <w:rsid w:val="00F93CB3"/>
    <w:rsid w:val="00F94C2A"/>
    <w:rsid w:val="00F957B3"/>
    <w:rsid w:val="00F97925"/>
    <w:rsid w:val="00F97DD0"/>
    <w:rsid w:val="00FA0702"/>
    <w:rsid w:val="00FA13D0"/>
    <w:rsid w:val="00FA26A0"/>
    <w:rsid w:val="00FA28E7"/>
    <w:rsid w:val="00FA29EA"/>
    <w:rsid w:val="00FA2D8D"/>
    <w:rsid w:val="00FA35C2"/>
    <w:rsid w:val="00FA3B4C"/>
    <w:rsid w:val="00FA5E49"/>
    <w:rsid w:val="00FA6628"/>
    <w:rsid w:val="00FA6742"/>
    <w:rsid w:val="00FA6A4C"/>
    <w:rsid w:val="00FA7C6A"/>
    <w:rsid w:val="00FB00B3"/>
    <w:rsid w:val="00FB0A3E"/>
    <w:rsid w:val="00FB0D80"/>
    <w:rsid w:val="00FB1050"/>
    <w:rsid w:val="00FB1992"/>
    <w:rsid w:val="00FB2155"/>
    <w:rsid w:val="00FB32DD"/>
    <w:rsid w:val="00FB4805"/>
    <w:rsid w:val="00FB4BB4"/>
    <w:rsid w:val="00FB4FB8"/>
    <w:rsid w:val="00FB55BD"/>
    <w:rsid w:val="00FB5717"/>
    <w:rsid w:val="00FB7753"/>
    <w:rsid w:val="00FC2930"/>
    <w:rsid w:val="00FC3251"/>
    <w:rsid w:val="00FC3975"/>
    <w:rsid w:val="00FC53C7"/>
    <w:rsid w:val="00FC5F91"/>
    <w:rsid w:val="00FC7654"/>
    <w:rsid w:val="00FD0C75"/>
    <w:rsid w:val="00FD2238"/>
    <w:rsid w:val="00FD2E83"/>
    <w:rsid w:val="00FD3B34"/>
    <w:rsid w:val="00FD489A"/>
    <w:rsid w:val="00FD4D33"/>
    <w:rsid w:val="00FD5D8F"/>
    <w:rsid w:val="00FD6185"/>
    <w:rsid w:val="00FD6DDF"/>
    <w:rsid w:val="00FD75E3"/>
    <w:rsid w:val="00FD7F58"/>
    <w:rsid w:val="00FE05A8"/>
    <w:rsid w:val="00FE2FBB"/>
    <w:rsid w:val="00FE3F77"/>
    <w:rsid w:val="00FE49AA"/>
    <w:rsid w:val="00FE57ED"/>
    <w:rsid w:val="00FF24C5"/>
    <w:rsid w:val="00FF2805"/>
    <w:rsid w:val="00FF2D34"/>
    <w:rsid w:val="00FF2EA2"/>
    <w:rsid w:val="00FF4113"/>
    <w:rsid w:val="00FF412D"/>
    <w:rsid w:val="00FF615A"/>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0BD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ListParagraph">
    <w:name w:val="List Paragraph"/>
    <w:basedOn w:val="Normal"/>
    <w:uiPriority w:val="34"/>
    <w:qFormat/>
    <w:rsid w:val="00D45D11"/>
    <w:pPr>
      <w:ind w:left="720"/>
      <w:contextualSpacing/>
    </w:pPr>
  </w:style>
  <w:style w:type="character" w:customStyle="1" w:styleId="FooterChar">
    <w:name w:val="Footer Char"/>
    <w:basedOn w:val="DefaultParagraphFont"/>
    <w:link w:val="Footer"/>
    <w:uiPriority w:val="99"/>
    <w:rsid w:val="00DD7238"/>
    <w:rPr>
      <w:sz w:val="24"/>
      <w:szCs w:val="24"/>
    </w:rPr>
  </w:style>
  <w:style w:type="character" w:styleId="FollowedHyperlink">
    <w:name w:val="FollowedHyperlink"/>
    <w:basedOn w:val="DefaultParagraphFont"/>
    <w:rsid w:val="00592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4162021">
      <w:bodyDiv w:val="1"/>
      <w:marLeft w:val="390"/>
      <w:marRight w:val="390"/>
      <w:marTop w:val="0"/>
      <w:marBottom w:val="0"/>
      <w:divBdr>
        <w:top w:val="none" w:sz="0" w:space="0" w:color="auto"/>
        <w:left w:val="none" w:sz="0" w:space="0" w:color="auto"/>
        <w:bottom w:val="none" w:sz="0" w:space="0" w:color="auto"/>
        <w:right w:val="none" w:sz="0" w:space="0" w:color="auto"/>
      </w:divBdr>
      <w:divsChild>
        <w:div w:id="427654505">
          <w:marLeft w:val="0"/>
          <w:marRight w:val="0"/>
          <w:marTop w:val="0"/>
          <w:marBottom w:val="120"/>
          <w:divBdr>
            <w:top w:val="none" w:sz="0" w:space="0" w:color="auto"/>
            <w:left w:val="none" w:sz="0" w:space="0" w:color="auto"/>
            <w:bottom w:val="none" w:sz="0" w:space="0" w:color="auto"/>
            <w:right w:val="none" w:sz="0" w:space="0" w:color="auto"/>
          </w:divBdr>
          <w:divsChild>
            <w:div w:id="1288076904">
              <w:marLeft w:val="0"/>
              <w:marRight w:val="0"/>
              <w:marTop w:val="0"/>
              <w:marBottom w:val="0"/>
              <w:divBdr>
                <w:top w:val="none" w:sz="0" w:space="0" w:color="auto"/>
                <w:left w:val="none" w:sz="0" w:space="0" w:color="auto"/>
                <w:bottom w:val="none" w:sz="0" w:space="0" w:color="auto"/>
                <w:right w:val="none" w:sz="0" w:space="0" w:color="auto"/>
              </w:divBdr>
            </w:div>
            <w:div w:id="204217115">
              <w:marLeft w:val="0"/>
              <w:marRight w:val="0"/>
              <w:marTop w:val="0"/>
              <w:marBottom w:val="0"/>
              <w:divBdr>
                <w:top w:val="none" w:sz="0" w:space="0" w:color="auto"/>
                <w:left w:val="none" w:sz="0" w:space="0" w:color="auto"/>
                <w:bottom w:val="none" w:sz="0" w:space="0" w:color="auto"/>
                <w:right w:val="none" w:sz="0" w:space="0" w:color="auto"/>
              </w:divBdr>
            </w:div>
            <w:div w:id="19500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ezcluster.org/portfolio/ec-corrid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sezcluster.org/portfolio/b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6C06-D0ED-4754-B402-C9B2035F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11094</Words>
  <Characters>63241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74187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2019-11-11T08:51:00Z</dcterms:created>
  <dcterms:modified xsi:type="dcterms:W3CDTF">2019-11-11T08:52:00Z</dcterms:modified>
</cp:coreProperties>
</file>