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C0" w:rsidRPr="00354B0F" w:rsidRDefault="00D64D08" w:rsidP="005D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54B0F">
        <w:rPr>
          <w:rFonts w:ascii="Times New Roman" w:hAnsi="Times New Roman" w:cs="Times New Roman"/>
          <w:b/>
          <w:sz w:val="24"/>
          <w:szCs w:val="24"/>
        </w:rPr>
        <w:t>ТАБЛИЦА Т-</w:t>
      </w:r>
      <w:r w:rsidRPr="00354B0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54B0F">
        <w:rPr>
          <w:rFonts w:ascii="Times New Roman" w:hAnsi="Times New Roman" w:cs="Times New Roman"/>
          <w:b/>
          <w:sz w:val="24"/>
          <w:szCs w:val="24"/>
        </w:rPr>
        <w:t xml:space="preserve"> към Табличната форма на Първи текущ отчет за изпълнението на Трети Национален план за действие по изменение на климата (2013 – 2020 г.)</w:t>
      </w:r>
    </w:p>
    <w:p w:rsidR="008E7F73" w:rsidRPr="00354B0F" w:rsidRDefault="008E7F73" w:rsidP="005D1F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643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843"/>
        <w:gridCol w:w="1147"/>
        <w:gridCol w:w="979"/>
        <w:gridCol w:w="1276"/>
        <w:gridCol w:w="1459"/>
        <w:gridCol w:w="1659"/>
        <w:gridCol w:w="1211"/>
        <w:gridCol w:w="1434"/>
        <w:gridCol w:w="1130"/>
        <w:gridCol w:w="1464"/>
      </w:tblGrid>
      <w:tr w:rsidR="00354B0F" w:rsidRPr="00354B0F" w:rsidTr="00247B57">
        <w:trPr>
          <w:trHeight w:val="850"/>
          <w:tblHeader/>
        </w:trPr>
        <w:tc>
          <w:tcPr>
            <w:tcW w:w="1844" w:type="dxa"/>
            <w:vMerge w:val="restart"/>
            <w:vAlign w:val="center"/>
          </w:tcPr>
          <w:p w:rsidR="00B17039" w:rsidRPr="00354B0F" w:rsidRDefault="00B17039" w:rsidP="005D1F71">
            <w:pPr>
              <w:jc w:val="center"/>
              <w:rPr>
                <w:rFonts w:ascii="Times New Roman" w:hAnsi="Times New Roman" w:cs="Times New Roman"/>
              </w:rPr>
            </w:pPr>
          </w:p>
          <w:p w:rsidR="003828D6" w:rsidRPr="00354B0F" w:rsidRDefault="00B17039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Наименование на мярката</w:t>
            </w:r>
          </w:p>
        </w:tc>
        <w:tc>
          <w:tcPr>
            <w:tcW w:w="2835" w:type="dxa"/>
            <w:gridSpan w:val="2"/>
            <w:vAlign w:val="center"/>
          </w:tcPr>
          <w:p w:rsidR="00B17039" w:rsidRPr="00354B0F" w:rsidRDefault="00B17039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B17039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Отговорни институции</w:t>
            </w:r>
          </w:p>
        </w:tc>
        <w:tc>
          <w:tcPr>
            <w:tcW w:w="2126" w:type="dxa"/>
            <w:gridSpan w:val="2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Срок на изпълнение</w:t>
            </w:r>
          </w:p>
        </w:tc>
        <w:tc>
          <w:tcPr>
            <w:tcW w:w="2735" w:type="dxa"/>
            <w:gridSpan w:val="2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Оползотворени финансови ресурси</w:t>
            </w:r>
          </w:p>
        </w:tc>
        <w:tc>
          <w:tcPr>
            <w:tcW w:w="1659" w:type="dxa"/>
            <w:vMerge w:val="restart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Индикатор за изпълнение на мярката</w:t>
            </w:r>
          </w:p>
        </w:tc>
        <w:tc>
          <w:tcPr>
            <w:tcW w:w="1211" w:type="dxa"/>
            <w:vMerge w:val="restart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 xml:space="preserve">Целева стойност към </w:t>
            </w: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1434" w:type="dxa"/>
            <w:vMerge w:val="restart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Отчетна стойност към края на 2014 г.</w:t>
            </w:r>
          </w:p>
        </w:tc>
        <w:tc>
          <w:tcPr>
            <w:tcW w:w="1130" w:type="dxa"/>
            <w:vMerge w:val="restart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Разлика между целева и отчетна стойност</w:t>
            </w:r>
          </w:p>
        </w:tc>
        <w:tc>
          <w:tcPr>
            <w:tcW w:w="1464" w:type="dxa"/>
            <w:vMerge w:val="restart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Забележка</w:t>
            </w:r>
          </w:p>
        </w:tc>
      </w:tr>
      <w:tr w:rsidR="00354B0F" w:rsidRPr="00354B0F" w:rsidTr="00247B57">
        <w:trPr>
          <w:trHeight w:val="677"/>
          <w:tblHeader/>
        </w:trPr>
        <w:tc>
          <w:tcPr>
            <w:tcW w:w="1844" w:type="dxa"/>
            <w:vMerge/>
            <w:vAlign w:val="center"/>
          </w:tcPr>
          <w:p w:rsidR="003828D6" w:rsidRPr="00354B0F" w:rsidRDefault="003828D6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Водеща</w:t>
            </w:r>
          </w:p>
        </w:tc>
        <w:tc>
          <w:tcPr>
            <w:tcW w:w="1843" w:type="dxa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Подпомагащи</w:t>
            </w:r>
          </w:p>
        </w:tc>
        <w:tc>
          <w:tcPr>
            <w:tcW w:w="1147" w:type="dxa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979" w:type="dxa"/>
            <w:vAlign w:val="center"/>
          </w:tcPr>
          <w:p w:rsidR="00AD64EF" w:rsidRPr="00354B0F" w:rsidRDefault="00AD64EF" w:rsidP="005D1F71">
            <w:pPr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Край</w:t>
            </w:r>
          </w:p>
        </w:tc>
        <w:tc>
          <w:tcPr>
            <w:tcW w:w="1276" w:type="dxa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Сума</w:t>
            </w:r>
          </w:p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b/>
              </w:rPr>
              <w:t>(лв.)</w:t>
            </w:r>
          </w:p>
        </w:tc>
        <w:tc>
          <w:tcPr>
            <w:tcW w:w="1459" w:type="dxa"/>
            <w:vAlign w:val="center"/>
          </w:tcPr>
          <w:p w:rsidR="00AD64EF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  <w:b/>
              </w:rPr>
              <w:t>Източник на финансиране</w:t>
            </w:r>
          </w:p>
        </w:tc>
        <w:tc>
          <w:tcPr>
            <w:tcW w:w="1659" w:type="dxa"/>
            <w:vMerge/>
            <w:vAlign w:val="center"/>
          </w:tcPr>
          <w:p w:rsidR="003828D6" w:rsidRPr="00354B0F" w:rsidRDefault="003828D6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:rsidR="003828D6" w:rsidRPr="00354B0F" w:rsidRDefault="003828D6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vAlign w:val="center"/>
          </w:tcPr>
          <w:p w:rsidR="003828D6" w:rsidRPr="00354B0F" w:rsidRDefault="003828D6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828D6" w:rsidRPr="00354B0F" w:rsidRDefault="003828D6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vAlign w:val="center"/>
          </w:tcPr>
          <w:p w:rsidR="003828D6" w:rsidRPr="00354B0F" w:rsidRDefault="003828D6" w:rsidP="005D1F71">
            <w:pPr>
              <w:rPr>
                <w:rFonts w:ascii="Times New Roman" w:hAnsi="Times New Roman" w:cs="Times New Roman"/>
              </w:rPr>
            </w:pPr>
          </w:p>
        </w:tc>
      </w:tr>
      <w:tr w:rsidR="00354B0F" w:rsidRPr="00354B0F" w:rsidTr="00247B57">
        <w:trPr>
          <w:trHeight w:val="278"/>
          <w:tblHeader/>
        </w:trPr>
        <w:tc>
          <w:tcPr>
            <w:tcW w:w="1844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9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4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0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4" w:type="dxa"/>
            <w:vAlign w:val="center"/>
          </w:tcPr>
          <w:p w:rsidR="003828D6" w:rsidRPr="00354B0F" w:rsidRDefault="00AD64EF" w:rsidP="005D1F71">
            <w:pPr>
              <w:jc w:val="center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12</w:t>
            </w:r>
          </w:p>
        </w:tc>
      </w:tr>
      <w:tr w:rsidR="00354B0F" w:rsidRPr="00354B0F" w:rsidTr="00247B57">
        <w:trPr>
          <w:trHeight w:val="1318"/>
        </w:trPr>
        <w:tc>
          <w:tcPr>
            <w:tcW w:w="16438" w:type="dxa"/>
            <w:gridSpan w:val="12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1540" w:rsidRPr="00354B0F" w:rsidRDefault="00751393" w:rsidP="005D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Приоритетна ос 3</w:t>
            </w:r>
            <w:r w:rsidRPr="003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0F">
              <w:rPr>
                <w:rFonts w:ascii="Times New Roman" w:hAnsi="Times New Roman" w:cs="Times New Roman"/>
                <w:b/>
                <w:sz w:val="24"/>
                <w:szCs w:val="24"/>
              </w:rPr>
              <w:t>Диверсификация на превозите</w:t>
            </w:r>
          </w:p>
          <w:p w:rsidR="00591540" w:rsidRPr="00354B0F" w:rsidRDefault="00591540" w:rsidP="005D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40" w:rsidRPr="00354B0F" w:rsidRDefault="00751393" w:rsidP="005D1F71">
            <w:pPr>
              <w:jc w:val="both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b/>
              </w:rPr>
              <w:t>Мярка 1</w:t>
            </w:r>
            <w:r w:rsidRPr="00354B0F">
              <w:rPr>
                <w:rFonts w:ascii="Times New Roman" w:hAnsi="Times New Roman" w:cs="Times New Roman"/>
              </w:rPr>
              <w:t xml:space="preserve"> </w:t>
            </w:r>
            <w:r w:rsidRPr="00354B0F">
              <w:rPr>
                <w:rFonts w:ascii="Times New Roman" w:hAnsi="Times New Roman" w:cs="Times New Roman"/>
                <w:b/>
              </w:rPr>
              <w:t>Увеличаване дела на обществения електротранспорт – железопътен, тролейбусен, трамваен, метро</w:t>
            </w: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  <w:vMerge w:val="restart"/>
          </w:tcPr>
          <w:p w:rsidR="00444D16" w:rsidRPr="00354B0F" w:rsidRDefault="00444D16" w:rsidP="005D1F71">
            <w:pPr>
              <w:rPr>
                <w:rFonts w:ascii="Times New Roman" w:hAnsi="Times New Roman" w:cs="Times New Roman"/>
                <w:highlight w:val="red"/>
              </w:rPr>
            </w:pPr>
            <w:r w:rsidRPr="00354B0F">
              <w:rPr>
                <w:rFonts w:ascii="Times New Roman" w:hAnsi="Times New Roman" w:cs="Times New Roman"/>
              </w:rPr>
              <w:t xml:space="preserve">Модернизация на жп линията София </w:t>
            </w:r>
            <w:r w:rsidR="00AE1D7F" w:rsidRPr="00354B0F">
              <w:rPr>
                <w:rFonts w:ascii="Times New Roman" w:hAnsi="Times New Roman" w:cs="Times New Roman"/>
              </w:rPr>
              <w:t>–</w:t>
            </w:r>
            <w:r w:rsidRPr="00354B0F">
              <w:rPr>
                <w:rFonts w:ascii="Times New Roman" w:hAnsi="Times New Roman" w:cs="Times New Roman"/>
              </w:rPr>
              <w:t xml:space="preserve"> Пловдив в участъка Септември </w:t>
            </w:r>
            <w:r w:rsidR="00AE1D7F" w:rsidRPr="00354B0F">
              <w:rPr>
                <w:rFonts w:ascii="Times New Roman" w:hAnsi="Times New Roman" w:cs="Times New Roman"/>
              </w:rPr>
              <w:t>–</w:t>
            </w:r>
            <w:r w:rsidRPr="00354B0F">
              <w:rPr>
                <w:rFonts w:ascii="Times New Roman" w:hAnsi="Times New Roman" w:cs="Times New Roman"/>
              </w:rPr>
              <w:t xml:space="preserve"> Пловдив</w:t>
            </w:r>
          </w:p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843" w:type="dxa"/>
            <w:vMerge w:val="restart"/>
          </w:tcPr>
          <w:p w:rsidR="00664B6B" w:rsidRPr="00354B0F" w:rsidRDefault="00664B6B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</w:p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Национална компания „Железопътна инфраструктура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</w:p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  <w:p w:rsidR="00383FB7" w:rsidRPr="00354B0F" w:rsidRDefault="00383FB7" w:rsidP="005D1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979" w:type="dxa"/>
            <w:vMerge w:val="restart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vMerge w:val="restart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Обща стойност на проекта:</w:t>
            </w:r>
          </w:p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630</w:t>
            </w:r>
            <w:r w:rsidR="00871F8B" w:rsidRPr="00354B0F">
              <w:rPr>
                <w:rFonts w:ascii="Times New Roman" w:hAnsi="Times New Roman" w:cs="Times New Roman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626</w:t>
            </w:r>
            <w:r w:rsidR="00871F8B" w:rsidRPr="00354B0F">
              <w:rPr>
                <w:rFonts w:ascii="Times New Roman" w:hAnsi="Times New Roman" w:cs="Times New Roman"/>
              </w:rPr>
              <w:t xml:space="preserve"> </w:t>
            </w:r>
            <w:r w:rsidR="00C61531" w:rsidRPr="00354B0F">
              <w:rPr>
                <w:rFonts w:ascii="Times New Roman" w:hAnsi="Times New Roman" w:cs="Times New Roman"/>
              </w:rPr>
              <w:t xml:space="preserve">259,28 </w:t>
            </w:r>
          </w:p>
          <w:p w:rsidR="00247D5D" w:rsidRPr="00354B0F" w:rsidRDefault="00871F8B" w:rsidP="00247D5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Изплатени сред</w:t>
            </w:r>
            <w:r w:rsidR="00383FB7" w:rsidRPr="00354B0F">
              <w:rPr>
                <w:rFonts w:ascii="Times New Roman" w:hAnsi="Times New Roman" w:cs="Times New Roman"/>
              </w:rPr>
              <w:t xml:space="preserve">ства към края </w:t>
            </w:r>
            <w:r w:rsidR="00247D5D" w:rsidRPr="00354B0F">
              <w:rPr>
                <w:rFonts w:ascii="Times New Roman" w:hAnsi="Times New Roman" w:cs="Times New Roman"/>
              </w:rPr>
              <w:t>на м. юни 2015 г.:</w:t>
            </w:r>
          </w:p>
          <w:p w:rsidR="00383FB7" w:rsidRPr="00354B0F" w:rsidRDefault="00247D5D" w:rsidP="00247D5D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108 880 087,6</w:t>
            </w:r>
          </w:p>
        </w:tc>
        <w:tc>
          <w:tcPr>
            <w:tcW w:w="1459" w:type="dxa"/>
            <w:vMerge w:val="restart"/>
          </w:tcPr>
          <w:p w:rsidR="00383FB7" w:rsidRPr="00354B0F" w:rsidRDefault="00CE3D73" w:rsidP="005D1F71">
            <w:pPr>
              <w:ind w:left="-18" w:right="-10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AE1D7F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="00AE1D7F" w:rsidRPr="00354B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659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lang w:eastAsia="pl-PL"/>
              </w:rPr>
              <w:t>Изградени железопътни линии</w:t>
            </w:r>
          </w:p>
        </w:tc>
        <w:tc>
          <w:tcPr>
            <w:tcW w:w="1211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122,118</w:t>
            </w:r>
          </w:p>
        </w:tc>
        <w:tc>
          <w:tcPr>
            <w:tcW w:w="1434" w:type="dxa"/>
          </w:tcPr>
          <w:p w:rsidR="00383FB7" w:rsidRPr="00354B0F" w:rsidRDefault="00247D5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41,727</w:t>
            </w:r>
          </w:p>
        </w:tc>
        <w:tc>
          <w:tcPr>
            <w:tcW w:w="1130" w:type="dxa"/>
          </w:tcPr>
          <w:p w:rsidR="00383FB7" w:rsidRPr="00354B0F" w:rsidRDefault="00247D5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80,391</w:t>
            </w:r>
          </w:p>
        </w:tc>
        <w:tc>
          <w:tcPr>
            <w:tcW w:w="1464" w:type="dxa"/>
            <w:vMerge w:val="restart"/>
          </w:tcPr>
          <w:p w:rsidR="00383FB7" w:rsidRPr="00354B0F" w:rsidRDefault="00247D5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Проектът е в процес на строителство и се очаква да приключи до края на м. април 2016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992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47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lang w:eastAsia="pl-PL"/>
              </w:rPr>
              <w:t>Модернизирани коловозни развития в гарите</w:t>
            </w:r>
          </w:p>
        </w:tc>
        <w:tc>
          <w:tcPr>
            <w:tcW w:w="1211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</w:tr>
      <w:tr w:rsidR="00354B0F" w:rsidRPr="00354B0F" w:rsidTr="00247B57">
        <w:trPr>
          <w:trHeight w:val="1104"/>
        </w:trPr>
        <w:tc>
          <w:tcPr>
            <w:tcW w:w="1844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992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47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lang w:eastAsia="pl-PL"/>
              </w:rPr>
              <w:t>Ремонт и модернизация на мостове</w:t>
            </w:r>
          </w:p>
        </w:tc>
        <w:tc>
          <w:tcPr>
            <w:tcW w:w="1211" w:type="dxa"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4" w:type="dxa"/>
          </w:tcPr>
          <w:p w:rsidR="00383FB7" w:rsidRPr="00354B0F" w:rsidRDefault="00247D5D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0" w:type="dxa"/>
          </w:tcPr>
          <w:p w:rsidR="00383FB7" w:rsidRPr="00354B0F" w:rsidRDefault="00247D5D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1</w:t>
            </w:r>
            <w:r w:rsidRPr="00354B0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4" w:type="dxa"/>
            <w:vMerge/>
          </w:tcPr>
          <w:p w:rsidR="00383FB7" w:rsidRPr="00354B0F" w:rsidRDefault="00383FB7" w:rsidP="005D1F71">
            <w:pPr>
              <w:rPr>
                <w:rFonts w:ascii="Times New Roman" w:hAnsi="Times New Roman" w:cs="Times New Roman"/>
              </w:rPr>
            </w:pP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Електрификация и реконструкция на жп линията Свиленград – турска граница</w:t>
            </w:r>
          </w:p>
          <w:p w:rsidR="008F412C" w:rsidRPr="00354B0F" w:rsidRDefault="008F412C" w:rsidP="005D1F71">
            <w:pPr>
              <w:rPr>
                <w:rFonts w:ascii="Times New Roman" w:hAnsi="Times New Roman" w:cs="Times New Roman"/>
              </w:rPr>
            </w:pPr>
          </w:p>
          <w:p w:rsidR="008F412C" w:rsidRPr="00354B0F" w:rsidRDefault="008F412C" w:rsidP="005D1F71">
            <w:pPr>
              <w:rPr>
                <w:rFonts w:ascii="Times New Roman" w:hAnsi="Times New Roman" w:cs="Times New Roman"/>
              </w:rPr>
            </w:pPr>
          </w:p>
          <w:p w:rsidR="001D7359" w:rsidRPr="00354B0F" w:rsidRDefault="001D7359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lastRenderedPageBreak/>
              <w:t>МФ</w:t>
            </w:r>
          </w:p>
        </w:tc>
        <w:tc>
          <w:tcPr>
            <w:tcW w:w="1843" w:type="dxa"/>
          </w:tcPr>
          <w:p w:rsidR="00664B6B" w:rsidRPr="00354B0F" w:rsidRDefault="00664B6B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</w:p>
          <w:p w:rsidR="003F4773" w:rsidRPr="00354B0F" w:rsidRDefault="003F4773" w:rsidP="005D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0F">
              <w:rPr>
                <w:rFonts w:ascii="Times New Roman" w:hAnsi="Times New Roman" w:cs="Times New Roman"/>
              </w:rPr>
              <w:t>Национална компания „Железопътна инфраструктура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47" w:type="dxa"/>
          </w:tcPr>
          <w:p w:rsidR="003F4773" w:rsidRPr="00354B0F" w:rsidRDefault="008F412C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979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2012</w:t>
            </w:r>
            <w:r w:rsidR="00CE3D73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Обща стойност на проекта:</w:t>
            </w:r>
          </w:p>
          <w:p w:rsidR="003F4773" w:rsidRPr="00354B0F" w:rsidRDefault="00CE3D73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84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010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3B3C" w:rsidRPr="00354B0F">
              <w:rPr>
                <w:rFonts w:ascii="Times New Roman" w:hAnsi="Times New Roman" w:cs="Times New Roman"/>
              </w:rPr>
              <w:t>778,58</w:t>
            </w:r>
            <w:r w:rsidR="008F412C" w:rsidRPr="00354B0F">
              <w:rPr>
                <w:rFonts w:ascii="Times New Roman" w:hAnsi="Times New Roman" w:cs="Times New Roman"/>
              </w:rPr>
              <w:t xml:space="preserve"> </w:t>
            </w:r>
          </w:p>
          <w:p w:rsidR="003F4773" w:rsidRPr="00354B0F" w:rsidRDefault="003F4773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F4773" w:rsidRPr="00354B0F" w:rsidRDefault="00CE3D73" w:rsidP="005D1F71">
            <w:pPr>
              <w:ind w:left="-18" w:right="-108" w:firstLine="1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8F412C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="008F412C" w:rsidRPr="00354B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659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Изпълнена реконструкция на </w:t>
            </w:r>
          </w:p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17, 907 км</w:t>
            </w:r>
            <w:r w:rsidR="00CE3D73" w:rsidRPr="00354B0F">
              <w:rPr>
                <w:rFonts w:ascii="Times New Roman" w:hAnsi="Times New Roman" w:cs="Times New Roman"/>
                <w:lang w:val="en-US"/>
              </w:rPr>
              <w:t>.</w:t>
            </w:r>
            <w:r w:rsidRPr="00354B0F">
              <w:rPr>
                <w:rFonts w:ascii="Times New Roman" w:hAnsi="Times New Roman" w:cs="Times New Roman"/>
              </w:rPr>
              <w:t xml:space="preserve"> железен път</w:t>
            </w:r>
          </w:p>
        </w:tc>
        <w:tc>
          <w:tcPr>
            <w:tcW w:w="1211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100% изпълнен</w:t>
            </w:r>
          </w:p>
        </w:tc>
        <w:tc>
          <w:tcPr>
            <w:tcW w:w="1434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100% изпълнен</w:t>
            </w:r>
          </w:p>
        </w:tc>
        <w:tc>
          <w:tcPr>
            <w:tcW w:w="1130" w:type="dxa"/>
          </w:tcPr>
          <w:p w:rsidR="003F4773" w:rsidRPr="00354B0F" w:rsidRDefault="003F4773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100% изпълнен</w:t>
            </w:r>
          </w:p>
        </w:tc>
        <w:tc>
          <w:tcPr>
            <w:tcW w:w="1464" w:type="dxa"/>
          </w:tcPr>
          <w:p w:rsidR="003F4773" w:rsidRPr="00354B0F" w:rsidRDefault="003F4773" w:rsidP="005D1F71">
            <w:pPr>
              <w:ind w:right="-10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Изпълнението на проекта</w:t>
            </w:r>
            <w:r w:rsidR="00C255BD" w:rsidRPr="00354B0F">
              <w:rPr>
                <w:rFonts w:ascii="Times New Roman" w:hAnsi="Times New Roman" w:cs="Times New Roman"/>
              </w:rPr>
              <w:t xml:space="preserve"> е приключило. Обектът е приет </w:t>
            </w:r>
            <w:r w:rsidRPr="00354B0F">
              <w:rPr>
                <w:rFonts w:ascii="Times New Roman" w:hAnsi="Times New Roman" w:cs="Times New Roman"/>
              </w:rPr>
              <w:t xml:space="preserve">за експлоатация с Разрешение </w:t>
            </w:r>
            <w:r w:rsidRPr="00354B0F">
              <w:rPr>
                <w:rFonts w:ascii="Times New Roman" w:hAnsi="Times New Roman" w:cs="Times New Roman"/>
              </w:rPr>
              <w:lastRenderedPageBreak/>
              <w:t>за ползване № СТ-05-755/</w:t>
            </w:r>
          </w:p>
          <w:p w:rsidR="003F4773" w:rsidRPr="00354B0F" w:rsidRDefault="003F4773" w:rsidP="005D1F71">
            <w:pPr>
              <w:ind w:right="-10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29.06.2012</w:t>
            </w:r>
            <w:r w:rsidR="00CE3D73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  <w:vMerge w:val="restart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lastRenderedPageBreak/>
              <w:t xml:space="preserve">Подновяване на участъци от жп инфраструктурата по жп линия Пловдив </w:t>
            </w:r>
            <w:r w:rsidR="008F412C" w:rsidRPr="00354B0F">
              <w:rPr>
                <w:rFonts w:ascii="Times New Roman" w:hAnsi="Times New Roman" w:cs="Times New Roman"/>
              </w:rPr>
              <w:t>–</w:t>
            </w:r>
            <w:r w:rsidRPr="00354B0F">
              <w:rPr>
                <w:rFonts w:ascii="Times New Roman" w:hAnsi="Times New Roman" w:cs="Times New Roman"/>
              </w:rPr>
              <w:t xml:space="preserve"> Бургас</w:t>
            </w:r>
          </w:p>
        </w:tc>
        <w:tc>
          <w:tcPr>
            <w:tcW w:w="992" w:type="dxa"/>
            <w:vMerge w:val="restart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843" w:type="dxa"/>
            <w:vMerge w:val="restart"/>
          </w:tcPr>
          <w:p w:rsidR="0058384D" w:rsidRPr="00354B0F" w:rsidRDefault="00664B6B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  <w:r w:rsidR="0058384D" w:rsidRPr="00354B0F">
              <w:rPr>
                <w:rFonts w:ascii="Times New Roman" w:hAnsi="Times New Roman" w:cs="Times New Roman"/>
              </w:rPr>
              <w:t xml:space="preserve"> Национална компания „Железопътна инфраструктура</w:t>
            </w:r>
            <w:r w:rsidR="0058384D" w:rsidRPr="00354B0F">
              <w:rPr>
                <w:rFonts w:ascii="Times New Roman" w:hAnsi="Times New Roman" w:cs="Times New Roman"/>
                <w:lang w:val="en-US"/>
              </w:rPr>
              <w:t>”</w:t>
            </w:r>
          </w:p>
          <w:p w:rsidR="0058384D" w:rsidRPr="00354B0F" w:rsidRDefault="0058384D" w:rsidP="005D1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2011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79" w:type="dxa"/>
            <w:vMerge w:val="restart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2015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Обща стойност на Позиция 1: </w:t>
            </w:r>
          </w:p>
          <w:p w:rsidR="0058384D" w:rsidRPr="00354B0F" w:rsidRDefault="00C61531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29 652 343,58 </w:t>
            </w:r>
          </w:p>
          <w:p w:rsidR="0058384D" w:rsidRPr="00354B0F" w:rsidRDefault="00F82C3C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Изплатени сред</w:t>
            </w:r>
            <w:r w:rsidR="0058384D" w:rsidRPr="00354B0F">
              <w:rPr>
                <w:rFonts w:ascii="Times New Roman" w:hAnsi="Times New Roman" w:cs="Times New Roman"/>
              </w:rPr>
              <w:t xml:space="preserve">ства към </w:t>
            </w:r>
            <w:r w:rsidR="00F4174A" w:rsidRPr="00354B0F">
              <w:rPr>
                <w:rFonts w:ascii="Times New Roman" w:hAnsi="Times New Roman" w:cs="Times New Roman"/>
              </w:rPr>
              <w:t>29.07.2015 г. – 24 201 613, 41</w:t>
            </w:r>
          </w:p>
        </w:tc>
        <w:tc>
          <w:tcPr>
            <w:tcW w:w="1459" w:type="dxa"/>
            <w:vMerge w:val="restart"/>
          </w:tcPr>
          <w:p w:rsidR="0058384D" w:rsidRPr="00354B0F" w:rsidRDefault="00F82C3C" w:rsidP="005D1F71">
            <w:pPr>
              <w:ind w:left="-18" w:right="-108" w:firstLine="1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8F412C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="008F412C" w:rsidRPr="00354B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659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Позиция 1</w:t>
            </w:r>
          </w:p>
          <w:p w:rsidR="0058384D" w:rsidRPr="00354B0F" w:rsidRDefault="0058384D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Изпълнена рехабилитация на железен път 21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км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11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100% изпълнен</w:t>
            </w:r>
          </w:p>
        </w:tc>
        <w:tc>
          <w:tcPr>
            <w:tcW w:w="1434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100% изпълнен</w:t>
            </w:r>
          </w:p>
        </w:tc>
        <w:tc>
          <w:tcPr>
            <w:tcW w:w="1130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100% изпълнен</w:t>
            </w:r>
          </w:p>
        </w:tc>
        <w:tc>
          <w:tcPr>
            <w:tcW w:w="1464" w:type="dxa"/>
            <w:vMerge w:val="restart"/>
          </w:tcPr>
          <w:p w:rsidR="0058384D" w:rsidRPr="00354B0F" w:rsidRDefault="00CA60B2" w:rsidP="005D1F71">
            <w:pPr>
              <w:ind w:left="-18" w:right="-108"/>
              <w:rPr>
                <w:lang w:val="ru-RU"/>
              </w:rPr>
            </w:pPr>
            <w:r w:rsidRPr="00354B0F">
              <w:rPr>
                <w:rFonts w:ascii="Times New Roman" w:hAnsi="Times New Roman" w:cs="Times New Roman"/>
              </w:rPr>
              <w:t xml:space="preserve">Позиция 1 – СМР са изпълнени 100%. Издадено е Разрешение за ползване изх. № СТ-05-566/14.04.2014 г. </w:t>
            </w:r>
            <w:r w:rsidR="00BC4198" w:rsidRPr="00354B0F">
              <w:rPr>
                <w:rFonts w:ascii="Times New Roman" w:hAnsi="Times New Roman" w:cs="Times New Roman"/>
              </w:rPr>
              <w:t>На 01.04.2015 г. и</w:t>
            </w:r>
            <w:r w:rsidRPr="00354B0F">
              <w:rPr>
                <w:rFonts w:ascii="Times New Roman" w:hAnsi="Times New Roman" w:cs="Times New Roman"/>
              </w:rPr>
              <w:t>нженерът е издал сертификат за приемане на обекта.</w:t>
            </w:r>
          </w:p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Към момента Позиция 2 и 3 са в процес на строителство и се очаква да </w:t>
            </w:r>
            <w:r w:rsidRPr="00354B0F">
              <w:rPr>
                <w:rFonts w:ascii="Times New Roman" w:hAnsi="Times New Roman" w:cs="Times New Roman"/>
              </w:rPr>
              <w:lastRenderedPageBreak/>
              <w:t>приключат до края на 2015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47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Обща стойност на Позиция 2: </w:t>
            </w:r>
          </w:p>
          <w:p w:rsidR="0058384D" w:rsidRPr="00354B0F" w:rsidRDefault="00C61531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151 536 000,19 </w:t>
            </w:r>
          </w:p>
          <w:p w:rsidR="0058384D" w:rsidRPr="00354B0F" w:rsidRDefault="00F82C3C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Изплатени сред</w:t>
            </w:r>
            <w:r w:rsidR="0058384D" w:rsidRPr="00354B0F">
              <w:rPr>
                <w:rFonts w:ascii="Times New Roman" w:hAnsi="Times New Roman" w:cs="Times New Roman"/>
              </w:rPr>
              <w:t xml:space="preserve">ства към </w:t>
            </w:r>
            <w:r w:rsidR="00F4174A" w:rsidRPr="00354B0F">
              <w:rPr>
                <w:rFonts w:ascii="Times New Roman" w:hAnsi="Times New Roman" w:cs="Times New Roman"/>
              </w:rPr>
              <w:t>29.07.2015 г. – 128 056 727,50</w:t>
            </w:r>
          </w:p>
        </w:tc>
        <w:tc>
          <w:tcPr>
            <w:tcW w:w="1459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Позиция 2</w:t>
            </w:r>
          </w:p>
          <w:p w:rsidR="0058384D" w:rsidRPr="00354B0F" w:rsidRDefault="0058384D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Рехабилитация на железен път 120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км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11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4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47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Обща стойност на Позиция 3:</w:t>
            </w:r>
          </w:p>
          <w:p w:rsidR="0058384D" w:rsidRPr="00354B0F" w:rsidRDefault="00C61531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135 780 506,65 </w:t>
            </w:r>
          </w:p>
          <w:p w:rsidR="0058384D" w:rsidRPr="00354B0F" w:rsidRDefault="00F82C3C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Изплатени сред</w:t>
            </w:r>
            <w:r w:rsidR="009644A4" w:rsidRPr="00354B0F">
              <w:rPr>
                <w:rFonts w:ascii="Times New Roman" w:hAnsi="Times New Roman" w:cs="Times New Roman"/>
              </w:rPr>
              <w:t>ства към</w:t>
            </w:r>
            <w:r w:rsidR="009644A4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44A4" w:rsidRPr="00354B0F">
              <w:rPr>
                <w:rFonts w:ascii="Times New Roman" w:hAnsi="Times New Roman" w:cs="Times New Roman"/>
              </w:rPr>
              <w:t>29.07.2015 г. – 97 151 272, 95</w:t>
            </w:r>
          </w:p>
        </w:tc>
        <w:tc>
          <w:tcPr>
            <w:tcW w:w="1459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Позиция 3</w:t>
            </w:r>
          </w:p>
          <w:p w:rsidR="0058384D" w:rsidRPr="00354B0F" w:rsidRDefault="0058384D" w:rsidP="009644A4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Рехабилитация на железен път </w:t>
            </w:r>
            <w:r w:rsidR="009644A4" w:rsidRPr="00354B0F">
              <w:rPr>
                <w:rFonts w:ascii="Times New Roman" w:hAnsi="Times New Roman" w:cs="Times New Roman"/>
                <w:lang w:val="en-US"/>
              </w:rPr>
              <w:t>150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км</w:t>
            </w:r>
            <w:r w:rsidR="00F82C3C" w:rsidRPr="00354B0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11" w:type="dxa"/>
          </w:tcPr>
          <w:p w:rsidR="0058384D" w:rsidRPr="00354B0F" w:rsidRDefault="009644A4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434" w:type="dxa"/>
          </w:tcPr>
          <w:p w:rsidR="0058384D" w:rsidRPr="00354B0F" w:rsidRDefault="009644A4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130" w:type="dxa"/>
          </w:tcPr>
          <w:p w:rsidR="0058384D" w:rsidRPr="00354B0F" w:rsidRDefault="009644A4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64" w:type="dxa"/>
            <w:vMerge/>
          </w:tcPr>
          <w:p w:rsidR="0058384D" w:rsidRPr="00354B0F" w:rsidRDefault="0058384D" w:rsidP="005D1F71">
            <w:pPr>
              <w:rPr>
                <w:rFonts w:ascii="Times New Roman" w:hAnsi="Times New Roman" w:cs="Times New Roman"/>
              </w:rPr>
            </w:pPr>
          </w:p>
        </w:tc>
      </w:tr>
      <w:tr w:rsidR="00354B0F" w:rsidRPr="00354B0F" w:rsidTr="00247B57">
        <w:trPr>
          <w:trHeight w:val="7565"/>
        </w:trPr>
        <w:tc>
          <w:tcPr>
            <w:tcW w:w="1844" w:type="dxa"/>
          </w:tcPr>
          <w:p w:rsidR="001D7359" w:rsidRPr="00354B0F" w:rsidRDefault="00CF2CC7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lastRenderedPageBreak/>
              <w:t>Етап</w:t>
            </w:r>
            <w:r w:rsidR="001D7359" w:rsidRPr="00354B0F">
              <w:rPr>
                <w:rFonts w:ascii="Times New Roman" w:hAnsi="Times New Roman" w:cs="Times New Roman"/>
              </w:rPr>
              <w:t xml:space="preserve"> І</w:t>
            </w:r>
            <w:r w:rsidR="001D7359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359" w:rsidRPr="00354B0F">
              <w:rPr>
                <w:rFonts w:ascii="Times New Roman" w:hAnsi="Times New Roman" w:cs="Times New Roman"/>
              </w:rPr>
              <w:t xml:space="preserve">метродиаметър: участък „Пътен възел „Надежда” </w:t>
            </w:r>
            <w:r w:rsidR="001D7359" w:rsidRPr="00354B0F">
              <w:rPr>
                <w:rFonts w:ascii="Times New Roman" w:hAnsi="Times New Roman" w:cs="Times New Roman"/>
                <w:lang w:val="en-US"/>
              </w:rPr>
              <w:t>(</w:t>
            </w:r>
            <w:r w:rsidR="001D7359" w:rsidRPr="00354B0F">
              <w:rPr>
                <w:rFonts w:ascii="Times New Roman" w:hAnsi="Times New Roman" w:cs="Times New Roman"/>
              </w:rPr>
              <w:t>МС 5-</w:t>
            </w:r>
            <w:r w:rsidR="001D7359" w:rsidRPr="00354B0F">
              <w:rPr>
                <w:rFonts w:ascii="Times New Roman" w:hAnsi="Times New Roman" w:cs="Times New Roman"/>
                <w:lang w:val="en-US"/>
              </w:rPr>
              <w:t xml:space="preserve">II) </w:t>
            </w:r>
            <w:r w:rsidR="008F412C" w:rsidRPr="00354B0F">
              <w:rPr>
                <w:rFonts w:ascii="Times New Roman" w:hAnsi="Times New Roman" w:cs="Times New Roman"/>
              </w:rPr>
              <w:t>–</w:t>
            </w:r>
            <w:r w:rsidR="001D7359" w:rsidRPr="00354B0F">
              <w:rPr>
                <w:rFonts w:ascii="Times New Roman" w:hAnsi="Times New Roman" w:cs="Times New Roman"/>
              </w:rPr>
              <w:t xml:space="preserve"> бул. „Черни връх” </w:t>
            </w:r>
            <w:r w:rsidR="001D7359" w:rsidRPr="00354B0F">
              <w:rPr>
                <w:rFonts w:ascii="Times New Roman" w:hAnsi="Times New Roman" w:cs="Times New Roman"/>
                <w:lang w:val="en-US"/>
              </w:rPr>
              <w:t>(</w:t>
            </w:r>
            <w:r w:rsidR="001D7359" w:rsidRPr="00354B0F">
              <w:rPr>
                <w:rFonts w:ascii="Times New Roman" w:hAnsi="Times New Roman" w:cs="Times New Roman"/>
              </w:rPr>
              <w:t>МС 11-</w:t>
            </w:r>
            <w:r w:rsidR="001D7359" w:rsidRPr="00354B0F">
              <w:rPr>
                <w:rFonts w:ascii="Times New Roman" w:hAnsi="Times New Roman" w:cs="Times New Roman"/>
                <w:lang w:val="en-US"/>
              </w:rPr>
              <w:t>II)</w:t>
            </w:r>
          </w:p>
          <w:p w:rsidR="001D7359" w:rsidRPr="00354B0F" w:rsidRDefault="001D7359" w:rsidP="005D1F71">
            <w:pPr>
              <w:rPr>
                <w:rFonts w:ascii="Times New Roman" w:hAnsi="Times New Roman" w:cs="Times New Roman"/>
                <w:lang w:val="en-US"/>
              </w:rPr>
            </w:pPr>
          </w:p>
          <w:p w:rsidR="00EC6A70" w:rsidRPr="00354B0F" w:rsidRDefault="001D7359" w:rsidP="005D1F71">
            <w:pPr>
              <w:rPr>
                <w:rFonts w:ascii="Times New Roman" w:hAnsi="Times New Roman" w:cs="Times New Roman"/>
                <w:lang w:val="en-GB"/>
              </w:rPr>
            </w:pPr>
            <w:r w:rsidRPr="00354B0F">
              <w:rPr>
                <w:rFonts w:ascii="Times New Roman" w:hAnsi="Times New Roman" w:cs="Times New Roman"/>
              </w:rPr>
              <w:t xml:space="preserve">Етап ІІ </w:t>
            </w:r>
            <w:r w:rsidR="008F412C" w:rsidRPr="00354B0F">
              <w:rPr>
                <w:rFonts w:ascii="Times New Roman" w:hAnsi="Times New Roman" w:cs="Times New Roman"/>
              </w:rPr>
              <w:t>–</w:t>
            </w:r>
            <w:r w:rsidRPr="00354B0F">
              <w:rPr>
                <w:rFonts w:ascii="Times New Roman" w:hAnsi="Times New Roman" w:cs="Times New Roman"/>
              </w:rPr>
              <w:t xml:space="preserve"> Лот 1 „Обеля – Надежда” и Лот 2 „Младост І – Цариградско шосе”</w:t>
            </w:r>
          </w:p>
        </w:tc>
        <w:tc>
          <w:tcPr>
            <w:tcW w:w="992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843" w:type="dxa"/>
          </w:tcPr>
          <w:p w:rsidR="00EC6A70" w:rsidRPr="00354B0F" w:rsidRDefault="00664B6B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  <w:r w:rsidR="00EC6A70" w:rsidRPr="00354B0F">
              <w:rPr>
                <w:rFonts w:ascii="Times New Roman" w:hAnsi="Times New Roman" w:cs="Times New Roman"/>
              </w:rPr>
              <w:t xml:space="preserve"> „Метрополитен</w:t>
            </w:r>
            <w:r w:rsidR="00EC6A70"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EC6A70" w:rsidRPr="00354B0F">
              <w:rPr>
                <w:rFonts w:ascii="Times New Roman" w:hAnsi="Times New Roman" w:cs="Times New Roman"/>
              </w:rPr>
              <w:t xml:space="preserve"> ЕАД</w:t>
            </w:r>
          </w:p>
          <w:p w:rsidR="00EC6A70" w:rsidRPr="00354B0F" w:rsidRDefault="00914B3A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Столична община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979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276" w:type="dxa"/>
          </w:tcPr>
          <w:p w:rsidR="00EC6A70" w:rsidRPr="00354B0F" w:rsidRDefault="00EC6A70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Етап </w:t>
            </w:r>
            <w:r w:rsidRPr="00354B0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C6A70" w:rsidRPr="00354B0F" w:rsidRDefault="00EC6A70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741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485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 xml:space="preserve">759,78 </w:t>
            </w:r>
          </w:p>
          <w:p w:rsidR="00EC6A70" w:rsidRPr="00354B0F" w:rsidRDefault="00EC6A70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Етап </w:t>
            </w:r>
            <w:r w:rsidRPr="00354B0F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EC6A70" w:rsidRPr="00354B0F" w:rsidRDefault="00EC6A70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705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852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958,53</w:t>
            </w:r>
          </w:p>
        </w:tc>
        <w:tc>
          <w:tcPr>
            <w:tcW w:w="1459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Европейски фондове с национално съфинансиране (Оперативна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8F412C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Pr="00354B0F">
              <w:rPr>
                <w:rFonts w:ascii="Times New Roman" w:hAnsi="Times New Roman" w:cs="Times New Roman"/>
              </w:rPr>
              <w:t>2013 г.) и други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4B0F">
              <w:rPr>
                <w:rFonts w:ascii="Times New Roman" w:hAnsi="Times New Roman" w:cs="Times New Roman"/>
              </w:rPr>
              <w:t>общински бюджет и средства на „Метрополитен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Pr="00354B0F">
              <w:rPr>
                <w:rFonts w:ascii="Times New Roman" w:hAnsi="Times New Roman" w:cs="Times New Roman"/>
              </w:rPr>
              <w:t xml:space="preserve"> ЕАД</w:t>
            </w:r>
            <w:r w:rsidRPr="00354B0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59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Общо: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13,2 км</w:t>
            </w:r>
            <w:r w:rsidR="00CF2CC7" w:rsidRPr="00354B0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метролинии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</w:p>
          <w:p w:rsidR="00EC6A70" w:rsidRPr="00354B0F" w:rsidRDefault="00CF2CC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13 бр</w:t>
            </w:r>
            <w:r w:rsidRPr="00354B0F">
              <w:rPr>
                <w:rFonts w:ascii="Times New Roman" w:hAnsi="Times New Roman" w:cs="Times New Roman"/>
                <w:lang w:val="en-US"/>
              </w:rPr>
              <w:t>.</w:t>
            </w:r>
            <w:r w:rsidR="00EC6A70" w:rsidRPr="00354B0F">
              <w:rPr>
                <w:rFonts w:ascii="Times New Roman" w:hAnsi="Times New Roman" w:cs="Times New Roman"/>
              </w:rPr>
              <w:t xml:space="preserve"> метростанции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</w:p>
          <w:p w:rsidR="00CF2CC7" w:rsidRPr="00354B0F" w:rsidRDefault="00CF2CC7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18 бр</w:t>
            </w:r>
            <w:r w:rsidRPr="00354B0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метровлака</w:t>
            </w:r>
          </w:p>
        </w:tc>
        <w:tc>
          <w:tcPr>
            <w:tcW w:w="1211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Проектите са завършени през 2012 г.</w:t>
            </w:r>
          </w:p>
        </w:tc>
        <w:tc>
          <w:tcPr>
            <w:tcW w:w="1130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EC6A70" w:rsidRPr="00354B0F" w:rsidRDefault="00EC6A7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Завършени проекти: </w:t>
            </w:r>
          </w:p>
          <w:p w:rsidR="00EC6A70" w:rsidRPr="00354B0F" w:rsidRDefault="00EC6A70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Етап 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54B0F">
              <w:rPr>
                <w:rFonts w:ascii="Times New Roman" w:hAnsi="Times New Roman" w:cs="Times New Roman"/>
              </w:rPr>
              <w:t xml:space="preserve">и Етап </w:t>
            </w:r>
            <w:r w:rsidRPr="00354B0F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54B0F" w:rsidRPr="00354B0F" w:rsidTr="00247B57">
        <w:trPr>
          <w:trHeight w:val="7848"/>
        </w:trPr>
        <w:tc>
          <w:tcPr>
            <w:tcW w:w="1844" w:type="dxa"/>
          </w:tcPr>
          <w:p w:rsidR="001D7359" w:rsidRPr="00354B0F" w:rsidRDefault="001D7359" w:rsidP="005D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bg-BG"/>
              </w:rPr>
            </w:pPr>
            <w:r w:rsidRPr="00354B0F">
              <w:rPr>
                <w:rFonts w:ascii="Times New Roman" w:hAnsi="Times New Roman" w:cs="Times New Roman"/>
                <w:bCs/>
                <w:lang w:eastAsia="bg-BG"/>
              </w:rPr>
              <w:lastRenderedPageBreak/>
              <w:t>„Проект за разширение на метрото в</w:t>
            </w:r>
          </w:p>
          <w:p w:rsidR="00D5162E" w:rsidRPr="00354B0F" w:rsidRDefault="001D7359" w:rsidP="005D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 w:eastAsia="bg-BG"/>
              </w:rPr>
            </w:pPr>
            <w:r w:rsidRPr="00354B0F">
              <w:rPr>
                <w:rFonts w:ascii="Times New Roman" w:hAnsi="Times New Roman" w:cs="Times New Roman"/>
                <w:bCs/>
                <w:lang w:eastAsia="bg-BG"/>
              </w:rPr>
              <w:t xml:space="preserve">София Етап III, Лот 1 „Цариградско шосе </w:t>
            </w:r>
            <w:r w:rsidR="008F412C" w:rsidRPr="00354B0F">
              <w:rPr>
                <w:rFonts w:ascii="Times New Roman" w:hAnsi="Times New Roman" w:cs="Times New Roman"/>
                <w:bCs/>
                <w:lang w:eastAsia="bg-BG"/>
              </w:rPr>
              <w:t>–</w:t>
            </w:r>
            <w:r w:rsidRPr="00354B0F">
              <w:rPr>
                <w:rFonts w:ascii="Times New Roman" w:hAnsi="Times New Roman" w:cs="Times New Roman"/>
                <w:bCs/>
                <w:lang w:eastAsia="bg-BG"/>
              </w:rPr>
              <w:t xml:space="preserve"> Летище София</w:t>
            </w:r>
            <w:r w:rsidRPr="00354B0F">
              <w:rPr>
                <w:rFonts w:ascii="Times New Roman" w:hAnsi="Times New Roman" w:cs="Times New Roman"/>
                <w:bCs/>
                <w:lang w:val="en-US" w:eastAsia="bg-BG"/>
              </w:rPr>
              <w:t>”</w:t>
            </w:r>
            <w:r w:rsidRPr="00354B0F">
              <w:rPr>
                <w:rFonts w:ascii="Times New Roman" w:hAnsi="Times New Roman" w:cs="Times New Roman"/>
                <w:bCs/>
                <w:lang w:eastAsia="bg-BG"/>
              </w:rPr>
              <w:t xml:space="preserve"> и Лот 2 „ж.к. Младост 1 </w:t>
            </w:r>
            <w:r w:rsidR="008F412C" w:rsidRPr="00354B0F">
              <w:rPr>
                <w:rFonts w:ascii="Times New Roman" w:hAnsi="Times New Roman" w:cs="Times New Roman"/>
                <w:bCs/>
                <w:lang w:eastAsia="bg-BG"/>
              </w:rPr>
              <w:t>–</w:t>
            </w:r>
            <w:r w:rsidR="00CF2CC7" w:rsidRPr="00354B0F">
              <w:rPr>
                <w:rFonts w:ascii="Times New Roman" w:hAnsi="Times New Roman" w:cs="Times New Roman"/>
                <w:bCs/>
                <w:lang w:val="en-US" w:eastAsia="bg-BG"/>
              </w:rPr>
              <w:t xml:space="preserve"> </w:t>
            </w:r>
            <w:r w:rsidRPr="00354B0F">
              <w:rPr>
                <w:rFonts w:ascii="Times New Roman" w:hAnsi="Times New Roman" w:cs="Times New Roman"/>
                <w:bCs/>
                <w:lang w:eastAsia="bg-BG"/>
              </w:rPr>
              <w:t>Бизнес парк в Младост 4</w:t>
            </w:r>
            <w:r w:rsidRPr="00354B0F">
              <w:rPr>
                <w:rFonts w:ascii="Times New Roman" w:hAnsi="Times New Roman" w:cs="Times New Roman"/>
                <w:bCs/>
                <w:lang w:val="en-US" w:eastAsia="bg-BG"/>
              </w:rPr>
              <w:t>”</w:t>
            </w:r>
          </w:p>
        </w:tc>
        <w:tc>
          <w:tcPr>
            <w:tcW w:w="992" w:type="dxa"/>
          </w:tcPr>
          <w:p w:rsidR="00D5162E" w:rsidRPr="00354B0F" w:rsidRDefault="001D7359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843" w:type="dxa"/>
          </w:tcPr>
          <w:p w:rsidR="00D5162E" w:rsidRPr="00354B0F" w:rsidRDefault="00664B6B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  <w:r w:rsidR="001D7359" w:rsidRPr="00354B0F">
              <w:rPr>
                <w:rFonts w:ascii="Times New Roman" w:hAnsi="Times New Roman" w:cs="Times New Roman"/>
              </w:rPr>
              <w:t xml:space="preserve"> </w:t>
            </w:r>
            <w:r w:rsidR="00D5162E" w:rsidRPr="00354B0F">
              <w:rPr>
                <w:rFonts w:ascii="Times New Roman" w:hAnsi="Times New Roman" w:cs="Times New Roman"/>
              </w:rPr>
              <w:t>„Метрополитен</w:t>
            </w:r>
            <w:r w:rsidR="00D5162E"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D5162E" w:rsidRPr="00354B0F">
              <w:rPr>
                <w:rFonts w:ascii="Times New Roman" w:hAnsi="Times New Roman" w:cs="Times New Roman"/>
              </w:rPr>
              <w:t xml:space="preserve"> ЕАД</w:t>
            </w:r>
          </w:p>
          <w:p w:rsidR="00D5162E" w:rsidRPr="00354B0F" w:rsidRDefault="00914B3A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Столична община</w:t>
            </w:r>
          </w:p>
          <w:p w:rsidR="00D5162E" w:rsidRPr="00354B0F" w:rsidRDefault="00D5162E" w:rsidP="005D1F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</w:tcPr>
          <w:p w:rsidR="00D5162E" w:rsidRPr="00354B0F" w:rsidRDefault="00D5162E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979" w:type="dxa"/>
          </w:tcPr>
          <w:p w:rsidR="00D5162E" w:rsidRPr="00354B0F" w:rsidRDefault="00D5162E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</w:tcPr>
          <w:p w:rsidR="00D5162E" w:rsidRPr="00354B0F" w:rsidRDefault="00D5162E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 xml:space="preserve">Етап </w:t>
            </w:r>
            <w:r w:rsidRPr="00354B0F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D5162E" w:rsidRPr="00354B0F" w:rsidRDefault="00D5162E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Обща стойност на проекта:</w:t>
            </w:r>
            <w:r w:rsidR="00AD07CF"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406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553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284</w:t>
            </w:r>
          </w:p>
          <w:p w:rsidR="00D5162E" w:rsidRPr="00354B0F" w:rsidRDefault="00D5162E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  <w:p w:rsidR="00D5162E" w:rsidRPr="00354B0F" w:rsidRDefault="00D5162E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i/>
              </w:rPr>
            </w:pPr>
            <w:r w:rsidRPr="00354B0F">
              <w:rPr>
                <w:rFonts w:ascii="Times New Roman" w:hAnsi="Times New Roman" w:cs="Times New Roman"/>
              </w:rPr>
              <w:t xml:space="preserve">Изплатени средства към </w:t>
            </w:r>
            <w:r w:rsidR="0087348F" w:rsidRPr="00354B0F">
              <w:rPr>
                <w:rFonts w:ascii="Times New Roman" w:hAnsi="Times New Roman" w:cs="Times New Roman"/>
              </w:rPr>
              <w:t>30 юни 2015 г.: 219 996 229,10</w:t>
            </w:r>
          </w:p>
          <w:p w:rsidR="00D5162E" w:rsidRPr="00354B0F" w:rsidRDefault="00D5162E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  <w:p w:rsidR="00D5162E" w:rsidRPr="00354B0F" w:rsidRDefault="00D5162E" w:rsidP="005D1F7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D5162E" w:rsidRPr="00354B0F" w:rsidRDefault="00D5162E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Европейски фондове с национално съфинансиране (Оперативна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8F412C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Pr="00354B0F">
              <w:rPr>
                <w:rFonts w:ascii="Times New Roman" w:hAnsi="Times New Roman" w:cs="Times New Roman"/>
              </w:rPr>
              <w:t>2013 г.) и други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4B0F">
              <w:rPr>
                <w:rFonts w:ascii="Times New Roman" w:hAnsi="Times New Roman" w:cs="Times New Roman"/>
              </w:rPr>
              <w:t>общински бюджет и средства на „Метрополитен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Pr="00354B0F">
              <w:rPr>
                <w:rFonts w:ascii="Times New Roman" w:hAnsi="Times New Roman" w:cs="Times New Roman"/>
              </w:rPr>
              <w:t xml:space="preserve"> ЕАД</w:t>
            </w:r>
            <w:r w:rsidRPr="00354B0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59" w:type="dxa"/>
          </w:tcPr>
          <w:p w:rsidR="00D5162E" w:rsidRPr="00354B0F" w:rsidRDefault="00D5162E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7,7 км</w:t>
            </w:r>
            <w:r w:rsidRPr="00354B0F">
              <w:rPr>
                <w:rFonts w:ascii="Times New Roman" w:hAnsi="Times New Roman" w:cs="Times New Roman"/>
                <w:lang w:val="en-US"/>
              </w:rPr>
              <w:t>.</w:t>
            </w:r>
            <w:r w:rsidRPr="00354B0F">
              <w:rPr>
                <w:rFonts w:ascii="Times New Roman" w:hAnsi="Times New Roman" w:cs="Times New Roman"/>
              </w:rPr>
              <w:t xml:space="preserve"> метролинии</w:t>
            </w:r>
          </w:p>
          <w:p w:rsidR="00D5162E" w:rsidRPr="00354B0F" w:rsidRDefault="00D5162E" w:rsidP="005D1F71">
            <w:pPr>
              <w:rPr>
                <w:rFonts w:ascii="Times New Roman" w:hAnsi="Times New Roman" w:cs="Times New Roman"/>
              </w:rPr>
            </w:pPr>
          </w:p>
          <w:p w:rsidR="00D5162E" w:rsidRPr="00354B0F" w:rsidRDefault="00CF2CC7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7 бр</w:t>
            </w:r>
            <w:r w:rsidRPr="00354B0F">
              <w:rPr>
                <w:rFonts w:ascii="Times New Roman" w:hAnsi="Times New Roman" w:cs="Times New Roman"/>
                <w:lang w:val="en-US"/>
              </w:rPr>
              <w:t>.</w:t>
            </w:r>
            <w:r w:rsidR="00D5162E" w:rsidRPr="00354B0F">
              <w:rPr>
                <w:rFonts w:ascii="Times New Roman" w:hAnsi="Times New Roman" w:cs="Times New Roman"/>
              </w:rPr>
              <w:t xml:space="preserve"> метростанции</w:t>
            </w:r>
          </w:p>
        </w:tc>
        <w:tc>
          <w:tcPr>
            <w:tcW w:w="1211" w:type="dxa"/>
          </w:tcPr>
          <w:p w:rsidR="00D5162E" w:rsidRPr="00354B0F" w:rsidRDefault="00D5162E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7348F" w:rsidRPr="00354B0F" w:rsidRDefault="00D5162E" w:rsidP="0087348F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Физическо изпълнение към </w:t>
            </w:r>
            <w:r w:rsidR="0087348F" w:rsidRPr="00354B0F">
              <w:rPr>
                <w:rFonts w:ascii="Times New Roman" w:hAnsi="Times New Roman" w:cs="Times New Roman"/>
              </w:rPr>
              <w:t xml:space="preserve">30 юни 2015 г.: </w:t>
            </w:r>
          </w:p>
          <w:p w:rsidR="00D5162E" w:rsidRPr="00354B0F" w:rsidRDefault="0087348F" w:rsidP="0087348F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D5162E" w:rsidRPr="00354B0F" w:rsidRDefault="00D5162E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5162E" w:rsidRPr="00354B0F" w:rsidRDefault="0087348F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В процес на подготовка са окончателните документи за приключването на проекта по ОПТ за Етап III на метрото</w:t>
            </w:r>
          </w:p>
        </w:tc>
      </w:tr>
      <w:tr w:rsidR="00354B0F" w:rsidRPr="00354B0F" w:rsidTr="00247B57">
        <w:trPr>
          <w:trHeight w:val="1465"/>
        </w:trPr>
        <w:tc>
          <w:tcPr>
            <w:tcW w:w="16438" w:type="dxa"/>
            <w:gridSpan w:val="12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1540" w:rsidRPr="00354B0F" w:rsidRDefault="00751393" w:rsidP="005D1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Приоритетна ос 3</w:t>
            </w:r>
            <w:r w:rsidRPr="003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0F">
              <w:rPr>
                <w:rFonts w:ascii="Times New Roman" w:hAnsi="Times New Roman" w:cs="Times New Roman"/>
                <w:b/>
                <w:sz w:val="24"/>
                <w:szCs w:val="24"/>
              </w:rPr>
              <w:t>Диверсификация на превозите</w:t>
            </w:r>
          </w:p>
          <w:p w:rsidR="00591540" w:rsidRPr="00354B0F" w:rsidRDefault="00591540" w:rsidP="005D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40" w:rsidRPr="00354B0F" w:rsidRDefault="00751393" w:rsidP="005D1F71">
            <w:pPr>
              <w:jc w:val="both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  <w:b/>
              </w:rPr>
              <w:t>Мярка 2</w:t>
            </w:r>
            <w:r w:rsidRPr="00354B0F">
              <w:rPr>
                <w:rFonts w:ascii="Times New Roman" w:hAnsi="Times New Roman" w:cs="Times New Roman"/>
              </w:rPr>
              <w:t xml:space="preserve"> </w:t>
            </w:r>
            <w:r w:rsidRPr="00354B0F">
              <w:rPr>
                <w:rFonts w:ascii="Times New Roman" w:hAnsi="Times New Roman" w:cs="Times New Roman"/>
                <w:b/>
              </w:rPr>
              <w:t>Развитие и изграждане на интермодални терминали за комбинирани превози</w:t>
            </w:r>
          </w:p>
        </w:tc>
      </w:tr>
      <w:tr w:rsidR="00354B0F" w:rsidRPr="00354B0F" w:rsidTr="00247B57">
        <w:trPr>
          <w:trHeight w:val="1465"/>
        </w:trPr>
        <w:tc>
          <w:tcPr>
            <w:tcW w:w="1844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  <w:b/>
              </w:rPr>
            </w:pPr>
            <w:r w:rsidRPr="00354B0F">
              <w:rPr>
                <w:rFonts w:ascii="Times New Roman" w:hAnsi="Times New Roman" w:cs="Times New Roman"/>
              </w:rPr>
              <w:t>Изграждане на интермодален терминал в Южен централен район на планиране в България – Пловдив</w:t>
            </w:r>
          </w:p>
        </w:tc>
        <w:tc>
          <w:tcPr>
            <w:tcW w:w="992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843" w:type="dxa"/>
          </w:tcPr>
          <w:p w:rsidR="00664B6B" w:rsidRPr="00354B0F" w:rsidRDefault="0059154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</w:p>
          <w:p w:rsidR="00591540" w:rsidRPr="00354B0F" w:rsidRDefault="00591540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Национална компания „Железопътна инфраструктура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47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2014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79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2015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591540" w:rsidRPr="00354B0F" w:rsidRDefault="0087348F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Обща стойност на проекта: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10 322 531,77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1540" w:rsidRPr="00354B0F">
              <w:rPr>
                <w:rFonts w:ascii="Times New Roman" w:hAnsi="Times New Roman" w:cs="Times New Roman"/>
              </w:rPr>
              <w:t xml:space="preserve">Изплатени средства към </w:t>
            </w:r>
            <w:r w:rsidRPr="00354B0F">
              <w:rPr>
                <w:rFonts w:ascii="Times New Roman" w:hAnsi="Times New Roman" w:cs="Times New Roman"/>
              </w:rPr>
              <w:t>30.06.2015 г. – 1 037 520, 32</w:t>
            </w:r>
          </w:p>
        </w:tc>
        <w:tc>
          <w:tcPr>
            <w:tcW w:w="1459" w:type="dxa"/>
          </w:tcPr>
          <w:p w:rsidR="00591540" w:rsidRPr="00354B0F" w:rsidRDefault="00591540" w:rsidP="005D1F71">
            <w:pPr>
              <w:ind w:left="-18" w:right="-10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8F412C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="008F412C" w:rsidRPr="00354B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659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Изграждане на един интермодален терминал до края на 2016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1" w:type="dxa"/>
          </w:tcPr>
          <w:p w:rsidR="00591540" w:rsidRPr="00354B0F" w:rsidRDefault="00591540" w:rsidP="005D1F71">
            <w:pPr>
              <w:ind w:right="-48"/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Изпълнени дейности по проектиране на терминала</w:t>
            </w:r>
          </w:p>
        </w:tc>
        <w:tc>
          <w:tcPr>
            <w:tcW w:w="1434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91540" w:rsidRPr="00354B0F" w:rsidRDefault="00591540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Изпълнението на проекта включва проектиране и строителство и към момента е в процес на изпълнение. Очаква се да приключи до края на 2015 г.</w:t>
            </w:r>
          </w:p>
        </w:tc>
      </w:tr>
      <w:tr w:rsidR="00354B0F" w:rsidRPr="00354B0F" w:rsidTr="00247B57">
        <w:trPr>
          <w:trHeight w:val="6714"/>
        </w:trPr>
        <w:tc>
          <w:tcPr>
            <w:tcW w:w="1844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  <w:r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lastRenderedPageBreak/>
              <w:t xml:space="preserve">Изграждане на </w:t>
            </w:r>
            <w:r w:rsidR="008F412C"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>интермодален терминал в Северен ц</w:t>
            </w:r>
            <w:r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 xml:space="preserve">ентрален район на планиране в България </w:t>
            </w:r>
            <w:r w:rsidR="008F412C"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>–</w:t>
            </w:r>
            <w:r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 xml:space="preserve"> Русе</w:t>
            </w:r>
          </w:p>
        </w:tc>
        <w:tc>
          <w:tcPr>
            <w:tcW w:w="992" w:type="dxa"/>
          </w:tcPr>
          <w:p w:rsidR="00C424FF" w:rsidRPr="00354B0F" w:rsidRDefault="00C424FF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843" w:type="dxa"/>
          </w:tcPr>
          <w:p w:rsidR="00C424FF" w:rsidRPr="00354B0F" w:rsidRDefault="00664B6B" w:rsidP="005D1F71">
            <w:pPr>
              <w:rPr>
                <w:rFonts w:ascii="Times New Roman" w:hAnsi="Times New Roman" w:cs="Times New Roman"/>
                <w:lang w:val="en-US"/>
              </w:rPr>
            </w:pPr>
            <w:r w:rsidRPr="00354B0F">
              <w:rPr>
                <w:rFonts w:ascii="Times New Roman" w:hAnsi="Times New Roman" w:cs="Times New Roman"/>
              </w:rPr>
              <w:t>МТИТС</w:t>
            </w:r>
            <w:r w:rsidR="00C424FF" w:rsidRPr="00354B0F">
              <w:rPr>
                <w:rFonts w:ascii="Times New Roman" w:hAnsi="Times New Roman" w:cs="Times New Roman"/>
              </w:rPr>
              <w:t xml:space="preserve"> Национална компания „Железопътна инфраструктура</w:t>
            </w:r>
            <w:r w:rsidR="00C424FF" w:rsidRPr="00354B0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47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  <w:r w:rsidRPr="00354B0F"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  <w:t xml:space="preserve">2014 г. </w:t>
            </w:r>
          </w:p>
        </w:tc>
        <w:tc>
          <w:tcPr>
            <w:tcW w:w="979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  <w:r w:rsidRPr="00354B0F"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  <w:t xml:space="preserve">2015 г. </w:t>
            </w:r>
          </w:p>
        </w:tc>
        <w:tc>
          <w:tcPr>
            <w:tcW w:w="1276" w:type="dxa"/>
          </w:tcPr>
          <w:p w:rsidR="00C424FF" w:rsidRPr="00354B0F" w:rsidRDefault="00C424FF" w:rsidP="005D1F71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 xml:space="preserve">Обща стойност на проекта: </w:t>
            </w:r>
          </w:p>
          <w:p w:rsidR="00EF7C53" w:rsidRPr="00354B0F" w:rsidRDefault="00EF7C53" w:rsidP="00EF7C53">
            <w:pPr>
              <w:rPr>
                <w:rFonts w:ascii="Times New Roman" w:hAnsi="Times New Roman" w:cs="Times New Roman"/>
              </w:rPr>
            </w:pPr>
            <w:r w:rsidRPr="00354B0F">
              <w:rPr>
                <w:rFonts w:ascii="Times New Roman" w:hAnsi="Times New Roman" w:cs="Times New Roman"/>
              </w:rPr>
              <w:t>4 195 300</w:t>
            </w:r>
            <w:r w:rsidRPr="003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4B0F">
              <w:rPr>
                <w:rFonts w:ascii="Times New Roman" w:hAnsi="Times New Roman" w:cs="Times New Roman"/>
              </w:rPr>
              <w:t>Изплатени средства към 30.06.2015 г. – 1 044 212, 59</w:t>
            </w:r>
          </w:p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59" w:type="dxa"/>
          </w:tcPr>
          <w:p w:rsidR="00C424FF" w:rsidRPr="00354B0F" w:rsidRDefault="00C424FF" w:rsidP="005D1F71">
            <w:pPr>
              <w:ind w:left="-18" w:right="-108"/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  <w:r w:rsidRPr="00354B0F">
              <w:rPr>
                <w:rFonts w:ascii="Times New Roman" w:hAnsi="Times New Roman" w:cs="Times New Roman"/>
              </w:rPr>
              <w:t>Оперативна програма „Транспорт</w:t>
            </w:r>
            <w:r w:rsidRPr="00354B0F">
              <w:rPr>
                <w:rFonts w:ascii="Times New Roman" w:hAnsi="Times New Roman" w:cs="Times New Roman"/>
                <w:lang w:val="en-US"/>
              </w:rPr>
              <w:t>”</w:t>
            </w:r>
            <w:r w:rsidR="008F412C" w:rsidRPr="00354B0F">
              <w:rPr>
                <w:rFonts w:ascii="Times New Roman" w:hAnsi="Times New Roman" w:cs="Times New Roman"/>
              </w:rPr>
              <w:t xml:space="preserve"> 2007</w:t>
            </w:r>
            <w:r w:rsidR="00FF7E32" w:rsidRPr="00354B0F">
              <w:rPr>
                <w:rFonts w:ascii="Times New Roman" w:hAnsi="Times New Roman" w:cs="Times New Roman"/>
              </w:rPr>
              <w:t xml:space="preserve"> – </w:t>
            </w:r>
            <w:r w:rsidR="008F412C" w:rsidRPr="00354B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659" w:type="dxa"/>
          </w:tcPr>
          <w:p w:rsidR="00247B57" w:rsidRPr="00247B57" w:rsidRDefault="00247B57" w:rsidP="00247B57">
            <w:pPr>
              <w:rPr>
                <w:rFonts w:ascii="Times New Roman" w:hAnsi="Times New Roman" w:cs="Times New Roman"/>
              </w:rPr>
            </w:pPr>
            <w:r w:rsidRPr="00247B57">
              <w:rPr>
                <w:rFonts w:ascii="Times New Roman" w:hAnsi="Times New Roman" w:cs="Times New Roman"/>
              </w:rPr>
              <w:t xml:space="preserve">Изграждане на един интермодален терминал. </w:t>
            </w:r>
          </w:p>
          <w:p w:rsidR="00247B57" w:rsidRPr="00247B57" w:rsidRDefault="00247B57" w:rsidP="00247B57">
            <w:pPr>
              <w:rPr>
                <w:rFonts w:ascii="Times New Roman" w:hAnsi="Times New Roman" w:cs="Times New Roman"/>
              </w:rPr>
            </w:pPr>
          </w:p>
          <w:p w:rsidR="00C424FF" w:rsidRPr="00354B0F" w:rsidRDefault="00247B57" w:rsidP="00247B57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  <w:r w:rsidRPr="00247B57">
              <w:rPr>
                <w:rFonts w:ascii="Times New Roman" w:hAnsi="Times New Roman" w:cs="Times New Roman"/>
              </w:rPr>
              <w:t>До края на 2018 г. ще има изградени два интермодални терминала – ИМТ – Пловдив и ИМТ – Русе.</w:t>
            </w:r>
          </w:p>
        </w:tc>
        <w:tc>
          <w:tcPr>
            <w:tcW w:w="1211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</w:tcPr>
          <w:p w:rsidR="00C424FF" w:rsidRPr="00354B0F" w:rsidRDefault="00C424FF" w:rsidP="005D1F71">
            <w:pPr>
              <w:rPr>
                <w:rStyle w:val="FontStyle122"/>
                <w:rFonts w:ascii="Times New Roman" w:eastAsia="Times New Roman" w:hAnsi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 xml:space="preserve">Към момента е започнало изпълнението на проект „Изготвяне на предпроектни проучвания, идеен проект, </w:t>
            </w:r>
            <w:r w:rsidR="00914B3A"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>п</w:t>
            </w:r>
            <w:r w:rsidR="006C3842"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>одробен устройствен план</w:t>
            </w:r>
            <w:r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</w:rPr>
              <w:t xml:space="preserve"> и подготовка на отчуждителни процедури за проекта</w:t>
            </w:r>
            <w:r w:rsidRPr="00354B0F">
              <w:rPr>
                <w:rStyle w:val="FontStyle122"/>
                <w:rFonts w:ascii="Times New Roman" w:eastAsia="Times New Roman" w:hAnsi="Times New Roman"/>
                <w:b w:val="0"/>
                <w:iCs/>
                <w:color w:val="auto"/>
                <w:sz w:val="22"/>
                <w:szCs w:val="22"/>
                <w:lang w:val="en-US"/>
              </w:rPr>
              <w:t>”</w:t>
            </w:r>
          </w:p>
        </w:tc>
      </w:tr>
    </w:tbl>
    <w:p w:rsidR="00B17039" w:rsidRPr="00354B0F" w:rsidRDefault="00B17039" w:rsidP="005D1F71">
      <w:pPr>
        <w:spacing w:after="0" w:line="240" w:lineRule="auto"/>
      </w:pPr>
    </w:p>
    <w:sectPr w:rsidR="00B17039" w:rsidRPr="00354B0F" w:rsidSect="005D1F71">
      <w:footerReference w:type="default" r:id="rId8"/>
      <w:pgSz w:w="16838" w:h="11906" w:orient="landscape"/>
      <w:pgMar w:top="426" w:right="167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7B" w:rsidRDefault="00C5477B" w:rsidP="00B17039">
      <w:pPr>
        <w:spacing w:after="0" w:line="240" w:lineRule="auto"/>
      </w:pPr>
      <w:r>
        <w:separator/>
      </w:r>
    </w:p>
  </w:endnote>
  <w:endnote w:type="continuationSeparator" w:id="0">
    <w:p w:rsidR="00C5477B" w:rsidRDefault="00C5477B" w:rsidP="00B1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414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65F38" w:rsidRPr="007D1BE9" w:rsidRDefault="00165F38" w:rsidP="009F723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5F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5F3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5F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7B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5F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7B" w:rsidRDefault="00C5477B" w:rsidP="00B17039">
      <w:pPr>
        <w:spacing w:after="0" w:line="240" w:lineRule="auto"/>
      </w:pPr>
      <w:r>
        <w:separator/>
      </w:r>
    </w:p>
  </w:footnote>
  <w:footnote w:type="continuationSeparator" w:id="0">
    <w:p w:rsidR="00C5477B" w:rsidRDefault="00C5477B" w:rsidP="00B1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154"/>
    <w:multiLevelType w:val="hybridMultilevel"/>
    <w:tmpl w:val="A77CE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88C"/>
    <w:multiLevelType w:val="hybridMultilevel"/>
    <w:tmpl w:val="7EFC11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23CC"/>
    <w:multiLevelType w:val="hybridMultilevel"/>
    <w:tmpl w:val="00A4F5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CD2"/>
    <w:multiLevelType w:val="hybridMultilevel"/>
    <w:tmpl w:val="542812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1E79"/>
    <w:multiLevelType w:val="hybridMultilevel"/>
    <w:tmpl w:val="9E98A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7547"/>
    <w:multiLevelType w:val="hybridMultilevel"/>
    <w:tmpl w:val="524EC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6176"/>
    <w:multiLevelType w:val="hybridMultilevel"/>
    <w:tmpl w:val="76E6DCE6"/>
    <w:lvl w:ilvl="0" w:tplc="34A8803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64060F7E"/>
    <w:multiLevelType w:val="hybridMultilevel"/>
    <w:tmpl w:val="177C70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93EB1"/>
    <w:multiLevelType w:val="hybridMultilevel"/>
    <w:tmpl w:val="99F003AA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5977137"/>
    <w:multiLevelType w:val="hybridMultilevel"/>
    <w:tmpl w:val="351A7286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DD652DB"/>
    <w:multiLevelType w:val="hybridMultilevel"/>
    <w:tmpl w:val="C6F2B082"/>
    <w:lvl w:ilvl="0" w:tplc="34A8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97F6A"/>
    <w:multiLevelType w:val="hybridMultilevel"/>
    <w:tmpl w:val="55DC5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D6"/>
    <w:rsid w:val="00001B6B"/>
    <w:rsid w:val="0001663C"/>
    <w:rsid w:val="000268FE"/>
    <w:rsid w:val="000575E6"/>
    <w:rsid w:val="00064379"/>
    <w:rsid w:val="0007189C"/>
    <w:rsid w:val="0007207B"/>
    <w:rsid w:val="000829DA"/>
    <w:rsid w:val="00091196"/>
    <w:rsid w:val="000A15A0"/>
    <w:rsid w:val="000B74B4"/>
    <w:rsid w:val="000F7189"/>
    <w:rsid w:val="001066F0"/>
    <w:rsid w:val="00157DA1"/>
    <w:rsid w:val="001659E3"/>
    <w:rsid w:val="00165F38"/>
    <w:rsid w:val="001C2A10"/>
    <w:rsid w:val="001D66C0"/>
    <w:rsid w:val="001D7359"/>
    <w:rsid w:val="001E419E"/>
    <w:rsid w:val="00221AAE"/>
    <w:rsid w:val="00227327"/>
    <w:rsid w:val="002423F4"/>
    <w:rsid w:val="00247B57"/>
    <w:rsid w:val="00247D5D"/>
    <w:rsid w:val="002A47A7"/>
    <w:rsid w:val="002C4D00"/>
    <w:rsid w:val="002E5109"/>
    <w:rsid w:val="002F24C2"/>
    <w:rsid w:val="002F65E4"/>
    <w:rsid w:val="00310E25"/>
    <w:rsid w:val="00317016"/>
    <w:rsid w:val="003425A7"/>
    <w:rsid w:val="003518B0"/>
    <w:rsid w:val="00352C50"/>
    <w:rsid w:val="00354B0F"/>
    <w:rsid w:val="00354C74"/>
    <w:rsid w:val="003828D6"/>
    <w:rsid w:val="00383FB7"/>
    <w:rsid w:val="003B67C8"/>
    <w:rsid w:val="003E1E3D"/>
    <w:rsid w:val="003F0801"/>
    <w:rsid w:val="003F4773"/>
    <w:rsid w:val="00444D16"/>
    <w:rsid w:val="0046042A"/>
    <w:rsid w:val="004F5B42"/>
    <w:rsid w:val="00514FF8"/>
    <w:rsid w:val="00521DE4"/>
    <w:rsid w:val="005346F1"/>
    <w:rsid w:val="00543BC2"/>
    <w:rsid w:val="00564996"/>
    <w:rsid w:val="00580A2D"/>
    <w:rsid w:val="005832BF"/>
    <w:rsid w:val="0058384D"/>
    <w:rsid w:val="00591540"/>
    <w:rsid w:val="005A09ED"/>
    <w:rsid w:val="005A0C16"/>
    <w:rsid w:val="005B6D6F"/>
    <w:rsid w:val="005D1F71"/>
    <w:rsid w:val="005E4B68"/>
    <w:rsid w:val="005F147F"/>
    <w:rsid w:val="00620E57"/>
    <w:rsid w:val="0062699D"/>
    <w:rsid w:val="00634627"/>
    <w:rsid w:val="00664B6B"/>
    <w:rsid w:val="00676F01"/>
    <w:rsid w:val="00692685"/>
    <w:rsid w:val="006C3842"/>
    <w:rsid w:val="006F01E7"/>
    <w:rsid w:val="00751393"/>
    <w:rsid w:val="007543B6"/>
    <w:rsid w:val="007736EA"/>
    <w:rsid w:val="0078223D"/>
    <w:rsid w:val="007943CD"/>
    <w:rsid w:val="007C00F6"/>
    <w:rsid w:val="007D1BE9"/>
    <w:rsid w:val="007E223E"/>
    <w:rsid w:val="007F6AAC"/>
    <w:rsid w:val="00805B4C"/>
    <w:rsid w:val="00811B87"/>
    <w:rsid w:val="00826CA4"/>
    <w:rsid w:val="00843D8A"/>
    <w:rsid w:val="00863C82"/>
    <w:rsid w:val="00871F8B"/>
    <w:rsid w:val="0087348F"/>
    <w:rsid w:val="008777E1"/>
    <w:rsid w:val="00877853"/>
    <w:rsid w:val="008917D5"/>
    <w:rsid w:val="008D0313"/>
    <w:rsid w:val="008E7F73"/>
    <w:rsid w:val="008F412C"/>
    <w:rsid w:val="008F456B"/>
    <w:rsid w:val="008F770B"/>
    <w:rsid w:val="00901E0B"/>
    <w:rsid w:val="00910AF8"/>
    <w:rsid w:val="00914B3A"/>
    <w:rsid w:val="00922F4C"/>
    <w:rsid w:val="0092450E"/>
    <w:rsid w:val="00927044"/>
    <w:rsid w:val="00935B22"/>
    <w:rsid w:val="00942049"/>
    <w:rsid w:val="00963034"/>
    <w:rsid w:val="00963BDE"/>
    <w:rsid w:val="009644A4"/>
    <w:rsid w:val="00980EE4"/>
    <w:rsid w:val="00991E27"/>
    <w:rsid w:val="009A61FD"/>
    <w:rsid w:val="009B60D9"/>
    <w:rsid w:val="009E7E78"/>
    <w:rsid w:val="009F7234"/>
    <w:rsid w:val="00A05354"/>
    <w:rsid w:val="00A17EE4"/>
    <w:rsid w:val="00A22B54"/>
    <w:rsid w:val="00A34947"/>
    <w:rsid w:val="00A37A0E"/>
    <w:rsid w:val="00A529C7"/>
    <w:rsid w:val="00A6295E"/>
    <w:rsid w:val="00AD07CF"/>
    <w:rsid w:val="00AD64EF"/>
    <w:rsid w:val="00AD6A9B"/>
    <w:rsid w:val="00AE1D7F"/>
    <w:rsid w:val="00AF7DF1"/>
    <w:rsid w:val="00B17039"/>
    <w:rsid w:val="00B241D8"/>
    <w:rsid w:val="00B35A6F"/>
    <w:rsid w:val="00B44EF2"/>
    <w:rsid w:val="00B478BB"/>
    <w:rsid w:val="00B70B3B"/>
    <w:rsid w:val="00B724E3"/>
    <w:rsid w:val="00B82333"/>
    <w:rsid w:val="00B838FC"/>
    <w:rsid w:val="00B969EC"/>
    <w:rsid w:val="00BC4198"/>
    <w:rsid w:val="00C06925"/>
    <w:rsid w:val="00C06F17"/>
    <w:rsid w:val="00C11EA6"/>
    <w:rsid w:val="00C255BD"/>
    <w:rsid w:val="00C424FF"/>
    <w:rsid w:val="00C5477B"/>
    <w:rsid w:val="00C606F3"/>
    <w:rsid w:val="00C61531"/>
    <w:rsid w:val="00C61E4A"/>
    <w:rsid w:val="00C72601"/>
    <w:rsid w:val="00C87BA1"/>
    <w:rsid w:val="00C93B3C"/>
    <w:rsid w:val="00CA60B2"/>
    <w:rsid w:val="00CD47B3"/>
    <w:rsid w:val="00CE3D73"/>
    <w:rsid w:val="00CF2CC7"/>
    <w:rsid w:val="00D04189"/>
    <w:rsid w:val="00D15D29"/>
    <w:rsid w:val="00D3127F"/>
    <w:rsid w:val="00D46F44"/>
    <w:rsid w:val="00D5162E"/>
    <w:rsid w:val="00D64D08"/>
    <w:rsid w:val="00D8199C"/>
    <w:rsid w:val="00D838D5"/>
    <w:rsid w:val="00D87253"/>
    <w:rsid w:val="00DA0D7F"/>
    <w:rsid w:val="00DA2737"/>
    <w:rsid w:val="00DA42F7"/>
    <w:rsid w:val="00DA618C"/>
    <w:rsid w:val="00DE4341"/>
    <w:rsid w:val="00DF560E"/>
    <w:rsid w:val="00E553D6"/>
    <w:rsid w:val="00E57B3D"/>
    <w:rsid w:val="00E74315"/>
    <w:rsid w:val="00EC6A70"/>
    <w:rsid w:val="00EF14A5"/>
    <w:rsid w:val="00EF6781"/>
    <w:rsid w:val="00EF7C53"/>
    <w:rsid w:val="00F15C36"/>
    <w:rsid w:val="00F25AD5"/>
    <w:rsid w:val="00F4174A"/>
    <w:rsid w:val="00F60DAE"/>
    <w:rsid w:val="00F77554"/>
    <w:rsid w:val="00F81AB6"/>
    <w:rsid w:val="00F825FE"/>
    <w:rsid w:val="00F82C3C"/>
    <w:rsid w:val="00F96A98"/>
    <w:rsid w:val="00F97668"/>
    <w:rsid w:val="00FB3E9F"/>
    <w:rsid w:val="00FD3EF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2D17-0D4C-4A34-A134-3CA7AF7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39"/>
  </w:style>
  <w:style w:type="paragraph" w:styleId="Footer">
    <w:name w:val="footer"/>
    <w:basedOn w:val="Normal"/>
    <w:link w:val="FooterChar"/>
    <w:uiPriority w:val="99"/>
    <w:unhideWhenUsed/>
    <w:rsid w:val="00B1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39"/>
  </w:style>
  <w:style w:type="paragraph" w:styleId="ListParagraph">
    <w:name w:val="List Paragraph"/>
    <w:basedOn w:val="Normal"/>
    <w:uiPriority w:val="34"/>
    <w:qFormat/>
    <w:rsid w:val="007C00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6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7C8"/>
    <w:rPr>
      <w:vertAlign w:val="superscript"/>
    </w:rPr>
  </w:style>
  <w:style w:type="character" w:customStyle="1" w:styleId="FontStyle122">
    <w:name w:val="Font Style122"/>
    <w:rsid w:val="003425A7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1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61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1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6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0381-E044-4A90-8030-B77B86BC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 Kolev</dc:creator>
  <cp:keywords/>
  <dc:description/>
  <cp:lastModifiedBy>Tzvetina Tzenova</cp:lastModifiedBy>
  <cp:revision>2</cp:revision>
  <cp:lastPrinted>2015-02-18T09:30:00Z</cp:lastPrinted>
  <dcterms:created xsi:type="dcterms:W3CDTF">2016-11-02T13:46:00Z</dcterms:created>
  <dcterms:modified xsi:type="dcterms:W3CDTF">2016-11-02T13:46:00Z</dcterms:modified>
</cp:coreProperties>
</file>