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7F" w:rsidRDefault="005F077F" w:rsidP="005F077F">
      <w:pPr>
        <w:pStyle w:val="Heading1"/>
        <w:spacing w:before="0"/>
        <w:rPr>
          <w:color w:val="F26829" w:themeColor="accent5"/>
        </w:rPr>
      </w:pPr>
      <w:r w:rsidRPr="006E7915">
        <w:rPr>
          <w:color w:val="F26829" w:themeColor="accent5"/>
        </w:rPr>
        <w:t xml:space="preserve">Tailored support call </w:t>
      </w:r>
      <w:r w:rsidR="0047652D">
        <w:rPr>
          <w:color w:val="F26829" w:themeColor="accent5"/>
        </w:rPr>
        <w:t>Bulgaria</w:t>
      </w:r>
    </w:p>
    <w:p w:rsidR="009B28BC" w:rsidRPr="009B28BC" w:rsidRDefault="009B28BC" w:rsidP="009B28BC">
      <w:pPr>
        <w:rPr>
          <w:b/>
          <w:color w:val="2C3481" w:themeColor="text1"/>
        </w:rPr>
      </w:pPr>
      <w:r w:rsidRPr="009B28BC">
        <w:rPr>
          <w:b/>
          <w:color w:val="2C3481" w:themeColor="text1"/>
        </w:rPr>
        <w:t>18-4-2016</w:t>
      </w:r>
    </w:p>
    <w:p w:rsidR="005F077F" w:rsidRPr="006E7915" w:rsidRDefault="005F077F" w:rsidP="005F077F">
      <w:pPr>
        <w:spacing w:after="0"/>
        <w:rPr>
          <w:b/>
        </w:rPr>
      </w:pPr>
    </w:p>
    <w:p w:rsidR="006E7915" w:rsidRPr="00CF4147" w:rsidRDefault="008F1DA9" w:rsidP="006E7915">
      <w:pPr>
        <w:spacing w:after="0" w:line="240" w:lineRule="auto"/>
        <w:rPr>
          <w:b/>
          <w:noProof/>
          <w:color w:val="0C71B6" w:themeColor="accent2"/>
          <w:lang w:val="en-US" w:eastAsia="nl-NL"/>
        </w:rPr>
      </w:pPr>
      <w:r w:rsidRPr="00CF4147">
        <w:rPr>
          <w:b/>
          <w:noProof/>
          <w:color w:val="0C71B6" w:themeColor="accent2"/>
          <w:lang w:val="en-US"/>
        </w:rPr>
        <w:drawing>
          <wp:anchor distT="0" distB="0" distL="114300" distR="114300" simplePos="0" relativeHeight="251658240" behindDoc="1" locked="0" layoutInCell="1" allowOverlap="1" wp14:anchorId="6412D970" wp14:editId="422C93D9">
            <wp:simplePos x="0" y="0"/>
            <wp:positionH relativeFrom="column">
              <wp:posOffset>-4445</wp:posOffset>
            </wp:positionH>
            <wp:positionV relativeFrom="paragraph">
              <wp:posOffset>64770</wp:posOffset>
            </wp:positionV>
            <wp:extent cx="1080000" cy="720000"/>
            <wp:effectExtent l="190500" t="190500" r="196850" b="194945"/>
            <wp:wrapTight wrapText="bothSides">
              <wp:wrapPolygon edited="0">
                <wp:start x="762" y="-5719"/>
                <wp:lineTo x="-3812" y="-4575"/>
                <wp:lineTo x="-3812" y="13726"/>
                <wp:lineTo x="-3049" y="22877"/>
                <wp:lineTo x="381" y="25737"/>
                <wp:lineTo x="762" y="26881"/>
                <wp:lineTo x="20584" y="26881"/>
                <wp:lineTo x="20965" y="25737"/>
                <wp:lineTo x="24395" y="22877"/>
                <wp:lineTo x="25158" y="13726"/>
                <wp:lineTo x="25158" y="4575"/>
                <wp:lineTo x="20965" y="-4004"/>
                <wp:lineTo x="20584" y="-5719"/>
                <wp:lineTo x="762" y="-571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ag Bulgar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915" w:rsidRPr="00CF4147">
        <w:rPr>
          <w:b/>
          <w:noProof/>
          <w:color w:val="0C71B6" w:themeColor="accent2"/>
          <w:lang w:val="en-US" w:eastAsia="nl-NL"/>
        </w:rPr>
        <w:t xml:space="preserve">Contact details </w:t>
      </w:r>
    </w:p>
    <w:p w:rsidR="006E7915" w:rsidRPr="00CF4147" w:rsidRDefault="006E7915" w:rsidP="006E7915">
      <w:pPr>
        <w:spacing w:after="0" w:line="240" w:lineRule="auto"/>
        <w:rPr>
          <w:rFonts w:ascii="Calibri" w:eastAsia="Calibri" w:hAnsi="Calibri" w:cs="Times New Roman"/>
          <w:lang w:val="bg-BG"/>
        </w:rPr>
      </w:pPr>
      <w:r w:rsidRPr="00CF4147">
        <w:rPr>
          <w:rFonts w:ascii="Calibri" w:eastAsia="Calibri" w:hAnsi="Calibri" w:cs="Times New Roman"/>
          <w:b/>
        </w:rPr>
        <w:t>Name:</w:t>
      </w:r>
      <w:r w:rsidRPr="00CF4147">
        <w:rPr>
          <w:rFonts w:ascii="Calibri" w:eastAsia="Calibri" w:hAnsi="Calibri" w:cs="Times New Roman"/>
        </w:rPr>
        <w:t xml:space="preserve"> </w:t>
      </w:r>
      <w:r w:rsidR="008F1DA9" w:rsidRPr="00CF4147">
        <w:rPr>
          <w:rFonts w:ascii="Calibri" w:eastAsia="Calibri" w:hAnsi="Calibri" w:cs="Times New Roman"/>
        </w:rPr>
        <w:t>Ren</w:t>
      </w:r>
      <w:r w:rsidR="007A2FE8" w:rsidRPr="00CF4147">
        <w:rPr>
          <w:rFonts w:ascii="Calibri" w:eastAsia="Calibri" w:hAnsi="Calibri" w:cs="Times New Roman"/>
        </w:rPr>
        <w:t>y</w:t>
      </w:r>
      <w:r w:rsidR="008F1DA9" w:rsidRPr="00CF4147">
        <w:rPr>
          <w:rFonts w:ascii="Calibri" w:eastAsia="Calibri" w:hAnsi="Calibri" w:cs="Times New Roman"/>
        </w:rPr>
        <w:t xml:space="preserve"> Antonova</w:t>
      </w:r>
    </w:p>
    <w:p w:rsidR="006E7915" w:rsidRPr="00CF4147" w:rsidRDefault="006E7915" w:rsidP="006E7915">
      <w:pPr>
        <w:spacing w:after="0" w:line="240" w:lineRule="auto"/>
        <w:rPr>
          <w:rFonts w:ascii="Calibri" w:eastAsia="Calibri" w:hAnsi="Calibri" w:cs="Times New Roman"/>
        </w:rPr>
      </w:pPr>
      <w:r w:rsidRPr="00CF4147">
        <w:rPr>
          <w:rFonts w:ascii="Calibri" w:eastAsia="Calibri" w:hAnsi="Calibri" w:cs="Times New Roman"/>
          <w:b/>
        </w:rPr>
        <w:t>Country:</w:t>
      </w:r>
      <w:r w:rsidRPr="00CF4147">
        <w:rPr>
          <w:rFonts w:ascii="Calibri" w:eastAsia="Calibri" w:hAnsi="Calibri" w:cs="Times New Roman"/>
        </w:rPr>
        <w:t xml:space="preserve"> </w:t>
      </w:r>
      <w:r w:rsidR="00B77218" w:rsidRPr="00CF4147">
        <w:rPr>
          <w:rFonts w:ascii="Calibri" w:eastAsia="Calibri" w:hAnsi="Calibri" w:cs="Times New Roman"/>
        </w:rPr>
        <w:t xml:space="preserve">Republic of </w:t>
      </w:r>
      <w:r w:rsidR="008F1DA9" w:rsidRPr="00CF4147">
        <w:rPr>
          <w:rFonts w:ascii="Calibri" w:eastAsia="Calibri" w:hAnsi="Calibri" w:cs="Times New Roman"/>
        </w:rPr>
        <w:t>Bulgaria</w:t>
      </w:r>
    </w:p>
    <w:p w:rsidR="006E7915" w:rsidRPr="00CF4147" w:rsidRDefault="006E7915" w:rsidP="006E7915">
      <w:pPr>
        <w:spacing w:after="0" w:line="240" w:lineRule="auto"/>
        <w:ind w:left="1416"/>
        <w:rPr>
          <w:rFonts w:ascii="Calibri" w:eastAsia="Calibri" w:hAnsi="Calibri" w:cs="Times New Roman"/>
        </w:rPr>
      </w:pPr>
      <w:r w:rsidRPr="00CF4147">
        <w:rPr>
          <w:rFonts w:ascii="Calibri" w:eastAsia="Calibri" w:hAnsi="Calibri" w:cs="Times New Roman"/>
          <w:b/>
        </w:rPr>
        <w:t>Name of the organisation:</w:t>
      </w:r>
      <w:r w:rsidRPr="00CF4147">
        <w:rPr>
          <w:rFonts w:ascii="Calibri" w:eastAsia="Calibri" w:hAnsi="Calibri" w:cs="Times New Roman"/>
        </w:rPr>
        <w:t xml:space="preserve"> </w:t>
      </w:r>
      <w:r w:rsidR="008F1DA9" w:rsidRPr="00CF4147">
        <w:rPr>
          <w:rFonts w:ascii="Calibri" w:eastAsia="Calibri" w:hAnsi="Calibri" w:cs="Times New Roman"/>
        </w:rPr>
        <w:t>MTITC</w:t>
      </w:r>
      <w:r w:rsidR="009B6AC3" w:rsidRPr="00CF4147">
        <w:rPr>
          <w:rFonts w:ascii="Calibri" w:eastAsia="Calibri" w:hAnsi="Calibri" w:cs="Times New Roman"/>
        </w:rPr>
        <w:t xml:space="preserve"> (M</w:t>
      </w:r>
      <w:r w:rsidR="002B0983" w:rsidRPr="00CF4147">
        <w:rPr>
          <w:rFonts w:ascii="Calibri" w:eastAsia="Calibri" w:hAnsi="Calibri" w:cs="Times New Roman"/>
        </w:rPr>
        <w:t>inistry</w:t>
      </w:r>
      <w:r w:rsidR="009B6AC3" w:rsidRPr="00CF4147">
        <w:rPr>
          <w:rFonts w:ascii="Calibri" w:eastAsia="Calibri" w:hAnsi="Calibri" w:cs="Times New Roman"/>
        </w:rPr>
        <w:t xml:space="preserve"> of T</w:t>
      </w:r>
      <w:r w:rsidR="00C91A80" w:rsidRPr="00CF4147">
        <w:rPr>
          <w:rFonts w:ascii="Calibri" w:eastAsia="Calibri" w:hAnsi="Calibri" w:cs="Times New Roman"/>
        </w:rPr>
        <w:t>ransport</w:t>
      </w:r>
      <w:r w:rsidR="006540B9" w:rsidRPr="00CF4147">
        <w:rPr>
          <w:rFonts w:ascii="Calibri" w:eastAsia="Calibri" w:hAnsi="Calibri" w:cs="Times New Roman"/>
          <w:lang w:val="bg-BG"/>
        </w:rPr>
        <w:t>,</w:t>
      </w:r>
      <w:r w:rsidR="00C42BC7" w:rsidRPr="00CF4147">
        <w:rPr>
          <w:rFonts w:ascii="Calibri" w:eastAsia="Calibri" w:hAnsi="Calibri" w:cs="Times New Roman"/>
          <w:lang w:val="en-US"/>
        </w:rPr>
        <w:t xml:space="preserve"> </w:t>
      </w:r>
      <w:r w:rsidR="00C42BC7" w:rsidRPr="00CF4147">
        <w:rPr>
          <w:rFonts w:ascii="Calibri" w:eastAsia="Calibri" w:hAnsi="Calibri" w:cs="Times New Roman"/>
        </w:rPr>
        <w:t>Information</w:t>
      </w:r>
      <w:r w:rsidR="00CF4147" w:rsidRPr="00CF4147">
        <w:rPr>
          <w:rFonts w:ascii="Calibri" w:eastAsia="Calibri" w:hAnsi="Calibri" w:cs="Times New Roman"/>
        </w:rPr>
        <w:t xml:space="preserve"> </w:t>
      </w:r>
      <w:r w:rsidR="00C42BC7" w:rsidRPr="00CF4147">
        <w:rPr>
          <w:rFonts w:ascii="Calibri" w:eastAsia="Calibri" w:hAnsi="Calibri" w:cs="Times New Roman"/>
        </w:rPr>
        <w:t xml:space="preserve">Technology </w:t>
      </w:r>
      <w:proofErr w:type="spellStart"/>
      <w:r w:rsidR="006540B9" w:rsidRPr="00CF4147">
        <w:rPr>
          <w:rFonts w:ascii="Calibri" w:eastAsia="Calibri" w:hAnsi="Calibri" w:cs="Times New Roman"/>
          <w:lang w:val="bg-BG"/>
        </w:rPr>
        <w:t>and</w:t>
      </w:r>
      <w:proofErr w:type="spellEnd"/>
      <w:r w:rsidR="006540B9" w:rsidRPr="00CF4147">
        <w:rPr>
          <w:rFonts w:ascii="Calibri" w:eastAsia="Calibri" w:hAnsi="Calibri" w:cs="Times New Roman"/>
          <w:lang w:val="bg-BG"/>
        </w:rPr>
        <w:t xml:space="preserve"> </w:t>
      </w:r>
      <w:r w:rsidR="009B6AC3" w:rsidRPr="00CF4147">
        <w:rPr>
          <w:rFonts w:ascii="Calibri" w:eastAsia="Calibri" w:hAnsi="Calibri" w:cs="Times New Roman"/>
        </w:rPr>
        <w:t>C</w:t>
      </w:r>
      <w:r w:rsidR="00C91A80" w:rsidRPr="00CF4147">
        <w:rPr>
          <w:rFonts w:ascii="Calibri" w:eastAsia="Calibri" w:hAnsi="Calibri" w:cs="Times New Roman"/>
        </w:rPr>
        <w:t>ommunication</w:t>
      </w:r>
      <w:r w:rsidR="008C79FE" w:rsidRPr="00CF4147">
        <w:rPr>
          <w:rFonts w:ascii="Calibri" w:eastAsia="Calibri" w:hAnsi="Calibri" w:cs="Times New Roman"/>
        </w:rPr>
        <w:t>s</w:t>
      </w:r>
      <w:proofErr w:type="gramStart"/>
      <w:r w:rsidR="009B6AC3" w:rsidRPr="00CF4147">
        <w:rPr>
          <w:rFonts w:ascii="Calibri" w:eastAsia="Calibri" w:hAnsi="Calibri" w:cs="Times New Roman"/>
        </w:rPr>
        <w:t>)</w:t>
      </w:r>
      <w:proofErr w:type="gramEnd"/>
      <w:r w:rsidRPr="00CF4147">
        <w:rPr>
          <w:rFonts w:ascii="Calibri" w:eastAsia="Calibri" w:hAnsi="Calibri" w:cs="Times New Roman"/>
        </w:rPr>
        <w:br/>
      </w:r>
      <w:r w:rsidRPr="00CF4147">
        <w:rPr>
          <w:rFonts w:ascii="Calibri" w:eastAsia="Calibri" w:hAnsi="Calibri" w:cs="Times New Roman"/>
          <w:b/>
        </w:rPr>
        <w:t>Tasks:</w:t>
      </w:r>
      <w:r w:rsidRPr="00CF4147">
        <w:rPr>
          <w:rFonts w:ascii="Calibri" w:eastAsia="Calibri" w:hAnsi="Calibri" w:cs="Times New Roman"/>
        </w:rPr>
        <w:t xml:space="preserve"> </w:t>
      </w:r>
      <w:r w:rsidR="00C91A80" w:rsidRPr="00CF4147">
        <w:rPr>
          <w:rFonts w:ascii="Calibri" w:eastAsia="Calibri" w:hAnsi="Calibri" w:cs="Times New Roman"/>
        </w:rPr>
        <w:t xml:space="preserve">Open Data </w:t>
      </w:r>
      <w:r w:rsidR="00B77218" w:rsidRPr="00CF4147">
        <w:rPr>
          <w:rFonts w:ascii="Calibri" w:eastAsia="Calibri" w:hAnsi="Calibri" w:cs="Times New Roman"/>
          <w:lang w:val="en-US"/>
        </w:rPr>
        <w:t>I</w:t>
      </w:r>
      <w:proofErr w:type="spellStart"/>
      <w:r w:rsidR="00B77218" w:rsidRPr="00CF4147">
        <w:rPr>
          <w:rFonts w:ascii="Calibri" w:eastAsia="Calibri" w:hAnsi="Calibri" w:cs="Times New Roman"/>
        </w:rPr>
        <w:t>nitiative</w:t>
      </w:r>
      <w:proofErr w:type="spellEnd"/>
      <w:r w:rsidR="001523B8" w:rsidRPr="00CF4147">
        <w:rPr>
          <w:rFonts w:ascii="Calibri" w:eastAsia="Calibri" w:hAnsi="Calibri" w:cs="Times New Roman"/>
        </w:rPr>
        <w:t xml:space="preserve"> and Bulgarian Open Data Portal</w:t>
      </w:r>
    </w:p>
    <w:p w:rsidR="007E2315" w:rsidRPr="00CF4147" w:rsidRDefault="00B250D1" w:rsidP="00867842">
      <w:pPr>
        <w:jc w:val="both"/>
        <w:rPr>
          <w:szCs w:val="24"/>
        </w:rPr>
      </w:pPr>
      <w:r w:rsidRPr="00CF4147">
        <w:rPr>
          <w:rFonts w:ascii="Calibri" w:eastAsia="Calibri" w:hAnsi="Calibri" w:cs="Times New Roman"/>
        </w:rPr>
        <w:t>T</w:t>
      </w:r>
      <w:r w:rsidR="009B6AC3" w:rsidRPr="00CF4147">
        <w:rPr>
          <w:rFonts w:ascii="Calibri" w:eastAsia="Calibri" w:hAnsi="Calibri" w:cs="Times New Roman"/>
        </w:rPr>
        <w:t xml:space="preserve">here are </w:t>
      </w:r>
      <w:r w:rsidR="00867842">
        <w:rPr>
          <w:rFonts w:ascii="Calibri" w:eastAsia="Calibri" w:hAnsi="Calibri" w:cs="Times New Roman"/>
        </w:rPr>
        <w:t>many</w:t>
      </w:r>
      <w:r w:rsidR="00867842" w:rsidRPr="00CF4147">
        <w:rPr>
          <w:rFonts w:ascii="Calibri" w:eastAsia="Calibri" w:hAnsi="Calibri" w:cs="Times New Roman"/>
        </w:rPr>
        <w:t xml:space="preserve"> </w:t>
      </w:r>
      <w:r w:rsidR="009B6AC3" w:rsidRPr="00CF4147">
        <w:rPr>
          <w:rFonts w:ascii="Calibri" w:eastAsia="Calibri" w:hAnsi="Calibri" w:cs="Times New Roman"/>
        </w:rPr>
        <w:t>institutions working together on Open Data</w:t>
      </w:r>
      <w:r w:rsidR="00867842">
        <w:rPr>
          <w:rFonts w:ascii="Calibri" w:eastAsia="Calibri" w:hAnsi="Calibri" w:cs="Times New Roman"/>
        </w:rPr>
        <w:t xml:space="preserve"> Policy</w:t>
      </w:r>
      <w:r w:rsidR="009B6AC3" w:rsidRPr="00CF4147">
        <w:rPr>
          <w:rFonts w:ascii="Calibri" w:eastAsia="Calibri" w:hAnsi="Calibri" w:cs="Times New Roman"/>
        </w:rPr>
        <w:t xml:space="preserve">. </w:t>
      </w:r>
      <w:r w:rsidR="00304BE2" w:rsidRPr="00CF4147">
        <w:rPr>
          <w:rFonts w:ascii="Calibri" w:eastAsia="Calibri" w:hAnsi="Calibri" w:cs="Times New Roman"/>
        </w:rPr>
        <w:t>Open Data i</w:t>
      </w:r>
      <w:r w:rsidR="007E2315" w:rsidRPr="00CF4147">
        <w:rPr>
          <w:rFonts w:ascii="Calibri" w:eastAsia="Calibri" w:hAnsi="Calibri" w:cs="Times New Roman"/>
        </w:rPr>
        <w:t xml:space="preserve">nitiative is included in several Bulgarian Strategic Documents: Strategy for Public Administration Development </w:t>
      </w:r>
      <w:r w:rsidR="00184407" w:rsidRPr="00CF4147">
        <w:rPr>
          <w:rFonts w:ascii="Calibri" w:eastAsia="Calibri" w:hAnsi="Calibri" w:cs="Times New Roman"/>
        </w:rPr>
        <w:t xml:space="preserve">2015 - </w:t>
      </w:r>
      <w:r w:rsidR="007E2315" w:rsidRPr="00CF4147">
        <w:rPr>
          <w:rFonts w:ascii="Calibri" w:eastAsia="Calibri" w:hAnsi="Calibri" w:cs="Times New Roman"/>
        </w:rPr>
        <w:t>2020, National Reform Program 2020, Open Go</w:t>
      </w:r>
      <w:r w:rsidR="00C42BC7" w:rsidRPr="00CF4147">
        <w:rPr>
          <w:rFonts w:ascii="Calibri" w:eastAsia="Calibri" w:hAnsi="Calibri" w:cs="Times New Roman"/>
        </w:rPr>
        <w:t>vernment Partnership Initiative</w:t>
      </w:r>
      <w:r w:rsidR="006540B9" w:rsidRPr="00CF4147">
        <w:rPr>
          <w:rFonts w:ascii="Calibri" w:eastAsia="Calibri" w:hAnsi="Calibri" w:cs="Times New Roman"/>
          <w:lang w:val="bg-BG"/>
        </w:rPr>
        <w:t>,</w:t>
      </w:r>
      <w:r w:rsidR="007E2315" w:rsidRPr="00CF4147">
        <w:rPr>
          <w:rFonts w:ascii="Calibri" w:eastAsia="Calibri" w:hAnsi="Calibri" w:cs="Times New Roman"/>
        </w:rPr>
        <w:t xml:space="preserve"> </w:t>
      </w:r>
      <w:r w:rsidR="008C79FE" w:rsidRPr="00CF4147">
        <w:rPr>
          <w:rFonts w:ascii="Calibri" w:eastAsia="Calibri" w:hAnsi="Calibri" w:cs="Times New Roman"/>
        </w:rPr>
        <w:t xml:space="preserve">the </w:t>
      </w:r>
      <w:r w:rsidR="00184407" w:rsidRPr="00CF4147">
        <w:rPr>
          <w:rFonts w:ascii="Calibri" w:eastAsia="Calibri" w:hAnsi="Calibri" w:cs="Times New Roman"/>
        </w:rPr>
        <w:t>N</w:t>
      </w:r>
      <w:r w:rsidR="007E2315" w:rsidRPr="00CF4147">
        <w:rPr>
          <w:rFonts w:ascii="Calibri" w:eastAsia="Calibri" w:hAnsi="Calibri" w:cs="Times New Roman"/>
        </w:rPr>
        <w:t xml:space="preserve">ational </w:t>
      </w:r>
      <w:r w:rsidR="00184407" w:rsidRPr="00CF4147">
        <w:rPr>
          <w:rFonts w:ascii="Calibri" w:eastAsia="Calibri" w:hAnsi="Calibri" w:cs="Times New Roman"/>
        </w:rPr>
        <w:t>P</w:t>
      </w:r>
      <w:r w:rsidR="007E2315" w:rsidRPr="00CF4147">
        <w:rPr>
          <w:rFonts w:ascii="Calibri" w:eastAsia="Calibri" w:hAnsi="Calibri" w:cs="Times New Roman"/>
        </w:rPr>
        <w:t>rogram Digital Bulgaria</w:t>
      </w:r>
      <w:r w:rsidR="006540B9" w:rsidRPr="00CF4147">
        <w:rPr>
          <w:rFonts w:ascii="Calibri" w:eastAsia="Calibri" w:hAnsi="Calibri" w:cs="Times New Roman"/>
          <w:lang w:val="bg-BG"/>
        </w:rPr>
        <w:t xml:space="preserve"> </w:t>
      </w:r>
      <w:proofErr w:type="spellStart"/>
      <w:r w:rsidR="006540B9" w:rsidRPr="00CF4147">
        <w:rPr>
          <w:rFonts w:ascii="Calibri" w:eastAsia="Calibri" w:hAnsi="Calibri" w:cs="Times New Roman"/>
          <w:lang w:val="bg-BG"/>
        </w:rPr>
        <w:t>etc</w:t>
      </w:r>
      <w:proofErr w:type="spellEnd"/>
      <w:r w:rsidR="007E2315" w:rsidRPr="00CF4147">
        <w:rPr>
          <w:rFonts w:ascii="Calibri" w:eastAsia="Calibri" w:hAnsi="Calibri" w:cs="Times New Roman"/>
        </w:rPr>
        <w:t xml:space="preserve">. </w:t>
      </w:r>
      <w:proofErr w:type="gramStart"/>
      <w:r w:rsidR="00184407" w:rsidRPr="00CF4147">
        <w:rPr>
          <w:rFonts w:ascii="Calibri" w:eastAsia="Calibri" w:hAnsi="Calibri" w:cs="Times New Roman"/>
        </w:rPr>
        <w:t xml:space="preserve">It is also stipulated </w:t>
      </w:r>
      <w:r w:rsidR="00135856" w:rsidRPr="00CF4147">
        <w:rPr>
          <w:rFonts w:ascii="Calibri" w:eastAsia="Calibri" w:hAnsi="Calibri" w:cs="Times New Roman"/>
          <w:lang w:val="en-US"/>
        </w:rPr>
        <w:t xml:space="preserve">by </w:t>
      </w:r>
      <w:r w:rsidR="00184407" w:rsidRPr="00CF4147">
        <w:rPr>
          <w:rFonts w:ascii="Calibri" w:eastAsia="Calibri" w:hAnsi="Calibri" w:cs="Times New Roman"/>
        </w:rPr>
        <w:t xml:space="preserve">the </w:t>
      </w:r>
      <w:proofErr w:type="spellStart"/>
      <w:r w:rsidR="00184407" w:rsidRPr="00CF4147">
        <w:rPr>
          <w:rFonts w:ascii="Calibri" w:eastAsia="Calibri" w:hAnsi="Calibri" w:cs="Times New Roman"/>
        </w:rPr>
        <w:t>The</w:t>
      </w:r>
      <w:proofErr w:type="spellEnd"/>
      <w:r w:rsidR="00184407" w:rsidRPr="00CF4147">
        <w:rPr>
          <w:rFonts w:ascii="Calibri" w:eastAsia="Calibri" w:hAnsi="Calibri" w:cs="Times New Roman"/>
        </w:rPr>
        <w:t xml:space="preserve"> Access to Public Information Act</w:t>
      </w:r>
      <w:proofErr w:type="gramEnd"/>
      <w:r w:rsidR="00184407" w:rsidRPr="00CF4147">
        <w:rPr>
          <w:rFonts w:ascii="Calibri" w:eastAsia="Calibri" w:hAnsi="Calibri" w:cs="Times New Roman"/>
        </w:rPr>
        <w:t xml:space="preserve">. </w:t>
      </w:r>
      <w:r w:rsidR="007E2315" w:rsidRPr="00CF4147">
        <w:rPr>
          <w:rFonts w:ascii="Calibri" w:eastAsia="Calibri" w:hAnsi="Calibri" w:cs="Times New Roman"/>
        </w:rPr>
        <w:t xml:space="preserve">It is </w:t>
      </w:r>
      <w:r w:rsidR="008C79FE" w:rsidRPr="00CF4147">
        <w:rPr>
          <w:rFonts w:ascii="Calibri" w:eastAsia="Calibri" w:hAnsi="Calibri" w:cs="Times New Roman"/>
        </w:rPr>
        <w:t>an i</w:t>
      </w:r>
      <w:r w:rsidR="007E2315" w:rsidRPr="00CF4147">
        <w:rPr>
          <w:rFonts w:ascii="Calibri" w:eastAsia="Calibri" w:hAnsi="Calibri" w:cs="Times New Roman"/>
        </w:rPr>
        <w:t xml:space="preserve">nitiative of the </w:t>
      </w:r>
      <w:r w:rsidR="007E2315" w:rsidRPr="00CF4147">
        <w:rPr>
          <w:szCs w:val="24"/>
        </w:rPr>
        <w:t>Poli</w:t>
      </w:r>
      <w:r w:rsidR="00135856" w:rsidRPr="00CF4147">
        <w:rPr>
          <w:szCs w:val="24"/>
        </w:rPr>
        <w:t xml:space="preserve">tical </w:t>
      </w:r>
      <w:r w:rsidR="007E2315" w:rsidRPr="00CF4147">
        <w:rPr>
          <w:szCs w:val="24"/>
        </w:rPr>
        <w:t>Cabinet of Deputy Prime Minister for Coalition Policy and Public Administration and Minister of Interior, Council of Ministers Administration, Ministry of Transport, Information Technology and Communications</w:t>
      </w:r>
      <w:r w:rsidR="008C79FE" w:rsidRPr="00CF4147">
        <w:rPr>
          <w:szCs w:val="24"/>
          <w:lang w:val="bg-BG"/>
        </w:rPr>
        <w:t xml:space="preserve"> (MTITC)</w:t>
      </w:r>
      <w:r w:rsidRPr="00CF4147">
        <w:rPr>
          <w:szCs w:val="24"/>
        </w:rPr>
        <w:t xml:space="preserve">, </w:t>
      </w:r>
      <w:r w:rsidR="007E2315" w:rsidRPr="00CF4147">
        <w:rPr>
          <w:szCs w:val="24"/>
        </w:rPr>
        <w:t>Society.bg Foundation</w:t>
      </w:r>
      <w:r w:rsidRPr="00CF4147">
        <w:rPr>
          <w:szCs w:val="24"/>
          <w:lang w:val="bg-BG"/>
        </w:rPr>
        <w:t xml:space="preserve">, </w:t>
      </w:r>
      <w:r w:rsidRPr="00CF4147">
        <w:rPr>
          <w:szCs w:val="24"/>
          <w:lang w:val="en-US"/>
        </w:rPr>
        <w:t>others</w:t>
      </w:r>
      <w:r w:rsidR="00184407" w:rsidRPr="00CF4147">
        <w:rPr>
          <w:szCs w:val="24"/>
          <w:lang w:val="en-US"/>
        </w:rPr>
        <w:t xml:space="preserve">. </w:t>
      </w:r>
    </w:p>
    <w:p w:rsidR="007E2315" w:rsidRPr="00CF4147" w:rsidRDefault="007E2315" w:rsidP="00E23F54">
      <w:pPr>
        <w:spacing w:after="0" w:line="240" w:lineRule="auto"/>
        <w:rPr>
          <w:rFonts w:ascii="Calibri" w:eastAsia="Calibri" w:hAnsi="Calibri" w:cs="Times New Roman"/>
        </w:rPr>
      </w:pPr>
    </w:p>
    <w:p w:rsidR="006E7915" w:rsidRPr="00CF4147" w:rsidRDefault="006E7915" w:rsidP="006E7915">
      <w:pPr>
        <w:spacing w:after="0" w:line="240" w:lineRule="auto"/>
        <w:rPr>
          <w:b/>
          <w:color w:val="F26829" w:themeColor="accent5"/>
        </w:rPr>
      </w:pPr>
    </w:p>
    <w:p w:rsidR="006E7915" w:rsidRPr="00CF4147" w:rsidRDefault="006E7915" w:rsidP="006E7915">
      <w:pPr>
        <w:spacing w:after="0" w:line="240" w:lineRule="auto"/>
        <w:rPr>
          <w:color w:val="F26829" w:themeColor="accent5"/>
        </w:rPr>
      </w:pPr>
      <w:r w:rsidRPr="00CF4147">
        <w:rPr>
          <w:b/>
          <w:color w:val="F26829" w:themeColor="accent5"/>
        </w:rPr>
        <w:t>Results country fiche</w:t>
      </w:r>
    </w:p>
    <w:p w:rsidR="006E7915" w:rsidRPr="00CF4147" w:rsidRDefault="006E7915" w:rsidP="006E791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F4147">
        <w:rPr>
          <w:b/>
        </w:rPr>
        <w:t>What do you think of the country fiche results?</w:t>
      </w:r>
    </w:p>
    <w:p w:rsidR="001F379A" w:rsidRPr="00CF4147" w:rsidRDefault="00D36140" w:rsidP="001F379A">
      <w:pPr>
        <w:spacing w:after="0"/>
        <w:jc w:val="both"/>
      </w:pPr>
      <w:r w:rsidRPr="00CF4147">
        <w:t xml:space="preserve">In the Survey </w:t>
      </w:r>
      <w:r w:rsidR="00184407" w:rsidRPr="00CF4147">
        <w:t>on</w:t>
      </w:r>
      <w:r w:rsidRPr="00CF4147">
        <w:t xml:space="preserve"> Open Data Maturity in Europe for 2015, Bulgaria </w:t>
      </w:r>
      <w:proofErr w:type="gramStart"/>
      <w:r w:rsidRPr="00CF4147">
        <w:t>is ranked</w:t>
      </w:r>
      <w:proofErr w:type="gramEnd"/>
      <w:r w:rsidRPr="00CF4147">
        <w:t xml:space="preserve"> among the top 10 countries in the EU. </w:t>
      </w:r>
      <w:r w:rsidR="003C6091" w:rsidRPr="00CF4147">
        <w:t xml:space="preserve">In Bulgaria, </w:t>
      </w:r>
      <w:proofErr w:type="gramStart"/>
      <w:r w:rsidR="003C6091" w:rsidRPr="00CF4147">
        <w:t>the  Open</w:t>
      </w:r>
      <w:proofErr w:type="gramEnd"/>
      <w:r w:rsidR="003C6091" w:rsidRPr="00CF4147">
        <w:t xml:space="preserve"> Data</w:t>
      </w:r>
      <w:r w:rsidR="00867842">
        <w:t xml:space="preserve"> Policy</w:t>
      </w:r>
      <w:r w:rsidR="003C6091" w:rsidRPr="00CF4147">
        <w:t xml:space="preserve"> led to </w:t>
      </w:r>
      <w:proofErr w:type="spellStart"/>
      <w:r w:rsidR="00946722" w:rsidRPr="00CF4147">
        <w:rPr>
          <w:lang w:val="bg-BG"/>
        </w:rPr>
        <w:t>improv</w:t>
      </w:r>
      <w:r w:rsidR="00184407" w:rsidRPr="00CF4147">
        <w:rPr>
          <w:lang w:val="en-US"/>
        </w:rPr>
        <w:t>ing</w:t>
      </w:r>
      <w:proofErr w:type="spellEnd"/>
      <w:r w:rsidR="00184407" w:rsidRPr="00CF4147">
        <w:rPr>
          <w:lang w:val="en-US"/>
        </w:rPr>
        <w:t xml:space="preserve"> </w:t>
      </w:r>
      <w:r w:rsidR="00867842" w:rsidRPr="00CF4147">
        <w:t>accountability</w:t>
      </w:r>
      <w:r w:rsidR="00867842" w:rsidRPr="00CF4147">
        <w:rPr>
          <w:lang w:val="bg-BG"/>
        </w:rPr>
        <w:t xml:space="preserve"> </w:t>
      </w:r>
      <w:proofErr w:type="spellStart"/>
      <w:r w:rsidR="00867842" w:rsidRPr="00CF4147">
        <w:rPr>
          <w:lang w:val="bg-BG"/>
        </w:rPr>
        <w:t>and</w:t>
      </w:r>
      <w:proofErr w:type="spellEnd"/>
      <w:r w:rsidR="00867842" w:rsidRPr="00CF4147">
        <w:rPr>
          <w:lang w:val="bg-BG"/>
        </w:rPr>
        <w:t xml:space="preserve"> </w:t>
      </w:r>
      <w:proofErr w:type="spellStart"/>
      <w:r w:rsidR="00867842" w:rsidRPr="00CF4147">
        <w:rPr>
          <w:lang w:val="bg-BG"/>
        </w:rPr>
        <w:t>transparency</w:t>
      </w:r>
      <w:proofErr w:type="spellEnd"/>
      <w:r w:rsidR="00867842" w:rsidRPr="00CF4147" w:rsidDel="00867842">
        <w:rPr>
          <w:lang w:val="en-US"/>
        </w:rPr>
        <w:t xml:space="preserve"> </w:t>
      </w:r>
      <w:r w:rsidR="00184407" w:rsidRPr="00CF4147">
        <w:rPr>
          <w:lang w:val="en-US"/>
        </w:rPr>
        <w:t xml:space="preserve">of the </w:t>
      </w:r>
      <w:r w:rsidR="003C6091" w:rsidRPr="00CF4147">
        <w:t>administration</w:t>
      </w:r>
      <w:r w:rsidR="00135856" w:rsidRPr="00CF4147">
        <w:rPr>
          <w:lang w:val="en-US"/>
        </w:rPr>
        <w:t>,</w:t>
      </w:r>
      <w:r w:rsidR="00702911" w:rsidRPr="00CF4147">
        <w:rPr>
          <w:lang w:val="en-US"/>
        </w:rPr>
        <w:t xml:space="preserve"> and also created new </w:t>
      </w:r>
      <w:r w:rsidR="003C6091" w:rsidRPr="00CF4147">
        <w:t xml:space="preserve">mechanisms for providing public information for </w:t>
      </w:r>
      <w:r w:rsidR="00135856" w:rsidRPr="00CF4147">
        <w:t xml:space="preserve">the </w:t>
      </w:r>
      <w:r w:rsidR="003C6091" w:rsidRPr="00CF4147">
        <w:t>re-use</w:t>
      </w:r>
      <w:r w:rsidR="00135856" w:rsidRPr="00CF4147">
        <w:t xml:space="preserve"> of data</w:t>
      </w:r>
      <w:r w:rsidR="003C6091" w:rsidRPr="00CF4147">
        <w:t xml:space="preserve"> in an open format</w:t>
      </w:r>
      <w:r w:rsidR="00702911" w:rsidRPr="00CF4147">
        <w:t xml:space="preserve">. Open Data Initiative </w:t>
      </w:r>
      <w:proofErr w:type="spellStart"/>
      <w:r w:rsidR="00946722" w:rsidRPr="00CF4147">
        <w:rPr>
          <w:lang w:val="bg-BG"/>
        </w:rPr>
        <w:t>increased</w:t>
      </w:r>
      <w:proofErr w:type="spellEnd"/>
      <w:r w:rsidR="00946722" w:rsidRPr="00CF4147">
        <w:rPr>
          <w:lang w:val="bg-BG"/>
        </w:rPr>
        <w:t xml:space="preserve"> </w:t>
      </w:r>
      <w:r w:rsidR="00702911" w:rsidRPr="00CF4147">
        <w:rPr>
          <w:lang w:val="en-US"/>
        </w:rPr>
        <w:t xml:space="preserve">the </w:t>
      </w:r>
      <w:r w:rsidR="003C6091" w:rsidRPr="00CF4147">
        <w:t xml:space="preserve">use of public data by citizens and </w:t>
      </w:r>
      <w:r w:rsidR="00C42BC7" w:rsidRPr="00CF4147">
        <w:t>business</w:t>
      </w:r>
      <w:r w:rsidR="003C6091" w:rsidRPr="00CF4147">
        <w:t xml:space="preserve">. </w:t>
      </w:r>
      <w:r w:rsidR="00755977" w:rsidRPr="00CF4147">
        <w:t xml:space="preserve">The results for Bulgaria could be found on the </w:t>
      </w:r>
      <w:r w:rsidR="00946722" w:rsidRPr="00CF4147">
        <w:rPr>
          <w:lang w:val="bg-BG"/>
        </w:rPr>
        <w:t>„</w:t>
      </w:r>
      <w:proofErr w:type="spellStart"/>
      <w:r w:rsidR="00946722" w:rsidRPr="00CF4147">
        <w:rPr>
          <w:lang w:val="bg-BG"/>
        </w:rPr>
        <w:t>Open</w:t>
      </w:r>
      <w:proofErr w:type="spellEnd"/>
      <w:r w:rsidR="00946722" w:rsidRPr="00CF4147">
        <w:rPr>
          <w:lang w:val="bg-BG"/>
        </w:rPr>
        <w:t xml:space="preserve"> </w:t>
      </w:r>
      <w:r w:rsidR="00702911" w:rsidRPr="00CF4147">
        <w:rPr>
          <w:lang w:val="en-US"/>
        </w:rPr>
        <w:t>D</w:t>
      </w:r>
      <w:proofErr w:type="spellStart"/>
      <w:r w:rsidR="00946722" w:rsidRPr="00CF4147">
        <w:rPr>
          <w:lang w:val="bg-BG"/>
        </w:rPr>
        <w:t>ata</w:t>
      </w:r>
      <w:proofErr w:type="spellEnd"/>
      <w:proofErr w:type="gramStart"/>
      <w:r w:rsidR="00946722" w:rsidRPr="00CF4147">
        <w:rPr>
          <w:lang w:val="bg-BG"/>
        </w:rPr>
        <w:t>“</w:t>
      </w:r>
      <w:r w:rsidR="00702911" w:rsidRPr="00CF4147">
        <w:rPr>
          <w:lang w:val="en-US"/>
        </w:rPr>
        <w:t xml:space="preserve"> </w:t>
      </w:r>
      <w:r w:rsidR="00CB6106">
        <w:rPr>
          <w:lang w:val="en-US"/>
        </w:rPr>
        <w:t>Banner</w:t>
      </w:r>
      <w:proofErr w:type="gramEnd"/>
      <w:r w:rsidR="00CB6106" w:rsidRPr="00CF4147">
        <w:rPr>
          <w:lang w:val="en-US"/>
        </w:rPr>
        <w:t xml:space="preserve"> </w:t>
      </w:r>
      <w:r w:rsidR="00755977" w:rsidRPr="00CF4147">
        <w:t xml:space="preserve">on the MTITC website </w:t>
      </w:r>
    </w:p>
    <w:p w:rsidR="00755977" w:rsidRPr="00CF4147" w:rsidRDefault="008861A2" w:rsidP="001F379A">
      <w:pPr>
        <w:spacing w:after="0"/>
        <w:jc w:val="both"/>
      </w:pPr>
      <w:hyperlink r:id="rId10" w:history="1">
        <w:r w:rsidR="001F379A" w:rsidRPr="00CF4147">
          <w:rPr>
            <w:rStyle w:val="Hyperlink"/>
          </w:rPr>
          <w:t>https://www.mtitc.government.bg/page.php?category=709&amp;id=8686</w:t>
        </w:r>
      </w:hyperlink>
      <w:r w:rsidR="00D36140" w:rsidRPr="00CF4147">
        <w:t>.</w:t>
      </w:r>
    </w:p>
    <w:p w:rsidR="009B28BC" w:rsidRPr="00CF4147" w:rsidRDefault="009B28BC" w:rsidP="009B28BC">
      <w:pPr>
        <w:spacing w:after="0"/>
        <w:rPr>
          <w:b/>
        </w:rPr>
      </w:pPr>
    </w:p>
    <w:p w:rsidR="006E7915" w:rsidRPr="00CF4147" w:rsidRDefault="006E7915" w:rsidP="006E7915">
      <w:pPr>
        <w:pStyle w:val="ListParagraph"/>
        <w:numPr>
          <w:ilvl w:val="0"/>
          <w:numId w:val="1"/>
        </w:numPr>
        <w:spacing w:after="0"/>
        <w:rPr>
          <w:b/>
        </w:rPr>
      </w:pPr>
      <w:proofErr w:type="gramStart"/>
      <w:r w:rsidRPr="00CF4147">
        <w:rPr>
          <w:b/>
        </w:rPr>
        <w:t>Is the revised PSI Directive transposed</w:t>
      </w:r>
      <w:proofErr w:type="gramEnd"/>
      <w:r w:rsidRPr="00CF4147">
        <w:rPr>
          <w:b/>
        </w:rPr>
        <w:t>?</w:t>
      </w:r>
    </w:p>
    <w:p w:rsidR="007340B6" w:rsidRPr="00CF4147" w:rsidRDefault="00CC6F2E" w:rsidP="001917F1">
      <w:pPr>
        <w:spacing w:after="0"/>
        <w:jc w:val="both"/>
      </w:pPr>
      <w:r w:rsidRPr="00CF4147">
        <w:t>T</w:t>
      </w:r>
      <w:r w:rsidR="001917F1" w:rsidRPr="00CF4147">
        <w:t xml:space="preserve">he PSI Directive </w:t>
      </w:r>
      <w:proofErr w:type="gramStart"/>
      <w:r w:rsidR="00AB2807" w:rsidRPr="00CF4147">
        <w:t>wa</w:t>
      </w:r>
      <w:r w:rsidR="001917F1" w:rsidRPr="00CF4147">
        <w:t>s transposed</w:t>
      </w:r>
      <w:proofErr w:type="gramEnd"/>
      <w:r w:rsidR="001917F1" w:rsidRPr="00CF4147">
        <w:t xml:space="preserve"> </w:t>
      </w:r>
      <w:r w:rsidR="00AB2807" w:rsidRPr="00CF4147">
        <w:t xml:space="preserve">in December 2015 </w:t>
      </w:r>
      <w:r w:rsidR="00702911" w:rsidRPr="00CF4147">
        <w:t>with t</w:t>
      </w:r>
      <w:r w:rsidR="00135856" w:rsidRPr="00CF4147">
        <w:t>he adoption of the amendments to</w:t>
      </w:r>
      <w:r w:rsidR="00702911" w:rsidRPr="00CF4147">
        <w:t xml:space="preserve"> </w:t>
      </w:r>
      <w:r w:rsidR="008C79FE" w:rsidRPr="00CF4147">
        <w:t>the</w:t>
      </w:r>
      <w:r w:rsidR="001917F1" w:rsidRPr="00CF4147">
        <w:t xml:space="preserve"> </w:t>
      </w:r>
      <w:r w:rsidRPr="00CF4147">
        <w:t>A</w:t>
      </w:r>
      <w:r w:rsidR="001917F1" w:rsidRPr="00CF4147">
        <w:t>ccess to Public Information Act</w:t>
      </w:r>
      <w:r w:rsidR="00702911" w:rsidRPr="00CF4147">
        <w:t xml:space="preserve"> (effective from January</w:t>
      </w:r>
      <w:r w:rsidR="00135856" w:rsidRPr="00CF4147">
        <w:t xml:space="preserve"> </w:t>
      </w:r>
      <w:r w:rsidR="00702911" w:rsidRPr="00CF4147">
        <w:t>2016)</w:t>
      </w:r>
      <w:r w:rsidR="001917F1" w:rsidRPr="00CF4147">
        <w:t>. Currently</w:t>
      </w:r>
      <w:r w:rsidR="00135856" w:rsidRPr="00CF4147">
        <w:t>,</w:t>
      </w:r>
      <w:r w:rsidR="001917F1" w:rsidRPr="00CF4147">
        <w:t xml:space="preserve"> the secondary legislation is </w:t>
      </w:r>
      <w:proofErr w:type="spellStart"/>
      <w:r w:rsidR="00946722" w:rsidRPr="00CF4147">
        <w:rPr>
          <w:lang w:val="bg-BG"/>
        </w:rPr>
        <w:t>under</w:t>
      </w:r>
      <w:proofErr w:type="spellEnd"/>
      <w:r w:rsidR="001917F1" w:rsidRPr="00CF4147">
        <w:t xml:space="preserve"> development to </w:t>
      </w:r>
      <w:proofErr w:type="spellStart"/>
      <w:r w:rsidR="00946722" w:rsidRPr="00CF4147">
        <w:rPr>
          <w:lang w:val="bg-BG"/>
        </w:rPr>
        <w:t>facilitate</w:t>
      </w:r>
      <w:proofErr w:type="spellEnd"/>
      <w:r w:rsidR="001917F1" w:rsidRPr="00CF4147">
        <w:t xml:space="preserve"> </w:t>
      </w:r>
      <w:proofErr w:type="spellStart"/>
      <w:r w:rsidR="00946722" w:rsidRPr="00CF4147">
        <w:rPr>
          <w:lang w:val="bg-BG"/>
        </w:rPr>
        <w:t>opening</w:t>
      </w:r>
      <w:proofErr w:type="spellEnd"/>
      <w:r w:rsidR="00946722" w:rsidRPr="00CF4147">
        <w:rPr>
          <w:lang w:val="bg-BG"/>
        </w:rPr>
        <w:t xml:space="preserve"> </w:t>
      </w:r>
      <w:proofErr w:type="spellStart"/>
      <w:r w:rsidR="00946722" w:rsidRPr="00CF4147">
        <w:rPr>
          <w:lang w:val="bg-BG"/>
        </w:rPr>
        <w:t>data</w:t>
      </w:r>
      <w:proofErr w:type="spellEnd"/>
      <w:r w:rsidR="00946722" w:rsidRPr="00CF4147">
        <w:rPr>
          <w:lang w:val="bg-BG"/>
        </w:rPr>
        <w:t xml:space="preserve"> </w:t>
      </w:r>
      <w:proofErr w:type="spellStart"/>
      <w:r w:rsidR="00946722" w:rsidRPr="00CF4147">
        <w:rPr>
          <w:lang w:val="bg-BG"/>
        </w:rPr>
        <w:t>process</w:t>
      </w:r>
      <w:proofErr w:type="spellEnd"/>
      <w:r w:rsidR="001917F1" w:rsidRPr="00CF4147">
        <w:t>.</w:t>
      </w:r>
      <w:r w:rsidR="0063748A" w:rsidRPr="00CF4147">
        <w:t xml:space="preserve"> </w:t>
      </w:r>
      <w:r w:rsidR="00702911" w:rsidRPr="00CF4147">
        <w:t xml:space="preserve">The Ordinance on standard terms and conditions for the use of public information and its publication in an open format </w:t>
      </w:r>
      <w:proofErr w:type="gramStart"/>
      <w:r w:rsidR="00702911" w:rsidRPr="00CF4147">
        <w:t>is published</w:t>
      </w:r>
      <w:proofErr w:type="gramEnd"/>
      <w:r w:rsidR="00702911" w:rsidRPr="00CF4147">
        <w:t xml:space="preserve"> for public consultation (</w:t>
      </w:r>
      <w:hyperlink r:id="rId11" w:history="1">
        <w:r w:rsidR="00702911" w:rsidRPr="00CF4147">
          <w:rPr>
            <w:rStyle w:val="Hyperlink"/>
          </w:rPr>
          <w:t>http://www.strategy.bg/PublicConsultations/View.aspx?lang=bg-BG&amp;Id=2100</w:t>
        </w:r>
      </w:hyperlink>
      <w:r w:rsidR="00702911" w:rsidRPr="00CF4147">
        <w:t xml:space="preserve">). </w:t>
      </w:r>
      <w:r w:rsidR="008C79FE" w:rsidRPr="00CF4147">
        <w:t>The</w:t>
      </w:r>
      <w:r w:rsidR="001917F1" w:rsidRPr="00CF4147">
        <w:t xml:space="preserve"> data offered </w:t>
      </w:r>
      <w:r w:rsidR="008C79FE" w:rsidRPr="00CF4147">
        <w:t xml:space="preserve">so far </w:t>
      </w:r>
      <w:proofErr w:type="gramStart"/>
      <w:r w:rsidR="00135856" w:rsidRPr="00CF4147">
        <w:t xml:space="preserve">is </w:t>
      </w:r>
      <w:r w:rsidR="001917F1" w:rsidRPr="00CF4147">
        <w:t xml:space="preserve"> free</w:t>
      </w:r>
      <w:proofErr w:type="gramEnd"/>
      <w:r w:rsidR="001917F1" w:rsidRPr="00CF4147">
        <w:t xml:space="preserve"> of charge.</w:t>
      </w:r>
      <w:r w:rsidR="00CF4147" w:rsidRPr="00CF4147">
        <w:t xml:space="preserve"> </w:t>
      </w:r>
      <w:r w:rsidR="00702911" w:rsidRPr="00CF4147">
        <w:t>Until now</w:t>
      </w:r>
      <w:r w:rsidR="00AB2807" w:rsidRPr="00CF4147">
        <w:t xml:space="preserve">, </w:t>
      </w:r>
      <w:proofErr w:type="gramStart"/>
      <w:r w:rsidR="00702911" w:rsidRPr="00CF4147">
        <w:t xml:space="preserve">175 </w:t>
      </w:r>
      <w:r w:rsidR="00AB2807" w:rsidRPr="00CF4147">
        <w:t xml:space="preserve"> public</w:t>
      </w:r>
      <w:proofErr w:type="gramEnd"/>
      <w:r w:rsidR="00AB2807" w:rsidRPr="00CF4147">
        <w:t>-sector organizations (especially government administrations) have published 1</w:t>
      </w:r>
      <w:r w:rsidR="00702911" w:rsidRPr="00CF4147">
        <w:t>86</w:t>
      </w:r>
      <w:r w:rsidR="00AB2807" w:rsidRPr="00CF4147">
        <w:t xml:space="preserve"> </w:t>
      </w:r>
      <w:r w:rsidR="00702911" w:rsidRPr="00CF4147">
        <w:t>data</w:t>
      </w:r>
      <w:r w:rsidR="00AB2807" w:rsidRPr="00CF4147">
        <w:t xml:space="preserve">sets in an open format </w:t>
      </w:r>
      <w:r w:rsidR="00702911" w:rsidRPr="00CF4147">
        <w:t xml:space="preserve">on </w:t>
      </w:r>
      <w:r w:rsidR="00AB2807" w:rsidRPr="00CF4147">
        <w:t xml:space="preserve"> the </w:t>
      </w:r>
      <w:r w:rsidR="00702911" w:rsidRPr="00CF4147">
        <w:t xml:space="preserve">Bulgarian </w:t>
      </w:r>
      <w:proofErr w:type="spellStart"/>
      <w:r w:rsidR="003656E3" w:rsidRPr="00CF4147">
        <w:rPr>
          <w:lang w:val="bg-BG"/>
        </w:rPr>
        <w:t>Open</w:t>
      </w:r>
      <w:proofErr w:type="spellEnd"/>
      <w:r w:rsidR="003656E3" w:rsidRPr="00CF4147">
        <w:rPr>
          <w:lang w:val="bg-BG"/>
        </w:rPr>
        <w:t xml:space="preserve"> Data </w:t>
      </w:r>
      <w:r w:rsidR="00AB2807" w:rsidRPr="00CF4147">
        <w:t>Portal</w:t>
      </w:r>
      <w:r w:rsidR="00702911" w:rsidRPr="00CF4147">
        <w:t xml:space="preserve"> (http://opendata.government.bg/dataset)</w:t>
      </w:r>
      <w:r w:rsidR="00AB2807" w:rsidRPr="00CF4147">
        <w:t xml:space="preserve">. Some </w:t>
      </w:r>
      <w:proofErr w:type="spellStart"/>
      <w:r w:rsidR="003656E3" w:rsidRPr="00CF4147">
        <w:rPr>
          <w:lang w:val="bg-BG"/>
        </w:rPr>
        <w:t>data</w:t>
      </w:r>
      <w:proofErr w:type="spellEnd"/>
      <w:r w:rsidR="003656E3" w:rsidRPr="00CF4147">
        <w:rPr>
          <w:lang w:val="bg-BG"/>
        </w:rPr>
        <w:t xml:space="preserve"> </w:t>
      </w:r>
      <w:r w:rsidR="00AB2807" w:rsidRPr="00CF4147">
        <w:t xml:space="preserve">visualization </w:t>
      </w:r>
      <w:r w:rsidR="0063748A" w:rsidRPr="00CF4147">
        <w:t>tools</w:t>
      </w:r>
      <w:r w:rsidR="00AB2807" w:rsidRPr="00CF4147">
        <w:t xml:space="preserve"> </w:t>
      </w:r>
      <w:proofErr w:type="spellStart"/>
      <w:proofErr w:type="gramStart"/>
      <w:r w:rsidR="00EA6812" w:rsidRPr="00CF4147">
        <w:rPr>
          <w:lang w:val="bg-BG"/>
        </w:rPr>
        <w:t>have</w:t>
      </w:r>
      <w:proofErr w:type="spellEnd"/>
      <w:r w:rsidR="00AB2807" w:rsidRPr="00CF4147">
        <w:t xml:space="preserve"> been created</w:t>
      </w:r>
      <w:proofErr w:type="gramEnd"/>
      <w:r w:rsidR="00AB2807" w:rsidRPr="00CF4147">
        <w:t xml:space="preserve"> </w:t>
      </w:r>
      <w:r w:rsidR="008C79FE" w:rsidRPr="00CF4147">
        <w:t>as well</w:t>
      </w:r>
      <w:r w:rsidR="00AB2807" w:rsidRPr="00CF4147">
        <w:t xml:space="preserve">. </w:t>
      </w:r>
      <w:r w:rsidR="00D56887" w:rsidRPr="00CF4147">
        <w:t>A list of 3</w:t>
      </w:r>
      <w:r w:rsidR="007340B6" w:rsidRPr="00CF4147">
        <w:t>0</w:t>
      </w:r>
      <w:r w:rsidR="00702911" w:rsidRPr="00CF4147">
        <w:t>4 datasets</w:t>
      </w:r>
      <w:r w:rsidR="00B4507E">
        <w:t>,</w:t>
      </w:r>
      <w:r w:rsidR="00702911" w:rsidRPr="00CF4147">
        <w:t xml:space="preserve"> which have to </w:t>
      </w:r>
      <w:proofErr w:type="gramStart"/>
      <w:r w:rsidR="00702911" w:rsidRPr="00CF4147">
        <w:t>be published</w:t>
      </w:r>
      <w:proofErr w:type="gramEnd"/>
      <w:r w:rsidR="00702911" w:rsidRPr="00CF4147">
        <w:t xml:space="preserve"> in an open format </w:t>
      </w:r>
      <w:r w:rsidR="00B4507E">
        <w:t>by</w:t>
      </w:r>
      <w:r w:rsidR="00B4507E" w:rsidRPr="00CF4147">
        <w:t xml:space="preserve"> </w:t>
      </w:r>
      <w:r w:rsidR="00702911" w:rsidRPr="00CF4147">
        <w:t>the end of 2016</w:t>
      </w:r>
      <w:r w:rsidR="00B4507E">
        <w:t>,</w:t>
      </w:r>
      <w:r w:rsidR="00702911" w:rsidRPr="00CF4147">
        <w:t xml:space="preserve"> was adopted by the Council of Ministers</w:t>
      </w:r>
      <w:r w:rsidR="005A4FE7" w:rsidRPr="00CF4147">
        <w:t>.</w:t>
      </w:r>
      <w:r w:rsidR="003656E3" w:rsidRPr="00CF4147">
        <w:rPr>
          <w:lang w:val="bg-BG"/>
        </w:rPr>
        <w:t xml:space="preserve"> </w:t>
      </w:r>
      <w:r w:rsidR="00516394" w:rsidRPr="00CF4147">
        <w:t xml:space="preserve">The Public sector information </w:t>
      </w:r>
      <w:proofErr w:type="gramStart"/>
      <w:r w:rsidR="00AD7C25" w:rsidRPr="00CF4147">
        <w:t xml:space="preserve">will </w:t>
      </w:r>
      <w:r w:rsidR="00516394" w:rsidRPr="00CF4147">
        <w:t>be provided</w:t>
      </w:r>
      <w:proofErr w:type="gramEnd"/>
      <w:r w:rsidR="00516394" w:rsidRPr="00CF4147">
        <w:t xml:space="preserve"> for reuse free of charge or for a fee that cannot exceed the cost of </w:t>
      </w:r>
      <w:r w:rsidR="007C14B4" w:rsidRPr="00CF4147">
        <w:t xml:space="preserve">its </w:t>
      </w:r>
      <w:r w:rsidR="00516394" w:rsidRPr="00CF4147">
        <w:t>reproduction or provision</w:t>
      </w:r>
      <w:r w:rsidR="007C14B4" w:rsidRPr="00CF4147">
        <w:t xml:space="preserve">. </w:t>
      </w:r>
      <w:r w:rsidR="0063748A" w:rsidRPr="00CF4147">
        <w:rPr>
          <w:lang w:val="bg-BG"/>
        </w:rPr>
        <w:t>(</w:t>
      </w:r>
      <w:r w:rsidR="00516394" w:rsidRPr="00CF4147">
        <w:t>Article 41g, Access to Public Information Act</w:t>
      </w:r>
      <w:r w:rsidR="007A6A63" w:rsidRPr="00CF4147">
        <w:t xml:space="preserve">, </w:t>
      </w:r>
      <w:hyperlink r:id="rId12" w:history="1">
        <w:r w:rsidR="007A6A63" w:rsidRPr="00CF4147">
          <w:rPr>
            <w:rStyle w:val="Hyperlink"/>
          </w:rPr>
          <w:t>https://www.mtitc.government.bg/page.php?category=712&amp;id=8790</w:t>
        </w:r>
      </w:hyperlink>
      <w:r w:rsidR="007A6A63" w:rsidRPr="00CF4147">
        <w:t xml:space="preserve"> </w:t>
      </w:r>
      <w:r w:rsidR="0063748A" w:rsidRPr="00CF4147">
        <w:rPr>
          <w:lang w:val="bg-BG"/>
        </w:rPr>
        <w:t>)</w:t>
      </w:r>
    </w:p>
    <w:p w:rsidR="009B28BC" w:rsidRPr="00CF4147" w:rsidRDefault="009B28BC" w:rsidP="005F077F">
      <w:pPr>
        <w:spacing w:after="0"/>
      </w:pPr>
    </w:p>
    <w:p w:rsidR="006E7915" w:rsidRPr="00CF4147" w:rsidRDefault="006E7915" w:rsidP="006E7915">
      <w:pPr>
        <w:spacing w:after="0" w:line="240" w:lineRule="auto"/>
        <w:rPr>
          <w:b/>
          <w:color w:val="0C71B6" w:themeColor="accent2"/>
        </w:rPr>
      </w:pPr>
      <w:r w:rsidRPr="00CF4147">
        <w:rPr>
          <w:b/>
          <w:color w:val="0C71B6" w:themeColor="accent2"/>
        </w:rPr>
        <w:t xml:space="preserve">Looking back </w:t>
      </w:r>
    </w:p>
    <w:p w:rsidR="006E7915" w:rsidRPr="00CF4147" w:rsidRDefault="006E7915" w:rsidP="006E791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F4147">
        <w:rPr>
          <w:b/>
        </w:rPr>
        <w:t>What are the main developments in the field of Open Data this year?</w:t>
      </w:r>
    </w:p>
    <w:p w:rsidR="00AD7C25" w:rsidRPr="00CF4147" w:rsidRDefault="00BB2A32" w:rsidP="000C01BD">
      <w:pPr>
        <w:spacing w:after="0"/>
        <w:jc w:val="both"/>
      </w:pPr>
      <w:r w:rsidRPr="00CF4147">
        <w:t xml:space="preserve">In </w:t>
      </w:r>
      <w:proofErr w:type="gramStart"/>
      <w:r w:rsidRPr="00CF4147">
        <w:t>2015</w:t>
      </w:r>
      <w:proofErr w:type="gramEnd"/>
      <w:r w:rsidRPr="00CF4147">
        <w:t xml:space="preserve"> there </w:t>
      </w:r>
      <w:r w:rsidR="00135856" w:rsidRPr="00CF4147">
        <w:t xml:space="preserve">were </w:t>
      </w:r>
      <w:r w:rsidRPr="00CF4147">
        <w:t xml:space="preserve">several important achievements: </w:t>
      </w:r>
    </w:p>
    <w:p w:rsidR="00AD7C25" w:rsidRPr="00CF4147" w:rsidRDefault="00BB2A32" w:rsidP="000C01BD">
      <w:pPr>
        <w:spacing w:after="0"/>
        <w:jc w:val="both"/>
      </w:pPr>
      <w:r w:rsidRPr="00CF4147">
        <w:lastRenderedPageBreak/>
        <w:t xml:space="preserve">1) </w:t>
      </w:r>
      <w:r w:rsidR="007C14B4" w:rsidRPr="00CF4147">
        <w:t xml:space="preserve">Amendments of </w:t>
      </w:r>
      <w:r w:rsidRPr="00CF4147">
        <w:t>The Access to Pu</w:t>
      </w:r>
      <w:r w:rsidR="007A6A63" w:rsidRPr="00CF4147">
        <w:t xml:space="preserve">blic Information Act </w:t>
      </w:r>
      <w:proofErr w:type="gramStart"/>
      <w:r w:rsidR="007C14B4" w:rsidRPr="00CF4147">
        <w:t xml:space="preserve">were </w:t>
      </w:r>
      <w:r w:rsidR="007A6A63" w:rsidRPr="00CF4147">
        <w:t>adopted</w:t>
      </w:r>
      <w:proofErr w:type="gramEnd"/>
      <w:r w:rsidR="007C14B4" w:rsidRPr="00CF4147">
        <w:t xml:space="preserve"> in order</w:t>
      </w:r>
      <w:r w:rsidR="00135856" w:rsidRPr="00CF4147">
        <w:t xml:space="preserve"> </w:t>
      </w:r>
      <w:r w:rsidR="007C14B4" w:rsidRPr="00CF4147">
        <w:t>the PSI Directive to be transposed</w:t>
      </w:r>
      <w:r w:rsidR="007A6A63" w:rsidRPr="00CF4147">
        <w:t>;</w:t>
      </w:r>
      <w:r w:rsidRPr="00CF4147">
        <w:t xml:space="preserve"> </w:t>
      </w:r>
    </w:p>
    <w:p w:rsidR="00AD7C25" w:rsidRPr="00CF4147" w:rsidRDefault="00BB2A32" w:rsidP="000C01BD">
      <w:pPr>
        <w:spacing w:after="0"/>
        <w:jc w:val="both"/>
      </w:pPr>
      <w:r w:rsidRPr="00CF4147">
        <w:t xml:space="preserve">2) Over 150 datasets </w:t>
      </w:r>
      <w:proofErr w:type="gramStart"/>
      <w:r w:rsidR="00135856" w:rsidRPr="00CF4147">
        <w:t xml:space="preserve">have been </w:t>
      </w:r>
      <w:r w:rsidRPr="00CF4147">
        <w:t>p</w:t>
      </w:r>
      <w:r w:rsidR="007A6A63" w:rsidRPr="00CF4147">
        <w:t>ublished</w:t>
      </w:r>
      <w:proofErr w:type="gramEnd"/>
      <w:r w:rsidR="007A6A63" w:rsidRPr="00CF4147">
        <w:t xml:space="preserve"> on the</w:t>
      </w:r>
      <w:r w:rsidR="007C14B4" w:rsidRPr="00CF4147">
        <w:t xml:space="preserve"> Bulgarian Open Data Portal</w:t>
      </w:r>
      <w:r w:rsidR="007A6A63" w:rsidRPr="00CF4147">
        <w:t>;</w:t>
      </w:r>
      <w:r w:rsidRPr="00CF4147">
        <w:t xml:space="preserve"> </w:t>
      </w:r>
    </w:p>
    <w:p w:rsidR="00AD7C25" w:rsidRPr="00CF4147" w:rsidRDefault="00BB2A32" w:rsidP="000C01BD">
      <w:pPr>
        <w:spacing w:after="0"/>
        <w:jc w:val="both"/>
      </w:pPr>
      <w:r w:rsidRPr="00CF4147">
        <w:t xml:space="preserve">3) </w:t>
      </w:r>
      <w:r w:rsidR="007A6A63" w:rsidRPr="00CF4147">
        <w:t>Technical Improvements</w:t>
      </w:r>
      <w:r w:rsidRPr="00CF4147">
        <w:t xml:space="preserve"> on the Portal</w:t>
      </w:r>
      <w:r w:rsidR="007A6A63" w:rsidRPr="00CF4147">
        <w:t>;</w:t>
      </w:r>
      <w:r w:rsidRPr="00CF4147">
        <w:t xml:space="preserve"> </w:t>
      </w:r>
    </w:p>
    <w:p w:rsidR="00BB2A32" w:rsidRPr="00CF4147" w:rsidRDefault="00BB2A32" w:rsidP="000C01BD">
      <w:pPr>
        <w:spacing w:after="0"/>
        <w:jc w:val="both"/>
        <w:rPr>
          <w:lang w:val="bg-BG"/>
        </w:rPr>
      </w:pPr>
      <w:r w:rsidRPr="00CF4147">
        <w:t xml:space="preserve">4) </w:t>
      </w:r>
      <w:r w:rsidR="008A1FBE" w:rsidRPr="00CF4147">
        <w:t xml:space="preserve">Many events and trainings </w:t>
      </w:r>
      <w:proofErr w:type="gramStart"/>
      <w:r w:rsidR="008A1FBE" w:rsidRPr="00CF4147">
        <w:t>are organized</w:t>
      </w:r>
      <w:proofErr w:type="gramEnd"/>
      <w:r w:rsidR="008A1FBE" w:rsidRPr="00CF4147">
        <w:t xml:space="preserve"> in the field of Open Data</w:t>
      </w:r>
      <w:r w:rsidR="007A6A63" w:rsidRPr="00CF4147">
        <w:t>;</w:t>
      </w:r>
    </w:p>
    <w:p w:rsidR="003935D6" w:rsidRPr="00CF4147" w:rsidRDefault="0063748A" w:rsidP="000C01BD">
      <w:pPr>
        <w:spacing w:after="0"/>
        <w:jc w:val="both"/>
        <w:rPr>
          <w:lang w:val="en-US"/>
        </w:rPr>
      </w:pPr>
      <w:r w:rsidRPr="00CF4147">
        <w:rPr>
          <w:lang w:val="en-US"/>
        </w:rPr>
        <w:t>5)</w:t>
      </w:r>
      <w:r w:rsidR="007A6A63" w:rsidRPr="00CF4147">
        <w:rPr>
          <w:lang w:val="en-US"/>
        </w:rPr>
        <w:t xml:space="preserve"> </w:t>
      </w:r>
      <w:r w:rsidR="00135856" w:rsidRPr="00CF4147">
        <w:rPr>
          <w:lang w:val="en-US"/>
        </w:rPr>
        <w:t xml:space="preserve">A </w:t>
      </w:r>
      <w:r w:rsidR="007A6A63" w:rsidRPr="00CF4147">
        <w:rPr>
          <w:lang w:val="en-US"/>
        </w:rPr>
        <w:t xml:space="preserve">Strategy for </w:t>
      </w:r>
      <w:r w:rsidR="003935D6" w:rsidRPr="00CF4147">
        <w:rPr>
          <w:lang w:val="en-US"/>
        </w:rPr>
        <w:t>T</w:t>
      </w:r>
      <w:r w:rsidR="007A6A63" w:rsidRPr="00CF4147">
        <w:rPr>
          <w:lang w:val="en-US"/>
        </w:rPr>
        <w:t xml:space="preserve">ransparency and </w:t>
      </w:r>
      <w:r w:rsidR="003935D6" w:rsidRPr="00CF4147">
        <w:rPr>
          <w:lang w:val="en-US"/>
        </w:rPr>
        <w:t>P</w:t>
      </w:r>
      <w:r w:rsidR="007A6A63" w:rsidRPr="00CF4147">
        <w:rPr>
          <w:lang w:val="en-US"/>
        </w:rPr>
        <w:t xml:space="preserve">artnership with </w:t>
      </w:r>
      <w:r w:rsidR="003935D6" w:rsidRPr="00CF4147">
        <w:rPr>
          <w:lang w:val="en-US"/>
        </w:rPr>
        <w:t>C</w:t>
      </w:r>
      <w:r w:rsidR="007A6A63" w:rsidRPr="00CF4147">
        <w:rPr>
          <w:lang w:val="en-US"/>
        </w:rPr>
        <w:t xml:space="preserve">ivil </w:t>
      </w:r>
      <w:r w:rsidR="003935D6" w:rsidRPr="00CF4147">
        <w:rPr>
          <w:lang w:val="en-US"/>
        </w:rPr>
        <w:t>S</w:t>
      </w:r>
      <w:r w:rsidR="007A6A63" w:rsidRPr="00CF4147">
        <w:rPr>
          <w:lang w:val="en-US"/>
        </w:rPr>
        <w:t xml:space="preserve">ociety </w:t>
      </w:r>
      <w:r w:rsidR="003935D6" w:rsidRPr="00CF4147">
        <w:rPr>
          <w:lang w:val="en-US"/>
        </w:rPr>
        <w:t xml:space="preserve">is </w:t>
      </w:r>
      <w:r w:rsidR="007A6A63" w:rsidRPr="00CF4147">
        <w:rPr>
          <w:lang w:val="en-US"/>
        </w:rPr>
        <w:t>under elaboration</w:t>
      </w:r>
      <w:proofErr w:type="gramStart"/>
      <w:r w:rsidR="00B4507E">
        <w:rPr>
          <w:lang w:val="en-US"/>
        </w:rPr>
        <w:t>;</w:t>
      </w:r>
      <w:proofErr w:type="gramEnd"/>
      <w:r w:rsidR="005A4FE7" w:rsidRPr="00CF4147">
        <w:rPr>
          <w:lang w:val="en-US"/>
        </w:rPr>
        <w:t xml:space="preserve"> </w:t>
      </w:r>
    </w:p>
    <w:p w:rsidR="00DE3FCA" w:rsidRPr="00CF4147" w:rsidRDefault="00B4507E" w:rsidP="000C01BD">
      <w:pPr>
        <w:spacing w:after="0"/>
        <w:jc w:val="both"/>
        <w:rPr>
          <w:lang w:val="bg-BG"/>
        </w:rPr>
      </w:pPr>
      <w:r>
        <w:rPr>
          <w:lang w:val="en-US"/>
        </w:rPr>
        <w:t xml:space="preserve">6) </w:t>
      </w:r>
      <w:r w:rsidR="003935D6" w:rsidRPr="00CF4147">
        <w:rPr>
          <w:lang w:val="en-US"/>
        </w:rPr>
        <w:t xml:space="preserve">Technical </w:t>
      </w:r>
      <w:r w:rsidR="00DE3FCA" w:rsidRPr="00CF4147">
        <w:t xml:space="preserve">Guidelines </w:t>
      </w:r>
      <w:proofErr w:type="gramStart"/>
      <w:r w:rsidR="00DE3FCA" w:rsidRPr="00CF4147">
        <w:t>have been prepared</w:t>
      </w:r>
      <w:proofErr w:type="gramEnd"/>
      <w:r w:rsidR="00DE3FCA" w:rsidRPr="00CF4147">
        <w:t xml:space="preserve"> for the publication of public information in an open format</w:t>
      </w:r>
      <w:r w:rsidR="003935D6" w:rsidRPr="00CF4147">
        <w:t xml:space="preserve"> on the Open Data Portal. </w:t>
      </w:r>
    </w:p>
    <w:p w:rsidR="00DE3FCA" w:rsidRPr="00CF4147" w:rsidRDefault="00135856" w:rsidP="000C01BD">
      <w:pPr>
        <w:spacing w:after="0"/>
        <w:jc w:val="both"/>
      </w:pPr>
      <w:r w:rsidRPr="00CF4147">
        <w:t xml:space="preserve">The </w:t>
      </w:r>
      <w:r w:rsidR="00DE3FCA" w:rsidRPr="00CF4147">
        <w:t xml:space="preserve">new amendments </w:t>
      </w:r>
      <w:r w:rsidRPr="00CF4147">
        <w:rPr>
          <w:lang w:val="en-US"/>
        </w:rPr>
        <w:t xml:space="preserve">to </w:t>
      </w:r>
      <w:r w:rsidR="00DE3FCA" w:rsidRPr="00CF4147">
        <w:t xml:space="preserve">the Access to Public Information Act, transposing the EU Directive, have introduced a mandatory prioritization of the information to </w:t>
      </w:r>
      <w:proofErr w:type="gramStart"/>
      <w:r w:rsidR="00DE3FCA" w:rsidRPr="00CF4147">
        <w:t>be published</w:t>
      </w:r>
      <w:proofErr w:type="gramEnd"/>
      <w:r w:rsidR="00DE3FCA" w:rsidRPr="00CF4147">
        <w:t xml:space="preserve"> in an open format. The prioritization </w:t>
      </w:r>
      <w:proofErr w:type="gramStart"/>
      <w:r w:rsidR="00DE3FCA" w:rsidRPr="00CF4147">
        <w:t>is done</w:t>
      </w:r>
      <w:proofErr w:type="gramEnd"/>
      <w:r w:rsidR="00DE3FCA" w:rsidRPr="00CF4147">
        <w:t xml:space="preserve"> both by public sector organizations and annually by the Council of Ministers. Decisions № 103 of Council of Ministers </w:t>
      </w:r>
      <w:r w:rsidRPr="00CF4147">
        <w:t xml:space="preserve">of </w:t>
      </w:r>
      <w:r w:rsidR="00DE3FCA" w:rsidRPr="00CF4147">
        <w:t xml:space="preserve">2015 and № 214 </w:t>
      </w:r>
      <w:r w:rsidRPr="00CF4147">
        <w:t xml:space="preserve">of </w:t>
      </w:r>
      <w:r w:rsidR="00DE3FCA" w:rsidRPr="00CF4147">
        <w:t xml:space="preserve">2016 approved </w:t>
      </w:r>
      <w:r w:rsidR="003935D6" w:rsidRPr="00CF4147">
        <w:t xml:space="preserve">list </w:t>
      </w:r>
      <w:r w:rsidRPr="00CF4147">
        <w:t xml:space="preserve">comprising </w:t>
      </w:r>
      <w:proofErr w:type="gramStart"/>
      <w:r w:rsidRPr="00CF4147">
        <w:t>a total of</w:t>
      </w:r>
      <w:r w:rsidR="00CF4147">
        <w:t xml:space="preserve"> 423</w:t>
      </w:r>
      <w:proofErr w:type="gramEnd"/>
      <w:r w:rsidR="00CF4147">
        <w:t xml:space="preserve"> datasets</w:t>
      </w:r>
      <w:r w:rsidR="00DE3FCA" w:rsidRPr="00CF4147">
        <w:t xml:space="preserve"> in priority areas to be published </w:t>
      </w:r>
      <w:r w:rsidR="003935D6" w:rsidRPr="00CF4147">
        <w:t xml:space="preserve">in an open format on the Open Data Portal </w:t>
      </w:r>
      <w:r w:rsidR="00DE3FCA" w:rsidRPr="00CF4147">
        <w:t>during 2015 and 2016</w:t>
      </w:r>
      <w:r w:rsidR="000D644A" w:rsidRPr="00CF4147">
        <w:t>. Up to the end of this year</w:t>
      </w:r>
      <w:r w:rsidR="00CA797F">
        <w:t>,</w:t>
      </w:r>
      <w:r w:rsidR="000D644A" w:rsidRPr="00CF4147">
        <w:t xml:space="preserve"> citizens and business will have access to </w:t>
      </w:r>
      <w:r w:rsidRPr="00CF4147">
        <w:t xml:space="preserve">more than </w:t>
      </w:r>
      <w:r w:rsidR="000D644A" w:rsidRPr="00CF4147">
        <w:t>450 datasets.</w:t>
      </w:r>
      <w:r w:rsidRPr="00CF4147">
        <w:t xml:space="preserve"> A mechanism for automatic</w:t>
      </w:r>
      <w:r w:rsidR="003935D6" w:rsidRPr="00CF4147">
        <w:t xml:space="preserve"> conversion of excel and txt files to CSV format </w:t>
      </w:r>
      <w:proofErr w:type="gramStart"/>
      <w:r w:rsidR="003935D6" w:rsidRPr="00CF4147">
        <w:t>have been created and sent to all administrations</w:t>
      </w:r>
      <w:proofErr w:type="gramEnd"/>
      <w:r w:rsidR="003935D6" w:rsidRPr="00CF4147">
        <w:t xml:space="preserve">.  </w:t>
      </w:r>
    </w:p>
    <w:p w:rsidR="000D644A" w:rsidRPr="00CF4147" w:rsidRDefault="003935D6" w:rsidP="000C01BD">
      <w:pPr>
        <w:spacing w:after="0"/>
        <w:jc w:val="both"/>
      </w:pPr>
      <w:r w:rsidRPr="00CF4147">
        <w:t xml:space="preserve"> </w:t>
      </w:r>
      <w:proofErr w:type="gramStart"/>
      <w:r w:rsidRPr="00CF4147">
        <w:t>A lot of</w:t>
      </w:r>
      <w:proofErr w:type="gramEnd"/>
      <w:r w:rsidRPr="00CF4147">
        <w:t xml:space="preserve"> </w:t>
      </w:r>
      <w:r w:rsidR="000C01BD" w:rsidRPr="00CF4147">
        <w:t xml:space="preserve">events </w:t>
      </w:r>
      <w:proofErr w:type="spellStart"/>
      <w:r w:rsidR="00CC26B0" w:rsidRPr="00CF4147">
        <w:rPr>
          <w:lang w:val="bg-BG"/>
        </w:rPr>
        <w:t>were</w:t>
      </w:r>
      <w:proofErr w:type="spellEnd"/>
      <w:r w:rsidR="00CC26B0" w:rsidRPr="00CF4147">
        <w:rPr>
          <w:lang w:val="bg-BG"/>
        </w:rPr>
        <w:t xml:space="preserve"> </w:t>
      </w:r>
      <w:r w:rsidR="000C01BD" w:rsidRPr="00CF4147">
        <w:t xml:space="preserve">organised </w:t>
      </w:r>
      <w:r w:rsidR="000D644A" w:rsidRPr="00CF4147">
        <w:t xml:space="preserve">last year. </w:t>
      </w:r>
      <w:proofErr w:type="gramStart"/>
      <w:r w:rsidRPr="00CF4147">
        <w:t>T</w:t>
      </w:r>
      <w:r w:rsidR="000D644A" w:rsidRPr="00CF4147">
        <w:t xml:space="preserve">wo major events </w:t>
      </w:r>
      <w:r w:rsidRPr="00CF4147">
        <w:t xml:space="preserve">were </w:t>
      </w:r>
      <w:r w:rsidR="000D644A" w:rsidRPr="00CF4147">
        <w:t xml:space="preserve">organized </w:t>
      </w:r>
      <w:r w:rsidR="000C01BD" w:rsidRPr="00CF4147">
        <w:t xml:space="preserve">by the </w:t>
      </w:r>
      <w:r w:rsidRPr="00CF4147">
        <w:t>Political C</w:t>
      </w:r>
      <w:r w:rsidR="000C01BD" w:rsidRPr="00CF4147">
        <w:t xml:space="preserve">abinet of the </w:t>
      </w:r>
      <w:proofErr w:type="spellStart"/>
      <w:r w:rsidR="00CC26B0" w:rsidRPr="00CF4147">
        <w:rPr>
          <w:lang w:val="bg-BG"/>
        </w:rPr>
        <w:t>Deputy</w:t>
      </w:r>
      <w:proofErr w:type="spellEnd"/>
      <w:r w:rsidR="00CC26B0" w:rsidRPr="00CF4147">
        <w:rPr>
          <w:lang w:val="bg-BG"/>
        </w:rPr>
        <w:t xml:space="preserve"> </w:t>
      </w:r>
      <w:r w:rsidR="000C01BD" w:rsidRPr="00CF4147">
        <w:t>Prime Minister</w:t>
      </w:r>
      <w:r w:rsidR="00B4507E">
        <w:t>,</w:t>
      </w:r>
      <w:r w:rsidR="00135856" w:rsidRPr="00CF4147">
        <w:t xml:space="preserve"> </w:t>
      </w:r>
      <w:r w:rsidR="000C01BD" w:rsidRPr="00CF4147">
        <w:t xml:space="preserve">responsible for </w:t>
      </w:r>
      <w:r w:rsidR="006224B6" w:rsidRPr="00CF4147">
        <w:rPr>
          <w:szCs w:val="24"/>
        </w:rPr>
        <w:t>Coalition Policy and</w:t>
      </w:r>
      <w:r w:rsidR="000D644A" w:rsidRPr="00CF4147">
        <w:t xml:space="preserve"> Public Administration</w:t>
      </w:r>
      <w:r w:rsidRPr="00CF4147">
        <w:t xml:space="preserve"> and Minister of Interior</w:t>
      </w:r>
      <w:r w:rsidR="00B4507E">
        <w:t>,</w:t>
      </w:r>
      <w:proofErr w:type="gramEnd"/>
      <w:r w:rsidR="000D644A" w:rsidRPr="00CF4147">
        <w:t xml:space="preserve"> </w:t>
      </w:r>
      <w:r w:rsidR="000C01BD" w:rsidRPr="00CF4147">
        <w:t xml:space="preserve">where </w:t>
      </w:r>
      <w:r w:rsidRPr="00CF4147">
        <w:t xml:space="preserve">the </w:t>
      </w:r>
      <w:r w:rsidR="000C01BD" w:rsidRPr="00CF4147">
        <w:t xml:space="preserve">participants ranged from the </w:t>
      </w:r>
      <w:r w:rsidR="009B127B" w:rsidRPr="00CF4147">
        <w:t>governm</w:t>
      </w:r>
      <w:r w:rsidR="000C01BD" w:rsidRPr="00CF4147">
        <w:t>ent to citizens and</w:t>
      </w:r>
      <w:r w:rsidR="009B127B" w:rsidRPr="00CF4147">
        <w:t xml:space="preserve"> businesses. </w:t>
      </w:r>
    </w:p>
    <w:p w:rsidR="00AD7C25" w:rsidRPr="00CF4147" w:rsidRDefault="000C01BD" w:rsidP="000C01BD">
      <w:pPr>
        <w:spacing w:after="0"/>
        <w:jc w:val="both"/>
      </w:pPr>
      <w:r w:rsidRPr="00CF4147">
        <w:t xml:space="preserve">During </w:t>
      </w:r>
      <w:r w:rsidR="00B4507E">
        <w:t xml:space="preserve">the </w:t>
      </w:r>
      <w:proofErr w:type="gramStart"/>
      <w:r w:rsidRPr="00CF4147">
        <w:t>events</w:t>
      </w:r>
      <w:proofErr w:type="gramEnd"/>
      <w:r w:rsidRPr="00CF4147">
        <w:t xml:space="preserve"> all stakeholders were informed about</w:t>
      </w:r>
      <w:r w:rsidR="00AD7C25" w:rsidRPr="00CF4147">
        <w:t>:</w:t>
      </w:r>
    </w:p>
    <w:p w:rsidR="00AD7C25" w:rsidRPr="00CF4147" w:rsidRDefault="00AF2715" w:rsidP="00CC72F0">
      <w:pPr>
        <w:pStyle w:val="ListParagraph"/>
        <w:numPr>
          <w:ilvl w:val="0"/>
          <w:numId w:val="7"/>
        </w:numPr>
        <w:spacing w:after="0"/>
        <w:jc w:val="both"/>
      </w:pPr>
      <w:r w:rsidRPr="00CF4147">
        <w:t xml:space="preserve">Open Data and </w:t>
      </w:r>
      <w:r w:rsidR="002648A1" w:rsidRPr="00CF4147">
        <w:t>T</w:t>
      </w:r>
      <w:r w:rsidRPr="00CF4147">
        <w:t>ransparent</w:t>
      </w:r>
      <w:r w:rsidR="002648A1" w:rsidRPr="00CF4147">
        <w:t xml:space="preserve"> Governance Conference</w:t>
      </w:r>
      <w:r w:rsidR="00CC72F0" w:rsidRPr="00CF4147">
        <w:t>,</w:t>
      </w:r>
      <w:r w:rsidR="002648A1" w:rsidRPr="00CF4147">
        <w:t xml:space="preserve"> </w:t>
      </w:r>
      <w:r w:rsidRPr="00CF4147">
        <w:t>2</w:t>
      </w:r>
      <w:r w:rsidR="0079477E" w:rsidRPr="00CF4147">
        <w:rPr>
          <w:vertAlign w:val="superscript"/>
        </w:rPr>
        <w:t>nd</w:t>
      </w:r>
      <w:r w:rsidRPr="00CF4147">
        <w:t xml:space="preserve"> June 2015 </w:t>
      </w:r>
      <w:r w:rsidR="00CC72F0" w:rsidRPr="00CF4147">
        <w:t xml:space="preserve">- </w:t>
      </w:r>
      <w:r w:rsidRPr="00CF4147">
        <w:t xml:space="preserve">survey </w:t>
      </w:r>
      <w:r w:rsidR="00135856" w:rsidRPr="00CF4147">
        <w:t xml:space="preserve">of </w:t>
      </w:r>
      <w:r w:rsidR="00CF4147">
        <w:t>good</w:t>
      </w:r>
      <w:r w:rsidRPr="00CF4147">
        <w:t xml:space="preserve"> practices, analysis of the Initiative in Bulgaria, the process of </w:t>
      </w:r>
      <w:r w:rsidR="002648A1" w:rsidRPr="00CF4147">
        <w:rPr>
          <w:lang w:val="en-US"/>
        </w:rPr>
        <w:t xml:space="preserve">the provision of open data and monitoring mechanism. </w:t>
      </w:r>
    </w:p>
    <w:p w:rsidR="00CF20C3" w:rsidRPr="00CF4147" w:rsidRDefault="002648A1" w:rsidP="00CC72F0">
      <w:pPr>
        <w:pStyle w:val="ListParagraph"/>
        <w:numPr>
          <w:ilvl w:val="0"/>
          <w:numId w:val="7"/>
        </w:numPr>
        <w:spacing w:after="0"/>
        <w:jc w:val="both"/>
      </w:pPr>
      <w:r w:rsidRPr="00CF4147">
        <w:rPr>
          <w:lang w:val="en-US"/>
        </w:rPr>
        <w:t>Open Data –</w:t>
      </w:r>
      <w:r w:rsidR="006224B6" w:rsidRPr="00CF4147">
        <w:rPr>
          <w:lang w:val="en-US"/>
        </w:rPr>
        <w:t xml:space="preserve"> Presence </w:t>
      </w:r>
      <w:r w:rsidRPr="00CF4147">
        <w:rPr>
          <w:lang w:val="en-US"/>
        </w:rPr>
        <w:t xml:space="preserve">and </w:t>
      </w:r>
      <w:r w:rsidR="006224B6" w:rsidRPr="00CF4147">
        <w:rPr>
          <w:lang w:val="en-US"/>
        </w:rPr>
        <w:t>P</w:t>
      </w:r>
      <w:r w:rsidRPr="00CF4147">
        <w:rPr>
          <w:lang w:val="en-US"/>
        </w:rPr>
        <w:t>erspectives</w:t>
      </w:r>
      <w:r w:rsidR="0079477E" w:rsidRPr="00CF4147">
        <w:rPr>
          <w:lang w:val="en-US"/>
        </w:rPr>
        <w:t xml:space="preserve"> </w:t>
      </w:r>
      <w:r w:rsidRPr="00CF4147">
        <w:rPr>
          <w:lang w:val="en-US"/>
        </w:rPr>
        <w:t>Round table</w:t>
      </w:r>
      <w:r w:rsidR="00CF20C3" w:rsidRPr="00CF4147">
        <w:rPr>
          <w:lang w:val="en-US"/>
        </w:rPr>
        <w:t>,</w:t>
      </w:r>
      <w:r w:rsidR="0079477E" w:rsidRPr="00CF4147">
        <w:rPr>
          <w:lang w:val="en-US"/>
        </w:rPr>
        <w:t xml:space="preserve"> </w:t>
      </w:r>
      <w:proofErr w:type="gramStart"/>
      <w:r w:rsidR="0079477E" w:rsidRPr="00CF4147">
        <w:rPr>
          <w:lang w:val="en-US"/>
        </w:rPr>
        <w:t>17</w:t>
      </w:r>
      <w:r w:rsidR="0079477E" w:rsidRPr="00CF4147">
        <w:rPr>
          <w:vertAlign w:val="superscript"/>
          <w:lang w:val="en-US"/>
        </w:rPr>
        <w:t>th</w:t>
      </w:r>
      <w:proofErr w:type="gramEnd"/>
      <w:r w:rsidR="0079477E" w:rsidRPr="00CF4147">
        <w:rPr>
          <w:lang w:val="en-US"/>
        </w:rPr>
        <w:t xml:space="preserve"> June 2016 </w:t>
      </w:r>
      <w:r w:rsidR="00CF20C3" w:rsidRPr="00CF4147">
        <w:rPr>
          <w:lang w:val="en-US"/>
        </w:rPr>
        <w:t>-</w:t>
      </w:r>
      <w:r w:rsidR="0079477E" w:rsidRPr="00CF4147">
        <w:rPr>
          <w:lang w:val="en-US"/>
        </w:rPr>
        <w:t xml:space="preserve"> Open Data Policy, Open Data Framework, Open Data Initiative</w:t>
      </w:r>
      <w:r w:rsidR="00041822" w:rsidRPr="00CF4147">
        <w:rPr>
          <w:lang w:val="en-US"/>
        </w:rPr>
        <w:t xml:space="preserve"> and</w:t>
      </w:r>
      <w:r w:rsidR="0079477E" w:rsidRPr="00CF4147">
        <w:rPr>
          <w:lang w:val="en-US"/>
        </w:rPr>
        <w:t xml:space="preserve"> the survey </w:t>
      </w:r>
      <w:r w:rsidR="00135856" w:rsidRPr="00CF4147">
        <w:rPr>
          <w:lang w:val="en-US"/>
        </w:rPr>
        <w:t xml:space="preserve">of </w:t>
      </w:r>
      <w:r w:rsidR="0079477E" w:rsidRPr="00CF4147">
        <w:rPr>
          <w:lang w:val="en-US"/>
        </w:rPr>
        <w:t>Open Data and Transparent Governance</w:t>
      </w:r>
      <w:r w:rsidR="00041822" w:rsidRPr="00CF4147">
        <w:rPr>
          <w:lang w:val="en-US"/>
        </w:rPr>
        <w:t>. There were guest lectors</w:t>
      </w:r>
      <w:r w:rsidR="003935D6" w:rsidRPr="00CF4147">
        <w:rPr>
          <w:lang w:val="en-US"/>
        </w:rPr>
        <w:t xml:space="preserve"> - </w:t>
      </w:r>
      <w:r w:rsidR="00041822" w:rsidRPr="00CF4147">
        <w:rPr>
          <w:lang w:val="en-US"/>
        </w:rPr>
        <w:t>Martin Alvarez</w:t>
      </w:r>
      <w:r w:rsidR="003935D6" w:rsidRPr="00CF4147">
        <w:rPr>
          <w:lang w:val="en-US"/>
        </w:rPr>
        <w:t>-</w:t>
      </w:r>
      <w:proofErr w:type="spellStart"/>
      <w:r w:rsidR="003935D6" w:rsidRPr="00CF4147">
        <w:rPr>
          <w:lang w:val="en-US"/>
        </w:rPr>
        <w:t>Espinar</w:t>
      </w:r>
      <w:proofErr w:type="spellEnd"/>
      <w:r w:rsidR="003935D6" w:rsidRPr="00CF4147">
        <w:rPr>
          <w:lang w:val="en-US"/>
        </w:rPr>
        <w:t xml:space="preserve"> (coordinator, EPSI</w:t>
      </w:r>
      <w:r w:rsidR="00041822" w:rsidRPr="00CF4147">
        <w:rPr>
          <w:lang w:val="en-US"/>
        </w:rPr>
        <w:t xml:space="preserve"> </w:t>
      </w:r>
      <w:r w:rsidR="003935D6" w:rsidRPr="00CF4147">
        <w:rPr>
          <w:lang w:val="en-US"/>
        </w:rPr>
        <w:t xml:space="preserve">Platform) </w:t>
      </w:r>
      <w:r w:rsidR="00041822" w:rsidRPr="00CF4147">
        <w:rPr>
          <w:lang w:val="en-US"/>
        </w:rPr>
        <w:t xml:space="preserve">who </w:t>
      </w:r>
      <w:r w:rsidR="00135856" w:rsidRPr="00CF4147">
        <w:rPr>
          <w:lang w:val="en-US"/>
        </w:rPr>
        <w:t>spoke on</w:t>
      </w:r>
      <w:r w:rsidR="00041822" w:rsidRPr="00CF4147">
        <w:rPr>
          <w:lang w:val="en-US"/>
        </w:rPr>
        <w:t xml:space="preserve"> Promotion of Open Data and reuse of public sector information in Europe and EPSI Platform and </w:t>
      </w:r>
      <w:proofErr w:type="spellStart"/>
      <w:r w:rsidR="00041822" w:rsidRPr="00CF4147">
        <w:rPr>
          <w:lang w:val="en-US"/>
        </w:rPr>
        <w:t>Amélie</w:t>
      </w:r>
      <w:proofErr w:type="spellEnd"/>
      <w:r w:rsidR="00041822" w:rsidRPr="00CF4147">
        <w:rPr>
          <w:lang w:val="en-US"/>
        </w:rPr>
        <w:t xml:space="preserve"> </w:t>
      </w:r>
      <w:proofErr w:type="spellStart"/>
      <w:r w:rsidR="00041822" w:rsidRPr="00CF4147">
        <w:rPr>
          <w:lang w:val="en-US"/>
        </w:rPr>
        <w:t>Banzet</w:t>
      </w:r>
      <w:proofErr w:type="spellEnd"/>
      <w:r w:rsidR="00041822" w:rsidRPr="00CF4147">
        <w:rPr>
          <w:lang w:val="en-US"/>
        </w:rPr>
        <w:t xml:space="preserve"> who </w:t>
      </w:r>
      <w:r w:rsidR="00CA797F" w:rsidRPr="00CF4147">
        <w:rPr>
          <w:lang w:val="en-US"/>
        </w:rPr>
        <w:t>sp</w:t>
      </w:r>
      <w:r w:rsidR="00CA797F">
        <w:rPr>
          <w:lang w:val="en-US"/>
        </w:rPr>
        <w:t>oke</w:t>
      </w:r>
      <w:r w:rsidR="00CA797F" w:rsidRPr="00CF4147">
        <w:rPr>
          <w:lang w:val="en-US"/>
        </w:rPr>
        <w:t xml:space="preserve"> </w:t>
      </w:r>
      <w:r w:rsidR="00041822" w:rsidRPr="00CF4147">
        <w:rPr>
          <w:lang w:val="en-US"/>
        </w:rPr>
        <w:t>for Scaling France Open Data Policy.</w:t>
      </w:r>
      <w:r w:rsidR="0088362C" w:rsidRPr="00CF4147">
        <w:rPr>
          <w:lang w:val="en-US"/>
        </w:rPr>
        <w:t xml:space="preserve"> </w:t>
      </w:r>
    </w:p>
    <w:p w:rsidR="00AD7C25" w:rsidRPr="00CF4147" w:rsidRDefault="006A420F" w:rsidP="00CC72F0">
      <w:pPr>
        <w:pStyle w:val="ListParagraph"/>
        <w:numPr>
          <w:ilvl w:val="0"/>
          <w:numId w:val="7"/>
        </w:numPr>
        <w:spacing w:after="0"/>
        <w:jc w:val="both"/>
      </w:pPr>
      <w:r w:rsidRPr="00CF4147">
        <w:rPr>
          <w:lang w:val="en-US"/>
        </w:rPr>
        <w:t>Data Invite Conference</w:t>
      </w:r>
      <w:r w:rsidR="00CF20C3" w:rsidRPr="00CF4147">
        <w:rPr>
          <w:lang w:val="en-US"/>
        </w:rPr>
        <w:t>,</w:t>
      </w:r>
      <w:r w:rsidR="00040AF3" w:rsidRPr="00CF4147">
        <w:rPr>
          <w:lang w:val="en-US"/>
        </w:rPr>
        <w:t xml:space="preserve"> </w:t>
      </w:r>
      <w:proofErr w:type="gramStart"/>
      <w:r w:rsidR="00040AF3" w:rsidRPr="00CF4147">
        <w:rPr>
          <w:lang w:val="en-US"/>
        </w:rPr>
        <w:t>2</w:t>
      </w:r>
      <w:r w:rsidR="00040AF3" w:rsidRPr="00CF4147">
        <w:rPr>
          <w:vertAlign w:val="superscript"/>
          <w:lang w:val="en-US"/>
        </w:rPr>
        <w:t>nd</w:t>
      </w:r>
      <w:proofErr w:type="gramEnd"/>
      <w:r w:rsidR="00040AF3" w:rsidRPr="00CF4147">
        <w:rPr>
          <w:lang w:val="en-US"/>
        </w:rPr>
        <w:t xml:space="preserve"> July 2015 </w:t>
      </w:r>
      <w:r w:rsidR="00CF20C3" w:rsidRPr="00CF4147">
        <w:rPr>
          <w:lang w:val="en-US"/>
        </w:rPr>
        <w:t>-</w:t>
      </w:r>
      <w:r w:rsidR="00AD7C25" w:rsidRPr="00CF4147">
        <w:rPr>
          <w:lang w:val="en-US"/>
        </w:rPr>
        <w:t xml:space="preserve"> </w:t>
      </w:r>
      <w:r w:rsidRPr="00CF4147">
        <w:rPr>
          <w:lang w:val="en-US"/>
        </w:rPr>
        <w:t xml:space="preserve">information for Interactive Data for Better Policies </w:t>
      </w:r>
      <w:r w:rsidR="00AD7C25" w:rsidRPr="00CF4147">
        <w:rPr>
          <w:lang w:val="en-US"/>
        </w:rPr>
        <w:t xml:space="preserve">was presented, </w:t>
      </w:r>
      <w:r w:rsidRPr="00CF4147">
        <w:rPr>
          <w:lang w:val="en-US"/>
        </w:rPr>
        <w:t>followed by Open Dialogue for Transparent Governance</w:t>
      </w:r>
      <w:r w:rsidR="00AD7C25" w:rsidRPr="00CF4147">
        <w:rPr>
          <w:lang w:val="en-US"/>
        </w:rPr>
        <w:t>.</w:t>
      </w:r>
      <w:r w:rsidRPr="00CF4147">
        <w:rPr>
          <w:lang w:val="en-US"/>
        </w:rPr>
        <w:t xml:space="preserve"> </w:t>
      </w:r>
      <w:proofErr w:type="gramStart"/>
      <w:r w:rsidRPr="00CF4147">
        <w:rPr>
          <w:lang w:val="en-US"/>
        </w:rPr>
        <w:t>It was organized by the cabinet of the Prime Minister</w:t>
      </w:r>
      <w:proofErr w:type="gramEnd"/>
      <w:r w:rsidRPr="00CF4147">
        <w:rPr>
          <w:lang w:val="en-US"/>
        </w:rPr>
        <w:t xml:space="preserve">, which is responsible for </w:t>
      </w:r>
      <w:r w:rsidR="006224B6" w:rsidRPr="00CF4147">
        <w:rPr>
          <w:szCs w:val="24"/>
        </w:rPr>
        <w:t>Coalition Policy and</w:t>
      </w:r>
      <w:r w:rsidRPr="00CF4147">
        <w:rPr>
          <w:lang w:val="en-US"/>
        </w:rPr>
        <w:t xml:space="preserve"> Public Administration</w:t>
      </w:r>
      <w:r w:rsidR="004C2188" w:rsidRPr="00CF4147">
        <w:rPr>
          <w:lang w:val="en-US"/>
        </w:rPr>
        <w:t>.</w:t>
      </w:r>
    </w:p>
    <w:p w:rsidR="00FD0F9C" w:rsidRPr="0098589C" w:rsidRDefault="00040AF3" w:rsidP="0098589C">
      <w:pPr>
        <w:pStyle w:val="ListParagraph"/>
        <w:numPr>
          <w:ilvl w:val="0"/>
          <w:numId w:val="7"/>
        </w:numPr>
        <w:spacing w:after="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CF4147">
        <w:t>Open Data and Smart Governance Conference</w:t>
      </w:r>
      <w:r w:rsidR="00CF20C3" w:rsidRPr="00CF4147">
        <w:t>,</w:t>
      </w:r>
      <w:r w:rsidR="00C37E18" w:rsidRPr="00CF4147">
        <w:t xml:space="preserve"> 14</w:t>
      </w:r>
      <w:r w:rsidR="00C37E18" w:rsidRPr="00FD0F9C">
        <w:rPr>
          <w:vertAlign w:val="superscript"/>
        </w:rPr>
        <w:t>th</w:t>
      </w:r>
      <w:r w:rsidR="00C37E18" w:rsidRPr="00CF4147">
        <w:t xml:space="preserve"> July 2015</w:t>
      </w:r>
      <w:r w:rsidR="00CF20C3" w:rsidRPr="00CF4147">
        <w:t xml:space="preserve"> - </w:t>
      </w:r>
      <w:r w:rsidR="00C37E18" w:rsidRPr="00CF4147">
        <w:t xml:space="preserve">Bulgarian Institutions and Local Authorities </w:t>
      </w:r>
      <w:r w:rsidR="00AD7C25" w:rsidRPr="00CF4147">
        <w:t>presented</w:t>
      </w:r>
      <w:r w:rsidR="00C37E18" w:rsidRPr="00CF4147">
        <w:t xml:space="preserve"> </w:t>
      </w:r>
      <w:r w:rsidR="004C2188" w:rsidRPr="00CF4147">
        <w:t>“</w:t>
      </w:r>
      <w:r w:rsidR="00C37E18" w:rsidRPr="00CF4147">
        <w:t>Where we are?</w:t>
      </w:r>
      <w:r w:rsidR="004C2188" w:rsidRPr="00CF4147">
        <w:t>”</w:t>
      </w:r>
      <w:r w:rsidR="00C37E18" w:rsidRPr="00CF4147">
        <w:t>, National Policy and Practices</w:t>
      </w:r>
      <w:r w:rsidR="008D7DFF" w:rsidRPr="00CF4147">
        <w:t xml:space="preserve"> in data opening: challenges and opportunities in front of Bulgarian Open Data Portal, Open Science as a </w:t>
      </w:r>
      <w:r w:rsidR="00A313DD" w:rsidRPr="00FD0F9C">
        <w:rPr>
          <w:lang w:val="en"/>
        </w:rPr>
        <w:t>prerequisite</w:t>
      </w:r>
      <w:r w:rsidR="00A313DD" w:rsidRPr="00FD0F9C">
        <w:rPr>
          <w:lang w:val="bg-BG"/>
        </w:rPr>
        <w:t xml:space="preserve"> </w:t>
      </w:r>
      <w:r w:rsidR="00A313DD" w:rsidRPr="00FD0F9C">
        <w:rPr>
          <w:lang w:val="en-US"/>
        </w:rPr>
        <w:t xml:space="preserve">for quality </w:t>
      </w:r>
      <w:r w:rsidR="00A313DD" w:rsidRPr="0098589C">
        <w:rPr>
          <w:lang w:val="bg-BG"/>
        </w:rPr>
        <w:t xml:space="preserve"> </w:t>
      </w:r>
      <w:r w:rsidR="00A313DD" w:rsidRPr="0098589C">
        <w:rPr>
          <w:lang w:val="en-US"/>
        </w:rPr>
        <w:t xml:space="preserve">research and entrepreneurship. </w:t>
      </w:r>
    </w:p>
    <w:p w:rsidR="006A420F" w:rsidRPr="0098589C" w:rsidRDefault="004C2188" w:rsidP="0098589C">
      <w:pPr>
        <w:pStyle w:val="ListParagraph"/>
        <w:numPr>
          <w:ilvl w:val="0"/>
          <w:numId w:val="7"/>
        </w:numPr>
        <w:spacing w:after="0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FD0F9C">
        <w:rPr>
          <w:lang w:val="en-US"/>
        </w:rPr>
        <w:t>“</w:t>
      </w:r>
      <w:r w:rsidR="005F218A" w:rsidRPr="00FD0F9C">
        <w:rPr>
          <w:lang w:val="en-US"/>
        </w:rPr>
        <w:t>Time for Data</w:t>
      </w:r>
      <w:r w:rsidRPr="00FD0F9C">
        <w:rPr>
          <w:lang w:val="en-US"/>
        </w:rPr>
        <w:t>”</w:t>
      </w:r>
      <w:r w:rsidR="005F218A" w:rsidRPr="0098589C">
        <w:rPr>
          <w:lang w:val="en-US"/>
        </w:rPr>
        <w:t xml:space="preserve"> </w:t>
      </w:r>
      <w:r w:rsidR="00CF20C3" w:rsidRPr="0098589C">
        <w:rPr>
          <w:lang w:val="en-US"/>
        </w:rPr>
        <w:t xml:space="preserve">Conference, </w:t>
      </w:r>
      <w:r w:rsidR="001C357F" w:rsidRPr="0098589C">
        <w:rPr>
          <w:rFonts w:ascii="Tahoma" w:hAnsi="Tahoma" w:cs="Tahoma"/>
          <w:sz w:val="20"/>
          <w:szCs w:val="20"/>
          <w:lang w:val="en-US"/>
        </w:rPr>
        <w:t>3</w:t>
      </w:r>
      <w:r w:rsidR="007935C7" w:rsidRPr="0098589C">
        <w:rPr>
          <w:rFonts w:ascii="Tahoma" w:hAnsi="Tahoma" w:cs="Tahoma"/>
          <w:sz w:val="20"/>
          <w:szCs w:val="20"/>
          <w:lang w:val="en-US"/>
        </w:rPr>
        <w:t>rd</w:t>
      </w:r>
      <w:r w:rsidR="001C357F" w:rsidRPr="0098589C">
        <w:rPr>
          <w:rFonts w:ascii="Tahoma" w:hAnsi="Tahoma" w:cs="Tahoma"/>
          <w:sz w:val="20"/>
          <w:szCs w:val="20"/>
          <w:lang w:val="en-US"/>
        </w:rPr>
        <w:t xml:space="preserve"> </w:t>
      </w:r>
      <w:r w:rsidR="007935C7" w:rsidRPr="0098589C">
        <w:rPr>
          <w:rFonts w:ascii="Tahoma" w:hAnsi="Tahoma" w:cs="Tahoma"/>
          <w:sz w:val="20"/>
          <w:szCs w:val="20"/>
          <w:lang w:val="en-US"/>
        </w:rPr>
        <w:t>D</w:t>
      </w:r>
      <w:r w:rsidR="001C357F" w:rsidRPr="0098589C">
        <w:rPr>
          <w:rFonts w:ascii="Tahoma" w:hAnsi="Tahoma" w:cs="Tahoma"/>
          <w:sz w:val="20"/>
          <w:szCs w:val="20"/>
          <w:lang w:val="en-US"/>
        </w:rPr>
        <w:t>ecember</w:t>
      </w:r>
      <w:r w:rsidR="007935C7" w:rsidRPr="0098589C">
        <w:rPr>
          <w:rFonts w:ascii="Tahoma" w:hAnsi="Tahoma" w:cs="Tahoma"/>
          <w:sz w:val="20"/>
          <w:szCs w:val="20"/>
          <w:lang w:val="en-US"/>
        </w:rPr>
        <w:t xml:space="preserve"> 2015</w:t>
      </w:r>
      <w:r w:rsidR="001C357F" w:rsidRPr="0098589C">
        <w:rPr>
          <w:rFonts w:ascii="Tahoma" w:hAnsi="Tahoma" w:cs="Tahoma"/>
          <w:sz w:val="20"/>
          <w:szCs w:val="20"/>
          <w:lang w:val="en-US"/>
        </w:rPr>
        <w:t xml:space="preserve"> </w:t>
      </w:r>
      <w:r w:rsidR="001C357F" w:rsidRPr="0098589C">
        <w:rPr>
          <w:rFonts w:ascii="Tahoma" w:hAnsi="Tahoma" w:cs="Tahoma"/>
          <w:sz w:val="20"/>
          <w:szCs w:val="20"/>
          <w:lang w:val="bg-BG"/>
        </w:rPr>
        <w:t>О</w:t>
      </w:r>
      <w:r w:rsidR="001C357F" w:rsidRPr="0098589C">
        <w:rPr>
          <w:rFonts w:ascii="Tahoma" w:hAnsi="Tahoma" w:cs="Tahoma"/>
          <w:sz w:val="20"/>
          <w:szCs w:val="20"/>
          <w:lang w:val="en-US"/>
        </w:rPr>
        <w:t>pen data event</w:t>
      </w:r>
      <w:r w:rsidR="001C357F" w:rsidRPr="0098589C">
        <w:rPr>
          <w:rFonts w:ascii="Tahoma" w:hAnsi="Tahoma" w:cs="Tahoma"/>
          <w:sz w:val="20"/>
          <w:szCs w:val="20"/>
          <w:lang w:val="bg-BG"/>
        </w:rPr>
        <w:t xml:space="preserve"> , </w:t>
      </w:r>
      <w:r w:rsidR="001C357F" w:rsidRPr="0098589C">
        <w:rPr>
          <w:rFonts w:ascii="Tahoma" w:hAnsi="Tahoma" w:cs="Tahoma"/>
          <w:sz w:val="20"/>
          <w:szCs w:val="20"/>
          <w:lang w:val="en-US"/>
        </w:rPr>
        <w:t xml:space="preserve">in Sofia </w:t>
      </w:r>
      <w:r w:rsidRPr="0098589C">
        <w:rPr>
          <w:rFonts w:ascii="Tahoma" w:hAnsi="Tahoma" w:cs="Tahoma"/>
          <w:sz w:val="20"/>
          <w:szCs w:val="20"/>
          <w:lang w:val="en-US"/>
        </w:rPr>
        <w:t>T</w:t>
      </w:r>
      <w:r w:rsidR="001C357F" w:rsidRPr="0098589C">
        <w:rPr>
          <w:rFonts w:ascii="Tahoma" w:hAnsi="Tahoma" w:cs="Tahoma"/>
          <w:sz w:val="20"/>
          <w:szCs w:val="20"/>
          <w:lang w:val="en-US"/>
        </w:rPr>
        <w:t xml:space="preserve">ech </w:t>
      </w:r>
      <w:r w:rsidRPr="0098589C">
        <w:rPr>
          <w:rFonts w:ascii="Tahoma" w:hAnsi="Tahoma" w:cs="Tahoma"/>
          <w:sz w:val="20"/>
          <w:szCs w:val="20"/>
          <w:lang w:val="en-US"/>
        </w:rPr>
        <w:t>P</w:t>
      </w:r>
      <w:r w:rsidR="001C357F" w:rsidRPr="0098589C">
        <w:rPr>
          <w:rFonts w:ascii="Tahoma" w:hAnsi="Tahoma" w:cs="Tahoma"/>
          <w:sz w:val="20"/>
          <w:szCs w:val="20"/>
          <w:lang w:val="en-US"/>
        </w:rPr>
        <w:t xml:space="preserve">ark with </w:t>
      </w:r>
      <w:r w:rsidR="005F218A" w:rsidRPr="0098589C">
        <w:rPr>
          <w:lang w:val="en-US"/>
        </w:rPr>
        <w:t>UK Best Practices in the area of open data</w:t>
      </w:r>
      <w:r w:rsidR="00CF20C3" w:rsidRPr="0098589C">
        <w:rPr>
          <w:lang w:val="en-US"/>
        </w:rPr>
        <w:t xml:space="preserve"> </w:t>
      </w:r>
      <w:r w:rsidR="005F218A" w:rsidRPr="0098589C">
        <w:rPr>
          <w:lang w:val="en-US"/>
        </w:rPr>
        <w:t>from Antonio Acuna</w:t>
      </w:r>
      <w:r w:rsidR="00F45982" w:rsidRPr="0098589C">
        <w:rPr>
          <w:lang w:val="en-US"/>
        </w:rPr>
        <w:t>, Open Data in Bulgaria: achievements and uses, Open Data for the society, business and NGO sector</w:t>
      </w:r>
      <w:r w:rsidR="00135856" w:rsidRPr="0098589C">
        <w:rPr>
          <w:lang w:val="en-US"/>
        </w:rPr>
        <w:t>,</w:t>
      </w:r>
      <w:r w:rsidR="00F45982" w:rsidRPr="0098589C">
        <w:rPr>
          <w:lang w:val="en-US"/>
        </w:rPr>
        <w:t xml:space="preserve"> and there was a discussion for Open Data as a mechanism for economic growth and </w:t>
      </w:r>
      <w:r w:rsidR="006224B6" w:rsidRPr="0098589C">
        <w:rPr>
          <w:lang w:val="en-US"/>
        </w:rPr>
        <w:t>transparency</w:t>
      </w:r>
      <w:r w:rsidR="00F45982" w:rsidRPr="0098589C">
        <w:rPr>
          <w:lang w:val="en-US"/>
        </w:rPr>
        <w:t>.</w:t>
      </w:r>
      <w:r w:rsidR="00FD0F9C" w:rsidRPr="0098589C">
        <w:rPr>
          <w:lang w:val="en-US"/>
        </w:rPr>
        <w:t xml:space="preserve"> </w:t>
      </w:r>
      <w:r w:rsidR="00FD0F9C" w:rsidRPr="0098589C">
        <w:rPr>
          <w:lang w:val="en-US"/>
        </w:rPr>
        <w:t xml:space="preserve">Here the </w:t>
      </w:r>
      <w:proofErr w:type="spellStart"/>
      <w:r w:rsidR="00FD0F9C" w:rsidRPr="0098589C">
        <w:rPr>
          <w:lang w:val="en-US"/>
        </w:rPr>
        <w:t>Lanscaping</w:t>
      </w:r>
      <w:proofErr w:type="spellEnd"/>
      <w:r w:rsidR="00FD0F9C" w:rsidRPr="0098589C">
        <w:rPr>
          <w:lang w:val="en-US"/>
        </w:rPr>
        <w:t xml:space="preserve"> </w:t>
      </w:r>
      <w:proofErr w:type="gramStart"/>
      <w:r w:rsidR="00FD0F9C" w:rsidRPr="0098589C">
        <w:rPr>
          <w:lang w:val="en-US"/>
        </w:rPr>
        <w:t>2015  results</w:t>
      </w:r>
      <w:proofErr w:type="gramEnd"/>
      <w:r w:rsidR="00FD0F9C" w:rsidRPr="0098589C">
        <w:rPr>
          <w:lang w:val="en-US"/>
        </w:rPr>
        <w:t xml:space="preserve"> were present :Bulgaria in Top 10!</w:t>
      </w:r>
    </w:p>
    <w:p w:rsidR="001867E2" w:rsidRPr="00CF4147" w:rsidRDefault="006A420F" w:rsidP="000C01BD">
      <w:pPr>
        <w:spacing w:after="0"/>
        <w:jc w:val="both"/>
        <w:rPr>
          <w:lang w:val="en-US"/>
        </w:rPr>
      </w:pPr>
      <w:r w:rsidRPr="00CF4147">
        <w:t>There were several trainings organized by</w:t>
      </w:r>
      <w:r w:rsidR="00AF2715" w:rsidRPr="00CF4147">
        <w:t xml:space="preserve"> </w:t>
      </w:r>
      <w:r w:rsidR="001867E2" w:rsidRPr="00CF4147">
        <w:t xml:space="preserve">the </w:t>
      </w:r>
      <w:r w:rsidR="00EE415F" w:rsidRPr="00CF4147">
        <w:rPr>
          <w:lang w:val="en-US"/>
        </w:rPr>
        <w:t>Institute of Public Administration</w:t>
      </w:r>
      <w:r w:rsidR="001867E2" w:rsidRPr="00CF4147">
        <w:rPr>
          <w:lang w:val="en-US"/>
        </w:rPr>
        <w:t>:</w:t>
      </w:r>
    </w:p>
    <w:p w:rsidR="001867E2" w:rsidRPr="00CF4147" w:rsidRDefault="001F25A0" w:rsidP="00CC72F0">
      <w:pPr>
        <w:pStyle w:val="ListParagraph"/>
        <w:numPr>
          <w:ilvl w:val="0"/>
          <w:numId w:val="8"/>
        </w:numPr>
        <w:spacing w:after="0"/>
        <w:jc w:val="both"/>
        <w:rPr>
          <w:lang w:val="en-US"/>
        </w:rPr>
      </w:pPr>
      <w:r w:rsidRPr="00CF4147">
        <w:rPr>
          <w:lang w:val="en-US"/>
        </w:rPr>
        <w:t>Smart Regulation on 15-16</w:t>
      </w:r>
      <w:r w:rsidRPr="00CF4147">
        <w:rPr>
          <w:vertAlign w:val="superscript"/>
          <w:lang w:val="en-US"/>
        </w:rPr>
        <w:t>th</w:t>
      </w:r>
      <w:r w:rsidRPr="00CF4147">
        <w:rPr>
          <w:lang w:val="en-US"/>
        </w:rPr>
        <w:t xml:space="preserve"> June 2015</w:t>
      </w:r>
      <w:r w:rsidR="00CF20C3" w:rsidRPr="00CF4147">
        <w:rPr>
          <w:lang w:val="en-US"/>
        </w:rPr>
        <w:t>;</w:t>
      </w:r>
      <w:r w:rsidRPr="00CF4147">
        <w:rPr>
          <w:lang w:val="en-US"/>
        </w:rPr>
        <w:t xml:space="preserve"> </w:t>
      </w:r>
    </w:p>
    <w:p w:rsidR="001867E2" w:rsidRPr="00CF4147" w:rsidRDefault="001F25A0" w:rsidP="00CC72F0">
      <w:pPr>
        <w:pStyle w:val="ListParagraph"/>
        <w:numPr>
          <w:ilvl w:val="0"/>
          <w:numId w:val="8"/>
        </w:numPr>
        <w:spacing w:after="0"/>
        <w:jc w:val="both"/>
        <w:rPr>
          <w:lang w:val="en-US"/>
        </w:rPr>
      </w:pPr>
      <w:r w:rsidRPr="00CF4147">
        <w:rPr>
          <w:lang w:val="en-US"/>
        </w:rPr>
        <w:t>Partnership for Open Governance on 22-23 June 2015</w:t>
      </w:r>
      <w:r w:rsidR="00CF20C3" w:rsidRPr="00CF4147">
        <w:rPr>
          <w:lang w:val="en-US"/>
        </w:rPr>
        <w:t>;</w:t>
      </w:r>
      <w:r w:rsidR="008D439B" w:rsidRPr="00CF4147">
        <w:rPr>
          <w:lang w:val="en-US"/>
        </w:rPr>
        <w:t xml:space="preserve"> </w:t>
      </w:r>
    </w:p>
    <w:p w:rsidR="001867E2" w:rsidRPr="00CF4147" w:rsidRDefault="008D439B" w:rsidP="00CF20C3">
      <w:pPr>
        <w:pStyle w:val="ListParagraph"/>
        <w:numPr>
          <w:ilvl w:val="0"/>
          <w:numId w:val="8"/>
        </w:numPr>
        <w:spacing w:after="0"/>
        <w:jc w:val="both"/>
        <w:rPr>
          <w:lang w:val="en-US"/>
        </w:rPr>
      </w:pPr>
      <w:r w:rsidRPr="00CF4147">
        <w:rPr>
          <w:lang w:val="en-US"/>
        </w:rPr>
        <w:lastRenderedPageBreak/>
        <w:t>Open Data – Common Framework an</w:t>
      </w:r>
      <w:r w:rsidR="00050455" w:rsidRPr="00CF4147">
        <w:rPr>
          <w:lang w:val="en-US"/>
        </w:rPr>
        <w:t>d publishing the information on the Open Data Portal</w:t>
      </w:r>
      <w:r w:rsidR="00CF20C3" w:rsidRPr="00CF4147">
        <w:rPr>
          <w:lang w:val="en-US"/>
        </w:rPr>
        <w:t xml:space="preserve"> on 8</w:t>
      </w:r>
      <w:r w:rsidR="00CF20C3" w:rsidRPr="00CF4147">
        <w:rPr>
          <w:vertAlign w:val="superscript"/>
          <w:lang w:val="en-US"/>
        </w:rPr>
        <w:t xml:space="preserve">th </w:t>
      </w:r>
      <w:r w:rsidR="00CF20C3" w:rsidRPr="00CF4147">
        <w:rPr>
          <w:lang w:val="en-US"/>
        </w:rPr>
        <w:t>October 2015- technical guidelines for creating and maintaining the information of open data format, creating and maintaining the profile of public sector organization and requirements for publishing;</w:t>
      </w:r>
    </w:p>
    <w:p w:rsidR="000C01BD" w:rsidRPr="00CF4147" w:rsidRDefault="005F218A" w:rsidP="00CF20C3">
      <w:pPr>
        <w:pStyle w:val="ListParagraph"/>
        <w:numPr>
          <w:ilvl w:val="0"/>
          <w:numId w:val="8"/>
        </w:numPr>
        <w:spacing w:after="0"/>
        <w:jc w:val="both"/>
        <w:rPr>
          <w:lang w:val="en-US"/>
        </w:rPr>
      </w:pPr>
      <w:r w:rsidRPr="00CF4147">
        <w:rPr>
          <w:lang w:val="en-US"/>
        </w:rPr>
        <w:t>Introduction of Open Data &amp; Sharing the Best Practices in the Open Data field</w:t>
      </w:r>
      <w:r w:rsidR="00C77B80" w:rsidRPr="00CF4147">
        <w:rPr>
          <w:lang w:val="en-US"/>
        </w:rPr>
        <w:t xml:space="preserve"> on </w:t>
      </w:r>
      <w:proofErr w:type="gramStart"/>
      <w:r w:rsidR="00C77B80" w:rsidRPr="00CF4147">
        <w:rPr>
          <w:lang w:val="en-US"/>
        </w:rPr>
        <w:t>9</w:t>
      </w:r>
      <w:r w:rsidR="00C77B80" w:rsidRPr="00CF4147">
        <w:rPr>
          <w:vertAlign w:val="superscript"/>
          <w:lang w:val="en-US"/>
        </w:rPr>
        <w:t>th</w:t>
      </w:r>
      <w:proofErr w:type="gramEnd"/>
      <w:r w:rsidR="00C77B80" w:rsidRPr="00CF4147">
        <w:rPr>
          <w:vertAlign w:val="superscript"/>
          <w:lang w:val="en-US"/>
        </w:rPr>
        <w:t xml:space="preserve"> </w:t>
      </w:r>
      <w:r w:rsidR="00C77B80" w:rsidRPr="00CF4147">
        <w:rPr>
          <w:lang w:val="en-US"/>
        </w:rPr>
        <w:t>October 2015</w:t>
      </w:r>
      <w:r w:rsidR="00CF20C3" w:rsidRPr="00CF4147">
        <w:rPr>
          <w:lang w:val="en-US"/>
        </w:rPr>
        <w:t xml:space="preserve">. </w:t>
      </w:r>
    </w:p>
    <w:p w:rsidR="006E7915" w:rsidRPr="00CF4147" w:rsidRDefault="006E7915" w:rsidP="006E791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F4147">
        <w:rPr>
          <w:b/>
        </w:rPr>
        <w:t>Which problems did you identify?</w:t>
      </w:r>
    </w:p>
    <w:p w:rsidR="00A829ED" w:rsidRPr="00CF4147" w:rsidRDefault="002857C7" w:rsidP="007A31E6">
      <w:pPr>
        <w:spacing w:after="0"/>
        <w:jc w:val="both"/>
      </w:pPr>
      <w:r w:rsidRPr="00CF4147">
        <w:t xml:space="preserve">The main problems encountered </w:t>
      </w:r>
      <w:r w:rsidR="00A829ED" w:rsidRPr="00CF4147">
        <w:t xml:space="preserve">are </w:t>
      </w:r>
      <w:r w:rsidRPr="00CF4147">
        <w:t xml:space="preserve">the </w:t>
      </w:r>
      <w:r w:rsidR="00A829ED" w:rsidRPr="00CF4147">
        <w:t xml:space="preserve">lack of </w:t>
      </w:r>
      <w:r w:rsidRPr="00CF4147">
        <w:t xml:space="preserve">ability </w:t>
      </w:r>
      <w:proofErr w:type="gramStart"/>
      <w:r w:rsidRPr="00CF4147">
        <w:t>to a</w:t>
      </w:r>
      <w:r w:rsidR="002241FB" w:rsidRPr="00CF4147">
        <w:t>utomatically update</w:t>
      </w:r>
      <w:proofErr w:type="gramEnd"/>
      <w:r w:rsidR="002241FB" w:rsidRPr="00CF4147">
        <w:t xml:space="preserve"> the </w:t>
      </w:r>
      <w:r w:rsidR="00CF4147">
        <w:t>information</w:t>
      </w:r>
      <w:r w:rsidR="00CA797F">
        <w:t>,</w:t>
      </w:r>
      <w:r w:rsidR="00CF4147">
        <w:t xml:space="preserve"> which is</w:t>
      </w:r>
      <w:r w:rsidR="004C2188" w:rsidRPr="00CF4147">
        <w:t xml:space="preserve"> published on the Open Data </w:t>
      </w:r>
      <w:r w:rsidR="002241FB" w:rsidRPr="00CF4147">
        <w:t xml:space="preserve">Portal </w:t>
      </w:r>
      <w:r w:rsidRPr="00CF4147">
        <w:t xml:space="preserve">and the insufficient awareness of </w:t>
      </w:r>
      <w:r w:rsidR="004C2188" w:rsidRPr="00CF4147">
        <w:t xml:space="preserve">civil servants </w:t>
      </w:r>
      <w:r w:rsidR="00CA797F">
        <w:rPr>
          <w:lang w:val="en-US"/>
        </w:rPr>
        <w:t xml:space="preserve">who are </w:t>
      </w:r>
      <w:r w:rsidR="004C2188" w:rsidRPr="00CF4147">
        <w:rPr>
          <w:lang w:val="en-US"/>
        </w:rPr>
        <w:t xml:space="preserve">publishing </w:t>
      </w:r>
      <w:r w:rsidRPr="00CF4147">
        <w:t xml:space="preserve">public information. </w:t>
      </w:r>
    </w:p>
    <w:p w:rsidR="003C6091" w:rsidRPr="00CF4147" w:rsidRDefault="002241FB" w:rsidP="003502FB">
      <w:pPr>
        <w:spacing w:after="0"/>
        <w:jc w:val="both"/>
        <w:rPr>
          <w:rFonts w:ascii="Calibri" w:eastAsia="Calibri" w:hAnsi="Calibri" w:cs="Times New Roman"/>
        </w:rPr>
      </w:pPr>
      <w:r w:rsidRPr="00CF4147">
        <w:t>In terms of better understanding of the matter</w:t>
      </w:r>
      <w:r w:rsidR="00CA797F">
        <w:t>,</w:t>
      </w:r>
      <w:r w:rsidRPr="00CF4147">
        <w:t xml:space="preserve"> t</w:t>
      </w:r>
      <w:r w:rsidR="00187B8C" w:rsidRPr="00CF4147">
        <w:t xml:space="preserve">he representative of </w:t>
      </w:r>
      <w:r w:rsidR="00E637F3" w:rsidRPr="00CF4147">
        <w:rPr>
          <w:lang w:val="bg-BG"/>
        </w:rPr>
        <w:t xml:space="preserve">MTITC </w:t>
      </w:r>
      <w:r w:rsidR="00187B8C" w:rsidRPr="00CF4147">
        <w:t>ask</w:t>
      </w:r>
      <w:proofErr w:type="spellStart"/>
      <w:r w:rsidR="00EE689D" w:rsidRPr="00CF4147">
        <w:rPr>
          <w:lang w:val="bg-BG"/>
        </w:rPr>
        <w:t>ed</w:t>
      </w:r>
      <w:proofErr w:type="spellEnd"/>
      <w:r w:rsidR="00187B8C" w:rsidRPr="00CF4147">
        <w:t xml:space="preserve"> several questions</w:t>
      </w:r>
      <w:r w:rsidR="007A31E6" w:rsidRPr="00CF4147">
        <w:t xml:space="preserve"> about the landscaping, which </w:t>
      </w:r>
      <w:proofErr w:type="gramStart"/>
      <w:r w:rsidR="007A31E6" w:rsidRPr="00CF4147">
        <w:t>was discussed</w:t>
      </w:r>
      <w:proofErr w:type="gramEnd"/>
      <w:r w:rsidR="007A31E6" w:rsidRPr="00CF4147">
        <w:t xml:space="preserve"> during the PSI meeting in Luxembourg in the beginning of April</w:t>
      </w:r>
      <w:r w:rsidRPr="00CF4147">
        <w:t xml:space="preserve"> </w:t>
      </w:r>
      <w:r w:rsidR="00A829ED" w:rsidRPr="00CF4147">
        <w:t>and</w:t>
      </w:r>
      <w:r w:rsidR="007A31E6" w:rsidRPr="00CF4147">
        <w:t xml:space="preserve"> </w:t>
      </w:r>
      <w:r w:rsidR="007A2FE8" w:rsidRPr="00CF4147">
        <w:t xml:space="preserve">about the harvesting scenarios, as presented </w:t>
      </w:r>
      <w:r w:rsidR="007A31E6" w:rsidRPr="00CF4147">
        <w:t xml:space="preserve">at the same PSI meeting. </w:t>
      </w:r>
      <w:r w:rsidR="007A2FE8" w:rsidRPr="00CF4147">
        <w:t xml:space="preserve">The EDP team will send the presentation of the harvesting scenarios </w:t>
      </w:r>
      <w:r w:rsidR="007C5FB0" w:rsidRPr="00CF4147">
        <w:t>and</w:t>
      </w:r>
      <w:r w:rsidR="007A2FE8" w:rsidRPr="00CF4147">
        <w:t xml:space="preserve"> </w:t>
      </w:r>
      <w:r w:rsidR="00B53B95" w:rsidRPr="00CF4147">
        <w:rPr>
          <w:lang w:val="en-US"/>
        </w:rPr>
        <w:t xml:space="preserve">if there </w:t>
      </w:r>
      <w:proofErr w:type="gramStart"/>
      <w:r w:rsidR="00B53B95" w:rsidRPr="00CF4147">
        <w:rPr>
          <w:lang w:val="en-US"/>
        </w:rPr>
        <w:t>are</w:t>
      </w:r>
      <w:proofErr w:type="gramEnd"/>
      <w:r w:rsidR="00B53B95" w:rsidRPr="00CF4147">
        <w:t xml:space="preserve"> </w:t>
      </w:r>
      <w:r w:rsidR="007A31E6" w:rsidRPr="00CF4147">
        <w:t xml:space="preserve">more questions about the harvesting scenarios will </w:t>
      </w:r>
      <w:r w:rsidR="00B53B95" w:rsidRPr="00CF4147">
        <w:t>be asked</w:t>
      </w:r>
      <w:r w:rsidR="007A31E6" w:rsidRPr="00CF4147">
        <w:t xml:space="preserve"> via e-mail. </w:t>
      </w:r>
      <w:r w:rsidR="00904D54" w:rsidRPr="00CF4147">
        <w:t>The EDP team will share the link to the twitter of the EDP.</w:t>
      </w:r>
      <w:r w:rsidR="00904D54" w:rsidRPr="00CF4147">
        <w:rPr>
          <w:lang w:val="bg-BG"/>
        </w:rPr>
        <w:t xml:space="preserve"> </w:t>
      </w:r>
      <w:r w:rsidR="003C6091" w:rsidRPr="00CF4147">
        <w:rPr>
          <w:rFonts w:ascii="Calibri" w:eastAsia="Calibri" w:hAnsi="Calibri" w:cs="Times New Roman"/>
        </w:rPr>
        <w:t xml:space="preserve">In addition to the previous question, </w:t>
      </w:r>
      <w:proofErr w:type="spellStart"/>
      <w:r w:rsidR="00E637F3" w:rsidRPr="00CF4147">
        <w:rPr>
          <w:rFonts w:ascii="Calibri" w:eastAsia="Calibri" w:hAnsi="Calibri" w:cs="Times New Roman"/>
          <w:lang w:val="bg-BG"/>
        </w:rPr>
        <w:t>more</w:t>
      </w:r>
      <w:proofErr w:type="spellEnd"/>
      <w:r w:rsidR="00E637F3" w:rsidRPr="00CF4147">
        <w:rPr>
          <w:rFonts w:ascii="Calibri" w:eastAsia="Calibri" w:hAnsi="Calibri" w:cs="Times New Roman"/>
          <w:lang w:val="bg-BG"/>
        </w:rPr>
        <w:t xml:space="preserve"> </w:t>
      </w:r>
      <w:proofErr w:type="spellStart"/>
      <w:r w:rsidR="00E637F3" w:rsidRPr="00CF4147">
        <w:rPr>
          <w:rFonts w:ascii="Calibri" w:eastAsia="Calibri" w:hAnsi="Calibri" w:cs="Times New Roman"/>
          <w:lang w:val="bg-BG"/>
        </w:rPr>
        <w:t>info</w:t>
      </w:r>
      <w:r w:rsidR="00CA797F">
        <w:rPr>
          <w:rFonts w:ascii="Calibri" w:eastAsia="Calibri" w:hAnsi="Calibri" w:cs="Times New Roman"/>
          <w:lang w:val="en-US"/>
        </w:rPr>
        <w:t>rmation</w:t>
      </w:r>
      <w:proofErr w:type="spellEnd"/>
      <w:r w:rsidR="00E637F3" w:rsidRPr="00CF4147">
        <w:rPr>
          <w:rFonts w:ascii="Calibri" w:eastAsia="Calibri" w:hAnsi="Calibri" w:cs="Times New Roman"/>
          <w:lang w:val="bg-BG"/>
        </w:rPr>
        <w:t xml:space="preserve"> </w:t>
      </w:r>
      <w:proofErr w:type="spellStart"/>
      <w:proofErr w:type="gramStart"/>
      <w:r w:rsidR="00E637F3" w:rsidRPr="00CF4147">
        <w:rPr>
          <w:rFonts w:ascii="Calibri" w:eastAsia="Calibri" w:hAnsi="Calibri" w:cs="Times New Roman"/>
          <w:lang w:val="bg-BG"/>
        </w:rPr>
        <w:t>is</w:t>
      </w:r>
      <w:proofErr w:type="spellEnd"/>
      <w:r w:rsidR="00E637F3" w:rsidRPr="00CF4147">
        <w:rPr>
          <w:rFonts w:ascii="Calibri" w:eastAsia="Calibri" w:hAnsi="Calibri" w:cs="Times New Roman"/>
          <w:lang w:val="bg-BG"/>
        </w:rPr>
        <w:t xml:space="preserve"> </w:t>
      </w:r>
      <w:proofErr w:type="spellStart"/>
      <w:r w:rsidR="00E637F3" w:rsidRPr="00CF4147">
        <w:rPr>
          <w:rFonts w:ascii="Calibri" w:eastAsia="Calibri" w:hAnsi="Calibri" w:cs="Times New Roman"/>
          <w:lang w:val="bg-BG"/>
        </w:rPr>
        <w:t>needed</w:t>
      </w:r>
      <w:proofErr w:type="spellEnd"/>
      <w:proofErr w:type="gramEnd"/>
      <w:r w:rsidR="00E637F3" w:rsidRPr="00CF4147">
        <w:rPr>
          <w:rFonts w:ascii="Calibri" w:eastAsia="Calibri" w:hAnsi="Calibri" w:cs="Times New Roman"/>
          <w:lang w:val="bg-BG"/>
        </w:rPr>
        <w:t xml:space="preserve"> </w:t>
      </w:r>
      <w:proofErr w:type="spellStart"/>
      <w:r w:rsidR="00E637F3" w:rsidRPr="00CF4147">
        <w:rPr>
          <w:rFonts w:ascii="Calibri" w:eastAsia="Calibri" w:hAnsi="Calibri" w:cs="Times New Roman"/>
          <w:lang w:val="bg-BG"/>
        </w:rPr>
        <w:t>on</w:t>
      </w:r>
      <w:proofErr w:type="spellEnd"/>
      <w:r w:rsidR="00E637F3" w:rsidRPr="00CF4147">
        <w:rPr>
          <w:rFonts w:ascii="Calibri" w:eastAsia="Calibri" w:hAnsi="Calibri" w:cs="Times New Roman"/>
          <w:lang w:val="bg-BG"/>
        </w:rPr>
        <w:t xml:space="preserve"> </w:t>
      </w:r>
      <w:r w:rsidR="003C6091" w:rsidRPr="00CF4147">
        <w:rPr>
          <w:rFonts w:ascii="Calibri" w:eastAsia="Calibri" w:hAnsi="Calibri" w:cs="Times New Roman"/>
        </w:rPr>
        <w:t xml:space="preserve">how the quality of data </w:t>
      </w:r>
      <w:r w:rsidR="00A829ED" w:rsidRPr="00CF4147">
        <w:rPr>
          <w:rFonts w:ascii="Calibri" w:eastAsia="Calibri" w:hAnsi="Calibri" w:cs="Times New Roman"/>
        </w:rPr>
        <w:t>could</w:t>
      </w:r>
      <w:r w:rsidR="003C6091" w:rsidRPr="00CF4147">
        <w:rPr>
          <w:rFonts w:ascii="Calibri" w:eastAsia="Calibri" w:hAnsi="Calibri" w:cs="Times New Roman"/>
        </w:rPr>
        <w:t xml:space="preserve"> be controlled in the different countries that provide data,</w:t>
      </w:r>
      <w:r w:rsidR="00B53B95" w:rsidRPr="00CF4147">
        <w:rPr>
          <w:rFonts w:ascii="Calibri" w:eastAsia="Calibri" w:hAnsi="Calibri" w:cs="Times New Roman"/>
        </w:rPr>
        <w:t xml:space="preserve"> </w:t>
      </w:r>
      <w:proofErr w:type="spellStart"/>
      <w:r w:rsidR="00E637F3" w:rsidRPr="00CF4147">
        <w:rPr>
          <w:rFonts w:ascii="Calibri" w:eastAsia="Calibri" w:hAnsi="Calibri" w:cs="Times New Roman"/>
          <w:lang w:val="bg-BG"/>
        </w:rPr>
        <w:t>in</w:t>
      </w:r>
      <w:proofErr w:type="spellEnd"/>
      <w:r w:rsidR="00E637F3" w:rsidRPr="00CF4147">
        <w:rPr>
          <w:rFonts w:ascii="Calibri" w:eastAsia="Calibri" w:hAnsi="Calibri" w:cs="Times New Roman"/>
          <w:lang w:val="bg-BG"/>
        </w:rPr>
        <w:t xml:space="preserve"> </w:t>
      </w:r>
      <w:proofErr w:type="spellStart"/>
      <w:r w:rsidR="00E637F3" w:rsidRPr="00CF4147">
        <w:rPr>
          <w:rFonts w:ascii="Calibri" w:eastAsia="Calibri" w:hAnsi="Calibri" w:cs="Times New Roman"/>
          <w:lang w:val="bg-BG"/>
        </w:rPr>
        <w:t>order</w:t>
      </w:r>
      <w:proofErr w:type="spellEnd"/>
      <w:r w:rsidR="00E637F3" w:rsidRPr="00CF4147">
        <w:rPr>
          <w:rFonts w:ascii="Calibri" w:eastAsia="Calibri" w:hAnsi="Calibri" w:cs="Times New Roman"/>
          <w:lang w:val="bg-BG"/>
        </w:rPr>
        <w:t xml:space="preserve"> </w:t>
      </w:r>
      <w:r w:rsidR="003C6091" w:rsidRPr="00CF4147">
        <w:rPr>
          <w:rFonts w:ascii="Calibri" w:eastAsia="Calibri" w:hAnsi="Calibri" w:cs="Times New Roman"/>
        </w:rPr>
        <w:t xml:space="preserve">to </w:t>
      </w:r>
      <w:proofErr w:type="spellStart"/>
      <w:r w:rsidR="00E637F3" w:rsidRPr="00CF4147">
        <w:rPr>
          <w:rFonts w:ascii="Calibri" w:eastAsia="Calibri" w:hAnsi="Calibri" w:cs="Times New Roman"/>
          <w:lang w:val="bg-BG"/>
        </w:rPr>
        <w:t>be</w:t>
      </w:r>
      <w:proofErr w:type="spellEnd"/>
      <w:r w:rsidR="00E637F3" w:rsidRPr="00CF4147">
        <w:rPr>
          <w:rFonts w:ascii="Calibri" w:eastAsia="Calibri" w:hAnsi="Calibri" w:cs="Times New Roman"/>
          <w:lang w:val="bg-BG"/>
        </w:rPr>
        <w:t xml:space="preserve"> </w:t>
      </w:r>
      <w:r w:rsidR="00CA797F">
        <w:rPr>
          <w:rFonts w:ascii="Calibri" w:eastAsia="Calibri" w:hAnsi="Calibri" w:cs="Times New Roman"/>
        </w:rPr>
        <w:t>ensured</w:t>
      </w:r>
      <w:r w:rsidR="00CA797F" w:rsidRPr="00CF4147">
        <w:rPr>
          <w:rFonts w:ascii="Calibri" w:eastAsia="Calibri" w:hAnsi="Calibri" w:cs="Times New Roman"/>
        </w:rPr>
        <w:t xml:space="preserve"> </w:t>
      </w:r>
      <w:r w:rsidR="003C6091" w:rsidRPr="00CF4147">
        <w:rPr>
          <w:rFonts w:ascii="Calibri" w:eastAsia="Calibri" w:hAnsi="Calibri" w:cs="Times New Roman"/>
        </w:rPr>
        <w:t>the same quality. The EDP team explains that there is a Metadata Quality Assessment</w:t>
      </w:r>
      <w:r w:rsidR="00A829ED" w:rsidRPr="00CF4147">
        <w:rPr>
          <w:rFonts w:ascii="Calibri" w:eastAsia="Calibri" w:hAnsi="Calibri" w:cs="Times New Roman"/>
        </w:rPr>
        <w:t xml:space="preserve"> </w:t>
      </w:r>
      <w:r w:rsidR="003C6091" w:rsidRPr="00CF4147">
        <w:rPr>
          <w:rFonts w:ascii="Calibri" w:eastAsia="Calibri" w:hAnsi="Calibri" w:cs="Times New Roman"/>
        </w:rPr>
        <w:t xml:space="preserve">(MQA) on the portal, which helps to stimulate the countries to increase the quality of data. The EDP team will share a link to the MQA. </w:t>
      </w:r>
    </w:p>
    <w:p w:rsidR="006E7915" w:rsidRPr="00CF4147" w:rsidRDefault="006E7915" w:rsidP="006E7915">
      <w:pPr>
        <w:spacing w:after="0" w:line="240" w:lineRule="auto"/>
        <w:rPr>
          <w:b/>
          <w:color w:val="F26829" w:themeColor="accent5"/>
        </w:rPr>
      </w:pPr>
    </w:p>
    <w:p w:rsidR="005F077F" w:rsidRPr="00CF4147" w:rsidRDefault="006E7915" w:rsidP="006E7915">
      <w:pPr>
        <w:spacing w:after="0" w:line="240" w:lineRule="auto"/>
        <w:rPr>
          <w:color w:val="F26829" w:themeColor="accent5"/>
        </w:rPr>
      </w:pPr>
      <w:r w:rsidRPr="00CF4147">
        <w:rPr>
          <w:b/>
          <w:color w:val="F26829" w:themeColor="accent5"/>
        </w:rPr>
        <w:t>Looking forward</w:t>
      </w:r>
    </w:p>
    <w:p w:rsidR="006E7915" w:rsidRPr="00CF4147" w:rsidRDefault="006E7915" w:rsidP="006E791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F4147">
        <w:rPr>
          <w:b/>
        </w:rPr>
        <w:t xml:space="preserve">What is the most important thing for you now to develop? </w:t>
      </w:r>
    </w:p>
    <w:p w:rsidR="006E7915" w:rsidRPr="00CF4147" w:rsidRDefault="006E7915" w:rsidP="006E7915">
      <w:pPr>
        <w:pStyle w:val="ListParagraph"/>
        <w:numPr>
          <w:ilvl w:val="1"/>
          <w:numId w:val="2"/>
        </w:numPr>
        <w:spacing w:after="0"/>
        <w:rPr>
          <w:b/>
        </w:rPr>
      </w:pPr>
      <w:r w:rsidRPr="00CF4147">
        <w:rPr>
          <w:b/>
        </w:rPr>
        <w:t xml:space="preserve">Awareness within the government? Technical specifications of the portal / development of a portal? </w:t>
      </w:r>
      <w:proofErr w:type="gramStart"/>
      <w:r w:rsidRPr="00CF4147">
        <w:rPr>
          <w:b/>
        </w:rPr>
        <w:t>Stimulating re-use?</w:t>
      </w:r>
      <w:proofErr w:type="gramEnd"/>
    </w:p>
    <w:p w:rsidR="00BE4742" w:rsidRPr="00CF4147" w:rsidRDefault="00496204" w:rsidP="007514AF">
      <w:pPr>
        <w:spacing w:after="0"/>
        <w:jc w:val="both"/>
        <w:rPr>
          <w:lang w:val="en-US"/>
        </w:rPr>
      </w:pPr>
      <w:r w:rsidRPr="00CF4147">
        <w:t xml:space="preserve">The Bulgarian team plans </w:t>
      </w:r>
      <w:r w:rsidR="002E1C34" w:rsidRPr="00CF4147">
        <w:t xml:space="preserve">to double the amount of </w:t>
      </w:r>
      <w:r w:rsidR="00135856" w:rsidRPr="00CF4147">
        <w:t xml:space="preserve">published </w:t>
      </w:r>
      <w:r w:rsidR="002E1C34" w:rsidRPr="00CF4147">
        <w:t xml:space="preserve">datasets. </w:t>
      </w:r>
      <w:r w:rsidR="00DE34AF" w:rsidRPr="00CF4147">
        <w:t xml:space="preserve">Now there are </w:t>
      </w:r>
      <w:r w:rsidR="00134181" w:rsidRPr="00CF4147">
        <w:t>1</w:t>
      </w:r>
      <w:r w:rsidR="00DB5A97" w:rsidRPr="00CF4147">
        <w:t xml:space="preserve">86 </w:t>
      </w:r>
      <w:r w:rsidR="00134181" w:rsidRPr="00CF4147">
        <w:t>datasets</w:t>
      </w:r>
      <w:r w:rsidR="00CA797F">
        <w:t>.</w:t>
      </w:r>
      <w:r w:rsidR="00134181" w:rsidRPr="00CF4147">
        <w:t xml:space="preserve"> </w:t>
      </w:r>
      <w:r w:rsidR="00CA797F">
        <w:t>T</w:t>
      </w:r>
      <w:r w:rsidR="00134181" w:rsidRPr="00CF4147">
        <w:t>his</w:t>
      </w:r>
      <w:r w:rsidR="00BA3713" w:rsidRPr="00CF4147">
        <w:t xml:space="preserve"> year</w:t>
      </w:r>
      <w:r w:rsidR="00134181" w:rsidRPr="00CF4147">
        <w:t xml:space="preserve"> </w:t>
      </w:r>
      <w:proofErr w:type="gramStart"/>
      <w:r w:rsidR="00134181" w:rsidRPr="00CF4147">
        <w:t>will be increased</w:t>
      </w:r>
      <w:proofErr w:type="gramEnd"/>
      <w:r w:rsidR="00134181" w:rsidRPr="00CF4147">
        <w:t xml:space="preserve"> to </w:t>
      </w:r>
      <w:r w:rsidR="008D2D90" w:rsidRPr="00CF4147">
        <w:t>450</w:t>
      </w:r>
      <w:r w:rsidR="0013368D" w:rsidRPr="00CF4147">
        <w:rPr>
          <w:lang w:val="bg-BG"/>
        </w:rPr>
        <w:t xml:space="preserve"> </w:t>
      </w:r>
      <w:proofErr w:type="spellStart"/>
      <w:r w:rsidR="0013368D" w:rsidRPr="00CF4147">
        <w:rPr>
          <w:lang w:val="bg-BG"/>
        </w:rPr>
        <w:t>and</w:t>
      </w:r>
      <w:proofErr w:type="spellEnd"/>
      <w:r w:rsidR="0013368D" w:rsidRPr="00CF4147">
        <w:rPr>
          <w:lang w:val="bg-BG"/>
        </w:rPr>
        <w:t xml:space="preserve"> </w:t>
      </w:r>
      <w:proofErr w:type="spellStart"/>
      <w:r w:rsidR="0013368D" w:rsidRPr="00CF4147">
        <w:rPr>
          <w:lang w:val="bg-BG"/>
        </w:rPr>
        <w:t>more</w:t>
      </w:r>
      <w:proofErr w:type="spellEnd"/>
      <w:r w:rsidR="0013368D" w:rsidRPr="00CF4147">
        <w:rPr>
          <w:lang w:val="bg-BG"/>
        </w:rPr>
        <w:t xml:space="preserve"> </w:t>
      </w:r>
      <w:r w:rsidR="00134181" w:rsidRPr="00CF4147">
        <w:t>by the end of December.</w:t>
      </w:r>
      <w:r w:rsidR="00BE4742" w:rsidRPr="00CF4147">
        <w:rPr>
          <w:lang w:val="bg-BG"/>
        </w:rPr>
        <w:t xml:space="preserve"> </w:t>
      </w:r>
      <w:r w:rsidR="00DB5A97" w:rsidRPr="00CF4147">
        <w:rPr>
          <w:lang w:val="en-US"/>
        </w:rPr>
        <w:t xml:space="preserve">The technical </w:t>
      </w:r>
      <w:r w:rsidR="00135856" w:rsidRPr="00CF4147">
        <w:rPr>
          <w:lang w:val="en-US"/>
        </w:rPr>
        <w:t>capa</w:t>
      </w:r>
      <w:r w:rsidR="00DB5A97" w:rsidRPr="00CF4147">
        <w:rPr>
          <w:lang w:val="en-US"/>
        </w:rPr>
        <w:t xml:space="preserve">bilities of the Open Data Portal </w:t>
      </w:r>
      <w:proofErr w:type="gramStart"/>
      <w:r w:rsidR="00DB5A97" w:rsidRPr="00CF4147">
        <w:rPr>
          <w:lang w:val="en-US"/>
        </w:rPr>
        <w:t>will be upgraded</w:t>
      </w:r>
      <w:proofErr w:type="gramEnd"/>
      <w:r w:rsidR="00DB5A97" w:rsidRPr="00CF4147">
        <w:rPr>
          <w:lang w:val="en-US"/>
        </w:rPr>
        <w:t xml:space="preserve"> with the financial support of Operational Programme "Good governance" 2014-2020.</w:t>
      </w:r>
    </w:p>
    <w:p w:rsidR="009B28BC" w:rsidRPr="00CF4147" w:rsidRDefault="009B28BC" w:rsidP="009B28BC">
      <w:pPr>
        <w:spacing w:after="0"/>
      </w:pPr>
    </w:p>
    <w:p w:rsidR="006E7915" w:rsidRPr="00CF4147" w:rsidRDefault="006E7915" w:rsidP="006E791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F4147">
        <w:rPr>
          <w:b/>
        </w:rPr>
        <w:t>Are you in</w:t>
      </w:r>
      <w:r w:rsidR="00D64B26" w:rsidRPr="00CF4147">
        <w:rPr>
          <w:b/>
        </w:rPr>
        <w:t xml:space="preserve"> </w:t>
      </w:r>
      <w:r w:rsidRPr="00CF4147">
        <w:rPr>
          <w:b/>
        </w:rPr>
        <w:t>contact with other countries to exchange information or receive examples?</w:t>
      </w:r>
    </w:p>
    <w:p w:rsidR="001B3CB4" w:rsidRPr="00CF4147" w:rsidRDefault="00051D4B" w:rsidP="001B3CB4">
      <w:pPr>
        <w:spacing w:after="0"/>
        <w:jc w:val="both"/>
      </w:pPr>
      <w:r w:rsidRPr="00CF4147">
        <w:t>Bulgarian team</w:t>
      </w:r>
      <w:r w:rsidR="00A46CC6" w:rsidRPr="00CF4147">
        <w:rPr>
          <w:lang w:val="en-US"/>
        </w:rPr>
        <w:t xml:space="preserve"> is </w:t>
      </w:r>
      <w:r w:rsidR="00171A11" w:rsidRPr="00CF4147">
        <w:t>interest</w:t>
      </w:r>
      <w:r w:rsidR="00A46CC6" w:rsidRPr="00CF4147">
        <w:t>ed</w:t>
      </w:r>
      <w:r w:rsidR="00171A11" w:rsidRPr="00CF4147">
        <w:t xml:space="preserve"> </w:t>
      </w:r>
      <w:r w:rsidR="007514AF" w:rsidRPr="00CF4147">
        <w:t xml:space="preserve">in </w:t>
      </w:r>
      <w:r w:rsidR="00171A11" w:rsidRPr="00CF4147">
        <w:t xml:space="preserve">investigating </w:t>
      </w:r>
      <w:r w:rsidR="00DB5A97" w:rsidRPr="00CF4147">
        <w:t xml:space="preserve">good practices related to different OD </w:t>
      </w:r>
      <w:r w:rsidR="00171A11" w:rsidRPr="00CF4147">
        <w:t>portals, tools, results and datasets</w:t>
      </w:r>
      <w:r w:rsidR="00DB5A97" w:rsidRPr="00CF4147">
        <w:t xml:space="preserve">. </w:t>
      </w:r>
      <w:r w:rsidR="00FD64D1" w:rsidRPr="00CF4147">
        <w:t>The EDP team explain</w:t>
      </w:r>
      <w:r w:rsidR="00DB5A97" w:rsidRPr="00CF4147">
        <w:t>ed</w:t>
      </w:r>
      <w:r w:rsidR="00FD64D1" w:rsidRPr="00CF4147">
        <w:t xml:space="preserve"> that a lot of information on this </w:t>
      </w:r>
      <w:proofErr w:type="gramStart"/>
      <w:r w:rsidR="00CA797F">
        <w:t>could</w:t>
      </w:r>
      <w:r w:rsidR="00CA797F" w:rsidRPr="00CF4147">
        <w:t xml:space="preserve"> </w:t>
      </w:r>
      <w:r w:rsidR="00FD64D1" w:rsidRPr="00CF4147">
        <w:t>be found</w:t>
      </w:r>
      <w:proofErr w:type="gramEnd"/>
      <w:r w:rsidR="00FD64D1" w:rsidRPr="00CF4147">
        <w:t xml:space="preserve"> on the EDP. The EDP team will share link</w:t>
      </w:r>
      <w:r w:rsidR="00B469F6" w:rsidRPr="00CF4147">
        <w:t xml:space="preserve">s to the </w:t>
      </w:r>
      <w:proofErr w:type="spellStart"/>
      <w:r w:rsidR="002D3C5C" w:rsidRPr="00CF4147">
        <w:t>Goldbook</w:t>
      </w:r>
      <w:proofErr w:type="spellEnd"/>
      <w:r w:rsidR="002D3C5C" w:rsidRPr="00CF4147">
        <w:t xml:space="preserve"> and to </w:t>
      </w:r>
      <w:r w:rsidR="00B469F6" w:rsidRPr="00CF4147">
        <w:t>the use cases</w:t>
      </w:r>
      <w:r w:rsidR="00FD64D1" w:rsidRPr="00CF4147">
        <w:t xml:space="preserve"> on the portal. </w:t>
      </w:r>
      <w:r w:rsidR="001B3CB4" w:rsidRPr="00CF4147">
        <w:t xml:space="preserve">The EDP team will share the link to the source code of the EDP. </w:t>
      </w:r>
      <w:r w:rsidR="001B3CB4" w:rsidRPr="00CF4147">
        <w:rPr>
          <w:lang w:val="en-US"/>
        </w:rPr>
        <w:t>The Bulgarian Government</w:t>
      </w:r>
      <w:r w:rsidR="001B3CB4" w:rsidRPr="00CF4147">
        <w:t xml:space="preserve"> will share the re</w:t>
      </w:r>
      <w:r w:rsidR="00CA797F">
        <w:t>-</w:t>
      </w:r>
      <w:r w:rsidR="001B3CB4" w:rsidRPr="00CF4147">
        <w:t>use survey on the Bulgarian portal</w:t>
      </w:r>
      <w:r w:rsidR="001B3CB4" w:rsidRPr="00CF4147">
        <w:rPr>
          <w:lang w:val="bg-BG"/>
        </w:rPr>
        <w:t xml:space="preserve"> </w:t>
      </w:r>
      <w:r w:rsidR="001B3CB4" w:rsidRPr="00CF4147">
        <w:t xml:space="preserve">and in the network. </w:t>
      </w:r>
    </w:p>
    <w:p w:rsidR="00B70565" w:rsidRPr="00CF4147" w:rsidRDefault="00B70565" w:rsidP="002D3C5C">
      <w:pPr>
        <w:spacing w:after="0"/>
        <w:jc w:val="both"/>
      </w:pPr>
    </w:p>
    <w:p w:rsidR="00B507B3" w:rsidRPr="00CF4147" w:rsidRDefault="00B507B3" w:rsidP="00B507B3">
      <w:pPr>
        <w:spacing w:after="0"/>
        <w:jc w:val="both"/>
      </w:pPr>
    </w:p>
    <w:p w:rsidR="006E7915" w:rsidRPr="00CF4147" w:rsidRDefault="006E7915" w:rsidP="006E791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F4147">
        <w:rPr>
          <w:b/>
        </w:rPr>
        <w:t>What events are you planning? National? Are there cross-country events too?</w:t>
      </w:r>
    </w:p>
    <w:p w:rsidR="00B96762" w:rsidRDefault="00B507B3" w:rsidP="00B96762">
      <w:pPr>
        <w:rPr>
          <w:color w:val="1F497D"/>
          <w:lang w:val="en-US"/>
        </w:rPr>
      </w:pPr>
      <w:r w:rsidRPr="00CF4147">
        <w:t>The Bulgarian team</w:t>
      </w:r>
      <w:r w:rsidR="009551A3" w:rsidRPr="00CF4147">
        <w:t xml:space="preserve"> </w:t>
      </w:r>
      <w:r w:rsidR="00DE2BD0">
        <w:t>organized</w:t>
      </w:r>
      <w:r w:rsidR="009551A3" w:rsidRPr="00CF4147">
        <w:t xml:space="preserve"> an event on the 10</w:t>
      </w:r>
      <w:r w:rsidR="009551A3" w:rsidRPr="00CF4147">
        <w:rPr>
          <w:vertAlign w:val="superscript"/>
        </w:rPr>
        <w:t>th</w:t>
      </w:r>
      <w:r w:rsidR="009551A3" w:rsidRPr="00CF4147">
        <w:t xml:space="preserve"> of May, </w:t>
      </w:r>
      <w:r w:rsidR="00DE2BD0">
        <w:t>supported</w:t>
      </w:r>
      <w:r w:rsidR="00DE2BD0" w:rsidRPr="00CF4147">
        <w:t xml:space="preserve"> </w:t>
      </w:r>
      <w:r w:rsidRPr="00CF4147">
        <w:t xml:space="preserve">by </w:t>
      </w:r>
      <w:r w:rsidR="00D64B26" w:rsidRPr="00CF4147">
        <w:t xml:space="preserve">the </w:t>
      </w:r>
      <w:r w:rsidRPr="00CF4147">
        <w:t>cabinet of deputy Prime M</w:t>
      </w:r>
      <w:r w:rsidR="009551A3" w:rsidRPr="00CF4147">
        <w:t xml:space="preserve">inister. </w:t>
      </w:r>
      <w:r w:rsidRPr="00CF4147">
        <w:t xml:space="preserve">The progress of the event </w:t>
      </w:r>
      <w:proofErr w:type="gramStart"/>
      <w:r w:rsidRPr="00CF4147">
        <w:t>will be shared</w:t>
      </w:r>
      <w:proofErr w:type="gramEnd"/>
      <w:r w:rsidRPr="00CF4147">
        <w:t xml:space="preserve"> with the EDP team</w:t>
      </w:r>
      <w:r w:rsidR="00B26666" w:rsidRPr="00CF4147">
        <w:t xml:space="preserve">. Any further information </w:t>
      </w:r>
      <w:proofErr w:type="gramStart"/>
      <w:r w:rsidR="00B26666" w:rsidRPr="00CF4147">
        <w:t>will be sent</w:t>
      </w:r>
      <w:proofErr w:type="gramEnd"/>
      <w:r w:rsidR="00B26666" w:rsidRPr="00CF4147">
        <w:t xml:space="preserve"> accordingly.</w:t>
      </w:r>
      <w:r w:rsidR="001B3CB4" w:rsidRPr="00CF4147">
        <w:rPr>
          <w:lang w:val="bg-BG"/>
        </w:rPr>
        <w:t xml:space="preserve"> </w:t>
      </w:r>
    </w:p>
    <w:p w:rsidR="00B26666" w:rsidRPr="00CF4147" w:rsidRDefault="00051D4B" w:rsidP="003502FB">
      <w:pPr>
        <w:spacing w:after="0"/>
        <w:jc w:val="both"/>
      </w:pPr>
      <w:r w:rsidRPr="00CF4147">
        <w:t>The NGO sector plan</w:t>
      </w:r>
      <w:r w:rsidR="00B26666" w:rsidRPr="00CF4147">
        <w:t>s</w:t>
      </w:r>
      <w:r w:rsidRPr="00CF4147">
        <w:t xml:space="preserve"> to organize several initiatives/events on national level:</w:t>
      </w:r>
    </w:p>
    <w:p w:rsidR="00B26666" w:rsidRPr="00CF4147" w:rsidRDefault="00051D4B" w:rsidP="003502FB">
      <w:pPr>
        <w:spacing w:after="0"/>
        <w:jc w:val="both"/>
      </w:pPr>
      <w:r w:rsidRPr="00CF4147">
        <w:t xml:space="preserve">1) </w:t>
      </w:r>
      <w:proofErr w:type="gramStart"/>
      <w:r w:rsidR="00A46CC6" w:rsidRPr="00CF4147">
        <w:t>establishing</w:t>
      </w:r>
      <w:proofErr w:type="gramEnd"/>
      <w:r w:rsidR="00A46CC6" w:rsidRPr="00CF4147">
        <w:t xml:space="preserve"> a </w:t>
      </w:r>
      <w:r w:rsidRPr="00CF4147">
        <w:t xml:space="preserve">Coalition of interested NGOs in the country to work with open data and promote </w:t>
      </w:r>
      <w:r w:rsidR="00B26666" w:rsidRPr="00CF4147">
        <w:t xml:space="preserve">this data model </w:t>
      </w:r>
      <w:r w:rsidRPr="00CF4147">
        <w:t>among a wide range of s</w:t>
      </w:r>
      <w:r w:rsidR="0088192B" w:rsidRPr="00CF4147">
        <w:t>takeholders (NGOs, journalists);</w:t>
      </w:r>
      <w:r w:rsidRPr="00CF4147">
        <w:t xml:space="preserve"> </w:t>
      </w:r>
    </w:p>
    <w:p w:rsidR="00B26666" w:rsidRPr="00CF4147" w:rsidRDefault="00051D4B" w:rsidP="003502FB">
      <w:pPr>
        <w:spacing w:after="0"/>
        <w:jc w:val="both"/>
        <w:rPr>
          <w:lang w:val="en"/>
        </w:rPr>
      </w:pPr>
      <w:r w:rsidRPr="00CF4147">
        <w:rPr>
          <w:lang w:val="bg-BG"/>
        </w:rPr>
        <w:lastRenderedPageBreak/>
        <w:t xml:space="preserve">2) </w:t>
      </w:r>
      <w:r w:rsidR="004D2DD6" w:rsidRPr="00CF4147">
        <w:rPr>
          <w:lang w:val="en"/>
        </w:rPr>
        <w:t>organizing different events/hackathons to promote open data among various communities such as universities, journalists and oth</w:t>
      </w:r>
      <w:r w:rsidR="0088192B" w:rsidRPr="00CF4147">
        <w:rPr>
          <w:lang w:val="en"/>
        </w:rPr>
        <w:t>er providers and users of data;</w:t>
      </w:r>
    </w:p>
    <w:p w:rsidR="00B26666" w:rsidRPr="00CF4147" w:rsidRDefault="004D2DD6" w:rsidP="003502FB">
      <w:pPr>
        <w:spacing w:after="0"/>
        <w:jc w:val="both"/>
        <w:rPr>
          <w:lang w:val="bg-BG"/>
        </w:rPr>
      </w:pPr>
      <w:r w:rsidRPr="00CF4147">
        <w:rPr>
          <w:lang w:val="en-US"/>
        </w:rPr>
        <w:t xml:space="preserve">3) </w:t>
      </w:r>
      <w:proofErr w:type="gramStart"/>
      <w:r w:rsidRPr="00CF4147">
        <w:rPr>
          <w:lang w:val="en"/>
        </w:rPr>
        <w:t>developing</w:t>
      </w:r>
      <w:proofErr w:type="gramEnd"/>
      <w:r w:rsidRPr="00CF4147">
        <w:rPr>
          <w:lang w:val="en"/>
        </w:rPr>
        <w:t xml:space="preserve"> an instrument at local level (Sofia Municipality) to disseminate the initiative locally</w:t>
      </w:r>
      <w:r w:rsidRPr="00CF4147">
        <w:rPr>
          <w:lang w:val="bg-BG"/>
        </w:rPr>
        <w:t>;</w:t>
      </w:r>
      <w:r w:rsidR="007935C7" w:rsidRPr="00CF4147">
        <w:rPr>
          <w:lang w:val="en-US"/>
        </w:rPr>
        <w:t xml:space="preserve"> </w:t>
      </w:r>
    </w:p>
    <w:p w:rsidR="006E7915" w:rsidRPr="00CF4147" w:rsidRDefault="004D2DD6" w:rsidP="003502FB">
      <w:pPr>
        <w:spacing w:after="0"/>
        <w:jc w:val="both"/>
        <w:rPr>
          <w:lang w:val="bg-BG"/>
        </w:rPr>
      </w:pPr>
      <w:r w:rsidRPr="00CF4147">
        <w:rPr>
          <w:lang w:val="en"/>
        </w:rPr>
        <w:t xml:space="preserve">4) </w:t>
      </w:r>
      <w:proofErr w:type="gramStart"/>
      <w:r w:rsidRPr="00CF4147">
        <w:rPr>
          <w:lang w:val="en"/>
        </w:rPr>
        <w:t>developing</w:t>
      </w:r>
      <w:proofErr w:type="gramEnd"/>
      <w:r w:rsidRPr="00CF4147">
        <w:rPr>
          <w:lang w:val="en"/>
        </w:rPr>
        <w:t xml:space="preserve"> the instruments </w:t>
      </w:r>
      <w:r w:rsidR="00342AB6" w:rsidRPr="00CF4147">
        <w:rPr>
          <w:lang w:val="en"/>
        </w:rPr>
        <w:t>for business based on open data.</w:t>
      </w:r>
    </w:p>
    <w:p w:rsidR="00051D4B" w:rsidRPr="00CF4147" w:rsidRDefault="00051D4B" w:rsidP="003502FB">
      <w:pPr>
        <w:spacing w:after="0"/>
        <w:jc w:val="both"/>
      </w:pPr>
    </w:p>
    <w:p w:rsidR="006E7915" w:rsidRPr="00CF4147" w:rsidRDefault="006E7915" w:rsidP="006E791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F4147">
        <w:rPr>
          <w:b/>
        </w:rPr>
        <w:t>Do you have plans for developing an API?</w:t>
      </w:r>
    </w:p>
    <w:p w:rsidR="006E7915" w:rsidRPr="00CF4147" w:rsidRDefault="00C84014" w:rsidP="009B28BC">
      <w:pPr>
        <w:spacing w:after="0"/>
        <w:rPr>
          <w:lang w:val="bg-BG"/>
        </w:rPr>
      </w:pPr>
      <w:r w:rsidRPr="00CF4147">
        <w:t>Bulgaria a</w:t>
      </w:r>
      <w:r w:rsidR="008843F8" w:rsidRPr="00CF4147">
        <w:t>lready has</w:t>
      </w:r>
      <w:r w:rsidR="009B28BC" w:rsidRPr="00CF4147">
        <w:t xml:space="preserve"> an API, as </w:t>
      </w:r>
      <w:r w:rsidR="0098589C">
        <w:rPr>
          <w:lang w:val="en-US"/>
        </w:rPr>
        <w:t xml:space="preserve">it </w:t>
      </w:r>
      <w:proofErr w:type="gramStart"/>
      <w:r w:rsidR="0098589C" w:rsidRPr="00CF4147">
        <w:t xml:space="preserve">was </w:t>
      </w:r>
      <w:r w:rsidR="0098589C">
        <w:t>announced</w:t>
      </w:r>
      <w:proofErr w:type="gramEnd"/>
      <w:r w:rsidR="0098589C" w:rsidRPr="00CF4147">
        <w:t xml:space="preserve"> </w:t>
      </w:r>
      <w:r w:rsidR="0098589C">
        <w:t xml:space="preserve">in the frames of </w:t>
      </w:r>
      <w:r w:rsidR="009B28BC" w:rsidRPr="00CF4147">
        <w:t>the landscaping in 2015.</w:t>
      </w:r>
      <w:r w:rsidR="0036400D" w:rsidRPr="00CF4147">
        <w:rPr>
          <w:lang w:val="bg-BG"/>
        </w:rPr>
        <w:t xml:space="preserve"> </w:t>
      </w:r>
    </w:p>
    <w:p w:rsidR="009B28BC" w:rsidRPr="00CF4147" w:rsidRDefault="009B28BC" w:rsidP="009B28BC">
      <w:pPr>
        <w:spacing w:after="0"/>
      </w:pPr>
    </w:p>
    <w:p w:rsidR="006E7915" w:rsidRPr="00CF4147" w:rsidRDefault="006E7915" w:rsidP="006E791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F4147">
        <w:rPr>
          <w:b/>
        </w:rPr>
        <w:t>When should we be in contact again?</w:t>
      </w:r>
    </w:p>
    <w:p w:rsidR="00C17259" w:rsidRPr="00CF4147" w:rsidRDefault="008843F8" w:rsidP="00C17259">
      <w:pPr>
        <w:spacing w:after="0"/>
      </w:pPr>
      <w:r w:rsidRPr="00CF4147">
        <w:t>During the various next steps as discussed below.</w:t>
      </w:r>
    </w:p>
    <w:p w:rsidR="009B28BC" w:rsidRPr="00CF4147" w:rsidRDefault="009B28BC" w:rsidP="00C17259">
      <w:pPr>
        <w:spacing w:after="0"/>
      </w:pPr>
    </w:p>
    <w:p w:rsidR="006E7915" w:rsidRPr="00CF4147" w:rsidRDefault="006E7915" w:rsidP="006E7915">
      <w:pPr>
        <w:spacing w:after="0" w:line="240" w:lineRule="auto"/>
        <w:rPr>
          <w:b/>
          <w:color w:val="2C3581" w:themeColor="accent1"/>
        </w:rPr>
      </w:pPr>
      <w:r w:rsidRPr="00CF4147">
        <w:rPr>
          <w:b/>
          <w:color w:val="2C3581" w:themeColor="accent1"/>
        </w:rPr>
        <w:t>ODINE</w:t>
      </w:r>
    </w:p>
    <w:p w:rsidR="006E7915" w:rsidRPr="00CF4147" w:rsidRDefault="008843F8" w:rsidP="00CF4147">
      <w:pPr>
        <w:pStyle w:val="ListParagraph"/>
        <w:numPr>
          <w:ilvl w:val="0"/>
          <w:numId w:val="4"/>
        </w:numPr>
        <w:spacing w:after="0"/>
        <w:rPr>
          <w:b/>
          <w:color w:val="F26829" w:themeColor="accent5"/>
        </w:rPr>
      </w:pPr>
      <w:r w:rsidRPr="00CF4147">
        <w:t xml:space="preserve">Not discussed during the call. More information </w:t>
      </w:r>
      <w:proofErr w:type="gramStart"/>
      <w:r w:rsidRPr="00CF4147">
        <w:t>is provided</w:t>
      </w:r>
      <w:proofErr w:type="gramEnd"/>
      <w:r w:rsidRPr="00CF4147">
        <w:t xml:space="preserve"> via email</w:t>
      </w:r>
      <w:r w:rsidR="00D606F1" w:rsidRPr="00CF4147">
        <w:rPr>
          <w:lang w:val="bg-BG"/>
        </w:rPr>
        <w:t xml:space="preserve">. </w:t>
      </w:r>
    </w:p>
    <w:p w:rsidR="006E7915" w:rsidRPr="00CF4147" w:rsidRDefault="006E7915" w:rsidP="006E7915">
      <w:pPr>
        <w:spacing w:after="0"/>
        <w:rPr>
          <w:b/>
          <w:color w:val="F26829" w:themeColor="accent5"/>
        </w:rPr>
      </w:pPr>
      <w:r w:rsidRPr="00CF4147">
        <w:rPr>
          <w:b/>
          <w:color w:val="F26829" w:themeColor="accent5"/>
        </w:rPr>
        <w:t>Next steps</w:t>
      </w:r>
    </w:p>
    <w:p w:rsidR="00C17259" w:rsidRPr="00CF4147" w:rsidRDefault="00C03E72" w:rsidP="006E7915">
      <w:pPr>
        <w:pStyle w:val="ListParagraph"/>
        <w:numPr>
          <w:ilvl w:val="0"/>
          <w:numId w:val="6"/>
        </w:numPr>
        <w:spacing w:after="0"/>
        <w:rPr>
          <w:b/>
        </w:rPr>
      </w:pPr>
      <w:r w:rsidRPr="00CF4147">
        <w:rPr>
          <w:rFonts w:ascii="Calibri" w:eastAsia="Calibri" w:hAnsi="Calibri" w:cs="Times New Roman"/>
        </w:rPr>
        <w:t xml:space="preserve">The EDP team will share a </w:t>
      </w:r>
      <w:hyperlink r:id="rId13" w:history="1">
        <w:r w:rsidRPr="00CF4147">
          <w:rPr>
            <w:rStyle w:val="Hyperlink"/>
            <w:rFonts w:ascii="Calibri" w:eastAsia="Calibri" w:hAnsi="Calibri" w:cs="Times New Roman"/>
            <w:color w:val="auto"/>
          </w:rPr>
          <w:t>link</w:t>
        </w:r>
      </w:hyperlink>
      <w:r w:rsidRPr="00CF4147">
        <w:rPr>
          <w:rFonts w:ascii="Calibri" w:eastAsia="Calibri" w:hAnsi="Calibri" w:cs="Times New Roman"/>
        </w:rPr>
        <w:t xml:space="preserve"> to the MQA</w:t>
      </w:r>
      <w:r w:rsidR="004D3AF6" w:rsidRPr="00CF4147">
        <w:rPr>
          <w:rFonts w:ascii="Calibri" w:eastAsia="Calibri" w:hAnsi="Calibri" w:cs="Times New Roman"/>
        </w:rPr>
        <w:t>.</w:t>
      </w:r>
    </w:p>
    <w:p w:rsidR="001917F1" w:rsidRPr="00CF4147" w:rsidRDefault="001917F1" w:rsidP="006E7915">
      <w:pPr>
        <w:pStyle w:val="ListParagraph"/>
        <w:numPr>
          <w:ilvl w:val="0"/>
          <w:numId w:val="6"/>
        </w:numPr>
        <w:spacing w:after="0"/>
        <w:rPr>
          <w:b/>
        </w:rPr>
      </w:pPr>
      <w:r w:rsidRPr="00CF4147">
        <w:t>The Bulgarian team will provide a link to the</w:t>
      </w:r>
      <w:r w:rsidR="00990660" w:rsidRPr="00CF4147">
        <w:t xml:space="preserve"> PSI Directive</w:t>
      </w:r>
      <w:r w:rsidRPr="00CF4147">
        <w:t xml:space="preserve"> law in English.</w:t>
      </w:r>
    </w:p>
    <w:p w:rsidR="00990660" w:rsidRPr="00CF4147" w:rsidRDefault="00990660" w:rsidP="006E7915">
      <w:pPr>
        <w:pStyle w:val="ListParagraph"/>
        <w:numPr>
          <w:ilvl w:val="0"/>
          <w:numId w:val="6"/>
        </w:numPr>
        <w:spacing w:after="0"/>
        <w:rPr>
          <w:b/>
        </w:rPr>
      </w:pPr>
      <w:r w:rsidRPr="00CF4147">
        <w:t>The EDP team will see if there are best practices available on updating the national portal with a feature that automatically uploads data.</w:t>
      </w:r>
    </w:p>
    <w:p w:rsidR="007A31E6" w:rsidRPr="00CF4147" w:rsidRDefault="0047623B" w:rsidP="00D606F1">
      <w:pPr>
        <w:pStyle w:val="ListParagraph"/>
        <w:numPr>
          <w:ilvl w:val="0"/>
          <w:numId w:val="6"/>
        </w:numPr>
        <w:spacing w:after="0"/>
        <w:jc w:val="both"/>
      </w:pPr>
      <w:r w:rsidRPr="00CF4147">
        <w:t xml:space="preserve">The Bulgarian team will provide more information on the consultation services that will be included on the </w:t>
      </w:r>
      <w:r w:rsidR="00D606F1" w:rsidRPr="00CF4147">
        <w:rPr>
          <w:lang w:val="en-US"/>
        </w:rPr>
        <w:t>upgraded Open Data Portal.</w:t>
      </w:r>
      <w:r w:rsidR="00DE2BD0">
        <w:rPr>
          <w:lang w:val="en-US"/>
        </w:rPr>
        <w:t xml:space="preserve"> </w:t>
      </w:r>
      <w:r w:rsidR="007A31E6" w:rsidRPr="00CF4147">
        <w:t xml:space="preserve">The EDP team will send the presentation of the harvesting scenarios to </w:t>
      </w:r>
      <w:r w:rsidR="00B53B95" w:rsidRPr="00CF4147">
        <w:t>Bulgarian team</w:t>
      </w:r>
      <w:r w:rsidR="007A31E6" w:rsidRPr="00CF4147">
        <w:t>.</w:t>
      </w:r>
    </w:p>
    <w:p w:rsidR="00990660" w:rsidRPr="00CF4147" w:rsidRDefault="00FB1676" w:rsidP="006E7915">
      <w:pPr>
        <w:pStyle w:val="ListParagraph"/>
        <w:numPr>
          <w:ilvl w:val="0"/>
          <w:numId w:val="6"/>
        </w:numPr>
        <w:spacing w:after="0"/>
        <w:rPr>
          <w:b/>
        </w:rPr>
      </w:pPr>
      <w:r w:rsidRPr="00CF4147">
        <w:t>The Bulgarian team will share more information on the plans for this year, when finalised</w:t>
      </w:r>
      <w:r w:rsidR="00CF4147" w:rsidRPr="00CF4147">
        <w:rPr>
          <w:lang w:val="en-US"/>
        </w:rPr>
        <w:t>.</w:t>
      </w:r>
    </w:p>
    <w:p w:rsidR="002D3C5C" w:rsidRPr="00CF4147" w:rsidRDefault="002D3C5C" w:rsidP="006E7915">
      <w:pPr>
        <w:pStyle w:val="ListParagraph"/>
        <w:numPr>
          <w:ilvl w:val="0"/>
          <w:numId w:val="6"/>
        </w:numPr>
        <w:spacing w:after="0"/>
        <w:rPr>
          <w:b/>
        </w:rPr>
      </w:pPr>
      <w:r w:rsidRPr="00CF4147">
        <w:t xml:space="preserve">The EDP team will share links to the </w:t>
      </w:r>
      <w:hyperlink r:id="rId14" w:history="1">
        <w:proofErr w:type="spellStart"/>
        <w:r w:rsidRPr="00CF4147">
          <w:rPr>
            <w:rStyle w:val="Hyperlink"/>
            <w:color w:val="auto"/>
          </w:rPr>
          <w:t>Goldbook</w:t>
        </w:r>
        <w:proofErr w:type="spellEnd"/>
      </w:hyperlink>
      <w:r w:rsidRPr="00CF4147">
        <w:t xml:space="preserve"> and to the </w:t>
      </w:r>
      <w:hyperlink r:id="rId15" w:history="1">
        <w:r w:rsidRPr="00CF4147">
          <w:rPr>
            <w:rStyle w:val="Hyperlink"/>
            <w:color w:val="auto"/>
          </w:rPr>
          <w:t>use cases</w:t>
        </w:r>
      </w:hyperlink>
      <w:r w:rsidRPr="00CF4147">
        <w:t xml:space="preserve"> on the portal.</w:t>
      </w:r>
    </w:p>
    <w:p w:rsidR="00B70565" w:rsidRPr="00CF4147" w:rsidRDefault="00B70565" w:rsidP="00B70565">
      <w:pPr>
        <w:pStyle w:val="ListParagraph"/>
        <w:numPr>
          <w:ilvl w:val="0"/>
          <w:numId w:val="6"/>
        </w:numPr>
        <w:spacing w:after="0"/>
        <w:jc w:val="both"/>
      </w:pPr>
      <w:r w:rsidRPr="00CF4147">
        <w:t xml:space="preserve">The EDP team will share the </w:t>
      </w:r>
      <w:hyperlink r:id="rId16" w:history="1">
        <w:r w:rsidRPr="00CF4147">
          <w:rPr>
            <w:rStyle w:val="Hyperlink"/>
            <w:color w:val="auto"/>
          </w:rPr>
          <w:t>link</w:t>
        </w:r>
      </w:hyperlink>
      <w:r w:rsidRPr="00CF4147">
        <w:t xml:space="preserve"> to the source code of the EDP. </w:t>
      </w:r>
    </w:p>
    <w:p w:rsidR="00B70565" w:rsidRPr="00CF4147" w:rsidRDefault="00B53B95" w:rsidP="00B70565">
      <w:pPr>
        <w:pStyle w:val="ListParagraph"/>
        <w:numPr>
          <w:ilvl w:val="0"/>
          <w:numId w:val="6"/>
        </w:numPr>
        <w:spacing w:after="0"/>
        <w:jc w:val="both"/>
      </w:pPr>
      <w:r w:rsidRPr="00CF4147">
        <w:t xml:space="preserve">Bulgarian team </w:t>
      </w:r>
      <w:bookmarkStart w:id="0" w:name="_GoBack"/>
      <w:r w:rsidR="00B70565" w:rsidRPr="00CF4147">
        <w:t xml:space="preserve">will share the re-use survey on the Bulgarian portal and </w:t>
      </w:r>
      <w:r w:rsidR="009650BB" w:rsidRPr="00CF4147">
        <w:t xml:space="preserve">trough </w:t>
      </w:r>
      <w:r w:rsidR="00CF4147">
        <w:t>the</w:t>
      </w:r>
      <w:r w:rsidR="00B70565" w:rsidRPr="00CF4147">
        <w:t xml:space="preserve"> network</w:t>
      </w:r>
      <w:bookmarkEnd w:id="0"/>
      <w:r w:rsidR="00B70565" w:rsidRPr="00CF4147">
        <w:t xml:space="preserve">, to which a link </w:t>
      </w:r>
      <w:proofErr w:type="gramStart"/>
      <w:r w:rsidR="00B70565" w:rsidRPr="00CF4147">
        <w:t>c</w:t>
      </w:r>
      <w:r w:rsidR="00DE2BD0">
        <w:t>ould</w:t>
      </w:r>
      <w:r w:rsidR="00B70565" w:rsidRPr="00CF4147">
        <w:t xml:space="preserve"> be found</w:t>
      </w:r>
      <w:proofErr w:type="gramEnd"/>
      <w:r w:rsidR="00CF4147" w:rsidRPr="00CF4147">
        <w:t>.</w:t>
      </w:r>
    </w:p>
    <w:p w:rsidR="00B70565" w:rsidRPr="00CF4147" w:rsidRDefault="00B70565" w:rsidP="00B70565">
      <w:pPr>
        <w:pStyle w:val="ListParagraph"/>
        <w:numPr>
          <w:ilvl w:val="0"/>
          <w:numId w:val="6"/>
        </w:numPr>
        <w:spacing w:after="0"/>
        <w:jc w:val="both"/>
      </w:pPr>
      <w:r w:rsidRPr="00CF4147">
        <w:t xml:space="preserve">The EDP team will share the </w:t>
      </w:r>
      <w:hyperlink r:id="rId17" w:history="1">
        <w:r w:rsidRPr="00CF4147">
          <w:rPr>
            <w:rStyle w:val="Hyperlink"/>
            <w:color w:val="auto"/>
          </w:rPr>
          <w:t>link</w:t>
        </w:r>
      </w:hyperlink>
      <w:r w:rsidRPr="00CF4147">
        <w:t xml:space="preserve"> to the Twitter of the EDP.</w:t>
      </w:r>
    </w:p>
    <w:p w:rsidR="00B70565" w:rsidRPr="00506AB6" w:rsidRDefault="00B70565" w:rsidP="001C6329">
      <w:pPr>
        <w:spacing w:after="0"/>
        <w:ind w:left="360"/>
        <w:rPr>
          <w:b/>
        </w:rPr>
      </w:pPr>
    </w:p>
    <w:p w:rsidR="00C17259" w:rsidRPr="00C17259" w:rsidRDefault="00C17259" w:rsidP="00C17259">
      <w:pPr>
        <w:spacing w:after="0"/>
        <w:rPr>
          <w:b/>
        </w:rPr>
      </w:pPr>
    </w:p>
    <w:sectPr w:rsidR="00C17259" w:rsidRPr="00C17259" w:rsidSect="001D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2.5pt;height:102pt" o:bullet="t">
        <v:imagedata r:id="rId1" o:title="artDE84"/>
      </v:shape>
    </w:pict>
  </w:numPicBullet>
  <w:abstractNum w:abstractNumId="0" w15:restartNumberingAfterBreak="0">
    <w:nsid w:val="0A6441B7"/>
    <w:multiLevelType w:val="hybridMultilevel"/>
    <w:tmpl w:val="2E8C13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0AAD"/>
    <w:multiLevelType w:val="hybridMultilevel"/>
    <w:tmpl w:val="C4082012"/>
    <w:lvl w:ilvl="0" w:tplc="AED6DA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3015"/>
    <w:multiLevelType w:val="hybridMultilevel"/>
    <w:tmpl w:val="51B2A8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26EB3"/>
    <w:multiLevelType w:val="hybridMultilevel"/>
    <w:tmpl w:val="51B2A8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6606C"/>
    <w:multiLevelType w:val="hybridMultilevel"/>
    <w:tmpl w:val="B1127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02F3"/>
    <w:multiLevelType w:val="hybridMultilevel"/>
    <w:tmpl w:val="825C8A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0407"/>
    <w:multiLevelType w:val="hybridMultilevel"/>
    <w:tmpl w:val="7BA4B0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43D95"/>
    <w:multiLevelType w:val="hybridMultilevel"/>
    <w:tmpl w:val="6F58F7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7F"/>
    <w:rsid w:val="000000EC"/>
    <w:rsid w:val="000009AF"/>
    <w:rsid w:val="00000EC1"/>
    <w:rsid w:val="000012B2"/>
    <w:rsid w:val="00001671"/>
    <w:rsid w:val="00001D7A"/>
    <w:rsid w:val="00002A52"/>
    <w:rsid w:val="0000351A"/>
    <w:rsid w:val="00003766"/>
    <w:rsid w:val="000039A5"/>
    <w:rsid w:val="0000400A"/>
    <w:rsid w:val="00004349"/>
    <w:rsid w:val="00004D62"/>
    <w:rsid w:val="000054A5"/>
    <w:rsid w:val="00005759"/>
    <w:rsid w:val="00005FAE"/>
    <w:rsid w:val="0000620C"/>
    <w:rsid w:val="0000715C"/>
    <w:rsid w:val="00007D27"/>
    <w:rsid w:val="00007D85"/>
    <w:rsid w:val="00007E5F"/>
    <w:rsid w:val="00010FB4"/>
    <w:rsid w:val="000113B2"/>
    <w:rsid w:val="000129F0"/>
    <w:rsid w:val="0001433B"/>
    <w:rsid w:val="00016901"/>
    <w:rsid w:val="00017056"/>
    <w:rsid w:val="0001760C"/>
    <w:rsid w:val="0001764F"/>
    <w:rsid w:val="00021149"/>
    <w:rsid w:val="00021ACA"/>
    <w:rsid w:val="00022683"/>
    <w:rsid w:val="00024187"/>
    <w:rsid w:val="00024B5D"/>
    <w:rsid w:val="000250EC"/>
    <w:rsid w:val="00027E19"/>
    <w:rsid w:val="00030C51"/>
    <w:rsid w:val="00030E01"/>
    <w:rsid w:val="00033CFB"/>
    <w:rsid w:val="00033FBA"/>
    <w:rsid w:val="00034216"/>
    <w:rsid w:val="000348C0"/>
    <w:rsid w:val="00034E85"/>
    <w:rsid w:val="00035802"/>
    <w:rsid w:val="00035D63"/>
    <w:rsid w:val="0003656C"/>
    <w:rsid w:val="00037500"/>
    <w:rsid w:val="00037DBF"/>
    <w:rsid w:val="000405AA"/>
    <w:rsid w:val="00040617"/>
    <w:rsid w:val="000407B5"/>
    <w:rsid w:val="00040AF3"/>
    <w:rsid w:val="00041822"/>
    <w:rsid w:val="0004347D"/>
    <w:rsid w:val="00043E88"/>
    <w:rsid w:val="00044466"/>
    <w:rsid w:val="00046ACB"/>
    <w:rsid w:val="00046B71"/>
    <w:rsid w:val="00047006"/>
    <w:rsid w:val="00047E03"/>
    <w:rsid w:val="00050307"/>
    <w:rsid w:val="00050455"/>
    <w:rsid w:val="000517C6"/>
    <w:rsid w:val="00051D4B"/>
    <w:rsid w:val="00051D65"/>
    <w:rsid w:val="000525EC"/>
    <w:rsid w:val="00052809"/>
    <w:rsid w:val="000532A5"/>
    <w:rsid w:val="000532A8"/>
    <w:rsid w:val="0005380C"/>
    <w:rsid w:val="000542D3"/>
    <w:rsid w:val="0005442C"/>
    <w:rsid w:val="00055491"/>
    <w:rsid w:val="000566DC"/>
    <w:rsid w:val="00056C4D"/>
    <w:rsid w:val="000601E2"/>
    <w:rsid w:val="00060773"/>
    <w:rsid w:val="00060900"/>
    <w:rsid w:val="00061238"/>
    <w:rsid w:val="0006156F"/>
    <w:rsid w:val="00061DED"/>
    <w:rsid w:val="00062BF3"/>
    <w:rsid w:val="00062EA0"/>
    <w:rsid w:val="000637A8"/>
    <w:rsid w:val="000648F7"/>
    <w:rsid w:val="00064CBE"/>
    <w:rsid w:val="00064D0D"/>
    <w:rsid w:val="000651A6"/>
    <w:rsid w:val="00065BAF"/>
    <w:rsid w:val="00067BF5"/>
    <w:rsid w:val="00070209"/>
    <w:rsid w:val="00070605"/>
    <w:rsid w:val="00072336"/>
    <w:rsid w:val="000729EF"/>
    <w:rsid w:val="00074491"/>
    <w:rsid w:val="00074575"/>
    <w:rsid w:val="00074686"/>
    <w:rsid w:val="00074879"/>
    <w:rsid w:val="00074AFF"/>
    <w:rsid w:val="00075B91"/>
    <w:rsid w:val="00076544"/>
    <w:rsid w:val="00076A16"/>
    <w:rsid w:val="00076A53"/>
    <w:rsid w:val="00080607"/>
    <w:rsid w:val="000808D8"/>
    <w:rsid w:val="00080E3E"/>
    <w:rsid w:val="0008248E"/>
    <w:rsid w:val="00082785"/>
    <w:rsid w:val="00082C2F"/>
    <w:rsid w:val="00083783"/>
    <w:rsid w:val="000860C3"/>
    <w:rsid w:val="000861E7"/>
    <w:rsid w:val="000863B0"/>
    <w:rsid w:val="00086E5F"/>
    <w:rsid w:val="00087A63"/>
    <w:rsid w:val="00087E96"/>
    <w:rsid w:val="0009092E"/>
    <w:rsid w:val="0009131E"/>
    <w:rsid w:val="00091903"/>
    <w:rsid w:val="00092E1A"/>
    <w:rsid w:val="00092E2B"/>
    <w:rsid w:val="00093506"/>
    <w:rsid w:val="00094A2F"/>
    <w:rsid w:val="00094BDF"/>
    <w:rsid w:val="00094D06"/>
    <w:rsid w:val="000953C8"/>
    <w:rsid w:val="00095465"/>
    <w:rsid w:val="00095D18"/>
    <w:rsid w:val="00096DA0"/>
    <w:rsid w:val="00097213"/>
    <w:rsid w:val="000972C0"/>
    <w:rsid w:val="000975FF"/>
    <w:rsid w:val="00097A10"/>
    <w:rsid w:val="000A0A2E"/>
    <w:rsid w:val="000A0AA7"/>
    <w:rsid w:val="000A12CA"/>
    <w:rsid w:val="000A229A"/>
    <w:rsid w:val="000A33E4"/>
    <w:rsid w:val="000A7C49"/>
    <w:rsid w:val="000A7CAE"/>
    <w:rsid w:val="000A7FF9"/>
    <w:rsid w:val="000B03DB"/>
    <w:rsid w:val="000B0473"/>
    <w:rsid w:val="000B1A20"/>
    <w:rsid w:val="000B3061"/>
    <w:rsid w:val="000B4167"/>
    <w:rsid w:val="000B577D"/>
    <w:rsid w:val="000B7633"/>
    <w:rsid w:val="000B799E"/>
    <w:rsid w:val="000C01BD"/>
    <w:rsid w:val="000C0AE8"/>
    <w:rsid w:val="000C1051"/>
    <w:rsid w:val="000C1617"/>
    <w:rsid w:val="000C233A"/>
    <w:rsid w:val="000C2499"/>
    <w:rsid w:val="000C2744"/>
    <w:rsid w:val="000C2B16"/>
    <w:rsid w:val="000C2ED1"/>
    <w:rsid w:val="000C364B"/>
    <w:rsid w:val="000C3F9B"/>
    <w:rsid w:val="000C52B3"/>
    <w:rsid w:val="000C5AD6"/>
    <w:rsid w:val="000C7612"/>
    <w:rsid w:val="000C79B5"/>
    <w:rsid w:val="000D0400"/>
    <w:rsid w:val="000D0477"/>
    <w:rsid w:val="000D0B01"/>
    <w:rsid w:val="000D10D1"/>
    <w:rsid w:val="000D283D"/>
    <w:rsid w:val="000D38CC"/>
    <w:rsid w:val="000D458B"/>
    <w:rsid w:val="000D4D2E"/>
    <w:rsid w:val="000D502C"/>
    <w:rsid w:val="000D586D"/>
    <w:rsid w:val="000D644A"/>
    <w:rsid w:val="000D6C73"/>
    <w:rsid w:val="000D7925"/>
    <w:rsid w:val="000E1337"/>
    <w:rsid w:val="000E3509"/>
    <w:rsid w:val="000E3726"/>
    <w:rsid w:val="000E4080"/>
    <w:rsid w:val="000E49DE"/>
    <w:rsid w:val="000E5246"/>
    <w:rsid w:val="000E5FBC"/>
    <w:rsid w:val="000E618C"/>
    <w:rsid w:val="000E659F"/>
    <w:rsid w:val="000E6768"/>
    <w:rsid w:val="000E6CC4"/>
    <w:rsid w:val="000E6F52"/>
    <w:rsid w:val="000E7124"/>
    <w:rsid w:val="000E7BBC"/>
    <w:rsid w:val="000E7E58"/>
    <w:rsid w:val="000F1D8E"/>
    <w:rsid w:val="000F25B5"/>
    <w:rsid w:val="000F417A"/>
    <w:rsid w:val="000F4870"/>
    <w:rsid w:val="000F4DF9"/>
    <w:rsid w:val="000F6E83"/>
    <w:rsid w:val="000F6EA7"/>
    <w:rsid w:val="000F7348"/>
    <w:rsid w:val="000F76C0"/>
    <w:rsid w:val="000F78F6"/>
    <w:rsid w:val="0010028E"/>
    <w:rsid w:val="00100C05"/>
    <w:rsid w:val="001013C2"/>
    <w:rsid w:val="001038D0"/>
    <w:rsid w:val="00103F89"/>
    <w:rsid w:val="00104126"/>
    <w:rsid w:val="0010438F"/>
    <w:rsid w:val="00104770"/>
    <w:rsid w:val="00105133"/>
    <w:rsid w:val="001051F7"/>
    <w:rsid w:val="001054C6"/>
    <w:rsid w:val="00105D54"/>
    <w:rsid w:val="0010697C"/>
    <w:rsid w:val="00107B5D"/>
    <w:rsid w:val="0011060C"/>
    <w:rsid w:val="001106A1"/>
    <w:rsid w:val="00110BA9"/>
    <w:rsid w:val="00111349"/>
    <w:rsid w:val="00111CAB"/>
    <w:rsid w:val="00111EB1"/>
    <w:rsid w:val="00113EF5"/>
    <w:rsid w:val="00113FC6"/>
    <w:rsid w:val="00114CBE"/>
    <w:rsid w:val="00115EBD"/>
    <w:rsid w:val="00117318"/>
    <w:rsid w:val="00117D48"/>
    <w:rsid w:val="00120214"/>
    <w:rsid w:val="001206DD"/>
    <w:rsid w:val="00120989"/>
    <w:rsid w:val="00120AF5"/>
    <w:rsid w:val="00121C44"/>
    <w:rsid w:val="00122065"/>
    <w:rsid w:val="001223A1"/>
    <w:rsid w:val="001232CC"/>
    <w:rsid w:val="001251FE"/>
    <w:rsid w:val="0012622A"/>
    <w:rsid w:val="0012722A"/>
    <w:rsid w:val="00127819"/>
    <w:rsid w:val="00130004"/>
    <w:rsid w:val="00130715"/>
    <w:rsid w:val="001312C6"/>
    <w:rsid w:val="001313E3"/>
    <w:rsid w:val="00131531"/>
    <w:rsid w:val="00131F2C"/>
    <w:rsid w:val="00132A1A"/>
    <w:rsid w:val="0013368D"/>
    <w:rsid w:val="00133919"/>
    <w:rsid w:val="00133D33"/>
    <w:rsid w:val="00133D47"/>
    <w:rsid w:val="00134181"/>
    <w:rsid w:val="00135404"/>
    <w:rsid w:val="00135856"/>
    <w:rsid w:val="00135DD5"/>
    <w:rsid w:val="00136C5E"/>
    <w:rsid w:val="00140DAF"/>
    <w:rsid w:val="001411E1"/>
    <w:rsid w:val="001421AE"/>
    <w:rsid w:val="00142790"/>
    <w:rsid w:val="00142C24"/>
    <w:rsid w:val="00142C85"/>
    <w:rsid w:val="00142E34"/>
    <w:rsid w:val="00143108"/>
    <w:rsid w:val="001431EB"/>
    <w:rsid w:val="0014328A"/>
    <w:rsid w:val="001454B5"/>
    <w:rsid w:val="00145917"/>
    <w:rsid w:val="001459C7"/>
    <w:rsid w:val="00145A81"/>
    <w:rsid w:val="00146CF1"/>
    <w:rsid w:val="00146E41"/>
    <w:rsid w:val="00147DE0"/>
    <w:rsid w:val="00151F0F"/>
    <w:rsid w:val="001523B8"/>
    <w:rsid w:val="001529CA"/>
    <w:rsid w:val="00152F90"/>
    <w:rsid w:val="00153620"/>
    <w:rsid w:val="00154424"/>
    <w:rsid w:val="001559B0"/>
    <w:rsid w:val="00156586"/>
    <w:rsid w:val="00156680"/>
    <w:rsid w:val="00156D34"/>
    <w:rsid w:val="001571FE"/>
    <w:rsid w:val="00157C4A"/>
    <w:rsid w:val="00160A2C"/>
    <w:rsid w:val="00160C5E"/>
    <w:rsid w:val="001637D4"/>
    <w:rsid w:val="001638F9"/>
    <w:rsid w:val="00163B33"/>
    <w:rsid w:val="00164030"/>
    <w:rsid w:val="00164880"/>
    <w:rsid w:val="00164EF5"/>
    <w:rsid w:val="00166135"/>
    <w:rsid w:val="0016626C"/>
    <w:rsid w:val="001664D3"/>
    <w:rsid w:val="00166C37"/>
    <w:rsid w:val="00170188"/>
    <w:rsid w:val="00170B3E"/>
    <w:rsid w:val="00170F44"/>
    <w:rsid w:val="00171226"/>
    <w:rsid w:val="0017176A"/>
    <w:rsid w:val="00171991"/>
    <w:rsid w:val="00171A11"/>
    <w:rsid w:val="00172BE3"/>
    <w:rsid w:val="001734A9"/>
    <w:rsid w:val="0017396B"/>
    <w:rsid w:val="00174CE4"/>
    <w:rsid w:val="00174FC4"/>
    <w:rsid w:val="00175555"/>
    <w:rsid w:val="001759AC"/>
    <w:rsid w:val="00176883"/>
    <w:rsid w:val="0018013B"/>
    <w:rsid w:val="00181451"/>
    <w:rsid w:val="001818B7"/>
    <w:rsid w:val="00181F81"/>
    <w:rsid w:val="00182932"/>
    <w:rsid w:val="00184407"/>
    <w:rsid w:val="00184536"/>
    <w:rsid w:val="0018500B"/>
    <w:rsid w:val="0018500F"/>
    <w:rsid w:val="00185280"/>
    <w:rsid w:val="00185546"/>
    <w:rsid w:val="0018590B"/>
    <w:rsid w:val="00185F1A"/>
    <w:rsid w:val="0018610F"/>
    <w:rsid w:val="001862DD"/>
    <w:rsid w:val="001867E2"/>
    <w:rsid w:val="00186843"/>
    <w:rsid w:val="0018732A"/>
    <w:rsid w:val="00187B8C"/>
    <w:rsid w:val="00191022"/>
    <w:rsid w:val="00191697"/>
    <w:rsid w:val="001917F1"/>
    <w:rsid w:val="0019186F"/>
    <w:rsid w:val="00192234"/>
    <w:rsid w:val="00193383"/>
    <w:rsid w:val="00193778"/>
    <w:rsid w:val="00193A98"/>
    <w:rsid w:val="0019436A"/>
    <w:rsid w:val="0019480F"/>
    <w:rsid w:val="001948C0"/>
    <w:rsid w:val="00194A1B"/>
    <w:rsid w:val="00194D80"/>
    <w:rsid w:val="001953CB"/>
    <w:rsid w:val="00195CA5"/>
    <w:rsid w:val="00197506"/>
    <w:rsid w:val="00197CFC"/>
    <w:rsid w:val="001A03F4"/>
    <w:rsid w:val="001A0BE4"/>
    <w:rsid w:val="001A1DDC"/>
    <w:rsid w:val="001A2B15"/>
    <w:rsid w:val="001A2EF8"/>
    <w:rsid w:val="001A30EA"/>
    <w:rsid w:val="001A4C3A"/>
    <w:rsid w:val="001A5197"/>
    <w:rsid w:val="001A6233"/>
    <w:rsid w:val="001A6B55"/>
    <w:rsid w:val="001A7AC8"/>
    <w:rsid w:val="001A7BE9"/>
    <w:rsid w:val="001B030B"/>
    <w:rsid w:val="001B0854"/>
    <w:rsid w:val="001B0E3B"/>
    <w:rsid w:val="001B1C9C"/>
    <w:rsid w:val="001B1D59"/>
    <w:rsid w:val="001B2997"/>
    <w:rsid w:val="001B33BA"/>
    <w:rsid w:val="001B3CB4"/>
    <w:rsid w:val="001B4BE4"/>
    <w:rsid w:val="001B531E"/>
    <w:rsid w:val="001B7A31"/>
    <w:rsid w:val="001C0A47"/>
    <w:rsid w:val="001C0B5B"/>
    <w:rsid w:val="001C1B12"/>
    <w:rsid w:val="001C29DA"/>
    <w:rsid w:val="001C357F"/>
    <w:rsid w:val="001C37EA"/>
    <w:rsid w:val="001C3972"/>
    <w:rsid w:val="001C3B0B"/>
    <w:rsid w:val="001C44DD"/>
    <w:rsid w:val="001C6329"/>
    <w:rsid w:val="001C656D"/>
    <w:rsid w:val="001C6C5F"/>
    <w:rsid w:val="001C72A6"/>
    <w:rsid w:val="001C79F4"/>
    <w:rsid w:val="001C7FE5"/>
    <w:rsid w:val="001D030E"/>
    <w:rsid w:val="001D0E3E"/>
    <w:rsid w:val="001D0E6E"/>
    <w:rsid w:val="001D10B6"/>
    <w:rsid w:val="001D10CF"/>
    <w:rsid w:val="001D24D7"/>
    <w:rsid w:val="001D3618"/>
    <w:rsid w:val="001D54B4"/>
    <w:rsid w:val="001D56FD"/>
    <w:rsid w:val="001D5CFE"/>
    <w:rsid w:val="001D679E"/>
    <w:rsid w:val="001D7301"/>
    <w:rsid w:val="001D766D"/>
    <w:rsid w:val="001D7701"/>
    <w:rsid w:val="001D7CFD"/>
    <w:rsid w:val="001E01B3"/>
    <w:rsid w:val="001E0D5E"/>
    <w:rsid w:val="001E0ED6"/>
    <w:rsid w:val="001E11B4"/>
    <w:rsid w:val="001E2BCC"/>
    <w:rsid w:val="001E3973"/>
    <w:rsid w:val="001E46A9"/>
    <w:rsid w:val="001E6016"/>
    <w:rsid w:val="001E6292"/>
    <w:rsid w:val="001E67A8"/>
    <w:rsid w:val="001E69F6"/>
    <w:rsid w:val="001E758E"/>
    <w:rsid w:val="001F0F6D"/>
    <w:rsid w:val="001F25A0"/>
    <w:rsid w:val="001F25AD"/>
    <w:rsid w:val="001F29E8"/>
    <w:rsid w:val="001F30D5"/>
    <w:rsid w:val="001F3131"/>
    <w:rsid w:val="001F3485"/>
    <w:rsid w:val="001F379A"/>
    <w:rsid w:val="001F381E"/>
    <w:rsid w:val="001F3C49"/>
    <w:rsid w:val="001F3EA2"/>
    <w:rsid w:val="001F4EAA"/>
    <w:rsid w:val="001F4FCD"/>
    <w:rsid w:val="001F5A2B"/>
    <w:rsid w:val="002002FF"/>
    <w:rsid w:val="00202ADC"/>
    <w:rsid w:val="00202F07"/>
    <w:rsid w:val="002032FB"/>
    <w:rsid w:val="0020431A"/>
    <w:rsid w:val="00205166"/>
    <w:rsid w:val="002055B7"/>
    <w:rsid w:val="0020645E"/>
    <w:rsid w:val="00206B33"/>
    <w:rsid w:val="002077B4"/>
    <w:rsid w:val="0020796E"/>
    <w:rsid w:val="00207B99"/>
    <w:rsid w:val="00211EF4"/>
    <w:rsid w:val="00212097"/>
    <w:rsid w:val="002138C3"/>
    <w:rsid w:val="00213EDF"/>
    <w:rsid w:val="002146FB"/>
    <w:rsid w:val="00214A31"/>
    <w:rsid w:val="00215281"/>
    <w:rsid w:val="0021562F"/>
    <w:rsid w:val="002163A5"/>
    <w:rsid w:val="002165DB"/>
    <w:rsid w:val="00216CF0"/>
    <w:rsid w:val="00216D4B"/>
    <w:rsid w:val="00220388"/>
    <w:rsid w:val="0022039A"/>
    <w:rsid w:val="0022144C"/>
    <w:rsid w:val="0022147F"/>
    <w:rsid w:val="002215B4"/>
    <w:rsid w:val="002225FC"/>
    <w:rsid w:val="00222DA4"/>
    <w:rsid w:val="00223301"/>
    <w:rsid w:val="00224183"/>
    <w:rsid w:val="002241FB"/>
    <w:rsid w:val="002244F4"/>
    <w:rsid w:val="00226453"/>
    <w:rsid w:val="0022697E"/>
    <w:rsid w:val="00226AAB"/>
    <w:rsid w:val="00226D39"/>
    <w:rsid w:val="00226DDF"/>
    <w:rsid w:val="002270D9"/>
    <w:rsid w:val="00230096"/>
    <w:rsid w:val="0023153C"/>
    <w:rsid w:val="002316A1"/>
    <w:rsid w:val="00231F16"/>
    <w:rsid w:val="00232B43"/>
    <w:rsid w:val="00232C8C"/>
    <w:rsid w:val="00232F13"/>
    <w:rsid w:val="002332C7"/>
    <w:rsid w:val="0023442A"/>
    <w:rsid w:val="00235BC6"/>
    <w:rsid w:val="00235BF3"/>
    <w:rsid w:val="00236F42"/>
    <w:rsid w:val="002373A0"/>
    <w:rsid w:val="00237B85"/>
    <w:rsid w:val="00237E98"/>
    <w:rsid w:val="0024005F"/>
    <w:rsid w:val="00240112"/>
    <w:rsid w:val="0024373B"/>
    <w:rsid w:val="00243E57"/>
    <w:rsid w:val="002456B0"/>
    <w:rsid w:val="00245C02"/>
    <w:rsid w:val="00246BE5"/>
    <w:rsid w:val="0024762D"/>
    <w:rsid w:val="00247D84"/>
    <w:rsid w:val="0025076F"/>
    <w:rsid w:val="002517EF"/>
    <w:rsid w:val="00251CD6"/>
    <w:rsid w:val="0025205E"/>
    <w:rsid w:val="00252123"/>
    <w:rsid w:val="00252320"/>
    <w:rsid w:val="002530B9"/>
    <w:rsid w:val="00253913"/>
    <w:rsid w:val="00253E80"/>
    <w:rsid w:val="00254374"/>
    <w:rsid w:val="0025448D"/>
    <w:rsid w:val="00255781"/>
    <w:rsid w:val="00257154"/>
    <w:rsid w:val="002609CA"/>
    <w:rsid w:val="002613EA"/>
    <w:rsid w:val="00261EB9"/>
    <w:rsid w:val="002621B7"/>
    <w:rsid w:val="002629F1"/>
    <w:rsid w:val="00263ACF"/>
    <w:rsid w:val="002648A1"/>
    <w:rsid w:val="00265CDA"/>
    <w:rsid w:val="0026609F"/>
    <w:rsid w:val="00266FBB"/>
    <w:rsid w:val="0026745D"/>
    <w:rsid w:val="002676E2"/>
    <w:rsid w:val="002700AC"/>
    <w:rsid w:val="0027098B"/>
    <w:rsid w:val="002721F6"/>
    <w:rsid w:val="00272432"/>
    <w:rsid w:val="002726C5"/>
    <w:rsid w:val="00272BEA"/>
    <w:rsid w:val="00272E7F"/>
    <w:rsid w:val="00272F27"/>
    <w:rsid w:val="00273B77"/>
    <w:rsid w:val="00273EFA"/>
    <w:rsid w:val="002740F3"/>
    <w:rsid w:val="00274125"/>
    <w:rsid w:val="0027420D"/>
    <w:rsid w:val="0027515A"/>
    <w:rsid w:val="00275B67"/>
    <w:rsid w:val="0027600B"/>
    <w:rsid w:val="00276458"/>
    <w:rsid w:val="00276E70"/>
    <w:rsid w:val="002802F8"/>
    <w:rsid w:val="00280749"/>
    <w:rsid w:val="00280E20"/>
    <w:rsid w:val="0028193A"/>
    <w:rsid w:val="00281D49"/>
    <w:rsid w:val="0028269E"/>
    <w:rsid w:val="00282CB6"/>
    <w:rsid w:val="00283D15"/>
    <w:rsid w:val="00284DA8"/>
    <w:rsid w:val="00284F5F"/>
    <w:rsid w:val="00285698"/>
    <w:rsid w:val="002857C7"/>
    <w:rsid w:val="00286806"/>
    <w:rsid w:val="002874BD"/>
    <w:rsid w:val="002877BF"/>
    <w:rsid w:val="00287918"/>
    <w:rsid w:val="002905E3"/>
    <w:rsid w:val="002909F8"/>
    <w:rsid w:val="0029142D"/>
    <w:rsid w:val="002914AA"/>
    <w:rsid w:val="002918D3"/>
    <w:rsid w:val="00292004"/>
    <w:rsid w:val="00293F2D"/>
    <w:rsid w:val="002942AC"/>
    <w:rsid w:val="002949CB"/>
    <w:rsid w:val="00295A5F"/>
    <w:rsid w:val="00295B16"/>
    <w:rsid w:val="00295CB2"/>
    <w:rsid w:val="00296295"/>
    <w:rsid w:val="00296F84"/>
    <w:rsid w:val="002A0279"/>
    <w:rsid w:val="002A0997"/>
    <w:rsid w:val="002A1D57"/>
    <w:rsid w:val="002A2987"/>
    <w:rsid w:val="002A321D"/>
    <w:rsid w:val="002A32F8"/>
    <w:rsid w:val="002A3534"/>
    <w:rsid w:val="002A355A"/>
    <w:rsid w:val="002A3CD9"/>
    <w:rsid w:val="002A5144"/>
    <w:rsid w:val="002A5516"/>
    <w:rsid w:val="002B0321"/>
    <w:rsid w:val="002B03AB"/>
    <w:rsid w:val="002B04FD"/>
    <w:rsid w:val="002B0983"/>
    <w:rsid w:val="002B1321"/>
    <w:rsid w:val="002B5DD3"/>
    <w:rsid w:val="002B6B56"/>
    <w:rsid w:val="002B7752"/>
    <w:rsid w:val="002B7F68"/>
    <w:rsid w:val="002C0000"/>
    <w:rsid w:val="002C0CEB"/>
    <w:rsid w:val="002C18B5"/>
    <w:rsid w:val="002C1C40"/>
    <w:rsid w:val="002C23AA"/>
    <w:rsid w:val="002C2465"/>
    <w:rsid w:val="002C2AE2"/>
    <w:rsid w:val="002C33D0"/>
    <w:rsid w:val="002C394A"/>
    <w:rsid w:val="002C44C8"/>
    <w:rsid w:val="002C4A0A"/>
    <w:rsid w:val="002C4D2A"/>
    <w:rsid w:val="002C545C"/>
    <w:rsid w:val="002C5642"/>
    <w:rsid w:val="002C5E51"/>
    <w:rsid w:val="002C602E"/>
    <w:rsid w:val="002C6914"/>
    <w:rsid w:val="002C7024"/>
    <w:rsid w:val="002C7818"/>
    <w:rsid w:val="002D06DD"/>
    <w:rsid w:val="002D16B6"/>
    <w:rsid w:val="002D25D2"/>
    <w:rsid w:val="002D2B53"/>
    <w:rsid w:val="002D3C5C"/>
    <w:rsid w:val="002D5744"/>
    <w:rsid w:val="002D6E6C"/>
    <w:rsid w:val="002D701E"/>
    <w:rsid w:val="002E0C55"/>
    <w:rsid w:val="002E1C34"/>
    <w:rsid w:val="002E22A3"/>
    <w:rsid w:val="002E2D82"/>
    <w:rsid w:val="002E3783"/>
    <w:rsid w:val="002E3B7F"/>
    <w:rsid w:val="002E4C65"/>
    <w:rsid w:val="002E4DEA"/>
    <w:rsid w:val="002F0C69"/>
    <w:rsid w:val="002F160F"/>
    <w:rsid w:val="002F38D6"/>
    <w:rsid w:val="002F4181"/>
    <w:rsid w:val="002F4A14"/>
    <w:rsid w:val="002F4D4E"/>
    <w:rsid w:val="002F58DC"/>
    <w:rsid w:val="002F5D58"/>
    <w:rsid w:val="002F5FD8"/>
    <w:rsid w:val="002F6EB2"/>
    <w:rsid w:val="002F70AB"/>
    <w:rsid w:val="00301B53"/>
    <w:rsid w:val="00301FDA"/>
    <w:rsid w:val="00304BE2"/>
    <w:rsid w:val="003053C4"/>
    <w:rsid w:val="00305C51"/>
    <w:rsid w:val="003061AF"/>
    <w:rsid w:val="003071DA"/>
    <w:rsid w:val="003077CA"/>
    <w:rsid w:val="003106BD"/>
    <w:rsid w:val="0031070D"/>
    <w:rsid w:val="00310DBA"/>
    <w:rsid w:val="00311058"/>
    <w:rsid w:val="00311C4D"/>
    <w:rsid w:val="00312E52"/>
    <w:rsid w:val="00314B0A"/>
    <w:rsid w:val="00314E7D"/>
    <w:rsid w:val="0031500D"/>
    <w:rsid w:val="00315920"/>
    <w:rsid w:val="00316D5B"/>
    <w:rsid w:val="00317294"/>
    <w:rsid w:val="003210F0"/>
    <w:rsid w:val="0032245B"/>
    <w:rsid w:val="003257CE"/>
    <w:rsid w:val="00325FF3"/>
    <w:rsid w:val="00326A1D"/>
    <w:rsid w:val="00326AC0"/>
    <w:rsid w:val="00327232"/>
    <w:rsid w:val="00327A13"/>
    <w:rsid w:val="00332733"/>
    <w:rsid w:val="00333017"/>
    <w:rsid w:val="00333752"/>
    <w:rsid w:val="00334B1E"/>
    <w:rsid w:val="00334E34"/>
    <w:rsid w:val="00335500"/>
    <w:rsid w:val="003358C4"/>
    <w:rsid w:val="00336537"/>
    <w:rsid w:val="00336A4F"/>
    <w:rsid w:val="00337211"/>
    <w:rsid w:val="00340173"/>
    <w:rsid w:val="00340510"/>
    <w:rsid w:val="00341DBF"/>
    <w:rsid w:val="00341FBE"/>
    <w:rsid w:val="003427EA"/>
    <w:rsid w:val="00342AB6"/>
    <w:rsid w:val="003430A7"/>
    <w:rsid w:val="00343178"/>
    <w:rsid w:val="003434B8"/>
    <w:rsid w:val="00343FA7"/>
    <w:rsid w:val="00344037"/>
    <w:rsid w:val="00344ED2"/>
    <w:rsid w:val="00345E1D"/>
    <w:rsid w:val="003468A2"/>
    <w:rsid w:val="00346C22"/>
    <w:rsid w:val="00347A01"/>
    <w:rsid w:val="00347B05"/>
    <w:rsid w:val="00347DFD"/>
    <w:rsid w:val="003502FB"/>
    <w:rsid w:val="003504FF"/>
    <w:rsid w:val="00350CB9"/>
    <w:rsid w:val="00350F72"/>
    <w:rsid w:val="00351117"/>
    <w:rsid w:val="00351869"/>
    <w:rsid w:val="0035214E"/>
    <w:rsid w:val="00352F08"/>
    <w:rsid w:val="003530BC"/>
    <w:rsid w:val="00353492"/>
    <w:rsid w:val="00354134"/>
    <w:rsid w:val="00354A57"/>
    <w:rsid w:val="003560A0"/>
    <w:rsid w:val="0036242A"/>
    <w:rsid w:val="00363048"/>
    <w:rsid w:val="0036400D"/>
    <w:rsid w:val="003656E3"/>
    <w:rsid w:val="00366322"/>
    <w:rsid w:val="00366676"/>
    <w:rsid w:val="00366A81"/>
    <w:rsid w:val="00366E24"/>
    <w:rsid w:val="00367294"/>
    <w:rsid w:val="003674FA"/>
    <w:rsid w:val="003677C7"/>
    <w:rsid w:val="00367844"/>
    <w:rsid w:val="00370348"/>
    <w:rsid w:val="00370650"/>
    <w:rsid w:val="003717C9"/>
    <w:rsid w:val="0037249C"/>
    <w:rsid w:val="003724FA"/>
    <w:rsid w:val="003726BB"/>
    <w:rsid w:val="00372DF5"/>
    <w:rsid w:val="003736A6"/>
    <w:rsid w:val="003736F1"/>
    <w:rsid w:val="003738B7"/>
    <w:rsid w:val="00373BF9"/>
    <w:rsid w:val="00374171"/>
    <w:rsid w:val="003756C1"/>
    <w:rsid w:val="00375772"/>
    <w:rsid w:val="00375A36"/>
    <w:rsid w:val="00375B4C"/>
    <w:rsid w:val="00377395"/>
    <w:rsid w:val="00377616"/>
    <w:rsid w:val="0037798D"/>
    <w:rsid w:val="00380579"/>
    <w:rsid w:val="00380D88"/>
    <w:rsid w:val="0038303A"/>
    <w:rsid w:val="00383699"/>
    <w:rsid w:val="00383F19"/>
    <w:rsid w:val="003847BF"/>
    <w:rsid w:val="0038493C"/>
    <w:rsid w:val="003854B5"/>
    <w:rsid w:val="00385EB9"/>
    <w:rsid w:val="003862E5"/>
    <w:rsid w:val="0038631E"/>
    <w:rsid w:val="00386D68"/>
    <w:rsid w:val="00387863"/>
    <w:rsid w:val="00387F82"/>
    <w:rsid w:val="00392EEB"/>
    <w:rsid w:val="00393147"/>
    <w:rsid w:val="0039358C"/>
    <w:rsid w:val="003935D6"/>
    <w:rsid w:val="00393971"/>
    <w:rsid w:val="00393E6A"/>
    <w:rsid w:val="00394FDC"/>
    <w:rsid w:val="0039597E"/>
    <w:rsid w:val="003961A8"/>
    <w:rsid w:val="003968BE"/>
    <w:rsid w:val="00396A23"/>
    <w:rsid w:val="003A0FBF"/>
    <w:rsid w:val="003A1855"/>
    <w:rsid w:val="003A1B4A"/>
    <w:rsid w:val="003A2426"/>
    <w:rsid w:val="003A33BC"/>
    <w:rsid w:val="003A38FA"/>
    <w:rsid w:val="003A3F36"/>
    <w:rsid w:val="003A4C2A"/>
    <w:rsid w:val="003A4D84"/>
    <w:rsid w:val="003A4F32"/>
    <w:rsid w:val="003A5F49"/>
    <w:rsid w:val="003A6553"/>
    <w:rsid w:val="003A65B1"/>
    <w:rsid w:val="003A6748"/>
    <w:rsid w:val="003B1331"/>
    <w:rsid w:val="003B19BE"/>
    <w:rsid w:val="003B2628"/>
    <w:rsid w:val="003B2F0F"/>
    <w:rsid w:val="003B30C9"/>
    <w:rsid w:val="003B37E4"/>
    <w:rsid w:val="003B402C"/>
    <w:rsid w:val="003B412E"/>
    <w:rsid w:val="003B41F9"/>
    <w:rsid w:val="003B5C63"/>
    <w:rsid w:val="003B5D11"/>
    <w:rsid w:val="003B62F5"/>
    <w:rsid w:val="003B64E1"/>
    <w:rsid w:val="003B6B5B"/>
    <w:rsid w:val="003B716E"/>
    <w:rsid w:val="003B7607"/>
    <w:rsid w:val="003C028C"/>
    <w:rsid w:val="003C1A1E"/>
    <w:rsid w:val="003C1DB0"/>
    <w:rsid w:val="003C2342"/>
    <w:rsid w:val="003C285A"/>
    <w:rsid w:val="003C2DF9"/>
    <w:rsid w:val="003C39CF"/>
    <w:rsid w:val="003C4AA6"/>
    <w:rsid w:val="003C510D"/>
    <w:rsid w:val="003C59BC"/>
    <w:rsid w:val="003C5BAB"/>
    <w:rsid w:val="003C5BDF"/>
    <w:rsid w:val="003C6091"/>
    <w:rsid w:val="003C61CE"/>
    <w:rsid w:val="003C6947"/>
    <w:rsid w:val="003C6C0C"/>
    <w:rsid w:val="003C7242"/>
    <w:rsid w:val="003C73CA"/>
    <w:rsid w:val="003C74F7"/>
    <w:rsid w:val="003D0216"/>
    <w:rsid w:val="003D050A"/>
    <w:rsid w:val="003D0920"/>
    <w:rsid w:val="003D0E01"/>
    <w:rsid w:val="003D1391"/>
    <w:rsid w:val="003D180F"/>
    <w:rsid w:val="003D2681"/>
    <w:rsid w:val="003D2E73"/>
    <w:rsid w:val="003D3B4B"/>
    <w:rsid w:val="003D3F21"/>
    <w:rsid w:val="003D3FAB"/>
    <w:rsid w:val="003D4379"/>
    <w:rsid w:val="003D491C"/>
    <w:rsid w:val="003D6CB8"/>
    <w:rsid w:val="003E00BF"/>
    <w:rsid w:val="003E0B45"/>
    <w:rsid w:val="003E1329"/>
    <w:rsid w:val="003E1504"/>
    <w:rsid w:val="003E16E7"/>
    <w:rsid w:val="003E1EFF"/>
    <w:rsid w:val="003E2480"/>
    <w:rsid w:val="003E4CB1"/>
    <w:rsid w:val="003E590B"/>
    <w:rsid w:val="003E681F"/>
    <w:rsid w:val="003E7646"/>
    <w:rsid w:val="003E79D3"/>
    <w:rsid w:val="003F1C4A"/>
    <w:rsid w:val="003F39A5"/>
    <w:rsid w:val="003F4CBD"/>
    <w:rsid w:val="003F5C9D"/>
    <w:rsid w:val="003F5F67"/>
    <w:rsid w:val="003F77F4"/>
    <w:rsid w:val="00400DFE"/>
    <w:rsid w:val="00401AB5"/>
    <w:rsid w:val="00401CAD"/>
    <w:rsid w:val="00402409"/>
    <w:rsid w:val="00402574"/>
    <w:rsid w:val="00402649"/>
    <w:rsid w:val="0040357F"/>
    <w:rsid w:val="004039C5"/>
    <w:rsid w:val="00403AF8"/>
    <w:rsid w:val="00403E27"/>
    <w:rsid w:val="004051BF"/>
    <w:rsid w:val="004052F8"/>
    <w:rsid w:val="004058FE"/>
    <w:rsid w:val="00405F5C"/>
    <w:rsid w:val="00406589"/>
    <w:rsid w:val="00407AEB"/>
    <w:rsid w:val="004103D5"/>
    <w:rsid w:val="004117FC"/>
    <w:rsid w:val="0041310B"/>
    <w:rsid w:val="00413645"/>
    <w:rsid w:val="00413D4B"/>
    <w:rsid w:val="004160C9"/>
    <w:rsid w:val="00416B0D"/>
    <w:rsid w:val="0042006A"/>
    <w:rsid w:val="00420140"/>
    <w:rsid w:val="00420801"/>
    <w:rsid w:val="004208E6"/>
    <w:rsid w:val="00420993"/>
    <w:rsid w:val="004209BE"/>
    <w:rsid w:val="00420C47"/>
    <w:rsid w:val="00421295"/>
    <w:rsid w:val="00422F8A"/>
    <w:rsid w:val="004239A0"/>
    <w:rsid w:val="00423FA9"/>
    <w:rsid w:val="004248DC"/>
    <w:rsid w:val="00425D9C"/>
    <w:rsid w:val="0043009C"/>
    <w:rsid w:val="004301B9"/>
    <w:rsid w:val="00430EA3"/>
    <w:rsid w:val="00431163"/>
    <w:rsid w:val="00431F5D"/>
    <w:rsid w:val="004321DF"/>
    <w:rsid w:val="004321FF"/>
    <w:rsid w:val="004345A7"/>
    <w:rsid w:val="00435B75"/>
    <w:rsid w:val="0043639F"/>
    <w:rsid w:val="0043697C"/>
    <w:rsid w:val="004369BE"/>
    <w:rsid w:val="004372BE"/>
    <w:rsid w:val="00437322"/>
    <w:rsid w:val="0043742B"/>
    <w:rsid w:val="00437B45"/>
    <w:rsid w:val="0044016E"/>
    <w:rsid w:val="004408DC"/>
    <w:rsid w:val="00440AC4"/>
    <w:rsid w:val="00440AF0"/>
    <w:rsid w:val="00440C21"/>
    <w:rsid w:val="00440FE3"/>
    <w:rsid w:val="00442176"/>
    <w:rsid w:val="00442351"/>
    <w:rsid w:val="004425E7"/>
    <w:rsid w:val="0044269D"/>
    <w:rsid w:val="004436A2"/>
    <w:rsid w:val="004439D3"/>
    <w:rsid w:val="004443EF"/>
    <w:rsid w:val="00450A21"/>
    <w:rsid w:val="0045192E"/>
    <w:rsid w:val="0045231C"/>
    <w:rsid w:val="00452A4E"/>
    <w:rsid w:val="00452B20"/>
    <w:rsid w:val="00453139"/>
    <w:rsid w:val="004539A2"/>
    <w:rsid w:val="0045448F"/>
    <w:rsid w:val="00454523"/>
    <w:rsid w:val="00454DBC"/>
    <w:rsid w:val="00454F9A"/>
    <w:rsid w:val="00455111"/>
    <w:rsid w:val="0045658E"/>
    <w:rsid w:val="0045693D"/>
    <w:rsid w:val="0045750C"/>
    <w:rsid w:val="004575B9"/>
    <w:rsid w:val="0045763D"/>
    <w:rsid w:val="00457DE6"/>
    <w:rsid w:val="00460149"/>
    <w:rsid w:val="00460192"/>
    <w:rsid w:val="0046079A"/>
    <w:rsid w:val="00460AA6"/>
    <w:rsid w:val="00460D35"/>
    <w:rsid w:val="00460DEC"/>
    <w:rsid w:val="004615B0"/>
    <w:rsid w:val="00461992"/>
    <w:rsid w:val="0046253B"/>
    <w:rsid w:val="00462BD1"/>
    <w:rsid w:val="00465AC0"/>
    <w:rsid w:val="0046612C"/>
    <w:rsid w:val="0046767B"/>
    <w:rsid w:val="00467B38"/>
    <w:rsid w:val="00467EFC"/>
    <w:rsid w:val="004718E4"/>
    <w:rsid w:val="00471C41"/>
    <w:rsid w:val="0047261A"/>
    <w:rsid w:val="004732AB"/>
    <w:rsid w:val="00473326"/>
    <w:rsid w:val="004739DB"/>
    <w:rsid w:val="00474719"/>
    <w:rsid w:val="00474FF1"/>
    <w:rsid w:val="00475207"/>
    <w:rsid w:val="00475398"/>
    <w:rsid w:val="004759EE"/>
    <w:rsid w:val="00475C97"/>
    <w:rsid w:val="0047623B"/>
    <w:rsid w:val="0047652D"/>
    <w:rsid w:val="004765AA"/>
    <w:rsid w:val="0047675B"/>
    <w:rsid w:val="00476F2A"/>
    <w:rsid w:val="00477FBB"/>
    <w:rsid w:val="004813E1"/>
    <w:rsid w:val="004827A9"/>
    <w:rsid w:val="0048333F"/>
    <w:rsid w:val="0048437B"/>
    <w:rsid w:val="004851E0"/>
    <w:rsid w:val="0048585F"/>
    <w:rsid w:val="004858BE"/>
    <w:rsid w:val="004865E2"/>
    <w:rsid w:val="00486B19"/>
    <w:rsid w:val="00487CC0"/>
    <w:rsid w:val="004904C9"/>
    <w:rsid w:val="004909E7"/>
    <w:rsid w:val="00490CED"/>
    <w:rsid w:val="004921F5"/>
    <w:rsid w:val="00492C7D"/>
    <w:rsid w:val="00492FCC"/>
    <w:rsid w:val="0049326A"/>
    <w:rsid w:val="00493E3C"/>
    <w:rsid w:val="004948E5"/>
    <w:rsid w:val="004950A1"/>
    <w:rsid w:val="0049605B"/>
    <w:rsid w:val="00496204"/>
    <w:rsid w:val="00496825"/>
    <w:rsid w:val="00496863"/>
    <w:rsid w:val="00496D27"/>
    <w:rsid w:val="00496F01"/>
    <w:rsid w:val="004979D4"/>
    <w:rsid w:val="004A0CBA"/>
    <w:rsid w:val="004A1EAC"/>
    <w:rsid w:val="004A1F10"/>
    <w:rsid w:val="004A2276"/>
    <w:rsid w:val="004A2F25"/>
    <w:rsid w:val="004A302F"/>
    <w:rsid w:val="004A3440"/>
    <w:rsid w:val="004A3857"/>
    <w:rsid w:val="004A41F2"/>
    <w:rsid w:val="004A4CAC"/>
    <w:rsid w:val="004A618E"/>
    <w:rsid w:val="004A7878"/>
    <w:rsid w:val="004A7BCA"/>
    <w:rsid w:val="004A7C8E"/>
    <w:rsid w:val="004B0715"/>
    <w:rsid w:val="004B0F56"/>
    <w:rsid w:val="004B10FF"/>
    <w:rsid w:val="004B125B"/>
    <w:rsid w:val="004B21BF"/>
    <w:rsid w:val="004B33C1"/>
    <w:rsid w:val="004B3706"/>
    <w:rsid w:val="004B4828"/>
    <w:rsid w:val="004B4BDD"/>
    <w:rsid w:val="004B5D2D"/>
    <w:rsid w:val="004B632F"/>
    <w:rsid w:val="004B739B"/>
    <w:rsid w:val="004C09CD"/>
    <w:rsid w:val="004C13BC"/>
    <w:rsid w:val="004C200F"/>
    <w:rsid w:val="004C2188"/>
    <w:rsid w:val="004C2A12"/>
    <w:rsid w:val="004C2A45"/>
    <w:rsid w:val="004C2DC3"/>
    <w:rsid w:val="004C36FB"/>
    <w:rsid w:val="004C3A8F"/>
    <w:rsid w:val="004C49BA"/>
    <w:rsid w:val="004C4B3D"/>
    <w:rsid w:val="004C5ED7"/>
    <w:rsid w:val="004C6668"/>
    <w:rsid w:val="004C6DE6"/>
    <w:rsid w:val="004C7655"/>
    <w:rsid w:val="004C7C8F"/>
    <w:rsid w:val="004D0884"/>
    <w:rsid w:val="004D0E7F"/>
    <w:rsid w:val="004D1625"/>
    <w:rsid w:val="004D2DD6"/>
    <w:rsid w:val="004D3259"/>
    <w:rsid w:val="004D3AF6"/>
    <w:rsid w:val="004D3D70"/>
    <w:rsid w:val="004D40EB"/>
    <w:rsid w:val="004D52DA"/>
    <w:rsid w:val="004D5A34"/>
    <w:rsid w:val="004D616D"/>
    <w:rsid w:val="004D62F3"/>
    <w:rsid w:val="004D6535"/>
    <w:rsid w:val="004D693D"/>
    <w:rsid w:val="004D6C24"/>
    <w:rsid w:val="004D7534"/>
    <w:rsid w:val="004D7961"/>
    <w:rsid w:val="004E0073"/>
    <w:rsid w:val="004E0781"/>
    <w:rsid w:val="004E1F21"/>
    <w:rsid w:val="004E2889"/>
    <w:rsid w:val="004E3045"/>
    <w:rsid w:val="004E3F5F"/>
    <w:rsid w:val="004E403B"/>
    <w:rsid w:val="004E4132"/>
    <w:rsid w:val="004E4283"/>
    <w:rsid w:val="004E4298"/>
    <w:rsid w:val="004E47C7"/>
    <w:rsid w:val="004E481D"/>
    <w:rsid w:val="004E4B24"/>
    <w:rsid w:val="004E4DA8"/>
    <w:rsid w:val="004E4FBB"/>
    <w:rsid w:val="004E5344"/>
    <w:rsid w:val="004E5502"/>
    <w:rsid w:val="004E57F7"/>
    <w:rsid w:val="004E5D81"/>
    <w:rsid w:val="004E7024"/>
    <w:rsid w:val="004E7B36"/>
    <w:rsid w:val="004F0578"/>
    <w:rsid w:val="004F0A89"/>
    <w:rsid w:val="004F0D9A"/>
    <w:rsid w:val="004F0F0A"/>
    <w:rsid w:val="004F116C"/>
    <w:rsid w:val="004F11CF"/>
    <w:rsid w:val="004F18B7"/>
    <w:rsid w:val="004F1AB3"/>
    <w:rsid w:val="004F1EA3"/>
    <w:rsid w:val="004F1F7B"/>
    <w:rsid w:val="004F21D6"/>
    <w:rsid w:val="004F236F"/>
    <w:rsid w:val="004F24B9"/>
    <w:rsid w:val="004F261D"/>
    <w:rsid w:val="004F2C95"/>
    <w:rsid w:val="004F2FA0"/>
    <w:rsid w:val="004F3096"/>
    <w:rsid w:val="004F3140"/>
    <w:rsid w:val="004F4611"/>
    <w:rsid w:val="004F49CB"/>
    <w:rsid w:val="004F7025"/>
    <w:rsid w:val="004F72F1"/>
    <w:rsid w:val="0050059A"/>
    <w:rsid w:val="005005E6"/>
    <w:rsid w:val="00500BBD"/>
    <w:rsid w:val="00502863"/>
    <w:rsid w:val="00505DE7"/>
    <w:rsid w:val="005062A4"/>
    <w:rsid w:val="005069C2"/>
    <w:rsid w:val="00506AB6"/>
    <w:rsid w:val="005073A2"/>
    <w:rsid w:val="00511F4B"/>
    <w:rsid w:val="0051382E"/>
    <w:rsid w:val="0051637E"/>
    <w:rsid w:val="00516394"/>
    <w:rsid w:val="005165E2"/>
    <w:rsid w:val="00516F72"/>
    <w:rsid w:val="0051732A"/>
    <w:rsid w:val="005177A3"/>
    <w:rsid w:val="0052039F"/>
    <w:rsid w:val="00520B35"/>
    <w:rsid w:val="00520C29"/>
    <w:rsid w:val="00521BF3"/>
    <w:rsid w:val="0052232B"/>
    <w:rsid w:val="00523C35"/>
    <w:rsid w:val="005241D0"/>
    <w:rsid w:val="00524331"/>
    <w:rsid w:val="005245B0"/>
    <w:rsid w:val="005252CC"/>
    <w:rsid w:val="00526A10"/>
    <w:rsid w:val="00526C3B"/>
    <w:rsid w:val="0052718C"/>
    <w:rsid w:val="005271AA"/>
    <w:rsid w:val="0052782C"/>
    <w:rsid w:val="00527A5E"/>
    <w:rsid w:val="005302C4"/>
    <w:rsid w:val="005304B3"/>
    <w:rsid w:val="005310FB"/>
    <w:rsid w:val="00532B8C"/>
    <w:rsid w:val="005330B1"/>
    <w:rsid w:val="00533CBE"/>
    <w:rsid w:val="005345D8"/>
    <w:rsid w:val="00534EA3"/>
    <w:rsid w:val="00534F71"/>
    <w:rsid w:val="00536068"/>
    <w:rsid w:val="00536EB6"/>
    <w:rsid w:val="00537CCB"/>
    <w:rsid w:val="005409FC"/>
    <w:rsid w:val="00540F81"/>
    <w:rsid w:val="005410E9"/>
    <w:rsid w:val="0054123F"/>
    <w:rsid w:val="0054128C"/>
    <w:rsid w:val="00541F03"/>
    <w:rsid w:val="00542F29"/>
    <w:rsid w:val="00544138"/>
    <w:rsid w:val="00544470"/>
    <w:rsid w:val="005444AE"/>
    <w:rsid w:val="00544548"/>
    <w:rsid w:val="005466B5"/>
    <w:rsid w:val="00546B04"/>
    <w:rsid w:val="00546E4F"/>
    <w:rsid w:val="005470A2"/>
    <w:rsid w:val="005505DD"/>
    <w:rsid w:val="00550EEC"/>
    <w:rsid w:val="00551C3B"/>
    <w:rsid w:val="00552469"/>
    <w:rsid w:val="00553D08"/>
    <w:rsid w:val="00554232"/>
    <w:rsid w:val="005546D7"/>
    <w:rsid w:val="00557837"/>
    <w:rsid w:val="005604A6"/>
    <w:rsid w:val="00561143"/>
    <w:rsid w:val="00561174"/>
    <w:rsid w:val="005627FD"/>
    <w:rsid w:val="00567EBA"/>
    <w:rsid w:val="00570C39"/>
    <w:rsid w:val="005712D5"/>
    <w:rsid w:val="00572AB6"/>
    <w:rsid w:val="00572B2D"/>
    <w:rsid w:val="00572C54"/>
    <w:rsid w:val="00573004"/>
    <w:rsid w:val="0057322E"/>
    <w:rsid w:val="005750A7"/>
    <w:rsid w:val="0057526A"/>
    <w:rsid w:val="00575497"/>
    <w:rsid w:val="00575A6F"/>
    <w:rsid w:val="00575E47"/>
    <w:rsid w:val="00576BF2"/>
    <w:rsid w:val="005779F1"/>
    <w:rsid w:val="005802FC"/>
    <w:rsid w:val="00580821"/>
    <w:rsid w:val="00581201"/>
    <w:rsid w:val="005818DA"/>
    <w:rsid w:val="00583C41"/>
    <w:rsid w:val="00584406"/>
    <w:rsid w:val="00584A30"/>
    <w:rsid w:val="00584EDD"/>
    <w:rsid w:val="005871C9"/>
    <w:rsid w:val="005872BA"/>
    <w:rsid w:val="00590DFF"/>
    <w:rsid w:val="00590EF2"/>
    <w:rsid w:val="005916C9"/>
    <w:rsid w:val="005918CA"/>
    <w:rsid w:val="00591E9C"/>
    <w:rsid w:val="0059234E"/>
    <w:rsid w:val="00592784"/>
    <w:rsid w:val="00593DF2"/>
    <w:rsid w:val="005944BB"/>
    <w:rsid w:val="00594F16"/>
    <w:rsid w:val="00597B0C"/>
    <w:rsid w:val="005A04AA"/>
    <w:rsid w:val="005A20AC"/>
    <w:rsid w:val="005A2F21"/>
    <w:rsid w:val="005A4A78"/>
    <w:rsid w:val="005A4FE7"/>
    <w:rsid w:val="005A6C7B"/>
    <w:rsid w:val="005B0641"/>
    <w:rsid w:val="005B0E85"/>
    <w:rsid w:val="005B25B4"/>
    <w:rsid w:val="005B3B71"/>
    <w:rsid w:val="005B3F0A"/>
    <w:rsid w:val="005B3F2D"/>
    <w:rsid w:val="005B522F"/>
    <w:rsid w:val="005B655F"/>
    <w:rsid w:val="005B7023"/>
    <w:rsid w:val="005B7AFA"/>
    <w:rsid w:val="005C065A"/>
    <w:rsid w:val="005C07B9"/>
    <w:rsid w:val="005C114D"/>
    <w:rsid w:val="005C1619"/>
    <w:rsid w:val="005C23A1"/>
    <w:rsid w:val="005C31C6"/>
    <w:rsid w:val="005C39A2"/>
    <w:rsid w:val="005C442D"/>
    <w:rsid w:val="005C61EA"/>
    <w:rsid w:val="005C62EC"/>
    <w:rsid w:val="005C6CED"/>
    <w:rsid w:val="005C706D"/>
    <w:rsid w:val="005C71C2"/>
    <w:rsid w:val="005D0C66"/>
    <w:rsid w:val="005D0D85"/>
    <w:rsid w:val="005D253A"/>
    <w:rsid w:val="005D274D"/>
    <w:rsid w:val="005D295B"/>
    <w:rsid w:val="005D3B2D"/>
    <w:rsid w:val="005D42E4"/>
    <w:rsid w:val="005D5737"/>
    <w:rsid w:val="005D5C28"/>
    <w:rsid w:val="005D657D"/>
    <w:rsid w:val="005D7AB8"/>
    <w:rsid w:val="005D7FD9"/>
    <w:rsid w:val="005E02A2"/>
    <w:rsid w:val="005E0A3F"/>
    <w:rsid w:val="005E0CBE"/>
    <w:rsid w:val="005E1175"/>
    <w:rsid w:val="005E1B39"/>
    <w:rsid w:val="005E1CF0"/>
    <w:rsid w:val="005E3B1B"/>
    <w:rsid w:val="005E43A3"/>
    <w:rsid w:val="005E4A4B"/>
    <w:rsid w:val="005E4B13"/>
    <w:rsid w:val="005E6AF5"/>
    <w:rsid w:val="005E6D91"/>
    <w:rsid w:val="005E7920"/>
    <w:rsid w:val="005F077F"/>
    <w:rsid w:val="005F1240"/>
    <w:rsid w:val="005F218A"/>
    <w:rsid w:val="005F2202"/>
    <w:rsid w:val="005F2457"/>
    <w:rsid w:val="005F31B6"/>
    <w:rsid w:val="005F332F"/>
    <w:rsid w:val="005F360D"/>
    <w:rsid w:val="005F4781"/>
    <w:rsid w:val="005F549A"/>
    <w:rsid w:val="005F55A3"/>
    <w:rsid w:val="005F5967"/>
    <w:rsid w:val="005F61BF"/>
    <w:rsid w:val="00601927"/>
    <w:rsid w:val="00602BB0"/>
    <w:rsid w:val="00602C2A"/>
    <w:rsid w:val="006030BF"/>
    <w:rsid w:val="00603AB8"/>
    <w:rsid w:val="00603C3C"/>
    <w:rsid w:val="00603C4F"/>
    <w:rsid w:val="00603E0C"/>
    <w:rsid w:val="00604778"/>
    <w:rsid w:val="00604B83"/>
    <w:rsid w:val="006053F2"/>
    <w:rsid w:val="00606B01"/>
    <w:rsid w:val="0060750B"/>
    <w:rsid w:val="006115A4"/>
    <w:rsid w:val="006120EF"/>
    <w:rsid w:val="006124CB"/>
    <w:rsid w:val="0061277C"/>
    <w:rsid w:val="00612B07"/>
    <w:rsid w:val="00612C42"/>
    <w:rsid w:val="00612D92"/>
    <w:rsid w:val="00612E10"/>
    <w:rsid w:val="00613619"/>
    <w:rsid w:val="00613C96"/>
    <w:rsid w:val="00613E3A"/>
    <w:rsid w:val="00615E35"/>
    <w:rsid w:val="00620490"/>
    <w:rsid w:val="00620864"/>
    <w:rsid w:val="00620CCB"/>
    <w:rsid w:val="00621B90"/>
    <w:rsid w:val="006224B6"/>
    <w:rsid w:val="006227D6"/>
    <w:rsid w:val="00622849"/>
    <w:rsid w:val="00622E59"/>
    <w:rsid w:val="00623538"/>
    <w:rsid w:val="006246F3"/>
    <w:rsid w:val="00625589"/>
    <w:rsid w:val="00626122"/>
    <w:rsid w:val="00626DB3"/>
    <w:rsid w:val="00627423"/>
    <w:rsid w:val="00627A06"/>
    <w:rsid w:val="00634B1F"/>
    <w:rsid w:val="00635809"/>
    <w:rsid w:val="00635AB6"/>
    <w:rsid w:val="0063611F"/>
    <w:rsid w:val="006363AA"/>
    <w:rsid w:val="0063676E"/>
    <w:rsid w:val="00637455"/>
    <w:rsid w:val="0063748A"/>
    <w:rsid w:val="00640263"/>
    <w:rsid w:val="00643573"/>
    <w:rsid w:val="00643C93"/>
    <w:rsid w:val="00644161"/>
    <w:rsid w:val="00644301"/>
    <w:rsid w:val="006448B0"/>
    <w:rsid w:val="00645798"/>
    <w:rsid w:val="006458F0"/>
    <w:rsid w:val="00646DF4"/>
    <w:rsid w:val="00646EC6"/>
    <w:rsid w:val="006472FA"/>
    <w:rsid w:val="006477FA"/>
    <w:rsid w:val="0065007C"/>
    <w:rsid w:val="006507ED"/>
    <w:rsid w:val="00650ADB"/>
    <w:rsid w:val="006513A8"/>
    <w:rsid w:val="0065194D"/>
    <w:rsid w:val="006537DA"/>
    <w:rsid w:val="00653F56"/>
    <w:rsid w:val="006540B9"/>
    <w:rsid w:val="006555A0"/>
    <w:rsid w:val="006557D7"/>
    <w:rsid w:val="006561CB"/>
    <w:rsid w:val="00656375"/>
    <w:rsid w:val="00657154"/>
    <w:rsid w:val="0065755F"/>
    <w:rsid w:val="00660509"/>
    <w:rsid w:val="00660C50"/>
    <w:rsid w:val="006612C9"/>
    <w:rsid w:val="00661EEB"/>
    <w:rsid w:val="00662451"/>
    <w:rsid w:val="00662685"/>
    <w:rsid w:val="006631D6"/>
    <w:rsid w:val="00663C0A"/>
    <w:rsid w:val="00663CD6"/>
    <w:rsid w:val="00663FEF"/>
    <w:rsid w:val="00664434"/>
    <w:rsid w:val="0066546D"/>
    <w:rsid w:val="00665C26"/>
    <w:rsid w:val="00665F39"/>
    <w:rsid w:val="00666C13"/>
    <w:rsid w:val="00666F07"/>
    <w:rsid w:val="00670874"/>
    <w:rsid w:val="00670F4F"/>
    <w:rsid w:val="006715D9"/>
    <w:rsid w:val="00671B89"/>
    <w:rsid w:val="00673B20"/>
    <w:rsid w:val="00674381"/>
    <w:rsid w:val="0067485F"/>
    <w:rsid w:val="006759DC"/>
    <w:rsid w:val="00675CA1"/>
    <w:rsid w:val="00675F58"/>
    <w:rsid w:val="00676624"/>
    <w:rsid w:val="00676643"/>
    <w:rsid w:val="00676C3F"/>
    <w:rsid w:val="00677933"/>
    <w:rsid w:val="006801BD"/>
    <w:rsid w:val="00681EC7"/>
    <w:rsid w:val="00682972"/>
    <w:rsid w:val="00683021"/>
    <w:rsid w:val="006847DC"/>
    <w:rsid w:val="00684E96"/>
    <w:rsid w:val="00685676"/>
    <w:rsid w:val="00685A8B"/>
    <w:rsid w:val="0068761D"/>
    <w:rsid w:val="00690923"/>
    <w:rsid w:val="00691850"/>
    <w:rsid w:val="00691C41"/>
    <w:rsid w:val="00691C60"/>
    <w:rsid w:val="00691ED0"/>
    <w:rsid w:val="0069264C"/>
    <w:rsid w:val="00693474"/>
    <w:rsid w:val="00693709"/>
    <w:rsid w:val="006939D3"/>
    <w:rsid w:val="006944AA"/>
    <w:rsid w:val="00694AE0"/>
    <w:rsid w:val="00694CBA"/>
    <w:rsid w:val="00694FEC"/>
    <w:rsid w:val="006951EA"/>
    <w:rsid w:val="00695D8E"/>
    <w:rsid w:val="006961AE"/>
    <w:rsid w:val="006972E5"/>
    <w:rsid w:val="00697C0F"/>
    <w:rsid w:val="006A0F97"/>
    <w:rsid w:val="006A22EA"/>
    <w:rsid w:val="006A3285"/>
    <w:rsid w:val="006A420F"/>
    <w:rsid w:val="006A4675"/>
    <w:rsid w:val="006A4E1D"/>
    <w:rsid w:val="006A7122"/>
    <w:rsid w:val="006B21CE"/>
    <w:rsid w:val="006B2FC7"/>
    <w:rsid w:val="006B4F00"/>
    <w:rsid w:val="006B5BE3"/>
    <w:rsid w:val="006B5E95"/>
    <w:rsid w:val="006B5F58"/>
    <w:rsid w:val="006B6136"/>
    <w:rsid w:val="006B747A"/>
    <w:rsid w:val="006B785E"/>
    <w:rsid w:val="006C04BA"/>
    <w:rsid w:val="006C0BC9"/>
    <w:rsid w:val="006C11D6"/>
    <w:rsid w:val="006C1974"/>
    <w:rsid w:val="006C1C73"/>
    <w:rsid w:val="006C2056"/>
    <w:rsid w:val="006C2FA4"/>
    <w:rsid w:val="006C33CE"/>
    <w:rsid w:val="006C367B"/>
    <w:rsid w:val="006C39A4"/>
    <w:rsid w:val="006C526F"/>
    <w:rsid w:val="006C62F0"/>
    <w:rsid w:val="006C64BA"/>
    <w:rsid w:val="006C6DE7"/>
    <w:rsid w:val="006C76B6"/>
    <w:rsid w:val="006C7700"/>
    <w:rsid w:val="006D0D4D"/>
    <w:rsid w:val="006D0FA8"/>
    <w:rsid w:val="006D189B"/>
    <w:rsid w:val="006D2D0D"/>
    <w:rsid w:val="006D3830"/>
    <w:rsid w:val="006D3E84"/>
    <w:rsid w:val="006D527F"/>
    <w:rsid w:val="006D5FCD"/>
    <w:rsid w:val="006D69B8"/>
    <w:rsid w:val="006D6A10"/>
    <w:rsid w:val="006D6B18"/>
    <w:rsid w:val="006D716A"/>
    <w:rsid w:val="006D71EE"/>
    <w:rsid w:val="006D7775"/>
    <w:rsid w:val="006E062E"/>
    <w:rsid w:val="006E1EBA"/>
    <w:rsid w:val="006E28BB"/>
    <w:rsid w:val="006E29C4"/>
    <w:rsid w:val="006E2C74"/>
    <w:rsid w:val="006E38BD"/>
    <w:rsid w:val="006E3B9B"/>
    <w:rsid w:val="006E448E"/>
    <w:rsid w:val="006E492F"/>
    <w:rsid w:val="006E6904"/>
    <w:rsid w:val="006E7915"/>
    <w:rsid w:val="006F0D8B"/>
    <w:rsid w:val="006F1444"/>
    <w:rsid w:val="006F1861"/>
    <w:rsid w:val="006F3A5C"/>
    <w:rsid w:val="006F3E93"/>
    <w:rsid w:val="006F401A"/>
    <w:rsid w:val="006F4433"/>
    <w:rsid w:val="006F56DC"/>
    <w:rsid w:val="006F6147"/>
    <w:rsid w:val="006F6AAD"/>
    <w:rsid w:val="006F6C65"/>
    <w:rsid w:val="006F7DB9"/>
    <w:rsid w:val="0070007E"/>
    <w:rsid w:val="00700888"/>
    <w:rsid w:val="00700A39"/>
    <w:rsid w:val="00700A9A"/>
    <w:rsid w:val="00701513"/>
    <w:rsid w:val="007016DA"/>
    <w:rsid w:val="007023D0"/>
    <w:rsid w:val="00702654"/>
    <w:rsid w:val="00702911"/>
    <w:rsid w:val="00703F45"/>
    <w:rsid w:val="0070460C"/>
    <w:rsid w:val="00704969"/>
    <w:rsid w:val="00704E32"/>
    <w:rsid w:val="007059AB"/>
    <w:rsid w:val="00706E2A"/>
    <w:rsid w:val="00707547"/>
    <w:rsid w:val="00710177"/>
    <w:rsid w:val="00710B9D"/>
    <w:rsid w:val="007114BF"/>
    <w:rsid w:val="00711575"/>
    <w:rsid w:val="00711FAA"/>
    <w:rsid w:val="00712698"/>
    <w:rsid w:val="00713EA5"/>
    <w:rsid w:val="00714595"/>
    <w:rsid w:val="0071492A"/>
    <w:rsid w:val="007149CE"/>
    <w:rsid w:val="0071569B"/>
    <w:rsid w:val="007157C1"/>
    <w:rsid w:val="007165FF"/>
    <w:rsid w:val="00716660"/>
    <w:rsid w:val="00716D2F"/>
    <w:rsid w:val="00717A2A"/>
    <w:rsid w:val="00720505"/>
    <w:rsid w:val="007209C2"/>
    <w:rsid w:val="0072164B"/>
    <w:rsid w:val="00721A97"/>
    <w:rsid w:val="00721D11"/>
    <w:rsid w:val="00721F51"/>
    <w:rsid w:val="00722F6C"/>
    <w:rsid w:val="00723E45"/>
    <w:rsid w:val="007240D7"/>
    <w:rsid w:val="007244A9"/>
    <w:rsid w:val="00724C67"/>
    <w:rsid w:val="00724E0C"/>
    <w:rsid w:val="00724E23"/>
    <w:rsid w:val="00724E7A"/>
    <w:rsid w:val="00725739"/>
    <w:rsid w:val="00725859"/>
    <w:rsid w:val="0072603D"/>
    <w:rsid w:val="007269C4"/>
    <w:rsid w:val="00727664"/>
    <w:rsid w:val="00727754"/>
    <w:rsid w:val="00727F27"/>
    <w:rsid w:val="0073022B"/>
    <w:rsid w:val="00730BD2"/>
    <w:rsid w:val="00731661"/>
    <w:rsid w:val="00732188"/>
    <w:rsid w:val="0073380C"/>
    <w:rsid w:val="00733E7F"/>
    <w:rsid w:val="00734046"/>
    <w:rsid w:val="007340B6"/>
    <w:rsid w:val="00735F33"/>
    <w:rsid w:val="00736202"/>
    <w:rsid w:val="00736B4C"/>
    <w:rsid w:val="00740576"/>
    <w:rsid w:val="007408B5"/>
    <w:rsid w:val="00740963"/>
    <w:rsid w:val="007410E4"/>
    <w:rsid w:val="0074266D"/>
    <w:rsid w:val="00743A2F"/>
    <w:rsid w:val="00746318"/>
    <w:rsid w:val="00746337"/>
    <w:rsid w:val="00747406"/>
    <w:rsid w:val="00747847"/>
    <w:rsid w:val="00747A88"/>
    <w:rsid w:val="00747A8D"/>
    <w:rsid w:val="007509BF"/>
    <w:rsid w:val="00750D39"/>
    <w:rsid w:val="00751278"/>
    <w:rsid w:val="007514AF"/>
    <w:rsid w:val="0075191F"/>
    <w:rsid w:val="00752561"/>
    <w:rsid w:val="007539E2"/>
    <w:rsid w:val="00753C9B"/>
    <w:rsid w:val="00753CB4"/>
    <w:rsid w:val="00753CC2"/>
    <w:rsid w:val="0075408C"/>
    <w:rsid w:val="00754C23"/>
    <w:rsid w:val="0075564A"/>
    <w:rsid w:val="00755977"/>
    <w:rsid w:val="0075597D"/>
    <w:rsid w:val="00757203"/>
    <w:rsid w:val="00760075"/>
    <w:rsid w:val="00760222"/>
    <w:rsid w:val="00760826"/>
    <w:rsid w:val="00761A89"/>
    <w:rsid w:val="007628EB"/>
    <w:rsid w:val="00762DA3"/>
    <w:rsid w:val="00762EB7"/>
    <w:rsid w:val="00763DCB"/>
    <w:rsid w:val="00764654"/>
    <w:rsid w:val="00764AE7"/>
    <w:rsid w:val="00764EA9"/>
    <w:rsid w:val="007654BE"/>
    <w:rsid w:val="00766422"/>
    <w:rsid w:val="0076736E"/>
    <w:rsid w:val="00767EF2"/>
    <w:rsid w:val="00770175"/>
    <w:rsid w:val="00770CFF"/>
    <w:rsid w:val="00771C39"/>
    <w:rsid w:val="007723B6"/>
    <w:rsid w:val="007723D1"/>
    <w:rsid w:val="00773265"/>
    <w:rsid w:val="0077388E"/>
    <w:rsid w:val="00774910"/>
    <w:rsid w:val="00774E0C"/>
    <w:rsid w:val="007752B7"/>
    <w:rsid w:val="0077698C"/>
    <w:rsid w:val="007807A8"/>
    <w:rsid w:val="00781D58"/>
    <w:rsid w:val="007820CE"/>
    <w:rsid w:val="007823E2"/>
    <w:rsid w:val="0078480D"/>
    <w:rsid w:val="00784938"/>
    <w:rsid w:val="0078522C"/>
    <w:rsid w:val="00785954"/>
    <w:rsid w:val="00785E4D"/>
    <w:rsid w:val="007864FD"/>
    <w:rsid w:val="007868BB"/>
    <w:rsid w:val="00790137"/>
    <w:rsid w:val="007905B3"/>
    <w:rsid w:val="00792B3B"/>
    <w:rsid w:val="007930AF"/>
    <w:rsid w:val="00793546"/>
    <w:rsid w:val="007935C7"/>
    <w:rsid w:val="0079381A"/>
    <w:rsid w:val="00793B4D"/>
    <w:rsid w:val="00793BC6"/>
    <w:rsid w:val="0079416A"/>
    <w:rsid w:val="007942E5"/>
    <w:rsid w:val="0079477E"/>
    <w:rsid w:val="00794C46"/>
    <w:rsid w:val="00795A8B"/>
    <w:rsid w:val="0079601B"/>
    <w:rsid w:val="00796160"/>
    <w:rsid w:val="00796FC2"/>
    <w:rsid w:val="007A1153"/>
    <w:rsid w:val="007A196E"/>
    <w:rsid w:val="007A2FE8"/>
    <w:rsid w:val="007A31E6"/>
    <w:rsid w:val="007A58BD"/>
    <w:rsid w:val="007A594D"/>
    <w:rsid w:val="007A6A63"/>
    <w:rsid w:val="007B190B"/>
    <w:rsid w:val="007B32CF"/>
    <w:rsid w:val="007B37C2"/>
    <w:rsid w:val="007B3820"/>
    <w:rsid w:val="007B41A4"/>
    <w:rsid w:val="007B447F"/>
    <w:rsid w:val="007B615A"/>
    <w:rsid w:val="007B7397"/>
    <w:rsid w:val="007B783D"/>
    <w:rsid w:val="007B7957"/>
    <w:rsid w:val="007C0A84"/>
    <w:rsid w:val="007C0CE0"/>
    <w:rsid w:val="007C14B4"/>
    <w:rsid w:val="007C1FF4"/>
    <w:rsid w:val="007C2B0D"/>
    <w:rsid w:val="007C2C51"/>
    <w:rsid w:val="007C3884"/>
    <w:rsid w:val="007C47EE"/>
    <w:rsid w:val="007C509A"/>
    <w:rsid w:val="007C555C"/>
    <w:rsid w:val="007C5FB0"/>
    <w:rsid w:val="007C6219"/>
    <w:rsid w:val="007C6B4D"/>
    <w:rsid w:val="007C7102"/>
    <w:rsid w:val="007C78B4"/>
    <w:rsid w:val="007C78D2"/>
    <w:rsid w:val="007C7A43"/>
    <w:rsid w:val="007C7E30"/>
    <w:rsid w:val="007D0E37"/>
    <w:rsid w:val="007D1C2D"/>
    <w:rsid w:val="007D22FD"/>
    <w:rsid w:val="007D33D1"/>
    <w:rsid w:val="007D33DE"/>
    <w:rsid w:val="007D41A4"/>
    <w:rsid w:val="007D43A5"/>
    <w:rsid w:val="007D5D86"/>
    <w:rsid w:val="007D6966"/>
    <w:rsid w:val="007D6FF3"/>
    <w:rsid w:val="007D72C9"/>
    <w:rsid w:val="007E011A"/>
    <w:rsid w:val="007E184B"/>
    <w:rsid w:val="007E1E1D"/>
    <w:rsid w:val="007E1E34"/>
    <w:rsid w:val="007E215E"/>
    <w:rsid w:val="007E2315"/>
    <w:rsid w:val="007E3675"/>
    <w:rsid w:val="007E50F9"/>
    <w:rsid w:val="007E51FB"/>
    <w:rsid w:val="007E5C82"/>
    <w:rsid w:val="007E5FB5"/>
    <w:rsid w:val="007E6124"/>
    <w:rsid w:val="007E7976"/>
    <w:rsid w:val="007E7DF1"/>
    <w:rsid w:val="007F007C"/>
    <w:rsid w:val="007F1C10"/>
    <w:rsid w:val="007F1F85"/>
    <w:rsid w:val="007F20EA"/>
    <w:rsid w:val="007F3816"/>
    <w:rsid w:val="007F38EB"/>
    <w:rsid w:val="007F3A11"/>
    <w:rsid w:val="007F457C"/>
    <w:rsid w:val="007F56EB"/>
    <w:rsid w:val="007F66C4"/>
    <w:rsid w:val="007F6E83"/>
    <w:rsid w:val="007F7D64"/>
    <w:rsid w:val="008006FC"/>
    <w:rsid w:val="00800FAC"/>
    <w:rsid w:val="008013CA"/>
    <w:rsid w:val="0080162C"/>
    <w:rsid w:val="008017AB"/>
    <w:rsid w:val="00802203"/>
    <w:rsid w:val="0080528A"/>
    <w:rsid w:val="00805304"/>
    <w:rsid w:val="0080598C"/>
    <w:rsid w:val="008073E8"/>
    <w:rsid w:val="008078A2"/>
    <w:rsid w:val="008078AB"/>
    <w:rsid w:val="00807B3F"/>
    <w:rsid w:val="008109AC"/>
    <w:rsid w:val="00811131"/>
    <w:rsid w:val="00811197"/>
    <w:rsid w:val="00812542"/>
    <w:rsid w:val="008137B7"/>
    <w:rsid w:val="008142DC"/>
    <w:rsid w:val="008157B1"/>
    <w:rsid w:val="008159F0"/>
    <w:rsid w:val="00815FB0"/>
    <w:rsid w:val="00817596"/>
    <w:rsid w:val="00817844"/>
    <w:rsid w:val="0081797E"/>
    <w:rsid w:val="00821B10"/>
    <w:rsid w:val="00821DF7"/>
    <w:rsid w:val="00823211"/>
    <w:rsid w:val="00823A92"/>
    <w:rsid w:val="00824D5F"/>
    <w:rsid w:val="00824E12"/>
    <w:rsid w:val="00824E8E"/>
    <w:rsid w:val="00825370"/>
    <w:rsid w:val="0082563A"/>
    <w:rsid w:val="00826496"/>
    <w:rsid w:val="0082721E"/>
    <w:rsid w:val="0082761C"/>
    <w:rsid w:val="008278D5"/>
    <w:rsid w:val="00827ECE"/>
    <w:rsid w:val="00830593"/>
    <w:rsid w:val="00831A3E"/>
    <w:rsid w:val="00832947"/>
    <w:rsid w:val="00832ACE"/>
    <w:rsid w:val="00834A69"/>
    <w:rsid w:val="00834EF8"/>
    <w:rsid w:val="00835660"/>
    <w:rsid w:val="00836599"/>
    <w:rsid w:val="00836FB7"/>
    <w:rsid w:val="00837580"/>
    <w:rsid w:val="0083763A"/>
    <w:rsid w:val="008376AC"/>
    <w:rsid w:val="00837908"/>
    <w:rsid w:val="008401BC"/>
    <w:rsid w:val="00842682"/>
    <w:rsid w:val="008441F5"/>
    <w:rsid w:val="00844869"/>
    <w:rsid w:val="00844C27"/>
    <w:rsid w:val="00845ACC"/>
    <w:rsid w:val="00845D2A"/>
    <w:rsid w:val="00846746"/>
    <w:rsid w:val="00846CE4"/>
    <w:rsid w:val="00850624"/>
    <w:rsid w:val="00850A3D"/>
    <w:rsid w:val="00850C08"/>
    <w:rsid w:val="00851EB3"/>
    <w:rsid w:val="00852817"/>
    <w:rsid w:val="00853433"/>
    <w:rsid w:val="0085369A"/>
    <w:rsid w:val="00853D50"/>
    <w:rsid w:val="0085455A"/>
    <w:rsid w:val="00854B27"/>
    <w:rsid w:val="00855308"/>
    <w:rsid w:val="00855682"/>
    <w:rsid w:val="00855BAE"/>
    <w:rsid w:val="00856346"/>
    <w:rsid w:val="00857013"/>
    <w:rsid w:val="008571C9"/>
    <w:rsid w:val="008571D2"/>
    <w:rsid w:val="00857ADA"/>
    <w:rsid w:val="00857BB2"/>
    <w:rsid w:val="00861698"/>
    <w:rsid w:val="008620DB"/>
    <w:rsid w:val="00863EAE"/>
    <w:rsid w:val="008646CB"/>
    <w:rsid w:val="00865652"/>
    <w:rsid w:val="0086712B"/>
    <w:rsid w:val="00867842"/>
    <w:rsid w:val="00867AE5"/>
    <w:rsid w:val="00870000"/>
    <w:rsid w:val="0087057D"/>
    <w:rsid w:val="00872B82"/>
    <w:rsid w:val="00872D41"/>
    <w:rsid w:val="0088192B"/>
    <w:rsid w:val="00881C72"/>
    <w:rsid w:val="00881FFB"/>
    <w:rsid w:val="0088362C"/>
    <w:rsid w:val="008843F8"/>
    <w:rsid w:val="00884958"/>
    <w:rsid w:val="008849C0"/>
    <w:rsid w:val="00884E63"/>
    <w:rsid w:val="008856E3"/>
    <w:rsid w:val="00885B9C"/>
    <w:rsid w:val="00885C00"/>
    <w:rsid w:val="008861A2"/>
    <w:rsid w:val="008863E3"/>
    <w:rsid w:val="008876A2"/>
    <w:rsid w:val="00887B35"/>
    <w:rsid w:val="00890254"/>
    <w:rsid w:val="008906EB"/>
    <w:rsid w:val="00891ED3"/>
    <w:rsid w:val="00893B13"/>
    <w:rsid w:val="00893B69"/>
    <w:rsid w:val="008953F9"/>
    <w:rsid w:val="00895AC2"/>
    <w:rsid w:val="00896D67"/>
    <w:rsid w:val="00896DDE"/>
    <w:rsid w:val="00897473"/>
    <w:rsid w:val="00897CC4"/>
    <w:rsid w:val="008A05BA"/>
    <w:rsid w:val="008A1A88"/>
    <w:rsid w:val="008A1FBE"/>
    <w:rsid w:val="008A378A"/>
    <w:rsid w:val="008A52B1"/>
    <w:rsid w:val="008A5481"/>
    <w:rsid w:val="008A61B8"/>
    <w:rsid w:val="008A6355"/>
    <w:rsid w:val="008A64AF"/>
    <w:rsid w:val="008A701C"/>
    <w:rsid w:val="008A70A7"/>
    <w:rsid w:val="008A7BDF"/>
    <w:rsid w:val="008A7EE2"/>
    <w:rsid w:val="008B0453"/>
    <w:rsid w:val="008B116C"/>
    <w:rsid w:val="008B15BF"/>
    <w:rsid w:val="008B2A43"/>
    <w:rsid w:val="008B4000"/>
    <w:rsid w:val="008B4120"/>
    <w:rsid w:val="008B52F1"/>
    <w:rsid w:val="008B563B"/>
    <w:rsid w:val="008B5A54"/>
    <w:rsid w:val="008B6805"/>
    <w:rsid w:val="008C0FCA"/>
    <w:rsid w:val="008C114B"/>
    <w:rsid w:val="008C1CCA"/>
    <w:rsid w:val="008C4448"/>
    <w:rsid w:val="008C47BD"/>
    <w:rsid w:val="008C4CA8"/>
    <w:rsid w:val="008C52BD"/>
    <w:rsid w:val="008C5D91"/>
    <w:rsid w:val="008C5F6A"/>
    <w:rsid w:val="008C7425"/>
    <w:rsid w:val="008C79FE"/>
    <w:rsid w:val="008D064D"/>
    <w:rsid w:val="008D1F39"/>
    <w:rsid w:val="008D2237"/>
    <w:rsid w:val="008D2D90"/>
    <w:rsid w:val="008D3521"/>
    <w:rsid w:val="008D3B7B"/>
    <w:rsid w:val="008D41AD"/>
    <w:rsid w:val="008D439B"/>
    <w:rsid w:val="008D4F94"/>
    <w:rsid w:val="008D5053"/>
    <w:rsid w:val="008D6159"/>
    <w:rsid w:val="008D7489"/>
    <w:rsid w:val="008D7DFF"/>
    <w:rsid w:val="008E0198"/>
    <w:rsid w:val="008E069D"/>
    <w:rsid w:val="008E08DB"/>
    <w:rsid w:val="008E093C"/>
    <w:rsid w:val="008E12A9"/>
    <w:rsid w:val="008E15CB"/>
    <w:rsid w:val="008E2550"/>
    <w:rsid w:val="008E2BDE"/>
    <w:rsid w:val="008E325B"/>
    <w:rsid w:val="008E386A"/>
    <w:rsid w:val="008E3943"/>
    <w:rsid w:val="008E3B59"/>
    <w:rsid w:val="008E4588"/>
    <w:rsid w:val="008E6980"/>
    <w:rsid w:val="008E7310"/>
    <w:rsid w:val="008F0517"/>
    <w:rsid w:val="008F0658"/>
    <w:rsid w:val="008F1649"/>
    <w:rsid w:val="008F1DA9"/>
    <w:rsid w:val="008F2DA4"/>
    <w:rsid w:val="008F2E53"/>
    <w:rsid w:val="008F3ABA"/>
    <w:rsid w:val="008F3F29"/>
    <w:rsid w:val="008F41AC"/>
    <w:rsid w:val="008F45DE"/>
    <w:rsid w:val="008F4BA5"/>
    <w:rsid w:val="008F5116"/>
    <w:rsid w:val="008F56F1"/>
    <w:rsid w:val="008F57E7"/>
    <w:rsid w:val="008F6AD9"/>
    <w:rsid w:val="008F7781"/>
    <w:rsid w:val="008F7EAB"/>
    <w:rsid w:val="00900D5A"/>
    <w:rsid w:val="00901B7C"/>
    <w:rsid w:val="00901C7C"/>
    <w:rsid w:val="00902028"/>
    <w:rsid w:val="00902826"/>
    <w:rsid w:val="00903D56"/>
    <w:rsid w:val="00904B4E"/>
    <w:rsid w:val="00904D3F"/>
    <w:rsid w:val="00904D54"/>
    <w:rsid w:val="009054E2"/>
    <w:rsid w:val="00905906"/>
    <w:rsid w:val="00905F61"/>
    <w:rsid w:val="00910281"/>
    <w:rsid w:val="009102B5"/>
    <w:rsid w:val="0091058C"/>
    <w:rsid w:val="00910B67"/>
    <w:rsid w:val="009110E3"/>
    <w:rsid w:val="00911193"/>
    <w:rsid w:val="00911B4A"/>
    <w:rsid w:val="00912B3F"/>
    <w:rsid w:val="00912CC1"/>
    <w:rsid w:val="009135FC"/>
    <w:rsid w:val="00913695"/>
    <w:rsid w:val="00913A4C"/>
    <w:rsid w:val="009144F2"/>
    <w:rsid w:val="00915035"/>
    <w:rsid w:val="00917708"/>
    <w:rsid w:val="0092003B"/>
    <w:rsid w:val="009201EC"/>
    <w:rsid w:val="009210FD"/>
    <w:rsid w:val="009218A2"/>
    <w:rsid w:val="0092337C"/>
    <w:rsid w:val="00923823"/>
    <w:rsid w:val="0092531D"/>
    <w:rsid w:val="009267A8"/>
    <w:rsid w:val="00926E32"/>
    <w:rsid w:val="00930F60"/>
    <w:rsid w:val="009316DB"/>
    <w:rsid w:val="00931CA6"/>
    <w:rsid w:val="009344D5"/>
    <w:rsid w:val="0093661B"/>
    <w:rsid w:val="009378E8"/>
    <w:rsid w:val="009406AA"/>
    <w:rsid w:val="0094210C"/>
    <w:rsid w:val="009423EF"/>
    <w:rsid w:val="00942662"/>
    <w:rsid w:val="00942D89"/>
    <w:rsid w:val="00942FEB"/>
    <w:rsid w:val="009456B8"/>
    <w:rsid w:val="00946154"/>
    <w:rsid w:val="00946722"/>
    <w:rsid w:val="00946B63"/>
    <w:rsid w:val="00951AA7"/>
    <w:rsid w:val="00951C88"/>
    <w:rsid w:val="009527EF"/>
    <w:rsid w:val="009530F9"/>
    <w:rsid w:val="0095312C"/>
    <w:rsid w:val="009539FB"/>
    <w:rsid w:val="00953ED5"/>
    <w:rsid w:val="0095404F"/>
    <w:rsid w:val="00954AA4"/>
    <w:rsid w:val="0095514B"/>
    <w:rsid w:val="009551A3"/>
    <w:rsid w:val="00955AB3"/>
    <w:rsid w:val="00955B72"/>
    <w:rsid w:val="00955C62"/>
    <w:rsid w:val="00955DFF"/>
    <w:rsid w:val="00955FAC"/>
    <w:rsid w:val="00956D37"/>
    <w:rsid w:val="00957A3D"/>
    <w:rsid w:val="00961DCA"/>
    <w:rsid w:val="00961FC1"/>
    <w:rsid w:val="0096227A"/>
    <w:rsid w:val="009622D7"/>
    <w:rsid w:val="009629A2"/>
    <w:rsid w:val="00963383"/>
    <w:rsid w:val="009645F5"/>
    <w:rsid w:val="00964939"/>
    <w:rsid w:val="009650BB"/>
    <w:rsid w:val="00965896"/>
    <w:rsid w:val="00966192"/>
    <w:rsid w:val="00966473"/>
    <w:rsid w:val="00966562"/>
    <w:rsid w:val="009666ED"/>
    <w:rsid w:val="0096682D"/>
    <w:rsid w:val="00966AEF"/>
    <w:rsid w:val="00966DE6"/>
    <w:rsid w:val="00967860"/>
    <w:rsid w:val="00970153"/>
    <w:rsid w:val="00970D3A"/>
    <w:rsid w:val="009713C1"/>
    <w:rsid w:val="00971783"/>
    <w:rsid w:val="00971941"/>
    <w:rsid w:val="00972099"/>
    <w:rsid w:val="00972B6A"/>
    <w:rsid w:val="009737FA"/>
    <w:rsid w:val="00973AEC"/>
    <w:rsid w:val="00973E71"/>
    <w:rsid w:val="00973FC2"/>
    <w:rsid w:val="00975F77"/>
    <w:rsid w:val="00976B34"/>
    <w:rsid w:val="00976D4F"/>
    <w:rsid w:val="00977BF7"/>
    <w:rsid w:val="00980019"/>
    <w:rsid w:val="009800DA"/>
    <w:rsid w:val="009807FF"/>
    <w:rsid w:val="009808B5"/>
    <w:rsid w:val="0098129B"/>
    <w:rsid w:val="00982934"/>
    <w:rsid w:val="00983FA4"/>
    <w:rsid w:val="009846AC"/>
    <w:rsid w:val="00984A9B"/>
    <w:rsid w:val="0098589C"/>
    <w:rsid w:val="00985DFF"/>
    <w:rsid w:val="009868BE"/>
    <w:rsid w:val="00987731"/>
    <w:rsid w:val="00990660"/>
    <w:rsid w:val="00990757"/>
    <w:rsid w:val="00991B02"/>
    <w:rsid w:val="00992A9E"/>
    <w:rsid w:val="009961B0"/>
    <w:rsid w:val="00997F44"/>
    <w:rsid w:val="009A1C17"/>
    <w:rsid w:val="009A20DB"/>
    <w:rsid w:val="009A2B45"/>
    <w:rsid w:val="009A2EB7"/>
    <w:rsid w:val="009A41F2"/>
    <w:rsid w:val="009A522E"/>
    <w:rsid w:val="009A553A"/>
    <w:rsid w:val="009A5B6A"/>
    <w:rsid w:val="009A665E"/>
    <w:rsid w:val="009A796A"/>
    <w:rsid w:val="009B076D"/>
    <w:rsid w:val="009B1047"/>
    <w:rsid w:val="009B11F6"/>
    <w:rsid w:val="009B127B"/>
    <w:rsid w:val="009B1FD8"/>
    <w:rsid w:val="009B28BC"/>
    <w:rsid w:val="009B3D85"/>
    <w:rsid w:val="009B3FA9"/>
    <w:rsid w:val="009B4DF3"/>
    <w:rsid w:val="009B5230"/>
    <w:rsid w:val="009B69ED"/>
    <w:rsid w:val="009B6A89"/>
    <w:rsid w:val="009B6AC3"/>
    <w:rsid w:val="009B6BC5"/>
    <w:rsid w:val="009B6C41"/>
    <w:rsid w:val="009B7590"/>
    <w:rsid w:val="009B78B5"/>
    <w:rsid w:val="009C02DD"/>
    <w:rsid w:val="009C091F"/>
    <w:rsid w:val="009C09A8"/>
    <w:rsid w:val="009C1667"/>
    <w:rsid w:val="009C3371"/>
    <w:rsid w:val="009C3E2C"/>
    <w:rsid w:val="009C4C75"/>
    <w:rsid w:val="009C5222"/>
    <w:rsid w:val="009C6350"/>
    <w:rsid w:val="009C6F13"/>
    <w:rsid w:val="009C7230"/>
    <w:rsid w:val="009C729D"/>
    <w:rsid w:val="009C7337"/>
    <w:rsid w:val="009C76C0"/>
    <w:rsid w:val="009C7892"/>
    <w:rsid w:val="009C7D33"/>
    <w:rsid w:val="009D0F48"/>
    <w:rsid w:val="009D31A9"/>
    <w:rsid w:val="009D34F7"/>
    <w:rsid w:val="009D3626"/>
    <w:rsid w:val="009D44F3"/>
    <w:rsid w:val="009D4A4C"/>
    <w:rsid w:val="009D5073"/>
    <w:rsid w:val="009D5266"/>
    <w:rsid w:val="009D562A"/>
    <w:rsid w:val="009D5B8B"/>
    <w:rsid w:val="009D5CBA"/>
    <w:rsid w:val="009D61B3"/>
    <w:rsid w:val="009D6D1D"/>
    <w:rsid w:val="009E0E5D"/>
    <w:rsid w:val="009E1C3F"/>
    <w:rsid w:val="009E244D"/>
    <w:rsid w:val="009E286D"/>
    <w:rsid w:val="009E3E57"/>
    <w:rsid w:val="009E4367"/>
    <w:rsid w:val="009E502D"/>
    <w:rsid w:val="009E55E9"/>
    <w:rsid w:val="009E673F"/>
    <w:rsid w:val="009E67F0"/>
    <w:rsid w:val="009E6968"/>
    <w:rsid w:val="009E6C42"/>
    <w:rsid w:val="009F206A"/>
    <w:rsid w:val="009F22FA"/>
    <w:rsid w:val="009F2466"/>
    <w:rsid w:val="009F2530"/>
    <w:rsid w:val="009F3EE2"/>
    <w:rsid w:val="009F4598"/>
    <w:rsid w:val="009F4E4E"/>
    <w:rsid w:val="009F50CF"/>
    <w:rsid w:val="009F59C6"/>
    <w:rsid w:val="009F5F7D"/>
    <w:rsid w:val="009F6515"/>
    <w:rsid w:val="009F65B0"/>
    <w:rsid w:val="009F7CD0"/>
    <w:rsid w:val="00A009A0"/>
    <w:rsid w:val="00A0139F"/>
    <w:rsid w:val="00A0290A"/>
    <w:rsid w:val="00A04AF2"/>
    <w:rsid w:val="00A04DB5"/>
    <w:rsid w:val="00A05B48"/>
    <w:rsid w:val="00A07274"/>
    <w:rsid w:val="00A07A8E"/>
    <w:rsid w:val="00A07E68"/>
    <w:rsid w:val="00A10064"/>
    <w:rsid w:val="00A10093"/>
    <w:rsid w:val="00A101CC"/>
    <w:rsid w:val="00A10259"/>
    <w:rsid w:val="00A105A6"/>
    <w:rsid w:val="00A10A33"/>
    <w:rsid w:val="00A1267F"/>
    <w:rsid w:val="00A12704"/>
    <w:rsid w:val="00A127B1"/>
    <w:rsid w:val="00A145AF"/>
    <w:rsid w:val="00A149C4"/>
    <w:rsid w:val="00A14D9B"/>
    <w:rsid w:val="00A15B4E"/>
    <w:rsid w:val="00A17512"/>
    <w:rsid w:val="00A176AC"/>
    <w:rsid w:val="00A178C4"/>
    <w:rsid w:val="00A17F9A"/>
    <w:rsid w:val="00A2141E"/>
    <w:rsid w:val="00A21A63"/>
    <w:rsid w:val="00A21F0A"/>
    <w:rsid w:val="00A2287C"/>
    <w:rsid w:val="00A22C83"/>
    <w:rsid w:val="00A23BD3"/>
    <w:rsid w:val="00A242E2"/>
    <w:rsid w:val="00A242E8"/>
    <w:rsid w:val="00A24379"/>
    <w:rsid w:val="00A255A6"/>
    <w:rsid w:val="00A25744"/>
    <w:rsid w:val="00A25ECF"/>
    <w:rsid w:val="00A26150"/>
    <w:rsid w:val="00A2647C"/>
    <w:rsid w:val="00A26B11"/>
    <w:rsid w:val="00A26E6F"/>
    <w:rsid w:val="00A2732A"/>
    <w:rsid w:val="00A274E6"/>
    <w:rsid w:val="00A303EA"/>
    <w:rsid w:val="00A312CB"/>
    <w:rsid w:val="00A313DD"/>
    <w:rsid w:val="00A317C5"/>
    <w:rsid w:val="00A31DAC"/>
    <w:rsid w:val="00A32186"/>
    <w:rsid w:val="00A32D38"/>
    <w:rsid w:val="00A358FC"/>
    <w:rsid w:val="00A35C01"/>
    <w:rsid w:val="00A3611E"/>
    <w:rsid w:val="00A36F1A"/>
    <w:rsid w:val="00A372F8"/>
    <w:rsid w:val="00A379AB"/>
    <w:rsid w:val="00A37F79"/>
    <w:rsid w:val="00A40941"/>
    <w:rsid w:val="00A42EC3"/>
    <w:rsid w:val="00A43A73"/>
    <w:rsid w:val="00A44E82"/>
    <w:rsid w:val="00A45836"/>
    <w:rsid w:val="00A458CB"/>
    <w:rsid w:val="00A45ABC"/>
    <w:rsid w:val="00A46B52"/>
    <w:rsid w:val="00A46CC6"/>
    <w:rsid w:val="00A475B2"/>
    <w:rsid w:val="00A477E0"/>
    <w:rsid w:val="00A50C19"/>
    <w:rsid w:val="00A51C30"/>
    <w:rsid w:val="00A5252D"/>
    <w:rsid w:val="00A52C3D"/>
    <w:rsid w:val="00A52F75"/>
    <w:rsid w:val="00A5303D"/>
    <w:rsid w:val="00A53497"/>
    <w:rsid w:val="00A537A6"/>
    <w:rsid w:val="00A54129"/>
    <w:rsid w:val="00A542FE"/>
    <w:rsid w:val="00A54E61"/>
    <w:rsid w:val="00A55384"/>
    <w:rsid w:val="00A571B0"/>
    <w:rsid w:val="00A576B5"/>
    <w:rsid w:val="00A57F31"/>
    <w:rsid w:val="00A60B7F"/>
    <w:rsid w:val="00A63495"/>
    <w:rsid w:val="00A653CF"/>
    <w:rsid w:val="00A65806"/>
    <w:rsid w:val="00A66027"/>
    <w:rsid w:val="00A66080"/>
    <w:rsid w:val="00A66390"/>
    <w:rsid w:val="00A668A8"/>
    <w:rsid w:val="00A66DFE"/>
    <w:rsid w:val="00A67242"/>
    <w:rsid w:val="00A7024C"/>
    <w:rsid w:val="00A715ED"/>
    <w:rsid w:val="00A71ADF"/>
    <w:rsid w:val="00A72024"/>
    <w:rsid w:val="00A72863"/>
    <w:rsid w:val="00A73224"/>
    <w:rsid w:val="00A73851"/>
    <w:rsid w:val="00A73B8F"/>
    <w:rsid w:val="00A7452E"/>
    <w:rsid w:val="00A754E1"/>
    <w:rsid w:val="00A7558D"/>
    <w:rsid w:val="00A75FF7"/>
    <w:rsid w:val="00A76421"/>
    <w:rsid w:val="00A7642C"/>
    <w:rsid w:val="00A76731"/>
    <w:rsid w:val="00A77FF3"/>
    <w:rsid w:val="00A808CB"/>
    <w:rsid w:val="00A82476"/>
    <w:rsid w:val="00A829ED"/>
    <w:rsid w:val="00A82A4B"/>
    <w:rsid w:val="00A854F6"/>
    <w:rsid w:val="00A856C0"/>
    <w:rsid w:val="00A869DA"/>
    <w:rsid w:val="00A86DCB"/>
    <w:rsid w:val="00A8712F"/>
    <w:rsid w:val="00A87C8D"/>
    <w:rsid w:val="00A90E1D"/>
    <w:rsid w:val="00A92776"/>
    <w:rsid w:val="00A927AA"/>
    <w:rsid w:val="00A937CC"/>
    <w:rsid w:val="00A93BB6"/>
    <w:rsid w:val="00A94238"/>
    <w:rsid w:val="00A9487F"/>
    <w:rsid w:val="00A94F42"/>
    <w:rsid w:val="00A95795"/>
    <w:rsid w:val="00A95B15"/>
    <w:rsid w:val="00A9693A"/>
    <w:rsid w:val="00A96E70"/>
    <w:rsid w:val="00A96E7E"/>
    <w:rsid w:val="00AA0131"/>
    <w:rsid w:val="00AA098C"/>
    <w:rsid w:val="00AA0B3B"/>
    <w:rsid w:val="00AA10FF"/>
    <w:rsid w:val="00AA1CB1"/>
    <w:rsid w:val="00AA1F8B"/>
    <w:rsid w:val="00AA21F7"/>
    <w:rsid w:val="00AA25CD"/>
    <w:rsid w:val="00AA33EC"/>
    <w:rsid w:val="00AA40A0"/>
    <w:rsid w:val="00AA69E1"/>
    <w:rsid w:val="00AA6E95"/>
    <w:rsid w:val="00AA76FD"/>
    <w:rsid w:val="00AA780E"/>
    <w:rsid w:val="00AB0E07"/>
    <w:rsid w:val="00AB2040"/>
    <w:rsid w:val="00AB20C1"/>
    <w:rsid w:val="00AB227E"/>
    <w:rsid w:val="00AB2807"/>
    <w:rsid w:val="00AB2FBC"/>
    <w:rsid w:val="00AB30A8"/>
    <w:rsid w:val="00AB3237"/>
    <w:rsid w:val="00AB3797"/>
    <w:rsid w:val="00AB43C1"/>
    <w:rsid w:val="00AB5C82"/>
    <w:rsid w:val="00AB6B32"/>
    <w:rsid w:val="00AB6B33"/>
    <w:rsid w:val="00AB6F07"/>
    <w:rsid w:val="00AB713D"/>
    <w:rsid w:val="00AB7A3C"/>
    <w:rsid w:val="00AC07A0"/>
    <w:rsid w:val="00AC1BAD"/>
    <w:rsid w:val="00AC1BEE"/>
    <w:rsid w:val="00AC4479"/>
    <w:rsid w:val="00AC44E0"/>
    <w:rsid w:val="00AC4A71"/>
    <w:rsid w:val="00AD386C"/>
    <w:rsid w:val="00AD4157"/>
    <w:rsid w:val="00AD41FA"/>
    <w:rsid w:val="00AD493C"/>
    <w:rsid w:val="00AD4953"/>
    <w:rsid w:val="00AD53E6"/>
    <w:rsid w:val="00AD5D84"/>
    <w:rsid w:val="00AD6D01"/>
    <w:rsid w:val="00AD7127"/>
    <w:rsid w:val="00AD7B15"/>
    <w:rsid w:val="00AD7C25"/>
    <w:rsid w:val="00AE091F"/>
    <w:rsid w:val="00AE10F2"/>
    <w:rsid w:val="00AE13DF"/>
    <w:rsid w:val="00AE2F1B"/>
    <w:rsid w:val="00AE5FDC"/>
    <w:rsid w:val="00AE6344"/>
    <w:rsid w:val="00AE69CC"/>
    <w:rsid w:val="00AE6EEF"/>
    <w:rsid w:val="00AE7CE7"/>
    <w:rsid w:val="00AF025A"/>
    <w:rsid w:val="00AF03C0"/>
    <w:rsid w:val="00AF0564"/>
    <w:rsid w:val="00AF0636"/>
    <w:rsid w:val="00AF19B6"/>
    <w:rsid w:val="00AF2715"/>
    <w:rsid w:val="00AF283A"/>
    <w:rsid w:val="00AF2D40"/>
    <w:rsid w:val="00AF4AC3"/>
    <w:rsid w:val="00AF5050"/>
    <w:rsid w:val="00AF5C78"/>
    <w:rsid w:val="00AF5E27"/>
    <w:rsid w:val="00AF67BD"/>
    <w:rsid w:val="00B001C3"/>
    <w:rsid w:val="00B0069A"/>
    <w:rsid w:val="00B00D9A"/>
    <w:rsid w:val="00B01130"/>
    <w:rsid w:val="00B011E1"/>
    <w:rsid w:val="00B020C9"/>
    <w:rsid w:val="00B03EF0"/>
    <w:rsid w:val="00B04224"/>
    <w:rsid w:val="00B05FC0"/>
    <w:rsid w:val="00B07B27"/>
    <w:rsid w:val="00B07DDC"/>
    <w:rsid w:val="00B10131"/>
    <w:rsid w:val="00B10583"/>
    <w:rsid w:val="00B11BF4"/>
    <w:rsid w:val="00B11FB1"/>
    <w:rsid w:val="00B1219D"/>
    <w:rsid w:val="00B13E64"/>
    <w:rsid w:val="00B13FCB"/>
    <w:rsid w:val="00B1410F"/>
    <w:rsid w:val="00B14460"/>
    <w:rsid w:val="00B1472F"/>
    <w:rsid w:val="00B1473C"/>
    <w:rsid w:val="00B1561F"/>
    <w:rsid w:val="00B15DE4"/>
    <w:rsid w:val="00B15EC5"/>
    <w:rsid w:val="00B2133A"/>
    <w:rsid w:val="00B22F01"/>
    <w:rsid w:val="00B230A2"/>
    <w:rsid w:val="00B23170"/>
    <w:rsid w:val="00B23634"/>
    <w:rsid w:val="00B2367D"/>
    <w:rsid w:val="00B23A2E"/>
    <w:rsid w:val="00B23CAA"/>
    <w:rsid w:val="00B23ED0"/>
    <w:rsid w:val="00B250D1"/>
    <w:rsid w:val="00B25C33"/>
    <w:rsid w:val="00B25C85"/>
    <w:rsid w:val="00B25D8A"/>
    <w:rsid w:val="00B2612F"/>
    <w:rsid w:val="00B26666"/>
    <w:rsid w:val="00B2692F"/>
    <w:rsid w:val="00B270DF"/>
    <w:rsid w:val="00B27522"/>
    <w:rsid w:val="00B27AAB"/>
    <w:rsid w:val="00B3035E"/>
    <w:rsid w:val="00B309DB"/>
    <w:rsid w:val="00B30C92"/>
    <w:rsid w:val="00B31841"/>
    <w:rsid w:val="00B31C26"/>
    <w:rsid w:val="00B31F29"/>
    <w:rsid w:val="00B3209B"/>
    <w:rsid w:val="00B3259F"/>
    <w:rsid w:val="00B32C5D"/>
    <w:rsid w:val="00B333A6"/>
    <w:rsid w:val="00B33E70"/>
    <w:rsid w:val="00B34A4F"/>
    <w:rsid w:val="00B34EA6"/>
    <w:rsid w:val="00B36A2A"/>
    <w:rsid w:val="00B406DC"/>
    <w:rsid w:val="00B40CC7"/>
    <w:rsid w:val="00B41ABD"/>
    <w:rsid w:val="00B41B65"/>
    <w:rsid w:val="00B41FCC"/>
    <w:rsid w:val="00B422ED"/>
    <w:rsid w:val="00B42E36"/>
    <w:rsid w:val="00B442C4"/>
    <w:rsid w:val="00B446E4"/>
    <w:rsid w:val="00B4475A"/>
    <w:rsid w:val="00B4507E"/>
    <w:rsid w:val="00B45439"/>
    <w:rsid w:val="00B469F6"/>
    <w:rsid w:val="00B4758C"/>
    <w:rsid w:val="00B507B3"/>
    <w:rsid w:val="00B51215"/>
    <w:rsid w:val="00B51AD1"/>
    <w:rsid w:val="00B51C73"/>
    <w:rsid w:val="00B53B95"/>
    <w:rsid w:val="00B53CAA"/>
    <w:rsid w:val="00B54868"/>
    <w:rsid w:val="00B54E25"/>
    <w:rsid w:val="00B5522A"/>
    <w:rsid w:val="00B55652"/>
    <w:rsid w:val="00B57E10"/>
    <w:rsid w:val="00B57EF3"/>
    <w:rsid w:val="00B609C9"/>
    <w:rsid w:val="00B60ACD"/>
    <w:rsid w:val="00B61201"/>
    <w:rsid w:val="00B612B0"/>
    <w:rsid w:val="00B613B9"/>
    <w:rsid w:val="00B6410E"/>
    <w:rsid w:val="00B6599A"/>
    <w:rsid w:val="00B66850"/>
    <w:rsid w:val="00B6783C"/>
    <w:rsid w:val="00B703D0"/>
    <w:rsid w:val="00B70492"/>
    <w:rsid w:val="00B70565"/>
    <w:rsid w:val="00B70C49"/>
    <w:rsid w:val="00B711CC"/>
    <w:rsid w:val="00B714B2"/>
    <w:rsid w:val="00B73BE4"/>
    <w:rsid w:val="00B73D2D"/>
    <w:rsid w:val="00B75B35"/>
    <w:rsid w:val="00B77218"/>
    <w:rsid w:val="00B772B6"/>
    <w:rsid w:val="00B773CF"/>
    <w:rsid w:val="00B80021"/>
    <w:rsid w:val="00B82521"/>
    <w:rsid w:val="00B839CE"/>
    <w:rsid w:val="00B84598"/>
    <w:rsid w:val="00B846C6"/>
    <w:rsid w:val="00B84DBA"/>
    <w:rsid w:val="00B85473"/>
    <w:rsid w:val="00B86F42"/>
    <w:rsid w:val="00B86F84"/>
    <w:rsid w:val="00B91BAB"/>
    <w:rsid w:val="00B91C4C"/>
    <w:rsid w:val="00B937BB"/>
    <w:rsid w:val="00B94A72"/>
    <w:rsid w:val="00B96762"/>
    <w:rsid w:val="00BA0176"/>
    <w:rsid w:val="00BA0D1A"/>
    <w:rsid w:val="00BA3713"/>
    <w:rsid w:val="00BA39D7"/>
    <w:rsid w:val="00BA4420"/>
    <w:rsid w:val="00BA557F"/>
    <w:rsid w:val="00BA6CE0"/>
    <w:rsid w:val="00BA73E7"/>
    <w:rsid w:val="00BB2001"/>
    <w:rsid w:val="00BB2A32"/>
    <w:rsid w:val="00BB3148"/>
    <w:rsid w:val="00BB34A8"/>
    <w:rsid w:val="00BB376E"/>
    <w:rsid w:val="00BB420C"/>
    <w:rsid w:val="00BB4308"/>
    <w:rsid w:val="00BB469F"/>
    <w:rsid w:val="00BB5094"/>
    <w:rsid w:val="00BB5D1A"/>
    <w:rsid w:val="00BB684F"/>
    <w:rsid w:val="00BB689E"/>
    <w:rsid w:val="00BB79A8"/>
    <w:rsid w:val="00BB79FD"/>
    <w:rsid w:val="00BC0C64"/>
    <w:rsid w:val="00BC1464"/>
    <w:rsid w:val="00BC1CFF"/>
    <w:rsid w:val="00BC4DA3"/>
    <w:rsid w:val="00BC512C"/>
    <w:rsid w:val="00BC541A"/>
    <w:rsid w:val="00BC54D3"/>
    <w:rsid w:val="00BC6AA8"/>
    <w:rsid w:val="00BC6BCD"/>
    <w:rsid w:val="00BC71CE"/>
    <w:rsid w:val="00BC7C7C"/>
    <w:rsid w:val="00BC7DA8"/>
    <w:rsid w:val="00BD122D"/>
    <w:rsid w:val="00BD41C1"/>
    <w:rsid w:val="00BD445E"/>
    <w:rsid w:val="00BD47E4"/>
    <w:rsid w:val="00BD4D29"/>
    <w:rsid w:val="00BD630C"/>
    <w:rsid w:val="00BD729F"/>
    <w:rsid w:val="00BD76E7"/>
    <w:rsid w:val="00BE014E"/>
    <w:rsid w:val="00BE01D2"/>
    <w:rsid w:val="00BE1285"/>
    <w:rsid w:val="00BE1E6F"/>
    <w:rsid w:val="00BE1E7B"/>
    <w:rsid w:val="00BE26B5"/>
    <w:rsid w:val="00BE2CE2"/>
    <w:rsid w:val="00BE30E3"/>
    <w:rsid w:val="00BE3A0A"/>
    <w:rsid w:val="00BE3EF3"/>
    <w:rsid w:val="00BE4742"/>
    <w:rsid w:val="00BE59DE"/>
    <w:rsid w:val="00BE5B7A"/>
    <w:rsid w:val="00BE6530"/>
    <w:rsid w:val="00BE6D79"/>
    <w:rsid w:val="00BE6DA2"/>
    <w:rsid w:val="00BE72C2"/>
    <w:rsid w:val="00BE7D72"/>
    <w:rsid w:val="00BF00A8"/>
    <w:rsid w:val="00BF010E"/>
    <w:rsid w:val="00BF0290"/>
    <w:rsid w:val="00BF03F0"/>
    <w:rsid w:val="00BF0484"/>
    <w:rsid w:val="00BF07FF"/>
    <w:rsid w:val="00BF0F14"/>
    <w:rsid w:val="00BF10E2"/>
    <w:rsid w:val="00BF2B68"/>
    <w:rsid w:val="00BF4581"/>
    <w:rsid w:val="00BF4637"/>
    <w:rsid w:val="00BF46D3"/>
    <w:rsid w:val="00BF4ABB"/>
    <w:rsid w:val="00BF52A3"/>
    <w:rsid w:val="00BF62A2"/>
    <w:rsid w:val="00BF69B5"/>
    <w:rsid w:val="00BF69D0"/>
    <w:rsid w:val="00BF6E62"/>
    <w:rsid w:val="00C00138"/>
    <w:rsid w:val="00C002F9"/>
    <w:rsid w:val="00C00331"/>
    <w:rsid w:val="00C00CC8"/>
    <w:rsid w:val="00C00E95"/>
    <w:rsid w:val="00C01CAC"/>
    <w:rsid w:val="00C03189"/>
    <w:rsid w:val="00C03E72"/>
    <w:rsid w:val="00C0515E"/>
    <w:rsid w:val="00C058A8"/>
    <w:rsid w:val="00C063DA"/>
    <w:rsid w:val="00C0710D"/>
    <w:rsid w:val="00C1008E"/>
    <w:rsid w:val="00C10238"/>
    <w:rsid w:val="00C107CC"/>
    <w:rsid w:val="00C116D3"/>
    <w:rsid w:val="00C119AE"/>
    <w:rsid w:val="00C123D7"/>
    <w:rsid w:val="00C13367"/>
    <w:rsid w:val="00C139C5"/>
    <w:rsid w:val="00C141FD"/>
    <w:rsid w:val="00C145BB"/>
    <w:rsid w:val="00C14E89"/>
    <w:rsid w:val="00C15462"/>
    <w:rsid w:val="00C15D62"/>
    <w:rsid w:val="00C1687A"/>
    <w:rsid w:val="00C16972"/>
    <w:rsid w:val="00C17259"/>
    <w:rsid w:val="00C20309"/>
    <w:rsid w:val="00C20523"/>
    <w:rsid w:val="00C20539"/>
    <w:rsid w:val="00C2128A"/>
    <w:rsid w:val="00C22AF2"/>
    <w:rsid w:val="00C22B7D"/>
    <w:rsid w:val="00C22F5D"/>
    <w:rsid w:val="00C232AF"/>
    <w:rsid w:val="00C23C96"/>
    <w:rsid w:val="00C2474B"/>
    <w:rsid w:val="00C260F8"/>
    <w:rsid w:val="00C26991"/>
    <w:rsid w:val="00C272A1"/>
    <w:rsid w:val="00C302CD"/>
    <w:rsid w:val="00C33A51"/>
    <w:rsid w:val="00C3440E"/>
    <w:rsid w:val="00C35A3C"/>
    <w:rsid w:val="00C35C9F"/>
    <w:rsid w:val="00C372E5"/>
    <w:rsid w:val="00C37353"/>
    <w:rsid w:val="00C37651"/>
    <w:rsid w:val="00C37C6F"/>
    <w:rsid w:val="00C37E18"/>
    <w:rsid w:val="00C403BA"/>
    <w:rsid w:val="00C406A5"/>
    <w:rsid w:val="00C41313"/>
    <w:rsid w:val="00C415B4"/>
    <w:rsid w:val="00C41652"/>
    <w:rsid w:val="00C422B9"/>
    <w:rsid w:val="00C42BC7"/>
    <w:rsid w:val="00C44205"/>
    <w:rsid w:val="00C4422C"/>
    <w:rsid w:val="00C443DC"/>
    <w:rsid w:val="00C444FC"/>
    <w:rsid w:val="00C4482B"/>
    <w:rsid w:val="00C44EAC"/>
    <w:rsid w:val="00C45311"/>
    <w:rsid w:val="00C46880"/>
    <w:rsid w:val="00C5034E"/>
    <w:rsid w:val="00C50407"/>
    <w:rsid w:val="00C505A1"/>
    <w:rsid w:val="00C50936"/>
    <w:rsid w:val="00C51896"/>
    <w:rsid w:val="00C519E5"/>
    <w:rsid w:val="00C52117"/>
    <w:rsid w:val="00C5325D"/>
    <w:rsid w:val="00C53F8E"/>
    <w:rsid w:val="00C55973"/>
    <w:rsid w:val="00C55A84"/>
    <w:rsid w:val="00C562BD"/>
    <w:rsid w:val="00C562C3"/>
    <w:rsid w:val="00C569FB"/>
    <w:rsid w:val="00C574B0"/>
    <w:rsid w:val="00C57691"/>
    <w:rsid w:val="00C57B97"/>
    <w:rsid w:val="00C57E40"/>
    <w:rsid w:val="00C60790"/>
    <w:rsid w:val="00C60C66"/>
    <w:rsid w:val="00C61785"/>
    <w:rsid w:val="00C62D1F"/>
    <w:rsid w:val="00C63762"/>
    <w:rsid w:val="00C6433F"/>
    <w:rsid w:val="00C65891"/>
    <w:rsid w:val="00C66714"/>
    <w:rsid w:val="00C66D22"/>
    <w:rsid w:val="00C67D16"/>
    <w:rsid w:val="00C67F09"/>
    <w:rsid w:val="00C71174"/>
    <w:rsid w:val="00C711E4"/>
    <w:rsid w:val="00C7139A"/>
    <w:rsid w:val="00C7267B"/>
    <w:rsid w:val="00C72CC5"/>
    <w:rsid w:val="00C7397A"/>
    <w:rsid w:val="00C73CC9"/>
    <w:rsid w:val="00C753E5"/>
    <w:rsid w:val="00C75B17"/>
    <w:rsid w:val="00C7638B"/>
    <w:rsid w:val="00C763CA"/>
    <w:rsid w:val="00C76417"/>
    <w:rsid w:val="00C76D0E"/>
    <w:rsid w:val="00C76DA5"/>
    <w:rsid w:val="00C770C7"/>
    <w:rsid w:val="00C7749D"/>
    <w:rsid w:val="00C77B80"/>
    <w:rsid w:val="00C81C79"/>
    <w:rsid w:val="00C81F83"/>
    <w:rsid w:val="00C81FFE"/>
    <w:rsid w:val="00C8207E"/>
    <w:rsid w:val="00C84014"/>
    <w:rsid w:val="00C8429E"/>
    <w:rsid w:val="00C84468"/>
    <w:rsid w:val="00C84583"/>
    <w:rsid w:val="00C8566A"/>
    <w:rsid w:val="00C85ABA"/>
    <w:rsid w:val="00C8664F"/>
    <w:rsid w:val="00C86EA8"/>
    <w:rsid w:val="00C87D08"/>
    <w:rsid w:val="00C900D1"/>
    <w:rsid w:val="00C9013A"/>
    <w:rsid w:val="00C903C2"/>
    <w:rsid w:val="00C919F8"/>
    <w:rsid w:val="00C91A80"/>
    <w:rsid w:val="00C91F32"/>
    <w:rsid w:val="00C9210D"/>
    <w:rsid w:val="00C92226"/>
    <w:rsid w:val="00C92473"/>
    <w:rsid w:val="00C92799"/>
    <w:rsid w:val="00C92BC4"/>
    <w:rsid w:val="00C92BD7"/>
    <w:rsid w:val="00C93606"/>
    <w:rsid w:val="00C94E0B"/>
    <w:rsid w:val="00C95D62"/>
    <w:rsid w:val="00C96F86"/>
    <w:rsid w:val="00C97236"/>
    <w:rsid w:val="00CA037C"/>
    <w:rsid w:val="00CA0B0D"/>
    <w:rsid w:val="00CA0DF5"/>
    <w:rsid w:val="00CA19C3"/>
    <w:rsid w:val="00CA21A1"/>
    <w:rsid w:val="00CA2E90"/>
    <w:rsid w:val="00CA3981"/>
    <w:rsid w:val="00CA4A3B"/>
    <w:rsid w:val="00CA4D5A"/>
    <w:rsid w:val="00CA547C"/>
    <w:rsid w:val="00CA64E7"/>
    <w:rsid w:val="00CA6D07"/>
    <w:rsid w:val="00CA75DF"/>
    <w:rsid w:val="00CA7749"/>
    <w:rsid w:val="00CA797F"/>
    <w:rsid w:val="00CA7BCC"/>
    <w:rsid w:val="00CB1767"/>
    <w:rsid w:val="00CB1FB7"/>
    <w:rsid w:val="00CB27C3"/>
    <w:rsid w:val="00CB30AD"/>
    <w:rsid w:val="00CB3207"/>
    <w:rsid w:val="00CB3E77"/>
    <w:rsid w:val="00CB4632"/>
    <w:rsid w:val="00CB4732"/>
    <w:rsid w:val="00CB519A"/>
    <w:rsid w:val="00CB6106"/>
    <w:rsid w:val="00CB6D0E"/>
    <w:rsid w:val="00CC16EC"/>
    <w:rsid w:val="00CC1DA4"/>
    <w:rsid w:val="00CC253F"/>
    <w:rsid w:val="00CC26B0"/>
    <w:rsid w:val="00CC33AD"/>
    <w:rsid w:val="00CC4311"/>
    <w:rsid w:val="00CC43A3"/>
    <w:rsid w:val="00CC45A2"/>
    <w:rsid w:val="00CC4CB6"/>
    <w:rsid w:val="00CC4F24"/>
    <w:rsid w:val="00CC6843"/>
    <w:rsid w:val="00CC6987"/>
    <w:rsid w:val="00CC6D77"/>
    <w:rsid w:val="00CC6ED9"/>
    <w:rsid w:val="00CC6F2E"/>
    <w:rsid w:val="00CC72F0"/>
    <w:rsid w:val="00CC7415"/>
    <w:rsid w:val="00CD06F1"/>
    <w:rsid w:val="00CD1520"/>
    <w:rsid w:val="00CD1FF0"/>
    <w:rsid w:val="00CD3130"/>
    <w:rsid w:val="00CD3595"/>
    <w:rsid w:val="00CD4433"/>
    <w:rsid w:val="00CD59EC"/>
    <w:rsid w:val="00CE0423"/>
    <w:rsid w:val="00CE0951"/>
    <w:rsid w:val="00CE0ACE"/>
    <w:rsid w:val="00CE1B74"/>
    <w:rsid w:val="00CE22F0"/>
    <w:rsid w:val="00CE2534"/>
    <w:rsid w:val="00CE255B"/>
    <w:rsid w:val="00CE3060"/>
    <w:rsid w:val="00CE37D1"/>
    <w:rsid w:val="00CE501F"/>
    <w:rsid w:val="00CE6615"/>
    <w:rsid w:val="00CE76BB"/>
    <w:rsid w:val="00CE7B26"/>
    <w:rsid w:val="00CF1BB8"/>
    <w:rsid w:val="00CF1F81"/>
    <w:rsid w:val="00CF20C3"/>
    <w:rsid w:val="00CF2312"/>
    <w:rsid w:val="00CF2798"/>
    <w:rsid w:val="00CF2B6A"/>
    <w:rsid w:val="00CF4147"/>
    <w:rsid w:val="00CF4D6D"/>
    <w:rsid w:val="00CF5626"/>
    <w:rsid w:val="00CF630E"/>
    <w:rsid w:val="00CF6DEB"/>
    <w:rsid w:val="00CF6EC9"/>
    <w:rsid w:val="00CF7811"/>
    <w:rsid w:val="00D00F77"/>
    <w:rsid w:val="00D01901"/>
    <w:rsid w:val="00D0469A"/>
    <w:rsid w:val="00D05D1E"/>
    <w:rsid w:val="00D06032"/>
    <w:rsid w:val="00D06675"/>
    <w:rsid w:val="00D076D1"/>
    <w:rsid w:val="00D07891"/>
    <w:rsid w:val="00D107E9"/>
    <w:rsid w:val="00D10893"/>
    <w:rsid w:val="00D11CDD"/>
    <w:rsid w:val="00D12759"/>
    <w:rsid w:val="00D14F0B"/>
    <w:rsid w:val="00D158DA"/>
    <w:rsid w:val="00D16C12"/>
    <w:rsid w:val="00D16C77"/>
    <w:rsid w:val="00D174D0"/>
    <w:rsid w:val="00D207E7"/>
    <w:rsid w:val="00D209CE"/>
    <w:rsid w:val="00D222E1"/>
    <w:rsid w:val="00D22C7B"/>
    <w:rsid w:val="00D233DB"/>
    <w:rsid w:val="00D23FCE"/>
    <w:rsid w:val="00D24428"/>
    <w:rsid w:val="00D24D7C"/>
    <w:rsid w:val="00D25704"/>
    <w:rsid w:val="00D25840"/>
    <w:rsid w:val="00D25B8E"/>
    <w:rsid w:val="00D25BD1"/>
    <w:rsid w:val="00D27970"/>
    <w:rsid w:val="00D27A08"/>
    <w:rsid w:val="00D307AD"/>
    <w:rsid w:val="00D30E1D"/>
    <w:rsid w:val="00D315DD"/>
    <w:rsid w:val="00D3486A"/>
    <w:rsid w:val="00D35FE8"/>
    <w:rsid w:val="00D36140"/>
    <w:rsid w:val="00D36612"/>
    <w:rsid w:val="00D3688D"/>
    <w:rsid w:val="00D36B08"/>
    <w:rsid w:val="00D36B47"/>
    <w:rsid w:val="00D36E1A"/>
    <w:rsid w:val="00D3729E"/>
    <w:rsid w:val="00D37697"/>
    <w:rsid w:val="00D37E91"/>
    <w:rsid w:val="00D4084A"/>
    <w:rsid w:val="00D416B5"/>
    <w:rsid w:val="00D42568"/>
    <w:rsid w:val="00D436F8"/>
    <w:rsid w:val="00D43960"/>
    <w:rsid w:val="00D43B8C"/>
    <w:rsid w:val="00D4577F"/>
    <w:rsid w:val="00D45EBE"/>
    <w:rsid w:val="00D46125"/>
    <w:rsid w:val="00D46580"/>
    <w:rsid w:val="00D475FB"/>
    <w:rsid w:val="00D50E37"/>
    <w:rsid w:val="00D512F5"/>
    <w:rsid w:val="00D5187A"/>
    <w:rsid w:val="00D5235A"/>
    <w:rsid w:val="00D52751"/>
    <w:rsid w:val="00D5276E"/>
    <w:rsid w:val="00D532A6"/>
    <w:rsid w:val="00D550FE"/>
    <w:rsid w:val="00D55455"/>
    <w:rsid w:val="00D562B2"/>
    <w:rsid w:val="00D56887"/>
    <w:rsid w:val="00D56D84"/>
    <w:rsid w:val="00D570D0"/>
    <w:rsid w:val="00D604CC"/>
    <w:rsid w:val="00D60630"/>
    <w:rsid w:val="00D606F1"/>
    <w:rsid w:val="00D618FD"/>
    <w:rsid w:val="00D62A95"/>
    <w:rsid w:val="00D62BB4"/>
    <w:rsid w:val="00D633B2"/>
    <w:rsid w:val="00D6347A"/>
    <w:rsid w:val="00D63D66"/>
    <w:rsid w:val="00D63DD7"/>
    <w:rsid w:val="00D64173"/>
    <w:rsid w:val="00D64B26"/>
    <w:rsid w:val="00D64CE9"/>
    <w:rsid w:val="00D65FDF"/>
    <w:rsid w:val="00D66750"/>
    <w:rsid w:val="00D671BD"/>
    <w:rsid w:val="00D7007D"/>
    <w:rsid w:val="00D7154A"/>
    <w:rsid w:val="00D7166C"/>
    <w:rsid w:val="00D71832"/>
    <w:rsid w:val="00D73254"/>
    <w:rsid w:val="00D73921"/>
    <w:rsid w:val="00D73970"/>
    <w:rsid w:val="00D75743"/>
    <w:rsid w:val="00D757D7"/>
    <w:rsid w:val="00D76EE0"/>
    <w:rsid w:val="00D771BB"/>
    <w:rsid w:val="00D772FD"/>
    <w:rsid w:val="00D80145"/>
    <w:rsid w:val="00D811B7"/>
    <w:rsid w:val="00D8147D"/>
    <w:rsid w:val="00D83942"/>
    <w:rsid w:val="00D83AF8"/>
    <w:rsid w:val="00D84400"/>
    <w:rsid w:val="00D85005"/>
    <w:rsid w:val="00D85CD3"/>
    <w:rsid w:val="00D85F06"/>
    <w:rsid w:val="00D86039"/>
    <w:rsid w:val="00D87166"/>
    <w:rsid w:val="00D87C61"/>
    <w:rsid w:val="00D9197B"/>
    <w:rsid w:val="00D927DA"/>
    <w:rsid w:val="00D93660"/>
    <w:rsid w:val="00D93785"/>
    <w:rsid w:val="00D93CF9"/>
    <w:rsid w:val="00D95641"/>
    <w:rsid w:val="00D95F9D"/>
    <w:rsid w:val="00D9608B"/>
    <w:rsid w:val="00D96B59"/>
    <w:rsid w:val="00D96D1F"/>
    <w:rsid w:val="00DA09DD"/>
    <w:rsid w:val="00DA38AB"/>
    <w:rsid w:val="00DA3AE0"/>
    <w:rsid w:val="00DA49AF"/>
    <w:rsid w:val="00DA58E0"/>
    <w:rsid w:val="00DA68F7"/>
    <w:rsid w:val="00DB006B"/>
    <w:rsid w:val="00DB0608"/>
    <w:rsid w:val="00DB0839"/>
    <w:rsid w:val="00DB0E31"/>
    <w:rsid w:val="00DB248B"/>
    <w:rsid w:val="00DB2BCE"/>
    <w:rsid w:val="00DB2D0F"/>
    <w:rsid w:val="00DB308B"/>
    <w:rsid w:val="00DB40A0"/>
    <w:rsid w:val="00DB4ED8"/>
    <w:rsid w:val="00DB5057"/>
    <w:rsid w:val="00DB5A97"/>
    <w:rsid w:val="00DB5C95"/>
    <w:rsid w:val="00DB6B8B"/>
    <w:rsid w:val="00DB70E9"/>
    <w:rsid w:val="00DB76D1"/>
    <w:rsid w:val="00DB7B18"/>
    <w:rsid w:val="00DC0855"/>
    <w:rsid w:val="00DC0B10"/>
    <w:rsid w:val="00DC0EA3"/>
    <w:rsid w:val="00DC128B"/>
    <w:rsid w:val="00DC17AB"/>
    <w:rsid w:val="00DC1E2A"/>
    <w:rsid w:val="00DC2756"/>
    <w:rsid w:val="00DC2B10"/>
    <w:rsid w:val="00DC2E47"/>
    <w:rsid w:val="00DC31C3"/>
    <w:rsid w:val="00DC37CF"/>
    <w:rsid w:val="00DC3BE5"/>
    <w:rsid w:val="00DC4358"/>
    <w:rsid w:val="00DC43CE"/>
    <w:rsid w:val="00DC4F34"/>
    <w:rsid w:val="00DC602A"/>
    <w:rsid w:val="00DC6568"/>
    <w:rsid w:val="00DC7F14"/>
    <w:rsid w:val="00DD008A"/>
    <w:rsid w:val="00DD01C2"/>
    <w:rsid w:val="00DD09AD"/>
    <w:rsid w:val="00DD1950"/>
    <w:rsid w:val="00DD23E2"/>
    <w:rsid w:val="00DD27E0"/>
    <w:rsid w:val="00DD2F2B"/>
    <w:rsid w:val="00DD47B5"/>
    <w:rsid w:val="00DD5491"/>
    <w:rsid w:val="00DD6835"/>
    <w:rsid w:val="00DD6C01"/>
    <w:rsid w:val="00DD6ECD"/>
    <w:rsid w:val="00DE0991"/>
    <w:rsid w:val="00DE1248"/>
    <w:rsid w:val="00DE1644"/>
    <w:rsid w:val="00DE2BD0"/>
    <w:rsid w:val="00DE33ED"/>
    <w:rsid w:val="00DE34AF"/>
    <w:rsid w:val="00DE3FCA"/>
    <w:rsid w:val="00DE4D5F"/>
    <w:rsid w:val="00DE5556"/>
    <w:rsid w:val="00DE5716"/>
    <w:rsid w:val="00DE6CBD"/>
    <w:rsid w:val="00DE6E12"/>
    <w:rsid w:val="00DE720C"/>
    <w:rsid w:val="00DE7956"/>
    <w:rsid w:val="00DF07FC"/>
    <w:rsid w:val="00DF18FA"/>
    <w:rsid w:val="00DF1E4D"/>
    <w:rsid w:val="00DF1F37"/>
    <w:rsid w:val="00DF2B8C"/>
    <w:rsid w:val="00DF345E"/>
    <w:rsid w:val="00DF3E57"/>
    <w:rsid w:val="00DF4176"/>
    <w:rsid w:val="00DF420E"/>
    <w:rsid w:val="00DF4952"/>
    <w:rsid w:val="00DF49CD"/>
    <w:rsid w:val="00DF4C0C"/>
    <w:rsid w:val="00DF63D2"/>
    <w:rsid w:val="00DF64AE"/>
    <w:rsid w:val="00DF6946"/>
    <w:rsid w:val="00DF7685"/>
    <w:rsid w:val="00E005FE"/>
    <w:rsid w:val="00E0117D"/>
    <w:rsid w:val="00E0122F"/>
    <w:rsid w:val="00E013BD"/>
    <w:rsid w:val="00E019B6"/>
    <w:rsid w:val="00E02624"/>
    <w:rsid w:val="00E03CE8"/>
    <w:rsid w:val="00E043ED"/>
    <w:rsid w:val="00E05C48"/>
    <w:rsid w:val="00E07A60"/>
    <w:rsid w:val="00E1089F"/>
    <w:rsid w:val="00E13CAD"/>
    <w:rsid w:val="00E13ED5"/>
    <w:rsid w:val="00E1548B"/>
    <w:rsid w:val="00E15BAD"/>
    <w:rsid w:val="00E15FBC"/>
    <w:rsid w:val="00E1605B"/>
    <w:rsid w:val="00E16AEE"/>
    <w:rsid w:val="00E171C5"/>
    <w:rsid w:val="00E179C7"/>
    <w:rsid w:val="00E17BBD"/>
    <w:rsid w:val="00E17E1B"/>
    <w:rsid w:val="00E17FAF"/>
    <w:rsid w:val="00E21549"/>
    <w:rsid w:val="00E22EFC"/>
    <w:rsid w:val="00E22FEC"/>
    <w:rsid w:val="00E23930"/>
    <w:rsid w:val="00E239CB"/>
    <w:rsid w:val="00E23F54"/>
    <w:rsid w:val="00E256C7"/>
    <w:rsid w:val="00E27B4A"/>
    <w:rsid w:val="00E27B5C"/>
    <w:rsid w:val="00E305EA"/>
    <w:rsid w:val="00E30B59"/>
    <w:rsid w:val="00E31AB6"/>
    <w:rsid w:val="00E32CFC"/>
    <w:rsid w:val="00E340F0"/>
    <w:rsid w:val="00E35323"/>
    <w:rsid w:val="00E36F8A"/>
    <w:rsid w:val="00E3753F"/>
    <w:rsid w:val="00E40809"/>
    <w:rsid w:val="00E41247"/>
    <w:rsid w:val="00E416AC"/>
    <w:rsid w:val="00E41F20"/>
    <w:rsid w:val="00E43D69"/>
    <w:rsid w:val="00E444DA"/>
    <w:rsid w:val="00E44B8E"/>
    <w:rsid w:val="00E44D82"/>
    <w:rsid w:val="00E45050"/>
    <w:rsid w:val="00E4523E"/>
    <w:rsid w:val="00E4583F"/>
    <w:rsid w:val="00E4679E"/>
    <w:rsid w:val="00E46F7B"/>
    <w:rsid w:val="00E4711A"/>
    <w:rsid w:val="00E47F8F"/>
    <w:rsid w:val="00E51252"/>
    <w:rsid w:val="00E5213C"/>
    <w:rsid w:val="00E52571"/>
    <w:rsid w:val="00E52C9A"/>
    <w:rsid w:val="00E52E44"/>
    <w:rsid w:val="00E53A05"/>
    <w:rsid w:val="00E5413A"/>
    <w:rsid w:val="00E549E2"/>
    <w:rsid w:val="00E54DD5"/>
    <w:rsid w:val="00E56AE5"/>
    <w:rsid w:val="00E5728F"/>
    <w:rsid w:val="00E574FE"/>
    <w:rsid w:val="00E60F91"/>
    <w:rsid w:val="00E61149"/>
    <w:rsid w:val="00E61D48"/>
    <w:rsid w:val="00E62D22"/>
    <w:rsid w:val="00E636D9"/>
    <w:rsid w:val="00E637F3"/>
    <w:rsid w:val="00E63D39"/>
    <w:rsid w:val="00E64199"/>
    <w:rsid w:val="00E644F7"/>
    <w:rsid w:val="00E655B4"/>
    <w:rsid w:val="00E65780"/>
    <w:rsid w:val="00E6672E"/>
    <w:rsid w:val="00E6694A"/>
    <w:rsid w:val="00E669BD"/>
    <w:rsid w:val="00E6704F"/>
    <w:rsid w:val="00E70013"/>
    <w:rsid w:val="00E70213"/>
    <w:rsid w:val="00E71016"/>
    <w:rsid w:val="00E71160"/>
    <w:rsid w:val="00E7176B"/>
    <w:rsid w:val="00E7255E"/>
    <w:rsid w:val="00E72AC9"/>
    <w:rsid w:val="00E72EDE"/>
    <w:rsid w:val="00E736CB"/>
    <w:rsid w:val="00E74040"/>
    <w:rsid w:val="00E74051"/>
    <w:rsid w:val="00E740A2"/>
    <w:rsid w:val="00E747DD"/>
    <w:rsid w:val="00E748D8"/>
    <w:rsid w:val="00E7558B"/>
    <w:rsid w:val="00E75B3B"/>
    <w:rsid w:val="00E75CA0"/>
    <w:rsid w:val="00E75E45"/>
    <w:rsid w:val="00E75E67"/>
    <w:rsid w:val="00E764C0"/>
    <w:rsid w:val="00E766D6"/>
    <w:rsid w:val="00E77AF8"/>
    <w:rsid w:val="00E80159"/>
    <w:rsid w:val="00E8237B"/>
    <w:rsid w:val="00E82BE8"/>
    <w:rsid w:val="00E82E16"/>
    <w:rsid w:val="00E83788"/>
    <w:rsid w:val="00E83C16"/>
    <w:rsid w:val="00E84377"/>
    <w:rsid w:val="00E844E1"/>
    <w:rsid w:val="00E85685"/>
    <w:rsid w:val="00E85F72"/>
    <w:rsid w:val="00E85F88"/>
    <w:rsid w:val="00E864C8"/>
    <w:rsid w:val="00E8761A"/>
    <w:rsid w:val="00E87826"/>
    <w:rsid w:val="00E87843"/>
    <w:rsid w:val="00E9079D"/>
    <w:rsid w:val="00E90F05"/>
    <w:rsid w:val="00E9124A"/>
    <w:rsid w:val="00E924A0"/>
    <w:rsid w:val="00E92A9A"/>
    <w:rsid w:val="00E92D3F"/>
    <w:rsid w:val="00E9462A"/>
    <w:rsid w:val="00E949F1"/>
    <w:rsid w:val="00E95206"/>
    <w:rsid w:val="00E95805"/>
    <w:rsid w:val="00E95E27"/>
    <w:rsid w:val="00E95F1F"/>
    <w:rsid w:val="00E9650B"/>
    <w:rsid w:val="00E97D6A"/>
    <w:rsid w:val="00EA0726"/>
    <w:rsid w:val="00EA0DEA"/>
    <w:rsid w:val="00EA2932"/>
    <w:rsid w:val="00EA40C5"/>
    <w:rsid w:val="00EA4C0D"/>
    <w:rsid w:val="00EA5443"/>
    <w:rsid w:val="00EA5522"/>
    <w:rsid w:val="00EA5E59"/>
    <w:rsid w:val="00EA6812"/>
    <w:rsid w:val="00EA6D6E"/>
    <w:rsid w:val="00EA7CC4"/>
    <w:rsid w:val="00EB0752"/>
    <w:rsid w:val="00EB19DE"/>
    <w:rsid w:val="00EB3192"/>
    <w:rsid w:val="00EB5602"/>
    <w:rsid w:val="00EB577E"/>
    <w:rsid w:val="00EB5A71"/>
    <w:rsid w:val="00EB66F3"/>
    <w:rsid w:val="00EB7664"/>
    <w:rsid w:val="00EB7C1A"/>
    <w:rsid w:val="00EB7D3E"/>
    <w:rsid w:val="00EC17D2"/>
    <w:rsid w:val="00EC1A83"/>
    <w:rsid w:val="00EC1BA5"/>
    <w:rsid w:val="00EC1C48"/>
    <w:rsid w:val="00EC2A76"/>
    <w:rsid w:val="00EC2E20"/>
    <w:rsid w:val="00EC2FB6"/>
    <w:rsid w:val="00EC3291"/>
    <w:rsid w:val="00EC393A"/>
    <w:rsid w:val="00EC4456"/>
    <w:rsid w:val="00EC5192"/>
    <w:rsid w:val="00EC62C8"/>
    <w:rsid w:val="00EC670C"/>
    <w:rsid w:val="00EC7D65"/>
    <w:rsid w:val="00EC7F43"/>
    <w:rsid w:val="00ED1091"/>
    <w:rsid w:val="00ED1968"/>
    <w:rsid w:val="00ED22D0"/>
    <w:rsid w:val="00ED262C"/>
    <w:rsid w:val="00ED37C9"/>
    <w:rsid w:val="00ED44F5"/>
    <w:rsid w:val="00ED4A67"/>
    <w:rsid w:val="00ED541B"/>
    <w:rsid w:val="00ED5CD3"/>
    <w:rsid w:val="00ED6DBB"/>
    <w:rsid w:val="00ED7B9C"/>
    <w:rsid w:val="00EE03BA"/>
    <w:rsid w:val="00EE03C5"/>
    <w:rsid w:val="00EE1B04"/>
    <w:rsid w:val="00EE2AEA"/>
    <w:rsid w:val="00EE407C"/>
    <w:rsid w:val="00EE415F"/>
    <w:rsid w:val="00EE44BF"/>
    <w:rsid w:val="00EE4550"/>
    <w:rsid w:val="00EE457D"/>
    <w:rsid w:val="00EE58F6"/>
    <w:rsid w:val="00EE5A4B"/>
    <w:rsid w:val="00EE5D1D"/>
    <w:rsid w:val="00EE5D72"/>
    <w:rsid w:val="00EE5F37"/>
    <w:rsid w:val="00EE689D"/>
    <w:rsid w:val="00EE68BD"/>
    <w:rsid w:val="00EE6B79"/>
    <w:rsid w:val="00EE7C5E"/>
    <w:rsid w:val="00EF08AD"/>
    <w:rsid w:val="00EF0F2E"/>
    <w:rsid w:val="00EF1170"/>
    <w:rsid w:val="00EF1DE3"/>
    <w:rsid w:val="00EF239F"/>
    <w:rsid w:val="00EF37CB"/>
    <w:rsid w:val="00EF3A0E"/>
    <w:rsid w:val="00EF492E"/>
    <w:rsid w:val="00EF4A25"/>
    <w:rsid w:val="00EF4EE8"/>
    <w:rsid w:val="00EF5309"/>
    <w:rsid w:val="00EF6842"/>
    <w:rsid w:val="00EF7163"/>
    <w:rsid w:val="00EF7346"/>
    <w:rsid w:val="00F02ACD"/>
    <w:rsid w:val="00F02B1C"/>
    <w:rsid w:val="00F02B93"/>
    <w:rsid w:val="00F0527E"/>
    <w:rsid w:val="00F065C5"/>
    <w:rsid w:val="00F06E6D"/>
    <w:rsid w:val="00F06FA6"/>
    <w:rsid w:val="00F07A4D"/>
    <w:rsid w:val="00F07A9C"/>
    <w:rsid w:val="00F07BCF"/>
    <w:rsid w:val="00F101A8"/>
    <w:rsid w:val="00F102A5"/>
    <w:rsid w:val="00F108A6"/>
    <w:rsid w:val="00F1097C"/>
    <w:rsid w:val="00F1125B"/>
    <w:rsid w:val="00F115D4"/>
    <w:rsid w:val="00F11E26"/>
    <w:rsid w:val="00F11F97"/>
    <w:rsid w:val="00F12A38"/>
    <w:rsid w:val="00F13788"/>
    <w:rsid w:val="00F138C0"/>
    <w:rsid w:val="00F14E22"/>
    <w:rsid w:val="00F153F6"/>
    <w:rsid w:val="00F15449"/>
    <w:rsid w:val="00F16790"/>
    <w:rsid w:val="00F2153E"/>
    <w:rsid w:val="00F2158E"/>
    <w:rsid w:val="00F21768"/>
    <w:rsid w:val="00F218D7"/>
    <w:rsid w:val="00F219D8"/>
    <w:rsid w:val="00F2202A"/>
    <w:rsid w:val="00F22E30"/>
    <w:rsid w:val="00F23982"/>
    <w:rsid w:val="00F23E09"/>
    <w:rsid w:val="00F240F8"/>
    <w:rsid w:val="00F249BE"/>
    <w:rsid w:val="00F26B89"/>
    <w:rsid w:val="00F26BE1"/>
    <w:rsid w:val="00F2731B"/>
    <w:rsid w:val="00F30730"/>
    <w:rsid w:val="00F3098F"/>
    <w:rsid w:val="00F32D0A"/>
    <w:rsid w:val="00F32D55"/>
    <w:rsid w:val="00F33181"/>
    <w:rsid w:val="00F34CE4"/>
    <w:rsid w:val="00F34DA6"/>
    <w:rsid w:val="00F36FDD"/>
    <w:rsid w:val="00F3711D"/>
    <w:rsid w:val="00F37894"/>
    <w:rsid w:val="00F37E9B"/>
    <w:rsid w:val="00F4042F"/>
    <w:rsid w:val="00F40B95"/>
    <w:rsid w:val="00F41396"/>
    <w:rsid w:val="00F41B78"/>
    <w:rsid w:val="00F4230B"/>
    <w:rsid w:val="00F426DE"/>
    <w:rsid w:val="00F43693"/>
    <w:rsid w:val="00F439B2"/>
    <w:rsid w:val="00F44247"/>
    <w:rsid w:val="00F449CB"/>
    <w:rsid w:val="00F44D2E"/>
    <w:rsid w:val="00F4503C"/>
    <w:rsid w:val="00F45982"/>
    <w:rsid w:val="00F46962"/>
    <w:rsid w:val="00F47477"/>
    <w:rsid w:val="00F4762C"/>
    <w:rsid w:val="00F4795D"/>
    <w:rsid w:val="00F47ABA"/>
    <w:rsid w:val="00F5197A"/>
    <w:rsid w:val="00F51C59"/>
    <w:rsid w:val="00F52815"/>
    <w:rsid w:val="00F53154"/>
    <w:rsid w:val="00F5458B"/>
    <w:rsid w:val="00F546FF"/>
    <w:rsid w:val="00F54AD2"/>
    <w:rsid w:val="00F54ED7"/>
    <w:rsid w:val="00F57059"/>
    <w:rsid w:val="00F5716E"/>
    <w:rsid w:val="00F57624"/>
    <w:rsid w:val="00F57977"/>
    <w:rsid w:val="00F6096A"/>
    <w:rsid w:val="00F60C32"/>
    <w:rsid w:val="00F6138C"/>
    <w:rsid w:val="00F617B1"/>
    <w:rsid w:val="00F619EE"/>
    <w:rsid w:val="00F61BC7"/>
    <w:rsid w:val="00F61DF9"/>
    <w:rsid w:val="00F63760"/>
    <w:rsid w:val="00F644E5"/>
    <w:rsid w:val="00F65493"/>
    <w:rsid w:val="00F65E28"/>
    <w:rsid w:val="00F67A2B"/>
    <w:rsid w:val="00F67C36"/>
    <w:rsid w:val="00F70B5F"/>
    <w:rsid w:val="00F71043"/>
    <w:rsid w:val="00F7111B"/>
    <w:rsid w:val="00F7121F"/>
    <w:rsid w:val="00F714C2"/>
    <w:rsid w:val="00F71BFD"/>
    <w:rsid w:val="00F72180"/>
    <w:rsid w:val="00F72B11"/>
    <w:rsid w:val="00F72C54"/>
    <w:rsid w:val="00F730C6"/>
    <w:rsid w:val="00F73653"/>
    <w:rsid w:val="00F74F8A"/>
    <w:rsid w:val="00F779D4"/>
    <w:rsid w:val="00F77B2F"/>
    <w:rsid w:val="00F77FC8"/>
    <w:rsid w:val="00F808F1"/>
    <w:rsid w:val="00F809AA"/>
    <w:rsid w:val="00F80CB9"/>
    <w:rsid w:val="00F8181D"/>
    <w:rsid w:val="00F8182B"/>
    <w:rsid w:val="00F81C5A"/>
    <w:rsid w:val="00F8252B"/>
    <w:rsid w:val="00F82D07"/>
    <w:rsid w:val="00F84AF6"/>
    <w:rsid w:val="00F85DCA"/>
    <w:rsid w:val="00F863ED"/>
    <w:rsid w:val="00F867C0"/>
    <w:rsid w:val="00F8766E"/>
    <w:rsid w:val="00F903FF"/>
    <w:rsid w:val="00F9122E"/>
    <w:rsid w:val="00F91BC1"/>
    <w:rsid w:val="00F92245"/>
    <w:rsid w:val="00F922B2"/>
    <w:rsid w:val="00F9266C"/>
    <w:rsid w:val="00F93397"/>
    <w:rsid w:val="00F93A86"/>
    <w:rsid w:val="00F94181"/>
    <w:rsid w:val="00F959D2"/>
    <w:rsid w:val="00F971A5"/>
    <w:rsid w:val="00F9739B"/>
    <w:rsid w:val="00F97AB7"/>
    <w:rsid w:val="00F97C23"/>
    <w:rsid w:val="00F97EF1"/>
    <w:rsid w:val="00FA122D"/>
    <w:rsid w:val="00FA1D06"/>
    <w:rsid w:val="00FA28CB"/>
    <w:rsid w:val="00FA398A"/>
    <w:rsid w:val="00FA3F1E"/>
    <w:rsid w:val="00FA5E1D"/>
    <w:rsid w:val="00FA5EE4"/>
    <w:rsid w:val="00FA74C2"/>
    <w:rsid w:val="00FA7840"/>
    <w:rsid w:val="00FB0830"/>
    <w:rsid w:val="00FB0E34"/>
    <w:rsid w:val="00FB1676"/>
    <w:rsid w:val="00FB23FF"/>
    <w:rsid w:val="00FB3931"/>
    <w:rsid w:val="00FB3D6F"/>
    <w:rsid w:val="00FB4282"/>
    <w:rsid w:val="00FB581A"/>
    <w:rsid w:val="00FB5BCC"/>
    <w:rsid w:val="00FB5CAE"/>
    <w:rsid w:val="00FB5DC0"/>
    <w:rsid w:val="00FB7F6F"/>
    <w:rsid w:val="00FC12CD"/>
    <w:rsid w:val="00FC28BD"/>
    <w:rsid w:val="00FC3268"/>
    <w:rsid w:val="00FC4D14"/>
    <w:rsid w:val="00FC60A7"/>
    <w:rsid w:val="00FC6CA6"/>
    <w:rsid w:val="00FC7049"/>
    <w:rsid w:val="00FC73BA"/>
    <w:rsid w:val="00FC7C82"/>
    <w:rsid w:val="00FD0F9C"/>
    <w:rsid w:val="00FD0FEC"/>
    <w:rsid w:val="00FD1092"/>
    <w:rsid w:val="00FD1677"/>
    <w:rsid w:val="00FD1F62"/>
    <w:rsid w:val="00FD2476"/>
    <w:rsid w:val="00FD2727"/>
    <w:rsid w:val="00FD2A37"/>
    <w:rsid w:val="00FD2BC5"/>
    <w:rsid w:val="00FD2E17"/>
    <w:rsid w:val="00FD438C"/>
    <w:rsid w:val="00FD4EA4"/>
    <w:rsid w:val="00FD52E7"/>
    <w:rsid w:val="00FD64D1"/>
    <w:rsid w:val="00FE04F4"/>
    <w:rsid w:val="00FE0B4E"/>
    <w:rsid w:val="00FE1055"/>
    <w:rsid w:val="00FE13F1"/>
    <w:rsid w:val="00FE1958"/>
    <w:rsid w:val="00FE1AB9"/>
    <w:rsid w:val="00FE2427"/>
    <w:rsid w:val="00FE3441"/>
    <w:rsid w:val="00FE45F8"/>
    <w:rsid w:val="00FE5849"/>
    <w:rsid w:val="00FE7B4A"/>
    <w:rsid w:val="00FF173B"/>
    <w:rsid w:val="00FF3CCA"/>
    <w:rsid w:val="00FF3F83"/>
    <w:rsid w:val="00FF42FC"/>
    <w:rsid w:val="00FF44EC"/>
    <w:rsid w:val="00FF4647"/>
    <w:rsid w:val="00FF4AA4"/>
    <w:rsid w:val="00FF5103"/>
    <w:rsid w:val="00FF582C"/>
    <w:rsid w:val="00FF5992"/>
    <w:rsid w:val="00FF6066"/>
    <w:rsid w:val="00FF6318"/>
    <w:rsid w:val="00FF6B13"/>
    <w:rsid w:val="00FF6DA1"/>
    <w:rsid w:val="00FF7A4C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A4B1C-130A-490D-A030-DA855812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6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276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B3209B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0C71B6"/>
      </w:tcPr>
    </w:tblStylePr>
    <w:tblStylePr w:type="firstCol">
      <w:rPr>
        <w:rFonts w:ascii="Calibri" w:hAnsi="Calibri"/>
        <w:b/>
        <w:color w:val="auto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F077F"/>
    <w:rPr>
      <w:rFonts w:asciiTheme="majorHAnsi" w:eastAsiaTheme="majorEastAsia" w:hAnsiTheme="majorHAnsi" w:cstheme="majorBidi"/>
      <w:b/>
      <w:bCs/>
      <w:color w:val="212760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F0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915"/>
    <w:rPr>
      <w:color w:val="6A1A4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6AC3"/>
    <w:rPr>
      <w:color w:val="BED60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B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7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9F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9F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26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89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402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21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17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20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86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928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728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63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68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119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93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49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73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271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190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416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ropeandataportal.eu/mqa-service/en/dashboard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itc.government.bg/page.php?category=712&amp;id=8790" TargetMode="External"/><Relationship Id="rId17" Type="http://schemas.openxmlformats.org/officeDocument/2006/relationships/hyperlink" Target="https://twitter.com/EU_DataPort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governmentb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rategy.bg/PublicConsultations/View.aspx?lang=bg-BG&amp;Id=210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uropeandataportal.eu/en/content/training-library/library/use-cases" TargetMode="External"/><Relationship Id="rId10" Type="http://schemas.openxmlformats.org/officeDocument/2006/relationships/hyperlink" Target="https://www.mtitc.government.bg/page.php?category=709&amp;id=8686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http://www.europeandataportal.eu/en/content/providing-data/open-data-goldboo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C">
      <a:dk1>
        <a:srgbClr val="2C3481"/>
      </a:dk1>
      <a:lt1>
        <a:srgbClr val="FFFFFF"/>
      </a:lt1>
      <a:dk2>
        <a:srgbClr val="6A1A41"/>
      </a:dk2>
      <a:lt2>
        <a:srgbClr val="FFFFFF"/>
      </a:lt2>
      <a:accent1>
        <a:srgbClr val="2C3581"/>
      </a:accent1>
      <a:accent2>
        <a:srgbClr val="0C71B6"/>
      </a:accent2>
      <a:accent3>
        <a:srgbClr val="00AEEF"/>
      </a:accent3>
      <a:accent4>
        <a:srgbClr val="F9A01B"/>
      </a:accent4>
      <a:accent5>
        <a:srgbClr val="F26829"/>
      </a:accent5>
      <a:accent6>
        <a:srgbClr val="B10034"/>
      </a:accent6>
      <a:hlink>
        <a:srgbClr val="6A1A41"/>
      </a:hlink>
      <a:folHlink>
        <a:srgbClr val="BED6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7975DD2F53F47B46EEE0D0062076F" ma:contentTypeVersion="" ma:contentTypeDescription="Create a new document." ma:contentTypeScope="" ma:versionID="67d30aa78d7ca6511e0160a6c5a4838e">
  <xsd:schema xmlns:xsd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04F1-4778-473B-A11E-75AAAE481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66F1B-1852-4E0D-94B1-C1B6970D7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F05AA04-524C-42E6-953A-C5E8ED61745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EB4875-D16C-41FB-98C5-04D8B40C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evsteenb</dc:creator>
  <cp:lastModifiedBy>Reni Antonova</cp:lastModifiedBy>
  <cp:revision>6</cp:revision>
  <cp:lastPrinted>2016-04-19T06:27:00Z</cp:lastPrinted>
  <dcterms:created xsi:type="dcterms:W3CDTF">2016-05-16T12:28:00Z</dcterms:created>
  <dcterms:modified xsi:type="dcterms:W3CDTF">2016-05-16T13:26:00Z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0x010100C617975DD2F53F47B46EEE0D0062076F</vt:lpwstr>
  </property>
</Properties>
</file>