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D5DA2" w14:textId="77777777" w:rsidR="008D60AF" w:rsidRPr="00BC158D" w:rsidRDefault="008D60AF" w:rsidP="00D01359">
      <w:pPr>
        <w:spacing w:before="120" w:line="276" w:lineRule="auto"/>
        <w:ind w:firstLine="1080"/>
        <w:jc w:val="right"/>
        <w:rPr>
          <w:b/>
          <w:bCs/>
          <w:i/>
          <w:iCs/>
          <w:u w:val="single"/>
        </w:rPr>
      </w:pPr>
      <w:r w:rsidRPr="00BC158D">
        <w:rPr>
          <w:b/>
          <w:bCs/>
          <w:i/>
          <w:iCs/>
          <w:u w:val="single"/>
        </w:rPr>
        <w:t>Проект</w:t>
      </w:r>
    </w:p>
    <w:p w14:paraId="47BDE6EB" w14:textId="77777777" w:rsidR="008D60AF" w:rsidRPr="00D01359" w:rsidRDefault="008D60AF" w:rsidP="00D01359">
      <w:pPr>
        <w:spacing w:before="120" w:line="276" w:lineRule="auto"/>
        <w:jc w:val="both"/>
        <w:rPr>
          <w:b/>
          <w:bCs/>
        </w:rPr>
      </w:pPr>
    </w:p>
    <w:p w14:paraId="5B50A1C2" w14:textId="77777777" w:rsidR="008D60AF" w:rsidRPr="00D01359" w:rsidRDefault="008D60AF" w:rsidP="00D01359">
      <w:pPr>
        <w:spacing w:before="120" w:line="276" w:lineRule="auto"/>
        <w:jc w:val="center"/>
        <w:rPr>
          <w:b/>
          <w:bCs/>
        </w:rPr>
      </w:pPr>
      <w:r w:rsidRPr="00D01359">
        <w:rPr>
          <w:b/>
          <w:bCs/>
        </w:rPr>
        <w:t>Закон за изменение и допълнение</w:t>
      </w:r>
    </w:p>
    <w:p w14:paraId="3F5A67E4" w14:textId="77777777" w:rsidR="008D60AF" w:rsidRPr="00D01359" w:rsidRDefault="008D60AF" w:rsidP="00D01359">
      <w:pPr>
        <w:spacing w:before="120" w:line="276" w:lineRule="auto"/>
        <w:jc w:val="center"/>
        <w:rPr>
          <w:b/>
          <w:bCs/>
        </w:rPr>
      </w:pPr>
      <w:r w:rsidRPr="00D01359">
        <w:rPr>
          <w:b/>
          <w:bCs/>
        </w:rPr>
        <w:t>на Закон за електронното управление</w:t>
      </w:r>
    </w:p>
    <w:p w14:paraId="0A507C8F" w14:textId="78AA0BBC" w:rsidR="008D60AF" w:rsidRPr="00D01359" w:rsidRDefault="008D60AF" w:rsidP="00D01359">
      <w:pPr>
        <w:spacing w:before="120" w:line="276" w:lineRule="auto"/>
        <w:jc w:val="center"/>
        <w:rPr>
          <w:bCs/>
        </w:rPr>
      </w:pPr>
      <w:r w:rsidRPr="00D01359">
        <w:rPr>
          <w:bCs/>
        </w:rPr>
        <w:t>(</w:t>
      </w:r>
      <w:r w:rsidR="003F7DBB">
        <w:rPr>
          <w:bCs/>
          <w:lang w:val="en-US"/>
        </w:rPr>
        <w:t>o</w:t>
      </w:r>
      <w:proofErr w:type="spellStart"/>
      <w:r w:rsidRPr="00D01359">
        <w:rPr>
          <w:bCs/>
        </w:rPr>
        <w:t>бн</w:t>
      </w:r>
      <w:proofErr w:type="spellEnd"/>
      <w:r w:rsidRPr="00D01359">
        <w:rPr>
          <w:bCs/>
        </w:rPr>
        <w:t>.</w:t>
      </w:r>
      <w:r w:rsidR="003F7DBB" w:rsidRPr="003B5581">
        <w:rPr>
          <w:bCs/>
        </w:rPr>
        <w:t>,</w:t>
      </w:r>
      <w:r w:rsidRPr="00D01359">
        <w:rPr>
          <w:bCs/>
        </w:rPr>
        <w:t xml:space="preserve"> ДВ</w:t>
      </w:r>
      <w:r w:rsidR="003F7DBB" w:rsidRPr="003B5581">
        <w:rPr>
          <w:bCs/>
        </w:rPr>
        <w:t>,</w:t>
      </w:r>
      <w:r w:rsidRPr="00D01359">
        <w:rPr>
          <w:bCs/>
        </w:rPr>
        <w:t xml:space="preserve"> бр.</w:t>
      </w:r>
      <w:r w:rsidR="003F7DBB" w:rsidRPr="003B5581">
        <w:rPr>
          <w:bCs/>
        </w:rPr>
        <w:t xml:space="preserve"> </w:t>
      </w:r>
      <w:r w:rsidRPr="00D01359">
        <w:rPr>
          <w:bCs/>
        </w:rPr>
        <w:t>46 от 2007</w:t>
      </w:r>
      <w:r w:rsidR="003F7DBB" w:rsidRPr="003B5581">
        <w:rPr>
          <w:bCs/>
        </w:rPr>
        <w:t xml:space="preserve"> </w:t>
      </w:r>
      <w:r w:rsidRPr="00D01359">
        <w:rPr>
          <w:bCs/>
        </w:rPr>
        <w:t>г., изм.</w:t>
      </w:r>
      <w:r w:rsidR="003F7DBB" w:rsidRPr="003B5581">
        <w:rPr>
          <w:bCs/>
        </w:rPr>
        <w:t xml:space="preserve"> </w:t>
      </w:r>
      <w:r w:rsidR="003F7DBB">
        <w:rPr>
          <w:bCs/>
        </w:rPr>
        <w:t>и доп.</w:t>
      </w:r>
      <w:r w:rsidRPr="00D01359">
        <w:rPr>
          <w:bCs/>
        </w:rPr>
        <w:t xml:space="preserve"> бр.</w:t>
      </w:r>
      <w:r w:rsidR="003F7DBB">
        <w:rPr>
          <w:bCs/>
        </w:rPr>
        <w:t xml:space="preserve"> </w:t>
      </w:r>
      <w:r w:rsidRPr="00D01359">
        <w:rPr>
          <w:bCs/>
        </w:rPr>
        <w:t>82 от 2009</w:t>
      </w:r>
      <w:r w:rsidR="003F7DBB">
        <w:rPr>
          <w:bCs/>
        </w:rPr>
        <w:t xml:space="preserve"> </w:t>
      </w:r>
      <w:r w:rsidRPr="00D01359">
        <w:rPr>
          <w:bCs/>
        </w:rPr>
        <w:t>г., бр.</w:t>
      </w:r>
      <w:r w:rsidR="003F7DBB">
        <w:rPr>
          <w:bCs/>
        </w:rPr>
        <w:t xml:space="preserve"> </w:t>
      </w:r>
      <w:r w:rsidRPr="00D01359">
        <w:rPr>
          <w:bCs/>
        </w:rPr>
        <w:t>20 от 2013</w:t>
      </w:r>
      <w:r w:rsidR="003F7DBB">
        <w:rPr>
          <w:bCs/>
        </w:rPr>
        <w:t xml:space="preserve"> </w:t>
      </w:r>
      <w:r w:rsidRPr="00D01359">
        <w:rPr>
          <w:bCs/>
        </w:rPr>
        <w:t>г., бр.</w:t>
      </w:r>
      <w:r w:rsidR="003F7DBB">
        <w:rPr>
          <w:bCs/>
        </w:rPr>
        <w:t xml:space="preserve"> </w:t>
      </w:r>
      <w:r w:rsidRPr="00D01359">
        <w:rPr>
          <w:bCs/>
        </w:rPr>
        <w:t>40 от 2014</w:t>
      </w:r>
      <w:r w:rsidR="003F7DBB">
        <w:rPr>
          <w:bCs/>
        </w:rPr>
        <w:t xml:space="preserve"> </w:t>
      </w:r>
      <w:r w:rsidRPr="00D01359">
        <w:rPr>
          <w:bCs/>
        </w:rPr>
        <w:t>г., бр.</w:t>
      </w:r>
      <w:r w:rsidR="003F7DBB">
        <w:rPr>
          <w:bCs/>
        </w:rPr>
        <w:t xml:space="preserve"> </w:t>
      </w:r>
      <w:r w:rsidRPr="00D01359">
        <w:rPr>
          <w:bCs/>
        </w:rPr>
        <w:t>13</w:t>
      </w:r>
      <w:r w:rsidR="003F7DBB">
        <w:rPr>
          <w:bCs/>
        </w:rPr>
        <w:t>, 38, 50, 62 и 98</w:t>
      </w:r>
      <w:r w:rsidRPr="00D01359">
        <w:rPr>
          <w:bCs/>
        </w:rPr>
        <w:t xml:space="preserve"> от 2016</w:t>
      </w:r>
      <w:r w:rsidR="003F7DBB">
        <w:rPr>
          <w:bCs/>
        </w:rPr>
        <w:t xml:space="preserve"> </w:t>
      </w:r>
      <w:r w:rsidRPr="00D01359">
        <w:rPr>
          <w:bCs/>
        </w:rPr>
        <w:t>г.)</w:t>
      </w:r>
    </w:p>
    <w:p w14:paraId="4CC72E8C" w14:textId="77777777" w:rsidR="00BA41DD" w:rsidRPr="00D01359" w:rsidRDefault="00BA41DD" w:rsidP="00D01359">
      <w:pPr>
        <w:spacing w:before="120" w:line="276" w:lineRule="auto"/>
      </w:pPr>
    </w:p>
    <w:p w14:paraId="10519E55" w14:textId="77777777" w:rsidR="008D60AF" w:rsidRPr="00D01359" w:rsidRDefault="008D60AF" w:rsidP="00D01359">
      <w:pPr>
        <w:spacing w:before="120" w:line="276" w:lineRule="auto"/>
      </w:pPr>
    </w:p>
    <w:p w14:paraId="2633E4D1" w14:textId="63419E49" w:rsidR="008D60AF" w:rsidRPr="00D01359" w:rsidRDefault="008D60AF" w:rsidP="003F7DBB">
      <w:pPr>
        <w:pStyle w:val="ListParagraph"/>
        <w:numPr>
          <w:ilvl w:val="0"/>
          <w:numId w:val="33"/>
        </w:numPr>
        <w:spacing w:before="120" w:after="120" w:line="276" w:lineRule="auto"/>
        <w:ind w:left="0" w:firstLine="709"/>
        <w:contextualSpacing w:val="0"/>
        <w:jc w:val="both"/>
      </w:pPr>
      <w:r w:rsidRPr="00D01359">
        <w:t>В чл. 1 се правят следните изменения:</w:t>
      </w:r>
    </w:p>
    <w:p w14:paraId="2FDDF9C6" w14:textId="67624ABB" w:rsidR="003F7DBB" w:rsidRDefault="008D60AF" w:rsidP="00AE7D08">
      <w:pPr>
        <w:pStyle w:val="ListParagraph"/>
        <w:numPr>
          <w:ilvl w:val="0"/>
          <w:numId w:val="48"/>
        </w:numPr>
        <w:spacing w:before="120" w:after="120" w:line="276" w:lineRule="auto"/>
        <w:jc w:val="both"/>
      </w:pPr>
      <w:r w:rsidRPr="00D01359">
        <w:t xml:space="preserve">Алинея 1 се изменя така: </w:t>
      </w:r>
    </w:p>
    <w:p w14:paraId="71C3DE38" w14:textId="40D9DD92" w:rsidR="00A82B4A" w:rsidRDefault="008D60AF" w:rsidP="00761DE5">
      <w:pPr>
        <w:spacing w:before="120" w:after="120" w:line="276" w:lineRule="auto"/>
        <w:ind w:firstLine="720"/>
        <w:jc w:val="both"/>
      </w:pPr>
      <w:r w:rsidRPr="00D01359">
        <w:t>„(1) Този закон</w:t>
      </w:r>
      <w:r w:rsidR="008807A8">
        <w:t xml:space="preserve"> </w:t>
      </w:r>
      <w:r w:rsidRPr="00D01359">
        <w:t xml:space="preserve">урежда </w:t>
      </w:r>
      <w:r w:rsidR="009D114F">
        <w:t>обществените отношения</w:t>
      </w:r>
      <w:r w:rsidR="00A82B4A">
        <w:t xml:space="preserve"> между административните органи и</w:t>
      </w:r>
      <w:r w:rsidR="00A14519" w:rsidRPr="00D01359">
        <w:t xml:space="preserve"> гражданите и организациите, свързани с работата с електронни документи</w:t>
      </w:r>
      <w:r w:rsidR="003F7DBB">
        <w:t xml:space="preserve"> и</w:t>
      </w:r>
      <w:r w:rsidR="00A14519" w:rsidRPr="00D01359">
        <w:t xml:space="preserve"> предоставянето на административни услуги по електронен път, както и обмена на електронни документи</w:t>
      </w:r>
      <w:r w:rsidR="00A82B4A">
        <w:t xml:space="preserve"> между администра</w:t>
      </w:r>
      <w:r w:rsidR="008807A8">
        <w:t>тивните органи.“</w:t>
      </w:r>
    </w:p>
    <w:p w14:paraId="0230FA84" w14:textId="01160AA0" w:rsidR="003F7DBB" w:rsidRDefault="008807A8" w:rsidP="00AE7D08">
      <w:pPr>
        <w:pStyle w:val="ListParagraph"/>
        <w:numPr>
          <w:ilvl w:val="0"/>
          <w:numId w:val="48"/>
        </w:numPr>
        <w:spacing w:before="120" w:after="120" w:line="276" w:lineRule="auto"/>
        <w:jc w:val="both"/>
      </w:pPr>
      <w:r>
        <w:t xml:space="preserve">Алинея 2 се изменя така: </w:t>
      </w:r>
    </w:p>
    <w:p w14:paraId="2C074A49" w14:textId="7F9AEFB1" w:rsidR="00A82B4A" w:rsidRDefault="008807A8" w:rsidP="00761DE5">
      <w:pPr>
        <w:spacing w:before="120" w:after="120" w:line="276" w:lineRule="auto"/>
        <w:ind w:firstLine="720"/>
        <w:jc w:val="both"/>
      </w:pPr>
      <w:r w:rsidRPr="008807A8">
        <w:t xml:space="preserve">„(2) Този закон се прилага по </w:t>
      </w:r>
      <w:bookmarkStart w:id="0" w:name="_GoBack"/>
      <w:bookmarkEnd w:id="0"/>
      <w:r w:rsidRPr="008807A8">
        <w:t xml:space="preserve">отношение на дейността на </w:t>
      </w:r>
      <w:r w:rsidR="003F7DBB">
        <w:t xml:space="preserve">органите на съдебната власт, </w:t>
      </w:r>
      <w:r w:rsidRPr="008807A8">
        <w:t>лицата, осъществяващи публични функции и организациите, предоставящи обществени услуги, освен ако в закон не е предвидено друго.</w:t>
      </w:r>
      <w:r w:rsidR="00A82B4A">
        <w:t xml:space="preserve">“ </w:t>
      </w:r>
    </w:p>
    <w:p w14:paraId="2EB98C11" w14:textId="77777777" w:rsidR="00A14519" w:rsidRPr="00D01359" w:rsidRDefault="00A14519" w:rsidP="00D01359">
      <w:pPr>
        <w:spacing w:before="120" w:after="120" w:line="276" w:lineRule="auto"/>
        <w:jc w:val="both"/>
      </w:pPr>
    </w:p>
    <w:p w14:paraId="1F3F45D7" w14:textId="2990771B" w:rsidR="00095B5E" w:rsidRPr="00D01359" w:rsidRDefault="00095B5E" w:rsidP="00A24CB2">
      <w:pPr>
        <w:pStyle w:val="ListParagraph"/>
        <w:numPr>
          <w:ilvl w:val="0"/>
          <w:numId w:val="33"/>
        </w:numPr>
        <w:spacing w:before="120" w:after="120" w:line="276" w:lineRule="auto"/>
        <w:ind w:left="0" w:firstLine="709"/>
        <w:contextualSpacing w:val="0"/>
        <w:jc w:val="both"/>
      </w:pPr>
      <w:r w:rsidRPr="00D01359">
        <w:t xml:space="preserve"> В чл. 4, ал. 3 думите „на ръка“ се заменят с „на хартиен носител“ и думите „или се предоставят на хартиен носител“ </w:t>
      </w:r>
      <w:r w:rsidR="00FA453F" w:rsidRPr="00D01359">
        <w:t xml:space="preserve">се заличават. </w:t>
      </w:r>
    </w:p>
    <w:p w14:paraId="5966FE87" w14:textId="77777777" w:rsidR="00FA453F" w:rsidRPr="00D01359" w:rsidRDefault="00FA453F" w:rsidP="00D01359">
      <w:pPr>
        <w:spacing w:before="120" w:after="120" w:line="276" w:lineRule="auto"/>
        <w:ind w:firstLine="720"/>
        <w:jc w:val="both"/>
        <w:rPr>
          <w:b/>
        </w:rPr>
      </w:pPr>
    </w:p>
    <w:p w14:paraId="5F3F6E70" w14:textId="77777777" w:rsidR="00FA453F" w:rsidRPr="00D01359" w:rsidRDefault="00BE45B8" w:rsidP="00A24CB2">
      <w:pPr>
        <w:pStyle w:val="ListParagraph"/>
        <w:numPr>
          <w:ilvl w:val="0"/>
          <w:numId w:val="33"/>
        </w:numPr>
        <w:spacing w:before="120" w:after="120" w:line="276" w:lineRule="auto"/>
        <w:ind w:left="0" w:firstLine="709"/>
        <w:contextualSpacing w:val="0"/>
        <w:jc w:val="both"/>
      </w:pPr>
      <w:r w:rsidRPr="0078127F">
        <w:rPr>
          <w:lang w:val="ru-RU"/>
        </w:rPr>
        <w:t xml:space="preserve"> </w:t>
      </w:r>
      <w:r w:rsidR="00060D8B" w:rsidRPr="00D01359">
        <w:t>В чл. 5</w:t>
      </w:r>
      <w:r w:rsidR="00FA453F" w:rsidRPr="00D01359">
        <w:t xml:space="preserve"> се правят следните изменения и допълнения:</w:t>
      </w:r>
    </w:p>
    <w:p w14:paraId="1F7CA006" w14:textId="77777777" w:rsidR="00CB07C9" w:rsidRDefault="00AE5E81" w:rsidP="00D01359">
      <w:pPr>
        <w:spacing w:before="120" w:after="120" w:line="276" w:lineRule="auto"/>
        <w:ind w:firstLine="720"/>
        <w:jc w:val="both"/>
      </w:pPr>
      <w:r>
        <w:t xml:space="preserve">1. </w:t>
      </w:r>
      <w:r w:rsidR="00A82B4A">
        <w:t>А</w:t>
      </w:r>
      <w:r w:rsidR="00CB07C9" w:rsidRPr="00D01359">
        <w:t>линея 2</w:t>
      </w:r>
      <w:r w:rsidR="00A82B4A">
        <w:t xml:space="preserve"> се изменя така: </w:t>
      </w:r>
    </w:p>
    <w:p w14:paraId="0B13B7C9" w14:textId="77777777" w:rsidR="00A82B4A" w:rsidRDefault="00A82B4A" w:rsidP="00D01359">
      <w:pPr>
        <w:spacing w:before="120" w:after="120" w:line="276" w:lineRule="auto"/>
        <w:ind w:firstLine="720"/>
        <w:jc w:val="both"/>
      </w:pPr>
      <w:r>
        <w:t xml:space="preserve">„(2) </w:t>
      </w:r>
      <w:r w:rsidRPr="00A82B4A">
        <w:t xml:space="preserve">При заявяването на съответната електронна административна услуга </w:t>
      </w:r>
      <w:r w:rsidR="009D114F">
        <w:t>лицата по чл. 1, ал. 1 и ал. 2</w:t>
      </w:r>
      <w:r w:rsidRPr="00A82B4A">
        <w:t>, са длъжни да осигурят възможност на гражданите и организациите да се идентиф</w:t>
      </w:r>
      <w:r>
        <w:t>ицират:</w:t>
      </w:r>
    </w:p>
    <w:p w14:paraId="0E7E56F1" w14:textId="77777777" w:rsidR="00A82B4A" w:rsidRPr="001429EA" w:rsidRDefault="00A82B4A" w:rsidP="001429EA">
      <w:pPr>
        <w:spacing w:before="120" w:after="120" w:line="276" w:lineRule="auto"/>
        <w:ind w:firstLine="720"/>
        <w:jc w:val="both"/>
        <w:rPr>
          <w:lang w:val="en-GB"/>
        </w:rPr>
      </w:pPr>
      <w:r>
        <w:t>1. по реда на Закон</w:t>
      </w:r>
      <w:r w:rsidR="008B1FDD">
        <w:t>а за</w:t>
      </w:r>
      <w:r w:rsidR="00DF154A">
        <w:t xml:space="preserve"> електронната идентификация, </w:t>
      </w:r>
      <w:r w:rsidR="003E0260">
        <w:t xml:space="preserve">и/ </w:t>
      </w:r>
      <w:r w:rsidR="00DF154A">
        <w:t>или</w:t>
      </w:r>
      <w:r w:rsidR="003E0260" w:rsidRPr="003E0260">
        <w:t xml:space="preserve"> </w:t>
      </w:r>
      <w:r w:rsidR="003E0260">
        <w:t>чрез средства за електронна идентификация, издавани и поддържани от административни органи и определени</w:t>
      </w:r>
      <w:r w:rsidR="003E0260" w:rsidRPr="00252907">
        <w:t xml:space="preserve"> </w:t>
      </w:r>
      <w:r w:rsidR="003E0260">
        <w:t>с решение на Министерския съвет</w:t>
      </w:r>
      <w:r w:rsidR="00191F0C" w:rsidRPr="001429EA">
        <w:rPr>
          <w:lang w:val="en-GB"/>
        </w:rPr>
        <w:t>;</w:t>
      </w:r>
    </w:p>
    <w:p w14:paraId="1FDA0284" w14:textId="77777777" w:rsidR="00A82B4A" w:rsidRDefault="00252907" w:rsidP="00761DE5">
      <w:pPr>
        <w:spacing w:before="120" w:after="120" w:line="276" w:lineRule="auto"/>
        <w:ind w:firstLine="720"/>
        <w:jc w:val="both"/>
      </w:pPr>
      <w:r>
        <w:t>2. по реда на схема</w:t>
      </w:r>
      <w:r w:rsidR="00A82B4A">
        <w:t xml:space="preserve"> за електронна идентификация</w:t>
      </w:r>
      <w:r>
        <w:t xml:space="preserve"> на </w:t>
      </w:r>
      <w:r w:rsidRPr="00252907">
        <w:t>държава - членка на Европейския съюз</w:t>
      </w:r>
      <w:r>
        <w:t>, за коя</w:t>
      </w:r>
      <w:r w:rsidRPr="00252907">
        <w:t>то е извършено уведомяван</w:t>
      </w:r>
      <w:r>
        <w:t xml:space="preserve">е съгласно член 9, параграф 1 от Регламент </w:t>
      </w:r>
      <w:r w:rsidR="00DF154A">
        <w:t>(ЕС) № 910/2014, или</w:t>
      </w:r>
    </w:p>
    <w:p w14:paraId="099F46D1" w14:textId="09A20A9C" w:rsidR="00252907" w:rsidRDefault="004301C3" w:rsidP="00D01359">
      <w:pPr>
        <w:spacing w:before="120" w:after="120" w:line="276" w:lineRule="auto"/>
        <w:ind w:firstLine="720"/>
        <w:jc w:val="both"/>
      </w:pPr>
      <w:r>
        <w:lastRenderedPageBreak/>
        <w:t>2. Създава се алине</w:t>
      </w:r>
      <w:r w:rsidR="00395C6D">
        <w:t xml:space="preserve">я 3: </w:t>
      </w:r>
    </w:p>
    <w:p w14:paraId="3E6C70A1" w14:textId="7CE1AA66" w:rsidR="00395C6D" w:rsidRDefault="00395C6D" w:rsidP="00D01359">
      <w:pPr>
        <w:spacing w:before="120" w:after="120" w:line="276" w:lineRule="auto"/>
        <w:ind w:firstLine="720"/>
        <w:jc w:val="both"/>
      </w:pPr>
      <w:r>
        <w:t>„(3) Средствата за електронна идентификация по чл. 5, ал. 2, т.</w:t>
      </w:r>
      <w:r w:rsidR="00191F0C" w:rsidRPr="00AE7D08">
        <w:rPr>
          <w:lang w:val="en-GB"/>
        </w:rPr>
        <w:t xml:space="preserve">1, </w:t>
      </w:r>
      <w:r w:rsidR="00191F0C">
        <w:t>предложение второ,</w:t>
      </w:r>
      <w:r>
        <w:t xml:space="preserve"> трябва да се оперативно съвместими и интегрирани със системата за електронна </w:t>
      </w:r>
      <w:proofErr w:type="spellStart"/>
      <w:r>
        <w:t>автентикация</w:t>
      </w:r>
      <w:proofErr w:type="spellEnd"/>
      <w:r>
        <w:t xml:space="preserve">, изградена и </w:t>
      </w:r>
      <w:r w:rsidR="00F23F6D">
        <w:t>поддържана</w:t>
      </w:r>
      <w:r>
        <w:t xml:space="preserve"> от </w:t>
      </w:r>
      <w:r w:rsidR="004301C3" w:rsidRPr="004301C3">
        <w:t>Държавна агенция "Електронно управление"</w:t>
      </w:r>
      <w:r w:rsidR="004301C3">
        <w:t>.</w:t>
      </w:r>
      <w:r w:rsidR="004301C3" w:rsidDel="00A24CB2">
        <w:t>“</w:t>
      </w:r>
    </w:p>
    <w:p w14:paraId="6129ACE0" w14:textId="7A263CF2" w:rsidR="004301C3" w:rsidRDefault="00191F0C" w:rsidP="00D01359">
      <w:pPr>
        <w:spacing w:before="120" w:after="120" w:line="276" w:lineRule="auto"/>
        <w:ind w:firstLine="720"/>
        <w:jc w:val="both"/>
      </w:pPr>
      <w:r>
        <w:t>4. Създава се алинея 4</w:t>
      </w:r>
      <w:r w:rsidR="004301C3">
        <w:t xml:space="preserve">: </w:t>
      </w:r>
    </w:p>
    <w:p w14:paraId="16D9E5CB" w14:textId="639A7CD4" w:rsidR="00A82B4A" w:rsidRPr="00260495" w:rsidRDefault="00554480" w:rsidP="00260495">
      <w:pPr>
        <w:spacing w:before="120" w:after="120" w:line="276" w:lineRule="auto"/>
        <w:ind w:firstLine="720"/>
        <w:jc w:val="both"/>
      </w:pPr>
      <w:r>
        <w:t>„</w:t>
      </w:r>
      <w:r w:rsidR="006045A1">
        <w:t xml:space="preserve">(5) </w:t>
      </w:r>
      <w:r w:rsidR="006B63A0">
        <w:t xml:space="preserve">Лицата по чл. 1, ал. 1 и ал. 2 </w:t>
      </w:r>
      <w:r w:rsidR="00A63417">
        <w:t xml:space="preserve">посочват от нормативно регламентираните </w:t>
      </w:r>
      <w:r>
        <w:t>средства за електронна идентификация</w:t>
      </w:r>
      <w:r w:rsidR="006045A1">
        <w:t>,</w:t>
      </w:r>
      <w:r w:rsidR="00A63417">
        <w:t xml:space="preserve"> средствата,</w:t>
      </w:r>
      <w:r w:rsidR="006045A1">
        <w:t xml:space="preserve"> чрез които гражданите и организациите да заявяват предоставяните от тях електронни административни услуги и нивата им на осигуреност в </w:t>
      </w:r>
      <w:r w:rsidR="00E5326E">
        <w:t>съответствие</w:t>
      </w:r>
      <w:r w:rsidR="006045A1">
        <w:t xml:space="preserve"> с чл. 8 </w:t>
      </w:r>
      <w:r w:rsidR="006045A1" w:rsidRPr="006045A1">
        <w:t>от Регламент (ЕС) № 910/2014</w:t>
      </w:r>
      <w:r w:rsidR="006045A1">
        <w:t xml:space="preserve">, както и ги оповестяват чрез официалната си интернет страница или по друг публично достъпен начин. Административните органи </w:t>
      </w:r>
      <w:r w:rsidR="008E165F">
        <w:t xml:space="preserve">вписват средствата за </w:t>
      </w:r>
      <w:r w:rsidR="008E165F" w:rsidRPr="008E165F">
        <w:t>електронна идентификация</w:t>
      </w:r>
      <w:r w:rsidR="0065568C">
        <w:t xml:space="preserve">, </w:t>
      </w:r>
      <w:r w:rsidR="0065568C" w:rsidRPr="0065568C">
        <w:t>чрез които гражданите и организациите заявяват предоставяните от тях електронни административни услуги</w:t>
      </w:r>
      <w:r w:rsidR="0065568C">
        <w:t xml:space="preserve">, </w:t>
      </w:r>
      <w:r w:rsidR="00F01BF5">
        <w:t xml:space="preserve">в административния регистър </w:t>
      </w:r>
      <w:r w:rsidR="008E165F">
        <w:t xml:space="preserve">по </w:t>
      </w:r>
      <w:r w:rsidR="00F01BF5">
        <w:t>чл. 61 от</w:t>
      </w:r>
      <w:r w:rsidR="008E165F">
        <w:t xml:space="preserve"> Закона за държавната администрация</w:t>
      </w:r>
      <w:r w:rsidR="00260495">
        <w:t>.“</w:t>
      </w:r>
    </w:p>
    <w:p w14:paraId="40515D1C" w14:textId="77777777" w:rsidR="00B038FF" w:rsidRPr="00D01359" w:rsidRDefault="00B038FF" w:rsidP="00D01359">
      <w:pPr>
        <w:spacing w:before="120" w:after="120" w:line="276" w:lineRule="auto"/>
        <w:ind w:firstLine="720"/>
        <w:jc w:val="both"/>
      </w:pPr>
    </w:p>
    <w:p w14:paraId="0C6DD623" w14:textId="64D5E0DF" w:rsidR="00A63417" w:rsidRDefault="00A63417" w:rsidP="00962EF0">
      <w:pPr>
        <w:pStyle w:val="ListParagraph"/>
        <w:numPr>
          <w:ilvl w:val="0"/>
          <w:numId w:val="33"/>
        </w:numPr>
        <w:spacing w:before="120" w:after="120" w:line="276" w:lineRule="auto"/>
        <w:ind w:left="0" w:firstLine="709"/>
        <w:contextualSpacing w:val="0"/>
        <w:jc w:val="both"/>
      </w:pPr>
      <w:r w:rsidRPr="00A63417">
        <w:t>В чл. 6, ал. 1</w:t>
      </w:r>
      <w:r>
        <w:t xml:space="preserve"> след думите „Административните органи“, се </w:t>
      </w:r>
      <w:r w:rsidR="00962EF0">
        <w:t xml:space="preserve">поставя запетая и се </w:t>
      </w:r>
      <w:r>
        <w:t>добавя</w:t>
      </w:r>
      <w:r w:rsidR="00962EF0">
        <w:t xml:space="preserve"> </w:t>
      </w:r>
      <w:r>
        <w:t>„органите на съдебната власт“.</w:t>
      </w:r>
    </w:p>
    <w:p w14:paraId="6CBCC3D2" w14:textId="77777777" w:rsidR="009E10BC" w:rsidRPr="00A63417" w:rsidRDefault="009E10BC" w:rsidP="009E10BC">
      <w:pPr>
        <w:pStyle w:val="ListParagraph"/>
        <w:spacing w:before="120" w:after="120" w:line="276" w:lineRule="auto"/>
        <w:ind w:left="1077"/>
        <w:contextualSpacing w:val="0"/>
        <w:jc w:val="both"/>
      </w:pPr>
    </w:p>
    <w:p w14:paraId="20B13797" w14:textId="77777777" w:rsidR="00A63417" w:rsidRDefault="00060D8B" w:rsidP="00962EF0">
      <w:pPr>
        <w:pStyle w:val="ListParagraph"/>
        <w:numPr>
          <w:ilvl w:val="0"/>
          <w:numId w:val="33"/>
        </w:numPr>
        <w:spacing w:before="120" w:after="120" w:line="276" w:lineRule="auto"/>
        <w:ind w:left="0" w:firstLine="709"/>
        <w:contextualSpacing w:val="0"/>
        <w:jc w:val="both"/>
      </w:pPr>
      <w:r w:rsidRPr="00D01359">
        <w:t>В чл. 7</w:t>
      </w:r>
      <w:r w:rsidR="00A63417">
        <w:t xml:space="preserve"> се правят следните изменения и допълнения:</w:t>
      </w:r>
    </w:p>
    <w:p w14:paraId="49AE6FB3" w14:textId="0DF07362" w:rsidR="00A63417" w:rsidRDefault="00A63417" w:rsidP="00962EF0">
      <w:pPr>
        <w:pStyle w:val="ListParagraph"/>
        <w:numPr>
          <w:ilvl w:val="0"/>
          <w:numId w:val="42"/>
        </w:numPr>
        <w:tabs>
          <w:tab w:val="left" w:pos="993"/>
        </w:tabs>
        <w:spacing w:before="120" w:after="120" w:line="276" w:lineRule="auto"/>
        <w:ind w:left="0" w:firstLine="709"/>
        <w:contextualSpacing w:val="0"/>
        <w:jc w:val="both"/>
      </w:pPr>
      <w:r>
        <w:t xml:space="preserve">Заглавието се изменя </w:t>
      </w:r>
      <w:r w:rsidR="00962EF0">
        <w:t>така:</w:t>
      </w:r>
      <w:r>
        <w:t xml:space="preserve"> „Правила по области на политики“.</w:t>
      </w:r>
    </w:p>
    <w:p w14:paraId="440009AF" w14:textId="77777777" w:rsidR="00962EF0" w:rsidRDefault="00A63417" w:rsidP="00962EF0">
      <w:pPr>
        <w:pStyle w:val="ListParagraph"/>
        <w:numPr>
          <w:ilvl w:val="0"/>
          <w:numId w:val="42"/>
        </w:numPr>
        <w:tabs>
          <w:tab w:val="left" w:pos="993"/>
        </w:tabs>
        <w:spacing w:before="120" w:after="120" w:line="276" w:lineRule="auto"/>
        <w:ind w:left="0" w:firstLine="709"/>
        <w:jc w:val="both"/>
      </w:pPr>
      <w:r>
        <w:t xml:space="preserve">Алинея 1 се изменя така: </w:t>
      </w:r>
    </w:p>
    <w:p w14:paraId="50804861" w14:textId="1466E740" w:rsidR="00A63417" w:rsidRPr="00A63417" w:rsidRDefault="00A63417" w:rsidP="00AE7D08">
      <w:pPr>
        <w:tabs>
          <w:tab w:val="left" w:pos="993"/>
        </w:tabs>
        <w:spacing w:before="120" w:after="120" w:line="276" w:lineRule="auto"/>
        <w:ind w:firstLine="709"/>
        <w:jc w:val="both"/>
      </w:pPr>
      <w:r>
        <w:t xml:space="preserve">„(1) </w:t>
      </w:r>
      <w:r w:rsidRPr="00A63417">
        <w:t xml:space="preserve">Министрите могат да </w:t>
      </w:r>
      <w:r w:rsidR="00962EF0">
        <w:t>приемат</w:t>
      </w:r>
      <w:r w:rsidR="00962EF0" w:rsidRPr="00A63417">
        <w:t xml:space="preserve"> </w:t>
      </w:r>
      <w:r w:rsidRPr="00A63417">
        <w:t>наредби</w:t>
      </w:r>
      <w:r w:rsidR="00051CCF">
        <w:t xml:space="preserve"> за определяне на</w:t>
      </w:r>
      <w:r w:rsidRPr="00A63417">
        <w:t xml:space="preserve"> особени правила за пред</w:t>
      </w:r>
      <w:r w:rsidR="006B63A0">
        <w:t xml:space="preserve">оставяне на електронни </w:t>
      </w:r>
      <w:r w:rsidR="00962EF0">
        <w:t xml:space="preserve">административни </w:t>
      </w:r>
      <w:r w:rsidR="006B63A0">
        <w:t xml:space="preserve">услуги, </w:t>
      </w:r>
      <w:r w:rsidRPr="00A63417">
        <w:t>обмена на електронни документи между</w:t>
      </w:r>
      <w:r w:rsidR="00761DE5">
        <w:t xml:space="preserve"> административните органи, гражданите</w:t>
      </w:r>
      <w:r w:rsidRPr="00A63417">
        <w:t xml:space="preserve"> и организациите и вътрешния обмен на електронни документи в рамките на отделните </w:t>
      </w:r>
      <w:r w:rsidR="00761DE5">
        <w:t>администрации</w:t>
      </w:r>
      <w:r w:rsidRPr="00A63417">
        <w:t xml:space="preserve"> в съответните области на политики. Тези наредби се </w:t>
      </w:r>
      <w:r w:rsidR="00051CCF">
        <w:t>приемат</w:t>
      </w:r>
      <w:r w:rsidRPr="00A63417">
        <w:t>, когато организацията на работата и процесите</w:t>
      </w:r>
      <w:r w:rsidR="00761DE5">
        <w:t xml:space="preserve"> в съответните области на политики</w:t>
      </w:r>
      <w:r w:rsidRPr="00A63417">
        <w:t xml:space="preserve"> </w:t>
      </w:r>
      <w:r w:rsidRPr="00AE7D08">
        <w:t xml:space="preserve">изискват </w:t>
      </w:r>
      <w:r w:rsidR="00051CCF">
        <w:t xml:space="preserve">създаването на специален ред, спазването на по-строги изисквания за </w:t>
      </w:r>
      <w:r w:rsidRPr="00A63417">
        <w:t xml:space="preserve">мрежова и информационна сигурност или </w:t>
      </w:r>
      <w:r w:rsidR="00761DE5">
        <w:t xml:space="preserve">за тях са </w:t>
      </w:r>
      <w:r w:rsidRPr="00A63417">
        <w:t>установени специални стандарти за оперативна съвместимост</w:t>
      </w:r>
      <w:r>
        <w:t>“</w:t>
      </w:r>
      <w:r w:rsidR="00761DE5">
        <w:t>.</w:t>
      </w:r>
    </w:p>
    <w:p w14:paraId="646587DA" w14:textId="68FFF896" w:rsidR="009E10BC" w:rsidRDefault="00A63417" w:rsidP="00962EF0">
      <w:pPr>
        <w:pStyle w:val="ListParagraph"/>
        <w:numPr>
          <w:ilvl w:val="0"/>
          <w:numId w:val="42"/>
        </w:numPr>
        <w:tabs>
          <w:tab w:val="left" w:pos="993"/>
        </w:tabs>
        <w:spacing w:before="120" w:after="120" w:line="276" w:lineRule="auto"/>
        <w:ind w:left="0" w:firstLine="709"/>
        <w:contextualSpacing w:val="0"/>
        <w:jc w:val="both"/>
      </w:pPr>
      <w:r>
        <w:t>В ал. 5, думата „секторни“ се заличава</w:t>
      </w:r>
      <w:r w:rsidR="009E10BC">
        <w:t xml:space="preserve"> и след думата „управление“ се добавя „в съответните области на политики“.</w:t>
      </w:r>
    </w:p>
    <w:p w14:paraId="2619B580" w14:textId="77777777" w:rsidR="009E10BC" w:rsidRDefault="009E10BC" w:rsidP="009E10BC">
      <w:pPr>
        <w:pStyle w:val="ListParagraph"/>
        <w:spacing w:before="120" w:after="120" w:line="276" w:lineRule="auto"/>
        <w:ind w:left="1077"/>
        <w:contextualSpacing w:val="0"/>
        <w:jc w:val="both"/>
      </w:pPr>
    </w:p>
    <w:p w14:paraId="4354BA47" w14:textId="6BC3BE7E" w:rsidR="009E10BC" w:rsidRDefault="00BE45B8" w:rsidP="00761DE5">
      <w:pPr>
        <w:pStyle w:val="ListParagraph"/>
        <w:numPr>
          <w:ilvl w:val="0"/>
          <w:numId w:val="33"/>
        </w:numPr>
        <w:spacing w:before="120" w:after="120" w:line="276" w:lineRule="auto"/>
        <w:ind w:left="0" w:firstLine="709"/>
        <w:contextualSpacing w:val="0"/>
        <w:jc w:val="both"/>
      </w:pPr>
      <w:r w:rsidRPr="00D01359">
        <w:t xml:space="preserve">В чл. 7б, ал. 2 </w:t>
      </w:r>
      <w:r w:rsidR="00761DE5">
        <w:t>в</w:t>
      </w:r>
      <w:r w:rsidRPr="00D01359">
        <w:t xml:space="preserve"> края се добавя „или най-малко</w:t>
      </w:r>
      <w:r w:rsidR="00D01359" w:rsidRPr="00D01359">
        <w:t xml:space="preserve"> 5 години юридически стаж или </w:t>
      </w:r>
      <w:r w:rsidR="00051CCF">
        <w:t>професионален опит</w:t>
      </w:r>
      <w:r w:rsidR="00051CCF" w:rsidRPr="00D01359">
        <w:t xml:space="preserve"> </w:t>
      </w:r>
      <w:r w:rsidR="00840D64" w:rsidRPr="00840D64">
        <w:t>в областта на икономиката</w:t>
      </w:r>
      <w:r w:rsidR="00D01359" w:rsidRPr="00D01359">
        <w:t>“.</w:t>
      </w:r>
    </w:p>
    <w:p w14:paraId="247B1A46" w14:textId="77777777" w:rsidR="006B63A0" w:rsidRDefault="006B63A0" w:rsidP="006B63A0">
      <w:pPr>
        <w:pStyle w:val="ListParagraph"/>
        <w:spacing w:before="120" w:after="120" w:line="276" w:lineRule="auto"/>
        <w:ind w:left="1077"/>
        <w:contextualSpacing w:val="0"/>
        <w:jc w:val="both"/>
      </w:pPr>
    </w:p>
    <w:p w14:paraId="674EB326" w14:textId="77777777" w:rsidR="002446CC" w:rsidRPr="00D01359" w:rsidRDefault="002446CC" w:rsidP="00AE7D08">
      <w:pPr>
        <w:pStyle w:val="ListParagraph"/>
        <w:numPr>
          <w:ilvl w:val="0"/>
          <w:numId w:val="33"/>
        </w:numPr>
        <w:spacing w:before="120" w:after="120" w:line="276" w:lineRule="auto"/>
        <w:ind w:left="0" w:firstLine="1077"/>
        <w:contextualSpacing w:val="0"/>
        <w:jc w:val="both"/>
      </w:pPr>
      <w:r w:rsidRPr="00D01359">
        <w:t>В чл. 7в се правят следните изменения и допълнения:</w:t>
      </w:r>
    </w:p>
    <w:p w14:paraId="513BA659" w14:textId="77777777" w:rsidR="009E10BC" w:rsidRDefault="009E10BC" w:rsidP="00126AB5">
      <w:pPr>
        <w:pStyle w:val="ListParagraph"/>
        <w:numPr>
          <w:ilvl w:val="0"/>
          <w:numId w:val="1"/>
        </w:numPr>
        <w:spacing w:before="120" w:after="120" w:line="276" w:lineRule="auto"/>
        <w:ind w:left="0" w:firstLine="720"/>
        <w:contextualSpacing w:val="0"/>
        <w:jc w:val="both"/>
      </w:pPr>
      <w:r>
        <w:lastRenderedPageBreak/>
        <w:t>Досегашното съдържание на чл. 7в. става ал. 1 на чл. 7в.</w:t>
      </w:r>
    </w:p>
    <w:p w14:paraId="78699399" w14:textId="77777777" w:rsidR="00503BCE" w:rsidRDefault="00BC3E2B" w:rsidP="00126AB5">
      <w:pPr>
        <w:pStyle w:val="ListParagraph"/>
        <w:numPr>
          <w:ilvl w:val="0"/>
          <w:numId w:val="1"/>
        </w:numPr>
        <w:spacing w:before="120" w:after="120" w:line="276" w:lineRule="auto"/>
        <w:ind w:left="0" w:firstLine="720"/>
        <w:contextualSpacing w:val="0"/>
        <w:jc w:val="both"/>
      </w:pPr>
      <w:r w:rsidRPr="00D01359">
        <w:t>В т.</w:t>
      </w:r>
      <w:r w:rsidR="002446CC" w:rsidRPr="00D01359">
        <w:t xml:space="preserve"> 1 букви „г“, „д“ и „е“ се отменят.</w:t>
      </w:r>
    </w:p>
    <w:p w14:paraId="05504AAC" w14:textId="77777777" w:rsidR="009E10BC" w:rsidRPr="00D01359" w:rsidRDefault="009E10BC" w:rsidP="00126AB5">
      <w:pPr>
        <w:pStyle w:val="ListParagraph"/>
        <w:numPr>
          <w:ilvl w:val="0"/>
          <w:numId w:val="1"/>
        </w:numPr>
        <w:spacing w:before="120" w:after="120" w:line="276" w:lineRule="auto"/>
        <w:ind w:left="0" w:firstLine="720"/>
        <w:contextualSpacing w:val="0"/>
        <w:jc w:val="both"/>
      </w:pPr>
      <w:r>
        <w:t>В т. 4 думата „секторни“ се отменя и след думата „управление“ се добавят думите „по области на политики“.</w:t>
      </w:r>
    </w:p>
    <w:p w14:paraId="744D6626" w14:textId="77777777" w:rsidR="00503BCE" w:rsidRPr="00D01359" w:rsidRDefault="00513941" w:rsidP="00126AB5">
      <w:pPr>
        <w:pStyle w:val="ListParagraph"/>
        <w:numPr>
          <w:ilvl w:val="0"/>
          <w:numId w:val="1"/>
        </w:numPr>
        <w:spacing w:before="120" w:after="120" w:line="276" w:lineRule="auto"/>
        <w:ind w:left="0" w:firstLine="720"/>
        <w:contextualSpacing w:val="0"/>
        <w:jc w:val="both"/>
      </w:pPr>
      <w:r>
        <w:t>Създава се нова т. 6, както следва</w:t>
      </w:r>
      <w:r w:rsidR="001E71AF">
        <w:t>: „6.</w:t>
      </w:r>
      <w:r w:rsidR="00D44CB5">
        <w:t xml:space="preserve">утвърждава, поддържа и развива Архитектура на електронното управление в Република България и </w:t>
      </w:r>
      <w:r w:rsidR="006B63A0">
        <w:t>следи за</w:t>
      </w:r>
      <w:r w:rsidR="00D44CB5">
        <w:t xml:space="preserve"> нейното </w:t>
      </w:r>
      <w:r w:rsidR="006B63A0">
        <w:t>прилагане</w:t>
      </w:r>
      <w:r w:rsidR="001E71AF">
        <w:t>;</w:t>
      </w:r>
      <w:r w:rsidR="001E71AF" w:rsidRPr="00D01359">
        <w:t>“</w:t>
      </w:r>
      <w:r w:rsidR="004C27A5">
        <w:t>.</w:t>
      </w:r>
    </w:p>
    <w:p w14:paraId="5854AC73" w14:textId="77777777" w:rsidR="00893456" w:rsidRDefault="00893456" w:rsidP="00126AB5">
      <w:pPr>
        <w:pStyle w:val="ListParagraph"/>
        <w:numPr>
          <w:ilvl w:val="0"/>
          <w:numId w:val="1"/>
        </w:numPr>
        <w:spacing w:before="120" w:after="120" w:line="276" w:lineRule="auto"/>
        <w:ind w:left="0" w:firstLine="720"/>
        <w:contextualSpacing w:val="0"/>
        <w:jc w:val="both"/>
      </w:pPr>
      <w:r>
        <w:t>Създава се нова т. 7, както следва: „</w:t>
      </w:r>
      <w:r w:rsidR="00D42528">
        <w:t xml:space="preserve">7. </w:t>
      </w:r>
      <w:r w:rsidRPr="00893456">
        <w:t>координира разработването и одобрява проектите на архитектури за развитие на електронното управление по области на политики, изготвени от съответния компетентен заместник ми</w:t>
      </w:r>
      <w:r w:rsidR="00094B51">
        <w:t>нистър-председател или министър</w:t>
      </w:r>
      <w:r w:rsidRPr="00893456">
        <w:t xml:space="preserve"> и </w:t>
      </w:r>
      <w:r w:rsidR="00094B51">
        <w:t>следи за</w:t>
      </w:r>
      <w:r w:rsidRPr="00893456">
        <w:t xml:space="preserve"> изпълнението на приетите архитектури по области на политики</w:t>
      </w:r>
      <w:r w:rsidR="004C27A5">
        <w:t>;</w:t>
      </w:r>
      <w:r>
        <w:t>“</w:t>
      </w:r>
      <w:r w:rsidR="004C27A5">
        <w:t>.</w:t>
      </w:r>
    </w:p>
    <w:p w14:paraId="4368A04D" w14:textId="77777777" w:rsidR="00476E93" w:rsidRDefault="00476E93" w:rsidP="00126AB5">
      <w:pPr>
        <w:pStyle w:val="ListParagraph"/>
        <w:numPr>
          <w:ilvl w:val="0"/>
          <w:numId w:val="1"/>
        </w:numPr>
        <w:spacing w:before="120" w:after="120" w:line="276" w:lineRule="auto"/>
        <w:ind w:left="0" w:firstLine="720"/>
        <w:contextualSpacing w:val="0"/>
        <w:jc w:val="both"/>
      </w:pPr>
      <w:r>
        <w:t xml:space="preserve">Досегашните т. 7 и т. 8 стават съответно т. 8 и т. 9 и в новата т. </w:t>
      </w:r>
      <w:r w:rsidR="00893456">
        <w:t>8</w:t>
      </w:r>
      <w:r w:rsidR="00503BCE" w:rsidRPr="00D01359">
        <w:t xml:space="preserve"> </w:t>
      </w:r>
      <w:r w:rsidR="003B1CA2">
        <w:t>след думите</w:t>
      </w:r>
      <w:r w:rsidR="00503BCE" w:rsidRPr="00D01359">
        <w:t xml:space="preserve"> „</w:t>
      </w:r>
      <w:r w:rsidR="003B1CA2" w:rsidRPr="003B1CA2">
        <w:t>изискванията за</w:t>
      </w:r>
      <w:r w:rsidR="00503BCE" w:rsidRPr="00D01359">
        <w:t>“ се добавят думите „обмена на електронни документи между</w:t>
      </w:r>
      <w:r w:rsidR="003B1CA2">
        <w:t xml:space="preserve"> административните органи и лицата по чл. 1, ал. 1, т. 2 с</w:t>
      </w:r>
      <w:r w:rsidR="00503BCE" w:rsidRPr="00D01359">
        <w:t xml:space="preserve"> </w:t>
      </w:r>
      <w:r w:rsidR="003B1CA2">
        <w:t>гражданите и организациите</w:t>
      </w:r>
      <w:r w:rsidR="00503BCE" w:rsidRPr="00D01359">
        <w:t xml:space="preserve"> и</w:t>
      </w:r>
      <w:r w:rsidR="000A5EA2">
        <w:t>;</w:t>
      </w:r>
      <w:r w:rsidR="00503BCE" w:rsidRPr="00D01359">
        <w:t>“.</w:t>
      </w:r>
    </w:p>
    <w:p w14:paraId="1FDA92BA" w14:textId="42D8E3E4" w:rsidR="00476E93" w:rsidRDefault="00476E93" w:rsidP="00126AB5">
      <w:pPr>
        <w:pStyle w:val="ListParagraph"/>
        <w:numPr>
          <w:ilvl w:val="0"/>
          <w:numId w:val="1"/>
        </w:numPr>
        <w:spacing w:before="120" w:after="120" w:line="276" w:lineRule="auto"/>
        <w:ind w:left="0" w:firstLine="720"/>
        <w:contextualSpacing w:val="0"/>
        <w:jc w:val="both"/>
      </w:pPr>
      <w:r>
        <w:t>Създава се нова т. 10, както следва: „</w:t>
      </w:r>
      <w:r w:rsidRPr="00476E93">
        <w:t>10. осъществява политика по управление на лицензите в областта на електронното управление</w:t>
      </w:r>
      <w:r w:rsidR="00A12CF0">
        <w:t xml:space="preserve"> за нуждите на </w:t>
      </w:r>
      <w:r w:rsidR="003B5581">
        <w:t>административните органи</w:t>
      </w:r>
      <w:r w:rsidR="004C27A5">
        <w:t>;</w:t>
      </w:r>
      <w:r>
        <w:t>“</w:t>
      </w:r>
      <w:r w:rsidR="004C27A5">
        <w:t>.</w:t>
      </w:r>
    </w:p>
    <w:p w14:paraId="1F3B9A80" w14:textId="77777777" w:rsidR="00503BCE" w:rsidRPr="00977641" w:rsidRDefault="00513941" w:rsidP="00126AB5">
      <w:pPr>
        <w:pStyle w:val="ListParagraph"/>
        <w:numPr>
          <w:ilvl w:val="0"/>
          <w:numId w:val="1"/>
        </w:numPr>
        <w:spacing w:before="120" w:after="120" w:line="276" w:lineRule="auto"/>
        <w:ind w:left="0" w:firstLine="720"/>
        <w:contextualSpacing w:val="0"/>
        <w:jc w:val="both"/>
      </w:pPr>
      <w:r w:rsidRPr="00977641">
        <w:t xml:space="preserve">Досегашната т. 9 става т. 11 и се изменя така: </w:t>
      </w:r>
      <w:r w:rsidR="00EA666A" w:rsidRPr="00977641">
        <w:t>„</w:t>
      </w:r>
      <w:r w:rsidRPr="00977641">
        <w:t>11</w:t>
      </w:r>
      <w:r w:rsidR="00CC31FF" w:rsidRPr="00977641">
        <w:t xml:space="preserve">. </w:t>
      </w:r>
      <w:r w:rsidR="00EA666A" w:rsidRPr="00977641">
        <w:t>осъществява преглед на съответствието</w:t>
      </w:r>
      <w:r w:rsidR="0071166C" w:rsidRPr="00977641">
        <w:t xml:space="preserve"> на дейностите на административните органи, финансирани със средства от държавния бюджет, от общинските бюджети и от други източници </w:t>
      </w:r>
      <w:r w:rsidR="00EA666A" w:rsidRPr="00977641">
        <w:t>с утвърдените политики, стратегически документи и програми</w:t>
      </w:r>
      <w:r w:rsidR="00094B51" w:rsidRPr="00977641">
        <w:t>,</w:t>
      </w:r>
      <w:r w:rsidR="00EA666A" w:rsidRPr="00977641">
        <w:t xml:space="preserve"> дава насоки, и съгласува документите по чл. 7г, ал. 2, т. 1, 2 и 3, предложение второ, в обла</w:t>
      </w:r>
      <w:r w:rsidR="00094B51" w:rsidRPr="00977641">
        <w:t>стта на електронното управление и</w:t>
      </w:r>
      <w:r w:rsidR="00EA666A" w:rsidRPr="00977641">
        <w:t xml:space="preserve"> информационните и комуникационните технологии, </w:t>
      </w:r>
      <w:r w:rsidR="00BF6351" w:rsidRPr="00977641">
        <w:rPr>
          <w:rFonts w:eastAsiaTheme="minorHAnsi" w:cstheme="minorBidi"/>
          <w:szCs w:val="22"/>
          <w:lang w:eastAsia="en-US"/>
        </w:rPr>
        <w:t>по ред, определен с наредбата по </w:t>
      </w:r>
      <w:hyperlink r:id="rId8" w:history="1">
        <w:r w:rsidR="00BF6351" w:rsidRPr="00977641">
          <w:rPr>
            <w:rFonts w:eastAsiaTheme="minorHAnsi" w:cstheme="minorBidi"/>
            <w:bCs/>
            <w:szCs w:val="22"/>
            <w:lang w:eastAsia="en-US"/>
          </w:rPr>
          <w:t>чл. 7г, ал. 6</w:t>
        </w:r>
      </w:hyperlink>
      <w:r w:rsidR="000A5EA2" w:rsidRPr="00977641">
        <w:t>;</w:t>
      </w:r>
      <w:r w:rsidR="00EA666A" w:rsidRPr="00977641">
        <w:t>“.</w:t>
      </w:r>
    </w:p>
    <w:p w14:paraId="4CA2EB6E" w14:textId="77777777" w:rsidR="00D42528" w:rsidRDefault="004C27A5" w:rsidP="00126AB5">
      <w:pPr>
        <w:pStyle w:val="ListParagraph"/>
        <w:numPr>
          <w:ilvl w:val="0"/>
          <w:numId w:val="1"/>
        </w:numPr>
        <w:spacing w:before="120" w:after="120" w:line="276" w:lineRule="auto"/>
        <w:ind w:left="0" w:firstLine="720"/>
        <w:contextualSpacing w:val="0"/>
        <w:jc w:val="both"/>
      </w:pPr>
      <w:r>
        <w:t>Досегашната т. 10 става т. 12.</w:t>
      </w:r>
    </w:p>
    <w:p w14:paraId="212EA704" w14:textId="77777777" w:rsidR="00EA666A" w:rsidRPr="00D01359" w:rsidRDefault="00476E93" w:rsidP="00126AB5">
      <w:pPr>
        <w:pStyle w:val="ListParagraph"/>
        <w:numPr>
          <w:ilvl w:val="0"/>
          <w:numId w:val="1"/>
        </w:numPr>
        <w:spacing w:before="120" w:after="120" w:line="276" w:lineRule="auto"/>
        <w:ind w:left="0" w:firstLine="720"/>
        <w:contextualSpacing w:val="0"/>
        <w:jc w:val="both"/>
      </w:pPr>
      <w:r>
        <w:t>Досегашната т. 11 става т. 13</w:t>
      </w:r>
      <w:r w:rsidR="004C27A5">
        <w:t xml:space="preserve"> и </w:t>
      </w:r>
      <w:r w:rsidR="00EA666A" w:rsidRPr="00D01359">
        <w:t xml:space="preserve">думите </w:t>
      </w:r>
      <w:r w:rsidR="00A423F7">
        <w:t xml:space="preserve">„в администрациите“ се заменят с думите </w:t>
      </w:r>
      <w:r w:rsidR="00EA666A" w:rsidRPr="00D01359">
        <w:t>„</w:t>
      </w:r>
      <w:r w:rsidR="008807A8">
        <w:t xml:space="preserve">лицата </w:t>
      </w:r>
      <w:r w:rsidR="00EA666A" w:rsidRPr="00D01359">
        <w:t>по чл. 1, ал. 1</w:t>
      </w:r>
      <w:r w:rsidR="008807A8">
        <w:t xml:space="preserve"> </w:t>
      </w:r>
      <w:r w:rsidR="00A423F7">
        <w:t>и ал. 2“</w:t>
      </w:r>
      <w:r w:rsidR="00EA666A" w:rsidRPr="00D01359">
        <w:t>.</w:t>
      </w:r>
    </w:p>
    <w:p w14:paraId="15CA05F1" w14:textId="77777777" w:rsidR="00EA666A" w:rsidRDefault="004C27A5" w:rsidP="00126AB5">
      <w:pPr>
        <w:pStyle w:val="ListParagraph"/>
        <w:numPr>
          <w:ilvl w:val="0"/>
          <w:numId w:val="1"/>
        </w:numPr>
        <w:spacing w:before="120" w:after="120" w:line="276" w:lineRule="auto"/>
        <w:ind w:left="0" w:firstLine="720"/>
        <w:contextualSpacing w:val="0"/>
        <w:jc w:val="both"/>
      </w:pPr>
      <w:r>
        <w:t>Досегашната т.</w:t>
      </w:r>
      <w:r w:rsidR="00EA666A" w:rsidRPr="00D01359">
        <w:t xml:space="preserve"> 12</w:t>
      </w:r>
      <w:r>
        <w:t xml:space="preserve"> става т. 14 и</w:t>
      </w:r>
      <w:r w:rsidR="00EA666A" w:rsidRPr="00D01359">
        <w:t xml:space="preserve"> </w:t>
      </w:r>
      <w:r w:rsidR="00BF6351">
        <w:t>думата „администрациите“ се заменя с думите „</w:t>
      </w:r>
      <w:r w:rsidR="00B11C68">
        <w:rPr>
          <w:lang w:eastAsia="en-US"/>
        </w:rPr>
        <w:t xml:space="preserve">лицата </w:t>
      </w:r>
      <w:r w:rsidR="00EA666A" w:rsidRPr="00D01359">
        <w:rPr>
          <w:lang w:eastAsia="en-US"/>
        </w:rPr>
        <w:t>по чл. 1, ал. 1 и ал. 2“.</w:t>
      </w:r>
    </w:p>
    <w:p w14:paraId="0252BEF4" w14:textId="77777777" w:rsidR="004C27A5" w:rsidRDefault="004C27A5" w:rsidP="00126AB5">
      <w:pPr>
        <w:pStyle w:val="ListParagraph"/>
        <w:numPr>
          <w:ilvl w:val="0"/>
          <w:numId w:val="1"/>
        </w:numPr>
        <w:spacing w:before="120" w:after="120" w:line="276" w:lineRule="auto"/>
        <w:ind w:left="0" w:firstLine="720"/>
        <w:contextualSpacing w:val="0"/>
        <w:jc w:val="both"/>
      </w:pPr>
      <w:r>
        <w:rPr>
          <w:lang w:eastAsia="en-US"/>
        </w:rPr>
        <w:t>Досегашните т. 13, т. 14 и т. 15 стават съответно т. 15, т. 16 и т. 17.</w:t>
      </w:r>
    </w:p>
    <w:p w14:paraId="3B74464C" w14:textId="77777777" w:rsidR="009523DF" w:rsidRPr="00D01359" w:rsidRDefault="004C27A5" w:rsidP="00126AB5">
      <w:pPr>
        <w:pStyle w:val="ListParagraph"/>
        <w:numPr>
          <w:ilvl w:val="0"/>
          <w:numId w:val="1"/>
        </w:numPr>
        <w:spacing w:before="120" w:after="120" w:line="276" w:lineRule="auto"/>
        <w:ind w:left="0" w:firstLine="720"/>
        <w:contextualSpacing w:val="0"/>
        <w:jc w:val="both"/>
      </w:pPr>
      <w:r>
        <w:rPr>
          <w:lang w:eastAsia="en-US"/>
        </w:rPr>
        <w:t>Създава нова точка 17</w:t>
      </w:r>
      <w:r w:rsidR="008D78C0">
        <w:rPr>
          <w:lang w:eastAsia="en-US"/>
        </w:rPr>
        <w:t>а, както следва:</w:t>
      </w:r>
      <w:r w:rsidR="009523DF" w:rsidRPr="00D01359">
        <w:t xml:space="preserve"> „</w:t>
      </w:r>
      <w:r>
        <w:t>17</w:t>
      </w:r>
      <w:r w:rsidR="008D78C0">
        <w:t>а</w:t>
      </w:r>
      <w:r w:rsidR="00B11C68">
        <w:t xml:space="preserve">. </w:t>
      </w:r>
      <w:r w:rsidR="008D78C0">
        <w:t>координира конфигурира</w:t>
      </w:r>
      <w:r w:rsidR="009523DF" w:rsidRPr="00D01359">
        <w:t>нето и въвеждането на услуги върху споделените рес</w:t>
      </w:r>
      <w:r w:rsidR="000A5EA2">
        <w:t>урси на електронното управление;</w:t>
      </w:r>
      <w:r w:rsidR="009523DF" w:rsidRPr="00D01359">
        <w:t>“</w:t>
      </w:r>
    </w:p>
    <w:p w14:paraId="76B9992A" w14:textId="77777777" w:rsidR="009523DF" w:rsidRDefault="004C27A5" w:rsidP="00126AB5">
      <w:pPr>
        <w:pStyle w:val="ListParagraph"/>
        <w:numPr>
          <w:ilvl w:val="0"/>
          <w:numId w:val="1"/>
        </w:numPr>
        <w:spacing w:before="120" w:after="120" w:line="276" w:lineRule="auto"/>
        <w:ind w:left="0" w:firstLine="720"/>
        <w:contextualSpacing w:val="0"/>
        <w:jc w:val="both"/>
      </w:pPr>
      <w:r>
        <w:t>Създава се нова точка 17</w:t>
      </w:r>
      <w:r w:rsidR="008D78C0">
        <w:t>б</w:t>
      </w:r>
      <w:r w:rsidR="00B11C68">
        <w:t>, както следва</w:t>
      </w:r>
      <w:r w:rsidR="009523DF" w:rsidRPr="00D01359">
        <w:t>: „</w:t>
      </w:r>
      <w:r>
        <w:t>17</w:t>
      </w:r>
      <w:r w:rsidR="008D78C0">
        <w:t>б</w:t>
      </w:r>
      <w:r w:rsidR="00B11C68">
        <w:t xml:space="preserve">. </w:t>
      </w:r>
      <w:r w:rsidR="009523DF" w:rsidRPr="00D01359">
        <w:t>изгражда, развива и поддържа среда за конфигуриране и тестване на електронни административни услуги върху споделените рес</w:t>
      </w:r>
      <w:r w:rsidR="000A5EA2">
        <w:t>урси на електронното управление;</w:t>
      </w:r>
      <w:r w:rsidR="009523DF" w:rsidRPr="00D01359">
        <w:t>“</w:t>
      </w:r>
    </w:p>
    <w:p w14:paraId="4935E302" w14:textId="77777777" w:rsidR="004C27A5" w:rsidRDefault="004C27A5" w:rsidP="00126AB5">
      <w:pPr>
        <w:pStyle w:val="ListParagraph"/>
        <w:numPr>
          <w:ilvl w:val="0"/>
          <w:numId w:val="1"/>
        </w:numPr>
        <w:spacing w:before="120" w:after="120" w:line="276" w:lineRule="auto"/>
        <w:ind w:left="0" w:firstLine="720"/>
        <w:contextualSpacing w:val="0"/>
        <w:jc w:val="both"/>
      </w:pPr>
      <w:r>
        <w:t>Досегашните т. 16 и т. 17 стават съответно т. 18 и т. 19.</w:t>
      </w:r>
    </w:p>
    <w:p w14:paraId="33529C38" w14:textId="77777777" w:rsidR="004C27A5" w:rsidRPr="00D01359" w:rsidRDefault="004C27A5" w:rsidP="00126AB5">
      <w:pPr>
        <w:pStyle w:val="ListParagraph"/>
        <w:numPr>
          <w:ilvl w:val="0"/>
          <w:numId w:val="1"/>
        </w:numPr>
        <w:spacing w:before="120" w:after="120" w:line="276" w:lineRule="auto"/>
        <w:ind w:left="0" w:firstLine="720"/>
        <w:contextualSpacing w:val="0"/>
        <w:jc w:val="both"/>
      </w:pPr>
      <w:r>
        <w:lastRenderedPageBreak/>
        <w:t>Досегашната т. 19 се отменя.</w:t>
      </w:r>
    </w:p>
    <w:p w14:paraId="033FD7AE" w14:textId="77777777" w:rsidR="007E31F4" w:rsidRDefault="004C27A5" w:rsidP="00126AB5">
      <w:pPr>
        <w:pStyle w:val="ListParagraph"/>
        <w:numPr>
          <w:ilvl w:val="0"/>
          <w:numId w:val="1"/>
        </w:numPr>
        <w:spacing w:before="120" w:after="120" w:line="276" w:lineRule="auto"/>
        <w:ind w:left="0" w:firstLine="720"/>
        <w:contextualSpacing w:val="0"/>
        <w:jc w:val="both"/>
      </w:pPr>
      <w:r>
        <w:t>Точка 20 се изменя така</w:t>
      </w:r>
      <w:r w:rsidR="007E31F4">
        <w:t xml:space="preserve">: </w:t>
      </w:r>
      <w:r w:rsidR="007E31F4" w:rsidRPr="00621989">
        <w:t>„</w:t>
      </w:r>
      <w:r>
        <w:t>20</w:t>
      </w:r>
      <w:r w:rsidR="007E31F4" w:rsidRPr="00621989">
        <w:t xml:space="preserve">. изгражда и поддържа система за електронна </w:t>
      </w:r>
      <w:proofErr w:type="spellStart"/>
      <w:r w:rsidR="007E31F4" w:rsidRPr="00621989">
        <w:t>автентикация</w:t>
      </w:r>
      <w:proofErr w:type="spellEnd"/>
      <w:r w:rsidR="000A5EA2" w:rsidRPr="00621989">
        <w:t>;</w:t>
      </w:r>
      <w:r w:rsidR="007E31F4" w:rsidRPr="00621989">
        <w:t>“.</w:t>
      </w:r>
    </w:p>
    <w:p w14:paraId="4341DEB1" w14:textId="77777777" w:rsidR="004C27A5" w:rsidRDefault="004C27A5" w:rsidP="00126AB5">
      <w:pPr>
        <w:pStyle w:val="ListParagraph"/>
        <w:numPr>
          <w:ilvl w:val="0"/>
          <w:numId w:val="1"/>
        </w:numPr>
        <w:spacing w:before="120" w:after="120" w:line="276" w:lineRule="auto"/>
        <w:ind w:left="0" w:firstLine="720"/>
        <w:contextualSpacing w:val="0"/>
        <w:jc w:val="both"/>
      </w:pPr>
      <w:r>
        <w:t>Досегашната т. 18 става т. 21.</w:t>
      </w:r>
    </w:p>
    <w:p w14:paraId="5108F3C9" w14:textId="77777777" w:rsidR="00C12F05" w:rsidRDefault="00C12F05" w:rsidP="00126AB5">
      <w:pPr>
        <w:pStyle w:val="ListParagraph"/>
        <w:numPr>
          <w:ilvl w:val="0"/>
          <w:numId w:val="1"/>
        </w:numPr>
        <w:spacing w:before="120" w:after="120" w:line="276" w:lineRule="auto"/>
        <w:ind w:left="0" w:firstLine="720"/>
        <w:contextualSpacing w:val="0"/>
        <w:jc w:val="both"/>
      </w:pPr>
      <w:r>
        <w:t>Създава се нова т. 22, както следва: „</w:t>
      </w:r>
      <w:r w:rsidRPr="00C12F05">
        <w:t>22. изготвя отчет за състоянието и годишен план за развитието и обновяването на информационните ресурси в администрацията и информационните ресурси на Единната електронна съобщителна мрежа на държавната администрация и за нуждите на националната сигурност</w:t>
      </w:r>
      <w:r>
        <w:t>;“.</w:t>
      </w:r>
    </w:p>
    <w:p w14:paraId="5F7D3B70" w14:textId="77777777" w:rsidR="00C12F05" w:rsidRDefault="00C12F05" w:rsidP="00126AB5">
      <w:pPr>
        <w:pStyle w:val="ListParagraph"/>
        <w:numPr>
          <w:ilvl w:val="0"/>
          <w:numId w:val="1"/>
        </w:numPr>
        <w:spacing w:before="120" w:after="120" w:line="276" w:lineRule="auto"/>
        <w:ind w:left="0" w:firstLine="720"/>
        <w:contextualSpacing w:val="0"/>
        <w:jc w:val="both"/>
      </w:pPr>
      <w:r>
        <w:t>Досегашната т. 21 става т. 23, а досегашната т. 23 се отменя.</w:t>
      </w:r>
    </w:p>
    <w:p w14:paraId="625E1439" w14:textId="77777777" w:rsidR="00C12F05" w:rsidRDefault="00C12F05" w:rsidP="00126AB5">
      <w:pPr>
        <w:pStyle w:val="ListParagraph"/>
        <w:numPr>
          <w:ilvl w:val="0"/>
          <w:numId w:val="1"/>
        </w:numPr>
        <w:spacing w:before="120" w:after="120" w:line="276" w:lineRule="auto"/>
        <w:ind w:left="0" w:firstLine="720"/>
        <w:contextualSpacing w:val="0"/>
        <w:jc w:val="both"/>
      </w:pPr>
      <w:r>
        <w:t>Досегашната т. 22 става т. 24, а досегашната т. 24 е отменя.</w:t>
      </w:r>
    </w:p>
    <w:p w14:paraId="4E3AB50F" w14:textId="77777777" w:rsidR="004C27A5" w:rsidRDefault="00C12F05" w:rsidP="00126AB5">
      <w:pPr>
        <w:pStyle w:val="ListParagraph"/>
        <w:numPr>
          <w:ilvl w:val="0"/>
          <w:numId w:val="1"/>
        </w:numPr>
        <w:spacing w:before="120" w:after="120" w:line="276" w:lineRule="auto"/>
        <w:ind w:left="0" w:firstLine="720"/>
        <w:contextualSpacing w:val="0"/>
        <w:jc w:val="both"/>
      </w:pPr>
      <w:r>
        <w:t>В т. 26 думите „чл. 58б“ се заменят с думите „чл. 58а“.</w:t>
      </w:r>
    </w:p>
    <w:p w14:paraId="3D40DEEF" w14:textId="77777777" w:rsidR="00352589" w:rsidRPr="00352589" w:rsidRDefault="004A2F25" w:rsidP="00126AB5">
      <w:pPr>
        <w:pStyle w:val="ListParagraph"/>
        <w:numPr>
          <w:ilvl w:val="0"/>
          <w:numId w:val="1"/>
        </w:numPr>
        <w:spacing w:before="120" w:after="120" w:line="276" w:lineRule="auto"/>
        <w:ind w:left="0" w:firstLine="720"/>
        <w:contextualSpacing w:val="0"/>
        <w:jc w:val="both"/>
      </w:pPr>
      <w:r w:rsidRPr="00D01359">
        <w:t xml:space="preserve">Създава се нова точка </w:t>
      </w:r>
      <w:r w:rsidR="0097185C">
        <w:t>27, както следва</w:t>
      </w:r>
      <w:r w:rsidRPr="00D01359">
        <w:t>: „</w:t>
      </w:r>
      <w:r w:rsidR="0097185C">
        <w:t xml:space="preserve">27. </w:t>
      </w:r>
      <w:r w:rsidR="00352589" w:rsidRPr="00352589">
        <w:t>изгражда, поддържа и експлоатира центрове за данни, тестови центрове и резервни центрове за данни на електронното управление;“</w:t>
      </w:r>
    </w:p>
    <w:p w14:paraId="7CB55288" w14:textId="77777777" w:rsidR="004A2F25" w:rsidRPr="00D01359" w:rsidRDefault="00352589" w:rsidP="00126AB5">
      <w:pPr>
        <w:pStyle w:val="ListParagraph"/>
        <w:numPr>
          <w:ilvl w:val="0"/>
          <w:numId w:val="1"/>
        </w:numPr>
        <w:spacing w:before="120" w:after="120" w:line="276" w:lineRule="auto"/>
        <w:ind w:left="0" w:firstLine="720"/>
        <w:contextualSpacing w:val="0"/>
        <w:jc w:val="both"/>
      </w:pPr>
      <w:r>
        <w:t xml:space="preserve">Създава се нова точка 28, както следва: „28. </w:t>
      </w:r>
      <w:r w:rsidR="004A2F25" w:rsidRPr="00D01359">
        <w:t xml:space="preserve">изгражда и поддържа </w:t>
      </w:r>
      <w:r w:rsidR="00C12F05">
        <w:t>помощни</w:t>
      </w:r>
      <w:r w:rsidR="004A2F25" w:rsidRPr="00D01359">
        <w:t xml:space="preserve"> контактни центрове за обслужване на гражданите, организациите, лицата, осъществяващи публични функции, организациите, п</w:t>
      </w:r>
      <w:r w:rsidR="0097185C">
        <w:t>редоставящи обществени услуги</w:t>
      </w:r>
      <w:r w:rsidR="00C12F05">
        <w:t xml:space="preserve">, </w:t>
      </w:r>
      <w:r w:rsidR="004A2F25" w:rsidRPr="00D01359">
        <w:t xml:space="preserve">на административните органи </w:t>
      </w:r>
      <w:r w:rsidR="00C12F05">
        <w:t xml:space="preserve">и на органите на съдебната власт </w:t>
      </w:r>
      <w:r w:rsidR="004A2F25" w:rsidRPr="00D01359">
        <w:t>в обла</w:t>
      </w:r>
      <w:r w:rsidR="009404F7">
        <w:t>стта на електронното управление;</w:t>
      </w:r>
      <w:r w:rsidR="004A2F25" w:rsidRPr="00D01359">
        <w:t>“</w:t>
      </w:r>
      <w:r w:rsidR="00C12F05">
        <w:t>.</w:t>
      </w:r>
    </w:p>
    <w:p w14:paraId="532C3832" w14:textId="77777777" w:rsidR="00126B43" w:rsidRDefault="00352589" w:rsidP="00126AB5">
      <w:pPr>
        <w:pStyle w:val="ListParagraph"/>
        <w:numPr>
          <w:ilvl w:val="0"/>
          <w:numId w:val="1"/>
        </w:numPr>
        <w:spacing w:before="120" w:after="120" w:line="276" w:lineRule="auto"/>
        <w:ind w:left="0" w:firstLine="720"/>
        <w:contextualSpacing w:val="0"/>
        <w:jc w:val="both"/>
      </w:pPr>
      <w:r>
        <w:t>Създава се нова точка 29, както следва</w:t>
      </w:r>
      <w:r w:rsidR="002525F3" w:rsidRPr="004F71AA">
        <w:t xml:space="preserve">: </w:t>
      </w:r>
      <w:r w:rsidR="00126B43" w:rsidRPr="004F71AA">
        <w:t>„</w:t>
      </w:r>
      <w:r>
        <w:t xml:space="preserve">29. </w:t>
      </w:r>
      <w:r w:rsidR="00126B43" w:rsidRPr="004F71AA">
        <w:t xml:space="preserve">упражнява </w:t>
      </w:r>
      <w:r w:rsidR="004F71AA" w:rsidRPr="004F71AA">
        <w:t xml:space="preserve">и </w:t>
      </w:r>
      <w:r w:rsidR="00C12F05">
        <w:t>други правомощия, предвидени в</w:t>
      </w:r>
      <w:r w:rsidR="00126B43" w:rsidRPr="004F71AA">
        <w:t xml:space="preserve"> закон или друг нормативен акт</w:t>
      </w:r>
      <w:r w:rsidR="009404F7">
        <w:t>.</w:t>
      </w:r>
      <w:r w:rsidR="00126B43" w:rsidRPr="004F71AA">
        <w:t>“.</w:t>
      </w:r>
    </w:p>
    <w:p w14:paraId="6274BBB1" w14:textId="4815FCEB" w:rsidR="00C12F05" w:rsidRPr="00C12F05" w:rsidRDefault="00126AB5" w:rsidP="00AE7D08">
      <w:pPr>
        <w:pStyle w:val="ListParagraph"/>
        <w:spacing w:before="120" w:after="120" w:line="276" w:lineRule="auto"/>
        <w:ind w:left="0" w:firstLine="720"/>
        <w:jc w:val="both"/>
      </w:pPr>
      <w:r>
        <w:t>(</w:t>
      </w:r>
      <w:r w:rsidR="00C12F05" w:rsidRPr="00C12F05">
        <w:t>2) Към председателя на Държавната агенция „Електронно управление“ се създава Съвет на гл</w:t>
      </w:r>
      <w:r w:rsidR="00C92075">
        <w:t>авните информационни мениджъри</w:t>
      </w:r>
      <w:r w:rsidR="00307810" w:rsidRPr="00307810">
        <w:t xml:space="preserve"> </w:t>
      </w:r>
      <w:r w:rsidR="00307810" w:rsidRPr="00C12F05">
        <w:t xml:space="preserve">с </w:t>
      </w:r>
      <w:r w:rsidR="00307810">
        <w:t>п</w:t>
      </w:r>
      <w:r w:rsidR="00307810" w:rsidRPr="00C12F05">
        <w:t>остановление на Министерския съвет</w:t>
      </w:r>
      <w:r w:rsidR="00C92075">
        <w:t>“.</w:t>
      </w:r>
      <w:r w:rsidR="00307810" w:rsidRPr="00307810">
        <w:t xml:space="preserve"> </w:t>
      </w:r>
    </w:p>
    <w:p w14:paraId="335153DD" w14:textId="77777777" w:rsidR="004F71AA" w:rsidRPr="00D01359" w:rsidRDefault="004F71AA" w:rsidP="00D01359">
      <w:pPr>
        <w:pStyle w:val="ListParagraph"/>
        <w:spacing w:before="120" w:after="120" w:line="276" w:lineRule="auto"/>
        <w:ind w:left="0"/>
        <w:contextualSpacing w:val="0"/>
        <w:jc w:val="both"/>
      </w:pPr>
    </w:p>
    <w:p w14:paraId="520B019A" w14:textId="77777777" w:rsidR="00525620" w:rsidRPr="00D01359" w:rsidRDefault="00682550" w:rsidP="00126AB5">
      <w:pPr>
        <w:pStyle w:val="ListParagraph"/>
        <w:numPr>
          <w:ilvl w:val="0"/>
          <w:numId w:val="33"/>
        </w:numPr>
        <w:spacing w:before="120" w:after="120" w:line="276" w:lineRule="auto"/>
        <w:ind w:left="0" w:firstLine="709"/>
        <w:contextualSpacing w:val="0"/>
        <w:jc w:val="both"/>
      </w:pPr>
      <w:r w:rsidRPr="00D01359">
        <w:t>В чл. 7г се правят следните изменения и допълнения:</w:t>
      </w:r>
    </w:p>
    <w:p w14:paraId="0B495341" w14:textId="7F7724C4" w:rsidR="00682550" w:rsidRPr="00D01359" w:rsidRDefault="00682550" w:rsidP="00D01359">
      <w:pPr>
        <w:pStyle w:val="ListParagraph"/>
        <w:numPr>
          <w:ilvl w:val="0"/>
          <w:numId w:val="6"/>
        </w:numPr>
        <w:spacing w:before="120" w:after="120" w:line="276" w:lineRule="auto"/>
        <w:ind w:left="0" w:firstLine="720"/>
        <w:contextualSpacing w:val="0"/>
        <w:jc w:val="both"/>
      </w:pPr>
      <w:r w:rsidRPr="00D01359">
        <w:t>В ал</w:t>
      </w:r>
      <w:r w:rsidR="00126AB5">
        <w:t>.</w:t>
      </w:r>
      <w:r w:rsidRPr="00D01359">
        <w:t xml:space="preserve"> 1</w:t>
      </w:r>
      <w:r w:rsidR="00AF55AC">
        <w:t xml:space="preserve"> думата „води“ се заличава,</w:t>
      </w:r>
      <w:r w:rsidRPr="00D01359">
        <w:t xml:space="preserve"> след дум</w:t>
      </w:r>
      <w:r w:rsidR="00126AB5">
        <w:t>ите</w:t>
      </w:r>
      <w:r w:rsidRPr="00D01359">
        <w:t xml:space="preserve"> „</w:t>
      </w:r>
      <w:r w:rsidR="00126AB5">
        <w:t xml:space="preserve">система </w:t>
      </w:r>
      <w:r w:rsidRPr="00D01359">
        <w:t>за“ се добавя „извършване на“ и думите „в дейността на административните органи и техн</w:t>
      </w:r>
      <w:r w:rsidR="00C92075">
        <w:t>ите администрации“ се заличават.</w:t>
      </w:r>
    </w:p>
    <w:p w14:paraId="170BA415" w14:textId="77777777" w:rsidR="00126AB5" w:rsidRDefault="004954A1" w:rsidP="00D01359">
      <w:pPr>
        <w:pStyle w:val="ListParagraph"/>
        <w:numPr>
          <w:ilvl w:val="0"/>
          <w:numId w:val="6"/>
        </w:numPr>
        <w:spacing w:before="120" w:after="120" w:line="276" w:lineRule="auto"/>
        <w:ind w:left="0" w:firstLine="720"/>
        <w:contextualSpacing w:val="0"/>
        <w:jc w:val="both"/>
      </w:pPr>
      <w:r w:rsidRPr="00D01359">
        <w:t xml:space="preserve">В </w:t>
      </w:r>
      <w:r w:rsidR="00126AB5">
        <w:t>ал. 2 след думата „предоставят“ се добавя „документи и“.</w:t>
      </w:r>
    </w:p>
    <w:p w14:paraId="34A26756" w14:textId="1C288A91" w:rsidR="004954A1" w:rsidRPr="00D01359" w:rsidRDefault="00126AB5" w:rsidP="00D01359">
      <w:pPr>
        <w:pStyle w:val="ListParagraph"/>
        <w:numPr>
          <w:ilvl w:val="0"/>
          <w:numId w:val="6"/>
        </w:numPr>
        <w:spacing w:before="120" w:after="120" w:line="276" w:lineRule="auto"/>
        <w:ind w:left="0" w:firstLine="720"/>
        <w:contextualSpacing w:val="0"/>
        <w:jc w:val="both"/>
      </w:pPr>
      <w:r>
        <w:t xml:space="preserve">В </w:t>
      </w:r>
      <w:r w:rsidR="004954A1" w:rsidRPr="00D01359">
        <w:t>ал</w:t>
      </w:r>
      <w:r>
        <w:t>.</w:t>
      </w:r>
      <w:r w:rsidR="004954A1" w:rsidRPr="00D01359">
        <w:t xml:space="preserve"> 6 </w:t>
      </w:r>
      <w:r w:rsidR="00C92075">
        <w:t>думите „</w:t>
      </w:r>
      <w:r>
        <w:t xml:space="preserve">по </w:t>
      </w:r>
      <w:r w:rsidR="00C92075">
        <w:t>чл. 7в, т. 9“ се заменят с</w:t>
      </w:r>
      <w:r>
        <w:t xml:space="preserve"> </w:t>
      </w:r>
      <w:r w:rsidR="00C92075">
        <w:t>„</w:t>
      </w:r>
      <w:r>
        <w:t>на документите по ал. 2, т. 1, 2 и 3, предложение второ</w:t>
      </w:r>
      <w:r w:rsidR="00C92075">
        <w:t>“.</w:t>
      </w:r>
    </w:p>
    <w:p w14:paraId="55632070" w14:textId="1664CE64" w:rsidR="00126AB5" w:rsidRDefault="005B171A" w:rsidP="00D01359">
      <w:pPr>
        <w:pStyle w:val="ListParagraph"/>
        <w:numPr>
          <w:ilvl w:val="0"/>
          <w:numId w:val="6"/>
        </w:numPr>
        <w:spacing w:before="120" w:after="120" w:line="276" w:lineRule="auto"/>
        <w:ind w:left="0" w:firstLine="720"/>
        <w:contextualSpacing w:val="0"/>
        <w:jc w:val="both"/>
      </w:pPr>
      <w:r>
        <w:t>Създава</w:t>
      </w:r>
      <w:r w:rsidR="00126AB5">
        <w:t>т</w:t>
      </w:r>
      <w:r w:rsidR="00C92075">
        <w:t xml:space="preserve"> се ал</w:t>
      </w:r>
      <w:r w:rsidR="00126AB5">
        <w:t>.</w:t>
      </w:r>
      <w:r w:rsidR="00C92075">
        <w:t xml:space="preserve"> 7</w:t>
      </w:r>
      <w:r w:rsidR="00126AB5">
        <w:t>, 8 и 9</w:t>
      </w:r>
      <w:r w:rsidR="00C92075">
        <w:t xml:space="preserve">: </w:t>
      </w:r>
    </w:p>
    <w:p w14:paraId="56E04C7E" w14:textId="781C5B84" w:rsidR="00682550" w:rsidRDefault="004954A1" w:rsidP="00CA285B">
      <w:pPr>
        <w:spacing w:before="120" w:after="120" w:line="276" w:lineRule="auto"/>
        <w:ind w:firstLine="709"/>
        <w:jc w:val="both"/>
      </w:pPr>
      <w:r w:rsidRPr="00D01359">
        <w:t>„</w:t>
      </w:r>
      <w:r w:rsidR="006B0014">
        <w:t xml:space="preserve">(7) </w:t>
      </w:r>
      <w:r w:rsidR="00682550" w:rsidRPr="00D01359">
        <w:t xml:space="preserve">При изготвяне на тригодишните бюджетни прогнози и на проектобюджетите за следващата година административните органи отделят разходите, предвидени за електронно управление и използваните от тях информационни и комуникационни </w:t>
      </w:r>
      <w:r w:rsidR="00682550" w:rsidRPr="00D01359">
        <w:lastRenderedPageBreak/>
        <w:t>технологии от другите средства за текущи и капиталови разходи. Отделените разходи се предоставят за съгласуване по реда на ал</w:t>
      </w:r>
      <w:r w:rsidR="00126AB5">
        <w:t>. 6</w:t>
      </w:r>
      <w:r w:rsidRPr="00D01359">
        <w:t>“</w:t>
      </w:r>
      <w:r w:rsidR="00C92075">
        <w:t>.</w:t>
      </w:r>
    </w:p>
    <w:p w14:paraId="75E35583" w14:textId="77180019" w:rsidR="00C92075" w:rsidRPr="00D01359" w:rsidRDefault="00777F89" w:rsidP="00CA285B">
      <w:pPr>
        <w:spacing w:before="120" w:after="120" w:line="276" w:lineRule="auto"/>
        <w:ind w:firstLine="709"/>
        <w:jc w:val="both"/>
      </w:pPr>
      <w:r w:rsidRPr="00777F89">
        <w:t>(8) В разходите на административните органи, предвидени за електронно управление и използваните от тях информационни и комуникационни технологии, задължително се включват средства за поддръжка на съществуващите в административния орган системи. Системите, за които не е предвидена поддръжка, се снемат от експлоатация по ред, определен в наредбата по чл. 12, ал. 4</w:t>
      </w:r>
      <w:r>
        <w:t>“.</w:t>
      </w:r>
    </w:p>
    <w:p w14:paraId="2D547754" w14:textId="643F29B2" w:rsidR="00682550" w:rsidRPr="00D01359" w:rsidRDefault="00777F89" w:rsidP="00CA285B">
      <w:pPr>
        <w:spacing w:before="120" w:after="120" w:line="276" w:lineRule="auto"/>
        <w:ind w:firstLine="709"/>
        <w:jc w:val="both"/>
      </w:pPr>
      <w:r>
        <w:t>(9</w:t>
      </w:r>
      <w:r w:rsidR="003E552D">
        <w:t xml:space="preserve">) </w:t>
      </w:r>
      <w:r w:rsidR="0060781A">
        <w:t xml:space="preserve">Документите за съгласуване по ал. </w:t>
      </w:r>
      <w:r w:rsidR="006C46A2">
        <w:t>2, т. 1, 2 и 3, предложение второ</w:t>
      </w:r>
      <w:r w:rsidR="0060781A">
        <w:t xml:space="preserve"> </w:t>
      </w:r>
      <w:r w:rsidR="00682550" w:rsidRPr="00D01359">
        <w:t xml:space="preserve">се определят </w:t>
      </w:r>
      <w:r w:rsidR="0060781A">
        <w:t xml:space="preserve">по реда и условията на съответната </w:t>
      </w:r>
      <w:r w:rsidR="00682550" w:rsidRPr="00D01359">
        <w:t>бюджетна процедура.</w:t>
      </w:r>
      <w:r w:rsidR="004954A1" w:rsidRPr="00D01359">
        <w:t>“</w:t>
      </w:r>
      <w:r w:rsidR="00C92075">
        <w:t>.</w:t>
      </w:r>
    </w:p>
    <w:p w14:paraId="1C72AB5B" w14:textId="77777777" w:rsidR="00682550" w:rsidRPr="00D01359" w:rsidRDefault="00682550" w:rsidP="00D01359">
      <w:pPr>
        <w:pStyle w:val="ListParagraph"/>
        <w:spacing w:before="120" w:after="120" w:line="276" w:lineRule="auto"/>
        <w:contextualSpacing w:val="0"/>
        <w:jc w:val="both"/>
      </w:pPr>
    </w:p>
    <w:p w14:paraId="762493BA" w14:textId="662F8A99" w:rsidR="004954A1" w:rsidRPr="00D01359" w:rsidRDefault="00D01359" w:rsidP="006C46A2">
      <w:pPr>
        <w:pStyle w:val="ListParagraph"/>
        <w:numPr>
          <w:ilvl w:val="0"/>
          <w:numId w:val="33"/>
        </w:numPr>
        <w:spacing w:before="120" w:after="120" w:line="276" w:lineRule="auto"/>
        <w:ind w:left="0" w:firstLine="709"/>
        <w:contextualSpacing w:val="0"/>
        <w:jc w:val="both"/>
      </w:pPr>
      <w:r w:rsidRPr="00D01359">
        <w:t xml:space="preserve"> </w:t>
      </w:r>
      <w:r w:rsidR="004954A1" w:rsidRPr="00D01359">
        <w:t xml:space="preserve">В чл. 7д се </w:t>
      </w:r>
      <w:r w:rsidR="001B2042" w:rsidRPr="00D01359">
        <w:t xml:space="preserve">правят следните </w:t>
      </w:r>
      <w:r w:rsidR="004954A1" w:rsidRPr="00D01359">
        <w:t>измен</w:t>
      </w:r>
      <w:r w:rsidR="001B2042" w:rsidRPr="00D01359">
        <w:t>ения</w:t>
      </w:r>
      <w:r w:rsidR="004954A1" w:rsidRPr="00D01359">
        <w:t>:</w:t>
      </w:r>
    </w:p>
    <w:p w14:paraId="74444652" w14:textId="48E4EFDD" w:rsidR="004954A1" w:rsidRPr="00D01359" w:rsidRDefault="004954A1" w:rsidP="00D01359">
      <w:pPr>
        <w:pStyle w:val="ListParagraph"/>
        <w:numPr>
          <w:ilvl w:val="1"/>
          <w:numId w:val="7"/>
        </w:numPr>
        <w:spacing w:before="120" w:after="120" w:line="276" w:lineRule="auto"/>
        <w:ind w:left="0" w:firstLine="720"/>
        <w:contextualSpacing w:val="0"/>
        <w:jc w:val="both"/>
      </w:pPr>
      <w:r w:rsidRPr="00D01359">
        <w:t>Заглавието се изменя така: „Регистър на проектите“.</w:t>
      </w:r>
    </w:p>
    <w:p w14:paraId="7A4AAC73" w14:textId="77777777" w:rsidR="00D01359" w:rsidRPr="00D01359" w:rsidRDefault="004954A1" w:rsidP="00D01359">
      <w:pPr>
        <w:pStyle w:val="ListParagraph"/>
        <w:numPr>
          <w:ilvl w:val="1"/>
          <w:numId w:val="7"/>
        </w:numPr>
        <w:spacing w:before="120" w:after="120" w:line="276" w:lineRule="auto"/>
        <w:ind w:left="0" w:firstLine="720"/>
        <w:contextualSpacing w:val="0"/>
        <w:jc w:val="both"/>
      </w:pPr>
      <w:r w:rsidRPr="00D01359">
        <w:t xml:space="preserve">Алинея 1 се изменя така: </w:t>
      </w:r>
    </w:p>
    <w:p w14:paraId="1DC6B0F0" w14:textId="11D2DACA" w:rsidR="004954A1" w:rsidRPr="00307810" w:rsidRDefault="00AF55AC" w:rsidP="00D01359">
      <w:pPr>
        <w:pStyle w:val="ListParagraph"/>
        <w:spacing w:before="120" w:after="120" w:line="276" w:lineRule="auto"/>
        <w:ind w:left="0"/>
        <w:contextualSpacing w:val="0"/>
        <w:jc w:val="both"/>
      </w:pPr>
      <w:r>
        <w:tab/>
      </w:r>
      <w:r w:rsidR="004954A1" w:rsidRPr="00D01359">
        <w:t>„</w:t>
      </w:r>
      <w:r w:rsidR="00D01359" w:rsidRPr="0078127F">
        <w:rPr>
          <w:lang w:val="ru-RU"/>
        </w:rPr>
        <w:t xml:space="preserve">(1) </w:t>
      </w:r>
      <w:r w:rsidR="004954A1" w:rsidRPr="00D01359">
        <w:t xml:space="preserve">Председателят на агенцията </w:t>
      </w:r>
      <w:r w:rsidR="004954A1" w:rsidRPr="00307810">
        <w:t>създава и поддържа публичен електронен регистър на проектите в областта на електронното управление, информационните</w:t>
      </w:r>
      <w:r w:rsidRPr="00307810">
        <w:t xml:space="preserve"> и комуникационните технологии на</w:t>
      </w:r>
      <w:r w:rsidR="004954A1" w:rsidRPr="00307810">
        <w:t xml:space="preserve"> </w:t>
      </w:r>
      <w:r w:rsidRPr="00307810">
        <w:t xml:space="preserve">лицата </w:t>
      </w:r>
      <w:r w:rsidR="004954A1" w:rsidRPr="00307810">
        <w:t>по чл. 1, ал. 1 и 2, който съдържа информация за:</w:t>
      </w:r>
    </w:p>
    <w:p w14:paraId="6A7EB616" w14:textId="77777777" w:rsidR="004954A1" w:rsidRPr="00307810" w:rsidRDefault="00AF55AC" w:rsidP="00D01359">
      <w:pPr>
        <w:spacing w:before="120" w:line="276" w:lineRule="auto"/>
        <w:jc w:val="both"/>
      </w:pPr>
      <w:r w:rsidRPr="00307810">
        <w:tab/>
      </w:r>
      <w:r w:rsidR="004954A1" w:rsidRPr="00307810">
        <w:t xml:space="preserve">1. утвърдени и отхвърлени проектни предложения и откази за </w:t>
      </w:r>
      <w:r w:rsidR="00D01359" w:rsidRPr="00307810">
        <w:t>утвърждаване</w:t>
      </w:r>
      <w:r w:rsidR="004954A1" w:rsidRPr="00307810">
        <w:t>, издадени от агенцията;</w:t>
      </w:r>
    </w:p>
    <w:p w14:paraId="1A1C4E19" w14:textId="77777777" w:rsidR="004954A1" w:rsidRPr="00D01359" w:rsidRDefault="00AF55AC" w:rsidP="00D01359">
      <w:pPr>
        <w:spacing w:before="120" w:line="276" w:lineRule="auto"/>
        <w:jc w:val="both"/>
      </w:pPr>
      <w:r w:rsidRPr="00307810">
        <w:tab/>
      </w:r>
      <w:r w:rsidR="004954A1" w:rsidRPr="00307810">
        <w:t>2. общите и специфичните цели на утвърдените проекти</w:t>
      </w:r>
      <w:r w:rsidR="004954A1" w:rsidRPr="00D01359">
        <w:t>, очакваните резултати и измерими индикатори за резултат;</w:t>
      </w:r>
    </w:p>
    <w:p w14:paraId="4AECE255" w14:textId="77777777" w:rsidR="004954A1" w:rsidRPr="00D01359" w:rsidRDefault="00AF55AC" w:rsidP="00D01359">
      <w:pPr>
        <w:spacing w:before="120" w:line="276" w:lineRule="auto"/>
        <w:jc w:val="both"/>
      </w:pPr>
      <w:r>
        <w:tab/>
      </w:r>
      <w:r w:rsidR="004954A1" w:rsidRPr="00D01359">
        <w:t>3. основните дейности с индикативни бюджети и план-график за изпълнение;</w:t>
      </w:r>
    </w:p>
    <w:p w14:paraId="7CB3BB21" w14:textId="77777777" w:rsidR="004954A1" w:rsidRPr="00D01359" w:rsidRDefault="00AF55AC" w:rsidP="00D01359">
      <w:pPr>
        <w:spacing w:before="120" w:line="276" w:lineRule="auto"/>
        <w:jc w:val="both"/>
      </w:pPr>
      <w:r>
        <w:tab/>
      </w:r>
      <w:r w:rsidR="004954A1" w:rsidRPr="00D01359">
        <w:t>4. техническите спецификации за обществени поръчки по чл. 58а;</w:t>
      </w:r>
      <w:r w:rsidR="004954A1" w:rsidRPr="00D01359" w:rsidDel="008B00F8">
        <w:t xml:space="preserve"> </w:t>
      </w:r>
    </w:p>
    <w:p w14:paraId="161EE28B" w14:textId="77777777" w:rsidR="004954A1" w:rsidRPr="00D01359" w:rsidRDefault="00AF55AC" w:rsidP="00D01359">
      <w:pPr>
        <w:spacing w:before="120" w:line="276" w:lineRule="auto"/>
        <w:jc w:val="both"/>
      </w:pPr>
      <w:r>
        <w:tab/>
      </w:r>
      <w:r w:rsidR="004954A1" w:rsidRPr="00D01359">
        <w:t>5. изпълнението на проектите и постигнатите резултати, включително финансов ефект и оценка на качеството на изпълнение.“</w:t>
      </w:r>
    </w:p>
    <w:p w14:paraId="39E5A438" w14:textId="60FCDF09" w:rsidR="004954A1" w:rsidRPr="00D01359" w:rsidRDefault="00AF55AC" w:rsidP="00D01359">
      <w:pPr>
        <w:pStyle w:val="ListParagraph"/>
        <w:numPr>
          <w:ilvl w:val="1"/>
          <w:numId w:val="7"/>
        </w:numPr>
        <w:spacing w:before="120" w:after="120" w:line="276" w:lineRule="auto"/>
        <w:ind w:left="0" w:firstLine="720"/>
        <w:contextualSpacing w:val="0"/>
        <w:jc w:val="both"/>
      </w:pPr>
      <w:r>
        <w:t>В ал</w:t>
      </w:r>
      <w:r w:rsidR="006C46A2">
        <w:t>.</w:t>
      </w:r>
      <w:r>
        <w:t xml:space="preserve"> 3</w:t>
      </w:r>
      <w:r w:rsidR="006C46A2">
        <w:t>,</w:t>
      </w:r>
      <w:r>
        <w:t xml:space="preserve"> в изречение първо </w:t>
      </w:r>
      <w:r w:rsidR="004954A1" w:rsidRPr="00D01359">
        <w:t>думите „админ</w:t>
      </w:r>
      <w:r>
        <w:t xml:space="preserve">истративния орган“ се заменят с </w:t>
      </w:r>
      <w:r w:rsidR="004954A1" w:rsidRPr="00D01359">
        <w:t>„</w:t>
      </w:r>
      <w:r>
        <w:t>лицата по чл. 1, ал. 1 и 2“ и в</w:t>
      </w:r>
      <w:r w:rsidR="004954A1" w:rsidRPr="00D01359">
        <w:t xml:space="preserve"> изречение второ думата „</w:t>
      </w:r>
      <w:r w:rsidR="006C46A2">
        <w:t>С</w:t>
      </w:r>
      <w:r w:rsidR="004954A1" w:rsidRPr="00D01359">
        <w:t xml:space="preserve">лужителите“ се </w:t>
      </w:r>
      <w:r>
        <w:t>з</w:t>
      </w:r>
      <w:r w:rsidR="00860D5D">
        <w:t>ам</w:t>
      </w:r>
      <w:r>
        <w:t xml:space="preserve">еня с </w:t>
      </w:r>
      <w:r w:rsidR="004954A1" w:rsidRPr="00D01359">
        <w:t>„</w:t>
      </w:r>
      <w:r w:rsidR="006C46A2">
        <w:t>Тези</w:t>
      </w:r>
      <w:r w:rsidR="006C46A2" w:rsidRPr="00D01359">
        <w:t xml:space="preserve"> </w:t>
      </w:r>
      <w:r w:rsidR="004954A1" w:rsidRPr="00D01359">
        <w:t xml:space="preserve">служители“. </w:t>
      </w:r>
    </w:p>
    <w:p w14:paraId="39D9DB40" w14:textId="60054671" w:rsidR="001B2042" w:rsidRPr="00D01359" w:rsidRDefault="001B2042" w:rsidP="00D01359">
      <w:pPr>
        <w:pStyle w:val="ListParagraph"/>
        <w:numPr>
          <w:ilvl w:val="1"/>
          <w:numId w:val="7"/>
        </w:numPr>
        <w:spacing w:before="120" w:after="120" w:line="276" w:lineRule="auto"/>
        <w:ind w:left="0" w:firstLine="720"/>
        <w:contextualSpacing w:val="0"/>
        <w:jc w:val="both"/>
      </w:pPr>
      <w:r w:rsidRPr="00D01359">
        <w:t>В ал</w:t>
      </w:r>
      <w:r w:rsidR="006C46A2">
        <w:t>.</w:t>
      </w:r>
      <w:r w:rsidRPr="00D01359">
        <w:t xml:space="preserve"> 5 думата „воденето“ се заличава.</w:t>
      </w:r>
    </w:p>
    <w:p w14:paraId="75BCF718" w14:textId="77777777" w:rsidR="004954A1" w:rsidRPr="00D01359" w:rsidRDefault="004954A1" w:rsidP="00D01359">
      <w:pPr>
        <w:spacing w:before="120" w:after="120" w:line="276" w:lineRule="auto"/>
        <w:ind w:firstLine="720"/>
        <w:jc w:val="both"/>
      </w:pPr>
    </w:p>
    <w:p w14:paraId="6D60538B" w14:textId="65B8E105" w:rsidR="00860D5D" w:rsidRDefault="00A03E11" w:rsidP="006C46A2">
      <w:pPr>
        <w:pStyle w:val="ListParagraph"/>
        <w:numPr>
          <w:ilvl w:val="0"/>
          <w:numId w:val="33"/>
        </w:numPr>
        <w:spacing w:before="120" w:after="120" w:line="276" w:lineRule="auto"/>
        <w:ind w:left="0" w:firstLine="709"/>
        <w:contextualSpacing w:val="0"/>
        <w:jc w:val="both"/>
      </w:pPr>
      <w:r>
        <w:t>В чл. 7ж, ал. 3 думите „30</w:t>
      </w:r>
      <w:r w:rsidR="00860D5D">
        <w:t xml:space="preserve"> август“ се заменят с „31 март“.</w:t>
      </w:r>
    </w:p>
    <w:p w14:paraId="2371F734" w14:textId="77777777" w:rsidR="006C46A2" w:rsidRDefault="006C46A2" w:rsidP="00CA285B">
      <w:pPr>
        <w:pStyle w:val="ListParagraph"/>
        <w:spacing w:before="120" w:after="120" w:line="276" w:lineRule="auto"/>
        <w:ind w:left="709"/>
        <w:contextualSpacing w:val="0"/>
        <w:jc w:val="both"/>
      </w:pPr>
    </w:p>
    <w:p w14:paraId="66255B88" w14:textId="33D22600" w:rsidR="006C46A2" w:rsidRDefault="006C46A2" w:rsidP="006C46A2">
      <w:pPr>
        <w:pStyle w:val="ListParagraph"/>
        <w:numPr>
          <w:ilvl w:val="0"/>
          <w:numId w:val="33"/>
        </w:numPr>
        <w:spacing w:before="120" w:after="120" w:line="276" w:lineRule="auto"/>
        <w:ind w:left="0" w:firstLine="709"/>
        <w:contextualSpacing w:val="0"/>
        <w:jc w:val="both"/>
      </w:pPr>
      <w:r>
        <w:t>В ч</w:t>
      </w:r>
      <w:r w:rsidR="001B2042" w:rsidRPr="001D0C9F">
        <w:t>л. 7з, ал</w:t>
      </w:r>
      <w:r>
        <w:t>.</w:t>
      </w:r>
      <w:r w:rsidR="001B2042" w:rsidRPr="001D0C9F">
        <w:t xml:space="preserve"> 1 </w:t>
      </w:r>
      <w:r w:rsidR="00A8356A" w:rsidRPr="001D0C9F">
        <w:t xml:space="preserve">се изменя така: </w:t>
      </w:r>
    </w:p>
    <w:p w14:paraId="423561D9" w14:textId="106C9727" w:rsidR="00A8356A" w:rsidRPr="001D0C9F" w:rsidRDefault="00A8356A" w:rsidP="00CA285B">
      <w:pPr>
        <w:spacing w:before="120" w:after="120" w:line="276" w:lineRule="auto"/>
        <w:ind w:firstLine="709"/>
        <w:jc w:val="both"/>
      </w:pPr>
      <w:r w:rsidRPr="001D0C9F">
        <w:lastRenderedPageBreak/>
        <w:t xml:space="preserve">„(1) Всички проекти на нормативни актове, които регулират отношения, свързани с електронното управление, се съгласуват задължително от вносителите им с председателя на Държавна агенция </w:t>
      </w:r>
      <w:r w:rsidR="006C46A2">
        <w:t>„</w:t>
      </w:r>
      <w:r w:rsidRPr="001D0C9F">
        <w:t>Електронно управление</w:t>
      </w:r>
      <w:r w:rsidR="006C46A2" w:rsidRPr="001D0C9F">
        <w:t>“</w:t>
      </w:r>
      <w:r w:rsidRPr="001D0C9F">
        <w:t>.</w:t>
      </w:r>
    </w:p>
    <w:p w14:paraId="14F79BD3" w14:textId="77777777" w:rsidR="00D01359" w:rsidRPr="00D01359" w:rsidRDefault="00D01359" w:rsidP="00D01359">
      <w:pPr>
        <w:pStyle w:val="ListParagraph"/>
        <w:spacing w:before="120" w:after="120" w:line="276" w:lineRule="auto"/>
        <w:ind w:left="1077"/>
        <w:contextualSpacing w:val="0"/>
        <w:jc w:val="both"/>
      </w:pPr>
    </w:p>
    <w:p w14:paraId="7A21A6E5" w14:textId="2EFE4F02" w:rsidR="006C46A2" w:rsidRDefault="001B2042" w:rsidP="000C6505">
      <w:pPr>
        <w:pStyle w:val="ListParagraph"/>
        <w:numPr>
          <w:ilvl w:val="0"/>
          <w:numId w:val="33"/>
        </w:numPr>
        <w:spacing w:before="120" w:after="120" w:line="276" w:lineRule="auto"/>
        <w:ind w:left="0" w:firstLine="709"/>
        <w:contextualSpacing w:val="0"/>
        <w:jc w:val="both"/>
      </w:pPr>
      <w:r w:rsidRPr="00D01359">
        <w:t xml:space="preserve">В чл. 7к </w:t>
      </w:r>
    </w:p>
    <w:p w14:paraId="4F6CC9F1" w14:textId="77777777" w:rsidR="001B2042" w:rsidRPr="00D01359" w:rsidRDefault="001B2042" w:rsidP="00CA285B">
      <w:pPr>
        <w:pStyle w:val="ListParagraph"/>
        <w:numPr>
          <w:ilvl w:val="0"/>
          <w:numId w:val="8"/>
        </w:numPr>
        <w:spacing w:before="120" w:after="120" w:line="276" w:lineRule="auto"/>
        <w:ind w:left="0" w:firstLine="720"/>
        <w:contextualSpacing w:val="0"/>
        <w:jc w:val="both"/>
      </w:pPr>
      <w:r w:rsidRPr="00D01359">
        <w:t>Алинея 2 се изменя така:</w:t>
      </w:r>
    </w:p>
    <w:p w14:paraId="1B8BFC78" w14:textId="77777777" w:rsidR="001B2042" w:rsidRPr="00D01359" w:rsidRDefault="00265056" w:rsidP="00CA285B">
      <w:pPr>
        <w:pStyle w:val="ListParagraph"/>
        <w:spacing w:before="120" w:after="120" w:line="276" w:lineRule="auto"/>
        <w:ind w:left="0"/>
        <w:contextualSpacing w:val="0"/>
        <w:jc w:val="both"/>
      </w:pPr>
      <w:r>
        <w:tab/>
      </w:r>
      <w:r w:rsidR="001B2042" w:rsidRPr="00D01359">
        <w:t xml:space="preserve">„(2) Държавното предприятие „Единен системен оператор“ осъществява публични функции </w:t>
      </w:r>
      <w:r>
        <w:t xml:space="preserve">по изпълнение на </w:t>
      </w:r>
      <w:r w:rsidR="001B2042" w:rsidRPr="00D01359">
        <w:t>политики, за които е</w:t>
      </w:r>
      <w:r>
        <w:t xml:space="preserve"> </w:t>
      </w:r>
      <w:r w:rsidRPr="00D01359">
        <w:t xml:space="preserve">отговорен </w:t>
      </w:r>
      <w:r w:rsidR="001B2042" w:rsidRPr="00D01359">
        <w:t>председателят на Държавна агенция „Електронно управление“ (ДАЕУ)</w:t>
      </w:r>
      <w:r>
        <w:t>,  посредством следния предмет на дейност</w:t>
      </w:r>
      <w:r w:rsidR="001B2042" w:rsidRPr="00D01359">
        <w:t>:</w:t>
      </w:r>
    </w:p>
    <w:p w14:paraId="646150DF" w14:textId="77777777" w:rsidR="001B2042" w:rsidRPr="00D01359" w:rsidRDefault="001B2042" w:rsidP="00CA285B">
      <w:pPr>
        <w:pStyle w:val="ListParagraph"/>
        <w:numPr>
          <w:ilvl w:val="0"/>
          <w:numId w:val="11"/>
        </w:numPr>
        <w:spacing w:before="120" w:after="120" w:line="276" w:lineRule="auto"/>
        <w:contextualSpacing w:val="0"/>
        <w:jc w:val="both"/>
      </w:pPr>
      <w:r w:rsidRPr="00D01359">
        <w:t>изгражда, развива и поддържа среда за конфигуриране и тестване на електронни административни услуги върху споделените информационни ресурси на електронното управление;</w:t>
      </w:r>
    </w:p>
    <w:p w14:paraId="04686D95" w14:textId="77777777" w:rsidR="001B2042" w:rsidRPr="00D01359" w:rsidRDefault="001B2042" w:rsidP="00CA285B">
      <w:pPr>
        <w:pStyle w:val="ListParagraph"/>
        <w:numPr>
          <w:ilvl w:val="0"/>
          <w:numId w:val="11"/>
        </w:numPr>
        <w:spacing w:before="120" w:after="120" w:line="276" w:lineRule="auto"/>
        <w:contextualSpacing w:val="0"/>
        <w:jc w:val="both"/>
      </w:pPr>
      <w:r w:rsidRPr="00D01359">
        <w:t xml:space="preserve">конфигурира и тества услуги върху споделените информационни ресурси на електронното управление; </w:t>
      </w:r>
    </w:p>
    <w:p w14:paraId="35409631" w14:textId="77777777" w:rsidR="001B2042" w:rsidRPr="00D01359" w:rsidRDefault="001B2042" w:rsidP="00CA285B">
      <w:pPr>
        <w:pStyle w:val="ListParagraph"/>
        <w:numPr>
          <w:ilvl w:val="0"/>
          <w:numId w:val="11"/>
        </w:numPr>
        <w:spacing w:before="120" w:after="120" w:line="276" w:lineRule="auto"/>
        <w:contextualSpacing w:val="0"/>
        <w:jc w:val="both"/>
      </w:pPr>
      <w:r w:rsidRPr="00D01359">
        <w:t>поддържа, наблюдава и администрира споделените ресурси на електронното управление за нуждите на административните органи;</w:t>
      </w:r>
    </w:p>
    <w:p w14:paraId="09CE9DF6" w14:textId="77777777" w:rsidR="001B2042" w:rsidRPr="00D01359" w:rsidRDefault="001B2042" w:rsidP="00CA285B">
      <w:pPr>
        <w:pStyle w:val="ListParagraph"/>
        <w:numPr>
          <w:ilvl w:val="0"/>
          <w:numId w:val="11"/>
        </w:numPr>
        <w:spacing w:before="120" w:after="120" w:line="276" w:lineRule="auto"/>
        <w:contextualSpacing w:val="0"/>
        <w:jc w:val="both"/>
      </w:pPr>
      <w:r w:rsidRPr="00D01359">
        <w:t>извършва специализирани проверки и анализи в областта на електронното управление, информационните и комуникационните те</w:t>
      </w:r>
      <w:r w:rsidR="00E05AD7">
        <w:t>хнологии и предоставя експертна помощ</w:t>
      </w:r>
      <w:r w:rsidRPr="00D01359">
        <w:t xml:space="preserve"> на административните органи във връзка с развитието на продукти и дейности в областта на </w:t>
      </w:r>
      <w:r w:rsidR="00E05AD7" w:rsidRPr="00E05AD7">
        <w:t>информационните и комуникационните технологии</w:t>
      </w:r>
      <w:r w:rsidRPr="00E05AD7">
        <w:t>;</w:t>
      </w:r>
      <w:r w:rsidR="00B9089C">
        <w:t xml:space="preserve"> </w:t>
      </w:r>
      <w:r w:rsidRPr="00D01359">
        <w:t xml:space="preserve"> </w:t>
      </w:r>
    </w:p>
    <w:p w14:paraId="568E96C5" w14:textId="77777777" w:rsidR="001B2042" w:rsidRPr="00D01359" w:rsidRDefault="001B2042" w:rsidP="00CA285B">
      <w:pPr>
        <w:pStyle w:val="ListParagraph"/>
        <w:numPr>
          <w:ilvl w:val="0"/>
          <w:numId w:val="11"/>
        </w:numPr>
        <w:spacing w:before="120" w:after="120" w:line="276" w:lineRule="auto"/>
        <w:contextualSpacing w:val="0"/>
        <w:jc w:val="both"/>
      </w:pPr>
      <w:r w:rsidRPr="00D01359">
        <w:t xml:space="preserve">указва методическа помощ и разработва проекти на архитектури за информационни системи и електронни услуги за нуждите на административните органи в областта на електронното управление; </w:t>
      </w:r>
    </w:p>
    <w:p w14:paraId="373AEA72" w14:textId="77777777" w:rsidR="001B2042" w:rsidRPr="00D01359" w:rsidRDefault="001B2042" w:rsidP="00CA285B">
      <w:pPr>
        <w:pStyle w:val="ListParagraph"/>
        <w:numPr>
          <w:ilvl w:val="0"/>
          <w:numId w:val="11"/>
        </w:numPr>
        <w:spacing w:before="120" w:after="120" w:line="276" w:lineRule="auto"/>
        <w:contextualSpacing w:val="0"/>
        <w:jc w:val="both"/>
      </w:pPr>
      <w:r w:rsidRPr="00D01359">
        <w:t xml:space="preserve">изготвя технически спецификации по проекти и поръчки, включени в  </w:t>
      </w:r>
      <w:r w:rsidR="00B9089C">
        <w:t xml:space="preserve">пътните карти за изпълнение на </w:t>
      </w:r>
      <w:r w:rsidRPr="00D01359">
        <w:t>стратегията за развит</w:t>
      </w:r>
      <w:r w:rsidR="00B9089C">
        <w:t>ие на електронното управление, а</w:t>
      </w:r>
      <w:r w:rsidRPr="00D01359">
        <w:t xml:space="preserve">рхитектурата </w:t>
      </w:r>
      <w:r w:rsidR="00B9089C">
        <w:t>на електронното управление и</w:t>
      </w:r>
      <w:r w:rsidR="0024647B">
        <w:t>/или</w:t>
      </w:r>
      <w:r w:rsidRPr="00D01359">
        <w:t xml:space="preserve"> архитектури </w:t>
      </w:r>
      <w:r w:rsidR="001D0C9F">
        <w:t xml:space="preserve">по области на политики </w:t>
      </w:r>
      <w:r w:rsidRPr="00D01359">
        <w:t xml:space="preserve">на всички административни органи; </w:t>
      </w:r>
    </w:p>
    <w:p w14:paraId="6A40D9F3" w14:textId="77777777" w:rsidR="001B2042" w:rsidRPr="00D01359" w:rsidRDefault="001B2042" w:rsidP="00CA285B">
      <w:pPr>
        <w:pStyle w:val="ListParagraph"/>
        <w:numPr>
          <w:ilvl w:val="0"/>
          <w:numId w:val="11"/>
        </w:numPr>
        <w:spacing w:before="120" w:after="120" w:line="276" w:lineRule="auto"/>
        <w:contextualSpacing w:val="0"/>
        <w:jc w:val="both"/>
      </w:pPr>
      <w:r w:rsidRPr="00D01359">
        <w:t>участва в управлението на проекти, включени в пътните к</w:t>
      </w:r>
      <w:r w:rsidR="00B9089C">
        <w:t>арти за изпълнение на  стратегията</w:t>
      </w:r>
      <w:r w:rsidRPr="00D01359">
        <w:t xml:space="preserve"> за развит</w:t>
      </w:r>
      <w:r w:rsidR="00B9089C">
        <w:t>ие на електронното управление, а</w:t>
      </w:r>
      <w:r w:rsidRPr="00D01359">
        <w:t>рхитектурат</w:t>
      </w:r>
      <w:r w:rsidR="00B9089C">
        <w:t>а на електронното управление и</w:t>
      </w:r>
      <w:r w:rsidR="0024647B">
        <w:t>/или</w:t>
      </w:r>
      <w:r w:rsidR="00B9089C">
        <w:t xml:space="preserve"> </w:t>
      </w:r>
      <w:r w:rsidRPr="00D01359">
        <w:t>архитектури</w:t>
      </w:r>
      <w:r w:rsidR="001D0C9F">
        <w:t xml:space="preserve"> по области на политики</w:t>
      </w:r>
      <w:r w:rsidRPr="00D01359">
        <w:t xml:space="preserve"> на всички административни органи; </w:t>
      </w:r>
    </w:p>
    <w:p w14:paraId="54F62481" w14:textId="77777777" w:rsidR="001B2042" w:rsidRPr="00D01359" w:rsidRDefault="001B2042" w:rsidP="00CA285B">
      <w:pPr>
        <w:pStyle w:val="ListParagraph"/>
        <w:numPr>
          <w:ilvl w:val="0"/>
          <w:numId w:val="11"/>
        </w:numPr>
        <w:spacing w:before="120" w:after="120" w:line="276" w:lineRule="auto"/>
        <w:contextualSpacing w:val="0"/>
        <w:jc w:val="both"/>
      </w:pPr>
      <w:r w:rsidRPr="00D01359">
        <w:t>участва при приемане на изпълнението на работата на изпълнители по договори за възлагане на обществени поръчки за доставки и услуги по проекти, включени в пътните карти</w:t>
      </w:r>
      <w:r w:rsidR="00B9089C">
        <w:t xml:space="preserve"> за изпълнение на стратегията</w:t>
      </w:r>
      <w:r w:rsidRPr="00D01359">
        <w:t xml:space="preserve"> за развит</w:t>
      </w:r>
      <w:r w:rsidR="00B9089C">
        <w:t xml:space="preserve">ие на електронното </w:t>
      </w:r>
      <w:r w:rsidR="00B9089C">
        <w:lastRenderedPageBreak/>
        <w:t>управление, а</w:t>
      </w:r>
      <w:r w:rsidRPr="00D01359">
        <w:t>рхитектурата н</w:t>
      </w:r>
      <w:r w:rsidR="00B9089C">
        <w:t>а електронното управление и</w:t>
      </w:r>
      <w:r w:rsidR="0024647B">
        <w:t>/или</w:t>
      </w:r>
      <w:r w:rsidRPr="00D01359">
        <w:t xml:space="preserve"> архитектури</w:t>
      </w:r>
      <w:r w:rsidR="001D0C9F">
        <w:t xml:space="preserve"> по области на политики</w:t>
      </w:r>
      <w:r w:rsidRPr="00D01359">
        <w:t xml:space="preserve"> на всички административни органи; </w:t>
      </w:r>
    </w:p>
    <w:p w14:paraId="01E351EB" w14:textId="77777777" w:rsidR="001B2042" w:rsidRPr="00D01359" w:rsidRDefault="001B2042" w:rsidP="00CA285B">
      <w:pPr>
        <w:pStyle w:val="ListParagraph"/>
        <w:numPr>
          <w:ilvl w:val="0"/>
          <w:numId w:val="11"/>
        </w:numPr>
        <w:spacing w:before="120" w:after="120" w:line="276" w:lineRule="auto"/>
        <w:contextualSpacing w:val="0"/>
        <w:jc w:val="both"/>
      </w:pPr>
      <w:r w:rsidRPr="00D01359">
        <w:t xml:space="preserve">осъществява управлението на оперативната съвместимост, подпомага процеси и извършва дейности по интеграция на информационни системи </w:t>
      </w:r>
      <w:r w:rsidR="00B9089C" w:rsidRPr="00B9089C">
        <w:t xml:space="preserve">за електронно управление </w:t>
      </w:r>
      <w:r w:rsidRPr="00D01359">
        <w:t xml:space="preserve">и електронни административни услуги; </w:t>
      </w:r>
    </w:p>
    <w:p w14:paraId="08CA4AD0" w14:textId="77777777" w:rsidR="001B2042" w:rsidRPr="00D01359" w:rsidRDefault="001B2042" w:rsidP="00CA285B">
      <w:pPr>
        <w:pStyle w:val="ListParagraph"/>
        <w:numPr>
          <w:ilvl w:val="0"/>
          <w:numId w:val="11"/>
        </w:numPr>
        <w:spacing w:before="120" w:after="120" w:line="276" w:lineRule="auto"/>
        <w:contextualSpacing w:val="0"/>
        <w:jc w:val="both"/>
      </w:pPr>
      <w:r w:rsidRPr="00D01359">
        <w:t>изготвя анализи на технологични</w:t>
      </w:r>
      <w:r w:rsidR="00B9089C">
        <w:t xml:space="preserve"> и икономически</w:t>
      </w:r>
      <w:r w:rsidRPr="00D01359">
        <w:t xml:space="preserve"> проц</w:t>
      </w:r>
      <w:r w:rsidR="00B9089C">
        <w:t>еси, свързани с прилагането на а</w:t>
      </w:r>
      <w:r w:rsidRPr="00D01359">
        <w:t xml:space="preserve">рхитектурата </w:t>
      </w:r>
      <w:r w:rsidR="00B9089C">
        <w:t>на електронното управление и</w:t>
      </w:r>
      <w:r w:rsidRPr="00D01359">
        <w:t xml:space="preserve"> архитектури</w:t>
      </w:r>
      <w:r w:rsidR="001D0C9F">
        <w:t xml:space="preserve"> по области на политики</w:t>
      </w:r>
      <w:r w:rsidRPr="00D01359">
        <w:t xml:space="preserve"> на всички административни органи;</w:t>
      </w:r>
    </w:p>
    <w:p w14:paraId="53A4C802" w14:textId="77777777" w:rsidR="001B2042" w:rsidRPr="00D01359" w:rsidRDefault="00B9089C" w:rsidP="00CA285B">
      <w:pPr>
        <w:pStyle w:val="ListParagraph"/>
        <w:numPr>
          <w:ilvl w:val="0"/>
          <w:numId w:val="11"/>
        </w:numPr>
        <w:spacing w:before="120" w:after="120" w:line="276" w:lineRule="auto"/>
        <w:contextualSpacing w:val="0"/>
        <w:jc w:val="both"/>
      </w:pPr>
      <w:r>
        <w:t>извършва дейности</w:t>
      </w:r>
      <w:r w:rsidR="001B2042" w:rsidRPr="00D01359">
        <w:t xml:space="preserve"> в областта на мрежовата и информационната сигурност в споделените информационни ресурси на електронн</w:t>
      </w:r>
      <w:r>
        <w:t>ото управление по</w:t>
      </w:r>
      <w:r w:rsidR="001B2042" w:rsidRPr="00D01359">
        <w:t>:</w:t>
      </w:r>
    </w:p>
    <w:p w14:paraId="7399D945" w14:textId="77777777" w:rsidR="001B2042" w:rsidRPr="00D01359" w:rsidRDefault="001B2042" w:rsidP="00CA285B">
      <w:pPr>
        <w:pStyle w:val="ListParagraph"/>
        <w:numPr>
          <w:ilvl w:val="0"/>
          <w:numId w:val="13"/>
        </w:numPr>
        <w:spacing w:before="120" w:after="120" w:line="276" w:lineRule="auto"/>
        <w:contextualSpacing w:val="0"/>
        <w:jc w:val="both"/>
      </w:pPr>
      <w:r w:rsidRPr="00D01359">
        <w:t xml:space="preserve">прилагане на механизми за гарантиране </w:t>
      </w:r>
      <w:r w:rsidR="00B9089C">
        <w:t xml:space="preserve">на </w:t>
      </w:r>
      <w:r w:rsidRPr="00D01359">
        <w:t>достъпността, интегритета и конфиденциалността на информацията</w:t>
      </w:r>
      <w:r w:rsidR="00B9089C">
        <w:t>,</w:t>
      </w:r>
      <w:r w:rsidRPr="00D01359">
        <w:t xml:space="preserve"> създавана, обработвана, съхранявана и пренасяна в споделените информационни ресур</w:t>
      </w:r>
      <w:r w:rsidR="00B9089C">
        <w:t>си на електронното управление,</w:t>
      </w:r>
    </w:p>
    <w:p w14:paraId="703113D7" w14:textId="77777777" w:rsidR="001B2042" w:rsidRPr="00D01359" w:rsidRDefault="001B2042" w:rsidP="00CA285B">
      <w:pPr>
        <w:pStyle w:val="ListParagraph"/>
        <w:numPr>
          <w:ilvl w:val="0"/>
          <w:numId w:val="13"/>
        </w:numPr>
        <w:spacing w:before="120" w:after="120" w:line="276" w:lineRule="auto"/>
        <w:contextualSpacing w:val="0"/>
        <w:jc w:val="both"/>
      </w:pPr>
      <w:r w:rsidRPr="00D01359">
        <w:t>упражняване на</w:t>
      </w:r>
      <w:r w:rsidR="00B9089C">
        <w:t xml:space="preserve"> контрол върху тези механизми, </w:t>
      </w:r>
    </w:p>
    <w:p w14:paraId="25D30EFA" w14:textId="77777777" w:rsidR="001B2042" w:rsidRPr="00D01359" w:rsidRDefault="001B2042" w:rsidP="00CA285B">
      <w:pPr>
        <w:pStyle w:val="ListParagraph"/>
        <w:numPr>
          <w:ilvl w:val="0"/>
          <w:numId w:val="13"/>
        </w:numPr>
        <w:spacing w:before="120" w:after="120" w:line="276" w:lineRule="auto"/>
        <w:contextualSpacing w:val="0"/>
        <w:jc w:val="both"/>
      </w:pPr>
      <w:r w:rsidRPr="00D01359">
        <w:t xml:space="preserve">обезпечаване на непрекъснат мониторинг, управление на инциденти, активи,  </w:t>
      </w:r>
      <w:r w:rsidR="001D0C9F">
        <w:t>проблеми,</w:t>
      </w:r>
      <w:r w:rsidRPr="00D01359">
        <w:t xml:space="preserve"> на измененията, актуализациите, непрекъсн</w:t>
      </w:r>
      <w:r w:rsidR="00B9089C">
        <w:t xml:space="preserve">атостта и управление на риска по отношение на </w:t>
      </w:r>
      <w:r w:rsidR="00B9089C" w:rsidRPr="00B9089C">
        <w:t>споделените информационни ресурси на електронното управление</w:t>
      </w:r>
      <w:r w:rsidRPr="00B9089C">
        <w:t>“</w:t>
      </w:r>
      <w:r w:rsidRPr="00D01359">
        <w:t xml:space="preserve">; </w:t>
      </w:r>
    </w:p>
    <w:p w14:paraId="31C39D7B" w14:textId="6588141D" w:rsidR="00CA285B" w:rsidRPr="00A30FB4" w:rsidRDefault="00CA285B" w:rsidP="00A30FB4">
      <w:pPr>
        <w:pStyle w:val="ListParagraph"/>
        <w:numPr>
          <w:ilvl w:val="0"/>
          <w:numId w:val="11"/>
        </w:numPr>
        <w:spacing w:before="120" w:after="120" w:line="276" w:lineRule="auto"/>
        <w:contextualSpacing w:val="0"/>
        <w:jc w:val="both"/>
        <w:rPr>
          <w:bCs/>
          <w:iCs/>
        </w:rPr>
      </w:pPr>
      <w:r w:rsidRPr="00A30FB4">
        <w:rPr>
          <w:bCs/>
          <w:iCs/>
        </w:rPr>
        <w:t>изпълнява функции на екип</w:t>
      </w:r>
      <w:r w:rsidR="00A30FB4">
        <w:rPr>
          <w:bCs/>
          <w:iCs/>
        </w:rPr>
        <w:t>и</w:t>
      </w:r>
      <w:r w:rsidR="00A30FB4" w:rsidRPr="00A30FB4">
        <w:rPr>
          <w:bCs/>
          <w:iCs/>
        </w:rPr>
        <w:t xml:space="preserve"> за реагиране при</w:t>
      </w:r>
      <w:r w:rsidRPr="00A30FB4">
        <w:rPr>
          <w:bCs/>
          <w:iCs/>
        </w:rPr>
        <w:t xml:space="preserve"> инциденти в компютърната сигурност на място;   </w:t>
      </w:r>
    </w:p>
    <w:p w14:paraId="65B3289B" w14:textId="77777777" w:rsidR="001B2042" w:rsidRPr="00D01359" w:rsidRDefault="001B2042" w:rsidP="00CA285B">
      <w:pPr>
        <w:pStyle w:val="ListParagraph"/>
        <w:numPr>
          <w:ilvl w:val="0"/>
          <w:numId w:val="11"/>
        </w:numPr>
        <w:spacing w:before="120" w:after="120" w:line="276" w:lineRule="auto"/>
        <w:contextualSpacing w:val="0"/>
        <w:jc w:val="both"/>
        <w:rPr>
          <w:bCs/>
          <w:iCs/>
        </w:rPr>
      </w:pPr>
      <w:r w:rsidRPr="00D01359">
        <w:rPr>
          <w:bCs/>
          <w:iCs/>
        </w:rPr>
        <w:t>у</w:t>
      </w:r>
      <w:r w:rsidR="00B9089C">
        <w:rPr>
          <w:bCs/>
          <w:iCs/>
        </w:rPr>
        <w:t>частва в изграждането и поддържката на</w:t>
      </w:r>
      <w:r w:rsidRPr="00D01359">
        <w:rPr>
          <w:bCs/>
          <w:iCs/>
        </w:rPr>
        <w:t xml:space="preserve"> технически устойчива преносна среда за функционирането на националната координационно-организ</w:t>
      </w:r>
      <w:r w:rsidR="00126B43" w:rsidRPr="00D01359">
        <w:rPr>
          <w:bCs/>
          <w:iCs/>
        </w:rPr>
        <w:t xml:space="preserve">ационна мрежа за </w:t>
      </w:r>
      <w:proofErr w:type="spellStart"/>
      <w:r w:rsidR="00126B43" w:rsidRPr="00D01359">
        <w:rPr>
          <w:bCs/>
          <w:iCs/>
        </w:rPr>
        <w:t>киберсигурност</w:t>
      </w:r>
      <w:proofErr w:type="spellEnd"/>
      <w:r w:rsidR="00126B43" w:rsidRPr="00D01359">
        <w:rPr>
          <w:bCs/>
          <w:iCs/>
        </w:rPr>
        <w:t>;</w:t>
      </w:r>
    </w:p>
    <w:p w14:paraId="2529ADD5" w14:textId="77777777" w:rsidR="001B2042" w:rsidRPr="008F0C97" w:rsidRDefault="008F0C97" w:rsidP="00CA285B">
      <w:pPr>
        <w:pStyle w:val="ListParagraph"/>
        <w:numPr>
          <w:ilvl w:val="0"/>
          <w:numId w:val="11"/>
        </w:numPr>
        <w:spacing w:before="120" w:after="120" w:line="276" w:lineRule="auto"/>
        <w:contextualSpacing w:val="0"/>
        <w:jc w:val="both"/>
      </w:pPr>
      <w:r>
        <w:rPr>
          <w:bCs/>
          <w:iCs/>
        </w:rPr>
        <w:t xml:space="preserve">администрира </w:t>
      </w:r>
      <w:r w:rsidR="001B2042" w:rsidRPr="00D01359">
        <w:rPr>
          <w:bCs/>
          <w:iCs/>
        </w:rPr>
        <w:t xml:space="preserve">некласифицираната мрежа на националната координационно-организационна мрежа за </w:t>
      </w:r>
      <w:proofErr w:type="spellStart"/>
      <w:r w:rsidR="001B2042" w:rsidRPr="00D01359">
        <w:rPr>
          <w:bCs/>
          <w:iCs/>
        </w:rPr>
        <w:t>киберсигурност</w:t>
      </w:r>
      <w:proofErr w:type="spellEnd"/>
      <w:r w:rsidR="001B2042" w:rsidRPr="00D01359">
        <w:rPr>
          <w:bCs/>
          <w:iCs/>
        </w:rPr>
        <w:t xml:space="preserve"> за присъединяване на </w:t>
      </w:r>
      <w:r w:rsidR="001B2042" w:rsidRPr="008F0C97">
        <w:rPr>
          <w:bCs/>
          <w:iCs/>
        </w:rPr>
        <w:t>организациите, лицата, осъществяващи публични функции, организациите, предоставящи обществени услуги, и академични организации и центрове към мрежата;</w:t>
      </w:r>
    </w:p>
    <w:p w14:paraId="4AFE90F5" w14:textId="77777777" w:rsidR="001B2042" w:rsidRPr="00D01359" w:rsidRDefault="001B2042" w:rsidP="00CA285B">
      <w:pPr>
        <w:pStyle w:val="ListParagraph"/>
        <w:numPr>
          <w:ilvl w:val="0"/>
          <w:numId w:val="11"/>
        </w:numPr>
        <w:spacing w:before="120" w:after="120" w:line="276" w:lineRule="auto"/>
        <w:contextualSpacing w:val="0"/>
        <w:jc w:val="both"/>
      </w:pPr>
      <w:r w:rsidRPr="00D01359">
        <w:t xml:space="preserve">извършва дейности по администрирането, техническата поддръжка и технологичното развитие на центровете за данни  и </w:t>
      </w:r>
      <w:r w:rsidRPr="00503952">
        <w:t>Държавния хибриден частен облак</w:t>
      </w:r>
      <w:r w:rsidRPr="00D01359">
        <w:t xml:space="preserve"> във връзка с предоставянето на облачни услуги за нуждите на административните органи;</w:t>
      </w:r>
    </w:p>
    <w:p w14:paraId="230BD2E9" w14:textId="77777777" w:rsidR="001B2042" w:rsidRPr="00D01359" w:rsidRDefault="001B2042" w:rsidP="00CA285B">
      <w:pPr>
        <w:pStyle w:val="ListParagraph"/>
        <w:numPr>
          <w:ilvl w:val="0"/>
          <w:numId w:val="11"/>
        </w:numPr>
        <w:spacing w:before="120" w:after="120" w:line="276" w:lineRule="auto"/>
        <w:contextualSpacing w:val="0"/>
        <w:jc w:val="both"/>
      </w:pPr>
      <w:r w:rsidRPr="00D01359">
        <w:t xml:space="preserve">извършва дейности по администрирането,  техническата поддръжка и технологичното развитие на </w:t>
      </w:r>
      <w:r w:rsidR="000A5EA2" w:rsidRPr="004E0DEC">
        <w:t>е</w:t>
      </w:r>
      <w:r w:rsidRPr="004E0DEC">
        <w:t>динната  електронна съобщителна мрежа</w:t>
      </w:r>
      <w:r w:rsidR="00DA60B4" w:rsidRPr="004E0DEC">
        <w:t xml:space="preserve"> на държавната администрация</w:t>
      </w:r>
      <w:r w:rsidR="000A5EA2" w:rsidRPr="004E0DEC">
        <w:t xml:space="preserve"> </w:t>
      </w:r>
      <w:r w:rsidRPr="004E0DEC">
        <w:t>и</w:t>
      </w:r>
      <w:r w:rsidRPr="00D01359">
        <w:t xml:space="preserve"> за нуждите на националната сигурност и осигурява нейното използване </w:t>
      </w:r>
      <w:r w:rsidR="009A3875">
        <w:t xml:space="preserve">по реда и условията </w:t>
      </w:r>
      <w:r w:rsidRPr="00D01359">
        <w:t>на Закона за електронните съобщения;</w:t>
      </w:r>
    </w:p>
    <w:p w14:paraId="17A6E833" w14:textId="77777777" w:rsidR="001B2042" w:rsidRPr="00D01359" w:rsidRDefault="001B2042" w:rsidP="00CA285B">
      <w:pPr>
        <w:pStyle w:val="ListParagraph"/>
        <w:numPr>
          <w:ilvl w:val="0"/>
          <w:numId w:val="11"/>
        </w:numPr>
        <w:spacing w:before="120" w:after="120" w:line="276" w:lineRule="auto"/>
        <w:contextualSpacing w:val="0"/>
        <w:jc w:val="both"/>
      </w:pPr>
      <w:r w:rsidRPr="00D01359">
        <w:lastRenderedPageBreak/>
        <w:t xml:space="preserve">поддържа </w:t>
      </w:r>
      <w:r w:rsidR="008E19A9">
        <w:t xml:space="preserve">помощен </w:t>
      </w:r>
      <w:r w:rsidRPr="00D01359">
        <w:t xml:space="preserve">контактен център за обслужване на </w:t>
      </w:r>
      <w:r w:rsidR="008E19A9">
        <w:t xml:space="preserve">административните органи, органите на съдебната власт, </w:t>
      </w:r>
      <w:r w:rsidRPr="00D01359">
        <w:t xml:space="preserve">гражданите, </w:t>
      </w:r>
      <w:r w:rsidR="004A09A0" w:rsidRPr="00D01359">
        <w:t xml:space="preserve">организациите, </w:t>
      </w:r>
      <w:r w:rsidRPr="00D01359">
        <w:t>лицата, осъществяващи публични функции</w:t>
      </w:r>
      <w:r w:rsidR="00FF78D8" w:rsidRPr="00D01359">
        <w:t>, и</w:t>
      </w:r>
      <w:r w:rsidRPr="00D01359">
        <w:t xml:space="preserve"> организациите, предоставящи обществени услуги</w:t>
      </w:r>
      <w:r w:rsidR="00FF78D8" w:rsidRPr="00D01359">
        <w:t>,</w:t>
      </w:r>
      <w:r w:rsidRPr="00D01359">
        <w:t xml:space="preserve"> в областта на електронното управление; </w:t>
      </w:r>
    </w:p>
    <w:p w14:paraId="79269ECD" w14:textId="77777777" w:rsidR="001B2042" w:rsidRPr="00D01359" w:rsidRDefault="001B2042" w:rsidP="00CA285B">
      <w:pPr>
        <w:pStyle w:val="ListParagraph"/>
        <w:numPr>
          <w:ilvl w:val="0"/>
          <w:numId w:val="11"/>
        </w:numPr>
        <w:spacing w:before="120" w:after="120" w:line="276" w:lineRule="auto"/>
        <w:contextualSpacing w:val="0"/>
        <w:jc w:val="both"/>
      </w:pPr>
      <w:r w:rsidRPr="00D01359">
        <w:t xml:space="preserve">поддържа помощен контактен център за обслужване на административните органи; </w:t>
      </w:r>
    </w:p>
    <w:p w14:paraId="59A71A1A" w14:textId="77777777" w:rsidR="001B2042" w:rsidRPr="00D01359" w:rsidRDefault="001B2042" w:rsidP="00CA285B">
      <w:pPr>
        <w:pStyle w:val="ListParagraph"/>
        <w:numPr>
          <w:ilvl w:val="0"/>
          <w:numId w:val="11"/>
        </w:numPr>
        <w:spacing w:before="120" w:after="120" w:line="276" w:lineRule="auto"/>
        <w:contextualSpacing w:val="0"/>
        <w:jc w:val="both"/>
      </w:pPr>
      <w:r w:rsidRPr="00D01359">
        <w:t>и</w:t>
      </w:r>
      <w:r w:rsidR="0024647B">
        <w:t xml:space="preserve">звършва дейности в сферата на </w:t>
      </w:r>
      <w:r w:rsidR="003D1E41">
        <w:t>електронното</w:t>
      </w:r>
      <w:r w:rsidR="0024647B">
        <w:t xml:space="preserve"> </w:t>
      </w:r>
      <w:r w:rsidRPr="00D01359">
        <w:t xml:space="preserve">управлението, предвидени </w:t>
      </w:r>
      <w:r w:rsidR="004A09A0" w:rsidRPr="00D01359">
        <w:t xml:space="preserve">и </w:t>
      </w:r>
      <w:r w:rsidRPr="00D01359">
        <w:t>в</w:t>
      </w:r>
      <w:r w:rsidR="004A09A0" w:rsidRPr="00D01359">
        <w:t xml:space="preserve"> друг</w:t>
      </w:r>
      <w:r w:rsidRPr="00D01359">
        <w:t xml:space="preserve"> нормативен акт, свързани с прилагането на архитектурата на електронното управление и/или архитектури</w:t>
      </w:r>
      <w:r w:rsidR="008E19A9">
        <w:t xml:space="preserve"> по области на политики</w:t>
      </w:r>
      <w:r w:rsidRPr="00D01359">
        <w:t xml:space="preserve"> на всички административни органи.</w:t>
      </w:r>
      <w:r w:rsidR="00116DD1" w:rsidRPr="00D01359">
        <w:t>“</w:t>
      </w:r>
    </w:p>
    <w:p w14:paraId="7AA14C8E" w14:textId="77777777" w:rsidR="00882169" w:rsidRDefault="00140F3C" w:rsidP="00CA285B">
      <w:pPr>
        <w:pStyle w:val="ListParagraph"/>
        <w:numPr>
          <w:ilvl w:val="0"/>
          <w:numId w:val="10"/>
        </w:numPr>
        <w:spacing w:before="120" w:after="120" w:line="276" w:lineRule="auto"/>
        <w:ind w:left="0" w:firstLine="720"/>
        <w:contextualSpacing w:val="0"/>
        <w:jc w:val="both"/>
      </w:pPr>
      <w:r>
        <w:t>А</w:t>
      </w:r>
      <w:r w:rsidR="00FF78D8" w:rsidRPr="00D01359">
        <w:t>линея 3</w:t>
      </w:r>
      <w:r>
        <w:t xml:space="preserve"> се изменя така</w:t>
      </w:r>
      <w:r w:rsidR="00FF78D8" w:rsidRPr="00D01359">
        <w:t xml:space="preserve">: </w:t>
      </w:r>
      <w:r w:rsidR="00882169">
        <w:t xml:space="preserve">„(3) </w:t>
      </w:r>
      <w:r w:rsidR="0094291C">
        <w:t>А</w:t>
      </w:r>
      <w:r w:rsidR="00D14339">
        <w:t xml:space="preserve">дминистративните органи </w:t>
      </w:r>
      <w:r w:rsidR="003D1E41">
        <w:t xml:space="preserve">са задължени да предложат </w:t>
      </w:r>
      <w:r w:rsidR="0094291C">
        <w:t xml:space="preserve">за утвърждаване </w:t>
      </w:r>
      <w:r w:rsidR="003D1E41">
        <w:t xml:space="preserve">на председателя на </w:t>
      </w:r>
      <w:r w:rsidR="003D1E41" w:rsidRPr="00D01359">
        <w:t>Държавна агенция „Електронно управление“</w:t>
      </w:r>
      <w:r w:rsidR="0094291C">
        <w:t xml:space="preserve"> проектите в областта на електронното управление, информационните и комуникационни технологии, като председателят възлага на </w:t>
      </w:r>
      <w:r w:rsidR="0094291C" w:rsidRPr="00D01359">
        <w:t>Държавното предприятие „Единен системен оператор</w:t>
      </w:r>
      <w:r w:rsidR="009908F4">
        <w:t xml:space="preserve"> </w:t>
      </w:r>
      <w:r w:rsidR="009908F4" w:rsidRPr="00A03E11">
        <w:t>изпълнението на дейности</w:t>
      </w:r>
      <w:r w:rsidR="0094291C">
        <w:t xml:space="preserve"> по ал. 2 по отношение на проекта.“</w:t>
      </w:r>
    </w:p>
    <w:p w14:paraId="1902E01F" w14:textId="77777777" w:rsidR="001B2042" w:rsidRDefault="00882169" w:rsidP="00CA285B">
      <w:pPr>
        <w:pStyle w:val="ListParagraph"/>
        <w:numPr>
          <w:ilvl w:val="0"/>
          <w:numId w:val="10"/>
        </w:numPr>
        <w:spacing w:before="120" w:after="120" w:line="276" w:lineRule="auto"/>
        <w:ind w:left="0" w:firstLine="720"/>
        <w:contextualSpacing w:val="0"/>
        <w:jc w:val="both"/>
      </w:pPr>
      <w:r>
        <w:t xml:space="preserve">Алинея 4 се изменя така: </w:t>
      </w:r>
      <w:r w:rsidR="00FF78D8" w:rsidRPr="00D01359">
        <w:t>„</w:t>
      </w:r>
      <w:r>
        <w:t xml:space="preserve">(4) </w:t>
      </w:r>
      <w:r w:rsidR="00FF78D8" w:rsidRPr="00D01359">
        <w:t>Начинът на управление и организацията на дейността на предприятието се определят с правилник, приет от Министерския съвет по предложение на председателя на Държавна агенция „Електронно управление“.</w:t>
      </w:r>
    </w:p>
    <w:p w14:paraId="1E5CB48B" w14:textId="77777777" w:rsidR="00140F3C" w:rsidRPr="00D01359" w:rsidRDefault="00140F3C" w:rsidP="00CA285B">
      <w:pPr>
        <w:pStyle w:val="ListParagraph"/>
        <w:numPr>
          <w:ilvl w:val="0"/>
          <w:numId w:val="10"/>
        </w:numPr>
        <w:spacing w:before="120" w:after="120" w:line="276" w:lineRule="auto"/>
        <w:ind w:left="0" w:firstLine="720"/>
        <w:contextualSpacing w:val="0"/>
        <w:jc w:val="both"/>
      </w:pPr>
      <w:r>
        <w:t xml:space="preserve">Алинея 5 се отменя. </w:t>
      </w:r>
    </w:p>
    <w:p w14:paraId="65870393" w14:textId="77777777" w:rsidR="00116DD1" w:rsidRPr="00D01359" w:rsidRDefault="00116DD1" w:rsidP="003B5581"/>
    <w:p w14:paraId="07A0F865" w14:textId="60E673CF" w:rsidR="00116DD1" w:rsidRDefault="00BF264B" w:rsidP="00BF264B">
      <w:pPr>
        <w:pStyle w:val="ListParagraph"/>
        <w:numPr>
          <w:ilvl w:val="0"/>
          <w:numId w:val="33"/>
        </w:numPr>
        <w:spacing w:before="120" w:after="120" w:line="276" w:lineRule="auto"/>
        <w:ind w:left="0" w:firstLine="709"/>
        <w:contextualSpacing w:val="0"/>
        <w:jc w:val="both"/>
      </w:pPr>
      <w:r>
        <w:t>Член</w:t>
      </w:r>
      <w:r w:rsidR="00116DD1" w:rsidRPr="00D01359">
        <w:t xml:space="preserve"> 7л се </w:t>
      </w:r>
      <w:r>
        <w:t>изменя така</w:t>
      </w:r>
      <w:r w:rsidR="00116DD1" w:rsidRPr="00D01359">
        <w:t>:</w:t>
      </w:r>
    </w:p>
    <w:p w14:paraId="4565F3F0" w14:textId="77777777" w:rsidR="00BF264B" w:rsidRDefault="00BF264B" w:rsidP="00BF264B">
      <w:pPr>
        <w:pStyle w:val="ListParagraph"/>
        <w:spacing w:before="120" w:after="120" w:line="276" w:lineRule="auto"/>
        <w:ind w:left="0" w:firstLine="709"/>
        <w:contextualSpacing w:val="0"/>
        <w:jc w:val="both"/>
      </w:pPr>
      <w:r>
        <w:t xml:space="preserve">„Чл. 7л. (1) </w:t>
      </w:r>
      <w:r w:rsidRPr="009A20E5">
        <w:t xml:space="preserve">Имуществото на </w:t>
      </w:r>
      <w:r w:rsidRPr="009A20E5">
        <w:rPr>
          <w:bCs/>
        </w:rPr>
        <w:t xml:space="preserve">Държавното предприятие „Единен системен оператор“ </w:t>
      </w:r>
      <w:r w:rsidRPr="009A20E5">
        <w:t xml:space="preserve">се състои от имуществото </w:t>
      </w:r>
      <w:r>
        <w:rPr>
          <w:bCs/>
        </w:rPr>
        <w:t>–</w:t>
      </w:r>
      <w:r w:rsidRPr="009A20E5">
        <w:rPr>
          <w:bCs/>
        </w:rPr>
        <w:t xml:space="preserve"> публична и частна държавна собственост</w:t>
      </w:r>
      <w:r w:rsidRPr="009A20E5">
        <w:t>, предоставено му за изпълнение на предмета му на дейност от Министерския съвет и от агенцията, както и от имущество, придобито от него в резултат на дейността му.</w:t>
      </w:r>
    </w:p>
    <w:p w14:paraId="734C0F55" w14:textId="77777777" w:rsidR="00BF264B" w:rsidRPr="00F72BAF" w:rsidRDefault="00BF264B" w:rsidP="00BF264B">
      <w:pPr>
        <w:pStyle w:val="ListParagraph"/>
        <w:spacing w:before="120" w:after="120" w:line="276" w:lineRule="auto"/>
        <w:ind w:left="0" w:firstLine="709"/>
        <w:contextualSpacing w:val="0"/>
        <w:jc w:val="both"/>
        <w:rPr>
          <w:bCs/>
        </w:rPr>
      </w:pPr>
      <w:r>
        <w:t xml:space="preserve">(2) </w:t>
      </w:r>
      <w:r>
        <w:rPr>
          <w:bCs/>
        </w:rPr>
        <w:t>Имуществото на ДП „ЕСО“</w:t>
      </w:r>
      <w:r w:rsidRPr="005A48BA">
        <w:rPr>
          <w:bCs/>
        </w:rPr>
        <w:t xml:space="preserve"> не може да служи за обезпечаване на задължения на трети лица. </w:t>
      </w:r>
    </w:p>
    <w:p w14:paraId="47F52537" w14:textId="77777777" w:rsidR="00BF264B" w:rsidRDefault="00BF264B" w:rsidP="00BF264B">
      <w:pPr>
        <w:pStyle w:val="ListParagraph"/>
        <w:spacing w:before="120" w:after="120" w:line="276" w:lineRule="auto"/>
        <w:ind w:left="0" w:firstLine="709"/>
        <w:contextualSpacing w:val="0"/>
        <w:jc w:val="both"/>
        <w:rPr>
          <w:bCs/>
        </w:rPr>
      </w:pPr>
      <w:r>
        <w:rPr>
          <w:bCs/>
        </w:rPr>
        <w:t>(3) За Държавното предприятие „Единен системен оператор“</w:t>
      </w:r>
      <w:r w:rsidRPr="00F72BAF">
        <w:rPr>
          <w:bCs/>
        </w:rPr>
        <w:t xml:space="preserve"> не може да се открива производство по несъстоятелност.</w:t>
      </w:r>
      <w:r w:rsidRPr="009A20E5">
        <w:rPr>
          <w:bCs/>
        </w:rPr>
        <w:t xml:space="preserve"> </w:t>
      </w:r>
    </w:p>
    <w:p w14:paraId="22A19A34" w14:textId="77777777" w:rsidR="00BF264B" w:rsidRPr="00D01359" w:rsidRDefault="00BF264B" w:rsidP="00BF264B">
      <w:pPr>
        <w:pStyle w:val="ListParagraph"/>
        <w:spacing w:before="120" w:after="120" w:line="276" w:lineRule="auto"/>
        <w:ind w:left="0" w:firstLine="709"/>
        <w:contextualSpacing w:val="0"/>
        <w:jc w:val="both"/>
        <w:rPr>
          <w:bCs/>
        </w:rPr>
      </w:pPr>
      <w:r w:rsidRPr="009A20E5">
        <w:rPr>
          <w:bCs/>
        </w:rPr>
        <w:t>(4) Срещу имуществото</w:t>
      </w:r>
      <w:r w:rsidRPr="00184B7A">
        <w:rPr>
          <w:bCs/>
        </w:rPr>
        <w:t xml:space="preserve"> </w:t>
      </w:r>
      <w:r>
        <w:rPr>
          <w:bCs/>
        </w:rPr>
        <w:t>–</w:t>
      </w:r>
      <w:r w:rsidRPr="00184B7A">
        <w:rPr>
          <w:bCs/>
        </w:rPr>
        <w:t xml:space="preserve"> публична държавна собственост, предоставено на Държавно предприяти</w:t>
      </w:r>
      <w:r>
        <w:rPr>
          <w:bCs/>
        </w:rPr>
        <w:t>е „Единен системен оператор“</w:t>
      </w:r>
      <w:r w:rsidRPr="00184B7A">
        <w:rPr>
          <w:bCs/>
        </w:rPr>
        <w:t>, не може да се насочва принудително изпълнение.</w:t>
      </w:r>
    </w:p>
    <w:p w14:paraId="2CA593F5" w14:textId="77777777" w:rsidR="00BF264B" w:rsidRPr="00D01359" w:rsidRDefault="00BF264B" w:rsidP="00BF264B">
      <w:pPr>
        <w:pStyle w:val="ListParagraph"/>
        <w:spacing w:before="120" w:after="120" w:line="276" w:lineRule="auto"/>
        <w:ind w:left="0" w:firstLine="709"/>
        <w:contextualSpacing w:val="0"/>
        <w:jc w:val="both"/>
        <w:rPr>
          <w:bCs/>
        </w:rPr>
      </w:pPr>
      <w:r w:rsidRPr="0078127F">
        <w:rPr>
          <w:bCs/>
          <w:lang w:val="ru-RU"/>
        </w:rPr>
        <w:t xml:space="preserve">(5) </w:t>
      </w:r>
      <w:r w:rsidRPr="00D01359">
        <w:t xml:space="preserve">Дейността на </w:t>
      </w:r>
      <w:r w:rsidRPr="00D01359">
        <w:rPr>
          <w:bCs/>
        </w:rPr>
        <w:t xml:space="preserve">„Държавното предприятие „Единен системен оператор“ </w:t>
      </w:r>
      <w:r w:rsidRPr="00D01359">
        <w:t>за изпълнение на задачите, свързани с пред</w:t>
      </w:r>
      <w:r>
        <w:t>мета му на дейност, се финансира с</w:t>
      </w:r>
      <w:r w:rsidRPr="00D01359">
        <w:t>:</w:t>
      </w:r>
    </w:p>
    <w:p w14:paraId="6729FA63" w14:textId="77777777" w:rsidR="00BF264B" w:rsidRPr="00D01359" w:rsidRDefault="00BF264B" w:rsidP="00BF264B">
      <w:pPr>
        <w:spacing w:before="120" w:line="276" w:lineRule="auto"/>
        <w:ind w:firstLine="709"/>
        <w:jc w:val="both"/>
      </w:pPr>
      <w:r>
        <w:t xml:space="preserve">1. приходи по себестойност от </w:t>
      </w:r>
      <w:r w:rsidRPr="00D01359">
        <w:t>дейности по чл. 7к;</w:t>
      </w:r>
    </w:p>
    <w:p w14:paraId="5077A6BE" w14:textId="77777777" w:rsidR="00BF264B" w:rsidRPr="00D01359" w:rsidRDefault="00BF264B" w:rsidP="00BF264B">
      <w:pPr>
        <w:pStyle w:val="ListParagraph"/>
        <w:spacing w:before="120" w:line="276" w:lineRule="auto"/>
        <w:ind w:left="0" w:firstLine="709"/>
        <w:contextualSpacing w:val="0"/>
        <w:jc w:val="both"/>
      </w:pPr>
      <w:r>
        <w:lastRenderedPageBreak/>
        <w:t xml:space="preserve">2. </w:t>
      </w:r>
      <w:r w:rsidRPr="00D01359">
        <w:t>дарения;</w:t>
      </w:r>
    </w:p>
    <w:p w14:paraId="1944ADC1" w14:textId="77777777" w:rsidR="00BF264B" w:rsidRPr="00D01359" w:rsidRDefault="00BF264B" w:rsidP="00BF264B">
      <w:pPr>
        <w:pStyle w:val="ListParagraph"/>
        <w:spacing w:before="120" w:line="276" w:lineRule="auto"/>
        <w:ind w:left="0" w:firstLine="709"/>
        <w:contextualSpacing w:val="0"/>
        <w:jc w:val="both"/>
      </w:pPr>
      <w:r>
        <w:t xml:space="preserve">3. </w:t>
      </w:r>
      <w:r w:rsidRPr="00D01359">
        <w:t>постъпления от лихви по депозити;</w:t>
      </w:r>
    </w:p>
    <w:p w14:paraId="7ACA79B6" w14:textId="77777777" w:rsidR="00BF264B" w:rsidRPr="00D01359" w:rsidRDefault="00BF264B" w:rsidP="00BF264B">
      <w:pPr>
        <w:pStyle w:val="ListParagraph"/>
        <w:spacing w:before="120" w:line="276" w:lineRule="auto"/>
        <w:ind w:left="0" w:firstLine="709"/>
        <w:contextualSpacing w:val="0"/>
        <w:jc w:val="both"/>
      </w:pPr>
      <w:r>
        <w:t xml:space="preserve">4. </w:t>
      </w:r>
      <w:r w:rsidRPr="000E620B">
        <w:t>п</w:t>
      </w:r>
      <w:r>
        <w:t xml:space="preserve">редоставени средства по </w:t>
      </w:r>
      <w:r w:rsidRPr="00D01359">
        <w:t xml:space="preserve">международни програми; </w:t>
      </w:r>
    </w:p>
    <w:p w14:paraId="44AC2896" w14:textId="77777777" w:rsidR="00BF264B" w:rsidRDefault="00BF264B" w:rsidP="00BF264B">
      <w:pPr>
        <w:pStyle w:val="ListParagraph"/>
        <w:spacing w:before="120" w:line="276" w:lineRule="auto"/>
        <w:ind w:left="0" w:firstLine="709"/>
        <w:contextualSpacing w:val="0"/>
        <w:jc w:val="both"/>
      </w:pPr>
      <w:r>
        <w:t xml:space="preserve">5. </w:t>
      </w:r>
      <w:r w:rsidRPr="00D01359">
        <w:t>бюджетни средства;</w:t>
      </w:r>
    </w:p>
    <w:p w14:paraId="1B9DEADF" w14:textId="77777777" w:rsidR="00BF264B" w:rsidRPr="00D01359" w:rsidRDefault="00BF264B" w:rsidP="00BF264B">
      <w:pPr>
        <w:pStyle w:val="ListParagraph"/>
        <w:spacing w:before="120" w:line="276" w:lineRule="auto"/>
        <w:ind w:left="0" w:firstLine="709"/>
        <w:contextualSpacing w:val="0"/>
        <w:jc w:val="both"/>
      </w:pPr>
      <w:r>
        <w:t xml:space="preserve">6. </w:t>
      </w:r>
      <w:r w:rsidRPr="00D01359">
        <w:t>други приходи.</w:t>
      </w:r>
    </w:p>
    <w:p w14:paraId="14482177" w14:textId="77777777" w:rsidR="00BF264B" w:rsidRPr="00F72BAF" w:rsidRDefault="00BF264B" w:rsidP="00BF264B">
      <w:pPr>
        <w:spacing w:before="120" w:after="120" w:line="276" w:lineRule="auto"/>
        <w:ind w:firstLine="709"/>
        <w:jc w:val="both"/>
        <w:rPr>
          <w:bCs/>
        </w:rPr>
      </w:pPr>
      <w:r w:rsidRPr="00F72BAF">
        <w:rPr>
          <w:bCs/>
          <w:lang w:val="ru-RU"/>
        </w:rPr>
        <w:t xml:space="preserve">(6) </w:t>
      </w:r>
      <w:r w:rsidRPr="00F72BAF">
        <w:rPr>
          <w:bCs/>
        </w:rPr>
        <w:t>Средствата по ал. 5 се разходват за</w:t>
      </w:r>
      <w:r w:rsidRPr="00F72BAF">
        <w:rPr>
          <w:bCs/>
          <w:lang w:val="ru-RU"/>
        </w:rPr>
        <w:t>:</w:t>
      </w:r>
    </w:p>
    <w:p w14:paraId="2E388B67" w14:textId="77777777" w:rsidR="00BF264B" w:rsidRDefault="00BF264B" w:rsidP="00BF264B">
      <w:pPr>
        <w:pStyle w:val="ListParagraph"/>
        <w:spacing w:before="120" w:after="120" w:line="276" w:lineRule="auto"/>
        <w:ind w:left="0" w:firstLine="709"/>
        <w:contextualSpacing w:val="0"/>
        <w:jc w:val="both"/>
        <w:rPr>
          <w:bCs/>
        </w:rPr>
      </w:pPr>
      <w:r w:rsidRPr="0078127F">
        <w:rPr>
          <w:bCs/>
          <w:lang w:val="ru-RU"/>
        </w:rPr>
        <w:t xml:space="preserve">1. </w:t>
      </w:r>
      <w:r w:rsidRPr="008D0A70">
        <w:rPr>
          <w:bCs/>
        </w:rPr>
        <w:t xml:space="preserve">осъществяване предмета на дейност </w:t>
      </w:r>
      <w:r>
        <w:rPr>
          <w:bCs/>
        </w:rPr>
        <w:t xml:space="preserve">на </w:t>
      </w:r>
      <w:r w:rsidRPr="008D0A70">
        <w:rPr>
          <w:bCs/>
        </w:rPr>
        <w:t>Държавното предпри</w:t>
      </w:r>
      <w:r>
        <w:rPr>
          <w:bCs/>
        </w:rPr>
        <w:t>ятие „Единен системен оператор“;</w:t>
      </w:r>
    </w:p>
    <w:p w14:paraId="4A48B899" w14:textId="77777777" w:rsidR="00BF264B" w:rsidRDefault="00BF264B" w:rsidP="00BF264B">
      <w:pPr>
        <w:pStyle w:val="ListParagraph"/>
        <w:spacing w:before="120" w:after="120" w:line="276" w:lineRule="auto"/>
        <w:ind w:left="0" w:firstLine="709"/>
        <w:contextualSpacing w:val="0"/>
        <w:jc w:val="both"/>
        <w:rPr>
          <w:bCs/>
        </w:rPr>
      </w:pPr>
      <w:r>
        <w:rPr>
          <w:bCs/>
        </w:rPr>
        <w:t xml:space="preserve">2. издръжка на </w:t>
      </w:r>
      <w:r w:rsidRPr="008D0A70">
        <w:rPr>
          <w:bCs/>
        </w:rPr>
        <w:t>„Държавното предприятие „Единен системен оператор“</w:t>
      </w:r>
      <w:r>
        <w:rPr>
          <w:bCs/>
        </w:rPr>
        <w:t>.</w:t>
      </w:r>
    </w:p>
    <w:p w14:paraId="62DE98AD" w14:textId="77777777" w:rsidR="00BF264B" w:rsidRDefault="00BF264B" w:rsidP="00BF264B">
      <w:pPr>
        <w:pStyle w:val="ListParagraph"/>
        <w:spacing w:before="120" w:after="120" w:line="276" w:lineRule="auto"/>
        <w:ind w:left="0" w:firstLine="709"/>
        <w:contextualSpacing w:val="0"/>
        <w:jc w:val="both"/>
        <w:rPr>
          <w:bCs/>
        </w:rPr>
      </w:pPr>
      <w:r>
        <w:rPr>
          <w:bCs/>
          <w:lang w:val="ru-RU"/>
        </w:rPr>
        <w:t>3</w:t>
      </w:r>
      <w:r w:rsidRPr="0078127F">
        <w:rPr>
          <w:bCs/>
          <w:lang w:val="ru-RU"/>
        </w:rPr>
        <w:t>.</w:t>
      </w:r>
      <w:r>
        <w:rPr>
          <w:bCs/>
        </w:rPr>
        <w:t xml:space="preserve"> </w:t>
      </w:r>
      <w:r w:rsidRPr="008D0A70">
        <w:rPr>
          <w:bCs/>
        </w:rPr>
        <w:t>покриване на разходите за поддържане</w:t>
      </w:r>
      <w:r w:rsidRPr="0078127F">
        <w:rPr>
          <w:bCs/>
          <w:lang w:val="ru-RU"/>
        </w:rPr>
        <w:t xml:space="preserve"> </w:t>
      </w:r>
      <w:r>
        <w:rPr>
          <w:bCs/>
        </w:rPr>
        <w:t>и развитие на предоставените на предприятието информационни ресурси.</w:t>
      </w:r>
    </w:p>
    <w:p w14:paraId="10940F8C" w14:textId="77777777" w:rsidR="00BF264B" w:rsidRPr="008D0A70" w:rsidRDefault="00BF264B" w:rsidP="00BF264B">
      <w:pPr>
        <w:pStyle w:val="ListParagraph"/>
        <w:spacing w:before="120" w:after="120" w:line="276" w:lineRule="auto"/>
        <w:ind w:left="0" w:firstLine="709"/>
        <w:contextualSpacing w:val="0"/>
        <w:jc w:val="both"/>
        <w:rPr>
          <w:bCs/>
        </w:rPr>
      </w:pPr>
      <w:r>
        <w:rPr>
          <w:bCs/>
        </w:rPr>
        <w:t xml:space="preserve">(7) </w:t>
      </w:r>
      <w:r w:rsidRPr="00097D1B">
        <w:rPr>
          <w:bCs/>
        </w:rPr>
        <w:t>Средствата и операциите на Държавното предприятие "Единен системен оператор" се включват в консолидираната фискална програма като средства и операции на други икономически обособени лица по чл. 13, ал. 4 от Закона за публичните финанси и не са част от държавния бюджет.</w:t>
      </w:r>
    </w:p>
    <w:p w14:paraId="52181721" w14:textId="77777777" w:rsidR="00B038FF" w:rsidRPr="00D01359" w:rsidRDefault="00B038FF" w:rsidP="003B5581"/>
    <w:p w14:paraId="013C221C" w14:textId="04C0F1CA" w:rsidR="00835F64" w:rsidRPr="00D01359" w:rsidRDefault="00835F64" w:rsidP="00BF264B">
      <w:pPr>
        <w:pStyle w:val="ListParagraph"/>
        <w:numPr>
          <w:ilvl w:val="0"/>
          <w:numId w:val="33"/>
        </w:numPr>
        <w:spacing w:before="120" w:after="120" w:line="276" w:lineRule="auto"/>
        <w:ind w:left="0" w:firstLine="709"/>
        <w:contextualSpacing w:val="0"/>
        <w:jc w:val="both"/>
        <w:rPr>
          <w:bCs/>
        </w:rPr>
      </w:pPr>
      <w:r w:rsidRPr="00D01359">
        <w:rPr>
          <w:bCs/>
        </w:rPr>
        <w:t>В чл. 7</w:t>
      </w:r>
      <w:r w:rsidR="004F0990" w:rsidRPr="00D01359">
        <w:rPr>
          <w:bCs/>
        </w:rPr>
        <w:t>м</w:t>
      </w:r>
      <w:r w:rsidR="00923F0B">
        <w:rPr>
          <w:bCs/>
        </w:rPr>
        <w:t>, ал</w:t>
      </w:r>
      <w:r w:rsidR="00BF264B">
        <w:rPr>
          <w:bCs/>
        </w:rPr>
        <w:t>.</w:t>
      </w:r>
      <w:r w:rsidR="00923F0B">
        <w:rPr>
          <w:bCs/>
        </w:rPr>
        <w:t xml:space="preserve"> 2</w:t>
      </w:r>
      <w:r w:rsidRPr="00D01359">
        <w:rPr>
          <w:bCs/>
        </w:rPr>
        <w:t xml:space="preserve"> се правят следните изменения и допълнения:</w:t>
      </w:r>
    </w:p>
    <w:p w14:paraId="7AF54CD5" w14:textId="5612A575" w:rsidR="00835F64" w:rsidRPr="00D01359" w:rsidRDefault="004A05DB" w:rsidP="00656BF9">
      <w:pPr>
        <w:pStyle w:val="ListParagraph"/>
        <w:spacing w:before="120" w:line="276" w:lineRule="auto"/>
        <w:ind w:left="0"/>
        <w:contextualSpacing w:val="0"/>
        <w:jc w:val="both"/>
        <w:rPr>
          <w:bCs/>
        </w:rPr>
      </w:pPr>
      <w:r>
        <w:rPr>
          <w:bCs/>
        </w:rPr>
        <w:tab/>
      </w:r>
      <w:r w:rsidR="00232406">
        <w:rPr>
          <w:bCs/>
        </w:rPr>
        <w:t>1. В т.</w:t>
      </w:r>
      <w:r w:rsidR="00656BF9">
        <w:rPr>
          <w:bCs/>
        </w:rPr>
        <w:t xml:space="preserve"> 2 </w:t>
      </w:r>
      <w:r w:rsidR="00232406">
        <w:rPr>
          <w:bCs/>
        </w:rPr>
        <w:t>думата „структурата“ се заличава.</w:t>
      </w:r>
      <w:r w:rsidR="00835F64" w:rsidRPr="00D01359">
        <w:rPr>
          <w:bCs/>
        </w:rPr>
        <w:t xml:space="preserve">   </w:t>
      </w:r>
    </w:p>
    <w:p w14:paraId="2F917E38" w14:textId="77777777" w:rsidR="00BF264B" w:rsidRDefault="004A05DB" w:rsidP="00656BF9">
      <w:pPr>
        <w:spacing w:before="120" w:after="120" w:line="276" w:lineRule="auto"/>
        <w:jc w:val="both"/>
        <w:rPr>
          <w:bCs/>
        </w:rPr>
      </w:pPr>
      <w:r>
        <w:rPr>
          <w:bCs/>
        </w:rPr>
        <w:tab/>
      </w:r>
      <w:r w:rsidR="00656BF9">
        <w:rPr>
          <w:bCs/>
        </w:rPr>
        <w:t xml:space="preserve">2. </w:t>
      </w:r>
      <w:r w:rsidR="00E65AC5" w:rsidRPr="00274151">
        <w:rPr>
          <w:bCs/>
        </w:rPr>
        <w:t xml:space="preserve">Точка 3 се изменя така: </w:t>
      </w:r>
    </w:p>
    <w:p w14:paraId="7BA3EC81" w14:textId="77777777" w:rsidR="00656BF9" w:rsidRDefault="00E65AC5" w:rsidP="00A30FB4">
      <w:pPr>
        <w:spacing w:before="120" w:after="120" w:line="276" w:lineRule="auto"/>
        <w:ind w:firstLine="720"/>
        <w:jc w:val="both"/>
        <w:rPr>
          <w:bCs/>
        </w:rPr>
      </w:pPr>
      <w:r w:rsidRPr="00274151">
        <w:rPr>
          <w:bCs/>
        </w:rPr>
        <w:t>„3. съгласува предложената от управителния съвет на „Държавното предприятие „Единен системен оператор“ програма за развитие на предприятието и я предлага за приемане от Министерския съвет;“</w:t>
      </w:r>
      <w:r w:rsidR="00BF264B">
        <w:rPr>
          <w:bCs/>
        </w:rPr>
        <w:t>.</w:t>
      </w:r>
    </w:p>
    <w:p w14:paraId="5AB4F99D" w14:textId="77777777" w:rsidR="00BF264B" w:rsidRDefault="004A05DB" w:rsidP="00656BF9">
      <w:pPr>
        <w:spacing w:before="120" w:after="120" w:line="276" w:lineRule="auto"/>
        <w:jc w:val="both"/>
        <w:rPr>
          <w:bCs/>
        </w:rPr>
      </w:pPr>
      <w:r>
        <w:rPr>
          <w:bCs/>
        </w:rPr>
        <w:tab/>
      </w:r>
      <w:r w:rsidR="00656BF9">
        <w:rPr>
          <w:bCs/>
        </w:rPr>
        <w:t xml:space="preserve">3. Точка 4 се изменя така: </w:t>
      </w:r>
    </w:p>
    <w:p w14:paraId="6BD8D379" w14:textId="77777777" w:rsidR="00835F64" w:rsidRPr="00656BF9" w:rsidRDefault="00656BF9" w:rsidP="00A30FB4">
      <w:pPr>
        <w:spacing w:before="120" w:after="120" w:line="276" w:lineRule="auto"/>
        <w:ind w:firstLine="720"/>
        <w:jc w:val="both"/>
        <w:rPr>
          <w:bCs/>
        </w:rPr>
      </w:pPr>
      <w:r>
        <w:rPr>
          <w:bCs/>
        </w:rPr>
        <w:t xml:space="preserve">„4. </w:t>
      </w:r>
      <w:r w:rsidR="00835F64" w:rsidRPr="00656BF9">
        <w:rPr>
          <w:bCs/>
        </w:rPr>
        <w:t>назначава и освобождава членовете на управителния съвет на „Държавното предпри</w:t>
      </w:r>
      <w:r w:rsidR="002B6E0E">
        <w:rPr>
          <w:bCs/>
        </w:rPr>
        <w:t>ятие „Единен системен оператор“</w:t>
      </w:r>
      <w:r w:rsidR="00835F64" w:rsidRPr="00656BF9">
        <w:rPr>
          <w:bCs/>
        </w:rPr>
        <w:t xml:space="preserve"> след съгласуване с министър-председателя или определен от него заместник министър-председател;</w:t>
      </w:r>
      <w:r>
        <w:rPr>
          <w:bCs/>
        </w:rPr>
        <w:t>“.</w:t>
      </w:r>
    </w:p>
    <w:p w14:paraId="7835C82F" w14:textId="77777777" w:rsidR="00BF264B" w:rsidRDefault="004A05DB" w:rsidP="00656BF9">
      <w:pPr>
        <w:spacing w:before="120" w:after="120" w:line="276" w:lineRule="auto"/>
        <w:jc w:val="both"/>
        <w:rPr>
          <w:bCs/>
        </w:rPr>
      </w:pPr>
      <w:r>
        <w:rPr>
          <w:bCs/>
        </w:rPr>
        <w:tab/>
      </w:r>
      <w:r w:rsidR="00656BF9">
        <w:rPr>
          <w:bCs/>
        </w:rPr>
        <w:t xml:space="preserve">4. Точка 5 се изменя така: </w:t>
      </w:r>
    </w:p>
    <w:p w14:paraId="424D9D66" w14:textId="77777777" w:rsidR="00835F64" w:rsidRPr="00656BF9" w:rsidRDefault="00656BF9" w:rsidP="00A30FB4">
      <w:pPr>
        <w:spacing w:before="120" w:after="120" w:line="276" w:lineRule="auto"/>
        <w:ind w:firstLine="720"/>
        <w:jc w:val="both"/>
        <w:rPr>
          <w:bCs/>
        </w:rPr>
      </w:pPr>
      <w:r>
        <w:rPr>
          <w:bCs/>
        </w:rPr>
        <w:t xml:space="preserve">„5. </w:t>
      </w:r>
      <w:r w:rsidR="00835F64" w:rsidRPr="00656BF9">
        <w:rPr>
          <w:bCs/>
        </w:rPr>
        <w:t xml:space="preserve">съгласува </w:t>
      </w:r>
      <w:r>
        <w:rPr>
          <w:bCs/>
        </w:rPr>
        <w:t xml:space="preserve">предложената от </w:t>
      </w:r>
      <w:r w:rsidRPr="00656BF9">
        <w:rPr>
          <w:bCs/>
        </w:rPr>
        <w:t>управителния съвет на „Държавното предприятие „Единен системен оператор“</w:t>
      </w:r>
      <w:r w:rsidR="002B6E0E">
        <w:rPr>
          <w:bCs/>
        </w:rPr>
        <w:t xml:space="preserve"> </w:t>
      </w:r>
      <w:r>
        <w:rPr>
          <w:bCs/>
        </w:rPr>
        <w:t>структурата на предприятието</w:t>
      </w:r>
      <w:r w:rsidR="00835F64" w:rsidRPr="00656BF9">
        <w:rPr>
          <w:bCs/>
        </w:rPr>
        <w:t>, както и изменения и допълнения</w:t>
      </w:r>
      <w:r>
        <w:rPr>
          <w:bCs/>
        </w:rPr>
        <w:t xml:space="preserve"> в нея</w:t>
      </w:r>
      <w:r w:rsidR="00835F64" w:rsidRPr="00656BF9">
        <w:rPr>
          <w:bCs/>
        </w:rPr>
        <w:t>, предложени от управителния съвет;</w:t>
      </w:r>
      <w:r>
        <w:rPr>
          <w:bCs/>
        </w:rPr>
        <w:t>“.</w:t>
      </w:r>
    </w:p>
    <w:p w14:paraId="369C224E" w14:textId="77777777" w:rsidR="00BF264B" w:rsidRDefault="004A05DB" w:rsidP="00656BF9">
      <w:pPr>
        <w:spacing w:before="120" w:after="120" w:line="276" w:lineRule="auto"/>
        <w:jc w:val="both"/>
        <w:rPr>
          <w:bCs/>
        </w:rPr>
      </w:pPr>
      <w:r>
        <w:rPr>
          <w:bCs/>
        </w:rPr>
        <w:tab/>
      </w:r>
      <w:r w:rsidR="00656BF9">
        <w:rPr>
          <w:bCs/>
        </w:rPr>
        <w:t xml:space="preserve">5. Точка 8 се изменя така: </w:t>
      </w:r>
    </w:p>
    <w:p w14:paraId="1EDCD26B" w14:textId="77777777" w:rsidR="00835F64" w:rsidRPr="00656BF9" w:rsidRDefault="00656BF9" w:rsidP="00A30FB4">
      <w:pPr>
        <w:spacing w:before="120" w:after="120" w:line="276" w:lineRule="auto"/>
        <w:ind w:firstLine="720"/>
        <w:jc w:val="both"/>
        <w:rPr>
          <w:bCs/>
        </w:rPr>
      </w:pPr>
      <w:r>
        <w:rPr>
          <w:bCs/>
        </w:rPr>
        <w:t xml:space="preserve">„8. </w:t>
      </w:r>
      <w:r w:rsidR="00835F64" w:rsidRPr="001F0B47">
        <w:rPr>
          <w:bCs/>
        </w:rPr>
        <w:t>одоб</w:t>
      </w:r>
      <w:r w:rsidRPr="001F0B47">
        <w:rPr>
          <w:bCs/>
        </w:rPr>
        <w:t>рява годишния финансов отчет</w:t>
      </w:r>
      <w:r>
        <w:rPr>
          <w:bCs/>
        </w:rPr>
        <w:t xml:space="preserve"> на </w:t>
      </w:r>
      <w:r w:rsidR="00835F64" w:rsidRPr="00656BF9">
        <w:rPr>
          <w:bCs/>
        </w:rPr>
        <w:t>„Държавно предприятие „Единен системен оператор“;</w:t>
      </w:r>
      <w:r>
        <w:rPr>
          <w:bCs/>
        </w:rPr>
        <w:t>“.</w:t>
      </w:r>
    </w:p>
    <w:p w14:paraId="188122AC" w14:textId="77777777" w:rsidR="00BF264B" w:rsidRDefault="004A05DB" w:rsidP="00656BF9">
      <w:pPr>
        <w:spacing w:before="120" w:after="120" w:line="276" w:lineRule="auto"/>
        <w:jc w:val="both"/>
        <w:rPr>
          <w:bCs/>
        </w:rPr>
      </w:pPr>
      <w:r>
        <w:rPr>
          <w:bCs/>
        </w:rPr>
        <w:lastRenderedPageBreak/>
        <w:tab/>
      </w:r>
      <w:r w:rsidR="00B36502">
        <w:rPr>
          <w:bCs/>
        </w:rPr>
        <w:t xml:space="preserve">6. Точка 9 се изменя така: </w:t>
      </w:r>
    </w:p>
    <w:p w14:paraId="2D1BE51F" w14:textId="77777777" w:rsidR="00835F64" w:rsidRPr="00656BF9" w:rsidRDefault="00B36502" w:rsidP="00A30FB4">
      <w:pPr>
        <w:spacing w:before="120" w:after="120" w:line="276" w:lineRule="auto"/>
        <w:ind w:firstLine="720"/>
        <w:jc w:val="both"/>
        <w:rPr>
          <w:bCs/>
        </w:rPr>
      </w:pPr>
      <w:r>
        <w:rPr>
          <w:bCs/>
        </w:rPr>
        <w:t xml:space="preserve">„9. </w:t>
      </w:r>
      <w:r w:rsidR="00835F64" w:rsidRPr="00656BF9">
        <w:rPr>
          <w:bCs/>
        </w:rPr>
        <w:t>изготвя класификатор за дейностите на „</w:t>
      </w:r>
      <w:r w:rsidR="004F0990" w:rsidRPr="00656BF9">
        <w:rPr>
          <w:bCs/>
        </w:rPr>
        <w:t>Държавно</w:t>
      </w:r>
      <w:r w:rsidR="00835F64" w:rsidRPr="00656BF9">
        <w:rPr>
          <w:bCs/>
        </w:rPr>
        <w:t xml:space="preserve"> предприятие „Единен системен оператор“ по чл.</w:t>
      </w:r>
      <w:r w:rsidR="00BF264B">
        <w:rPr>
          <w:bCs/>
        </w:rPr>
        <w:t xml:space="preserve"> </w:t>
      </w:r>
      <w:r w:rsidR="00835F64" w:rsidRPr="00656BF9">
        <w:rPr>
          <w:bCs/>
        </w:rPr>
        <w:t>7к</w:t>
      </w:r>
      <w:r w:rsidR="00BF264B">
        <w:rPr>
          <w:bCs/>
        </w:rPr>
        <w:t>, ал. 2</w:t>
      </w:r>
      <w:r w:rsidR="00835F64" w:rsidRPr="00656BF9">
        <w:rPr>
          <w:bCs/>
        </w:rPr>
        <w:t xml:space="preserve"> и методика за определяне на т</w:t>
      </w:r>
      <w:r w:rsidR="002B6E0E">
        <w:rPr>
          <w:bCs/>
        </w:rPr>
        <w:t>яхната себестойност,</w:t>
      </w:r>
      <w:r w:rsidR="00835F64" w:rsidRPr="00656BF9">
        <w:rPr>
          <w:bCs/>
        </w:rPr>
        <w:t xml:space="preserve"> въз основа на анализ на допустимите и присъщи разходи за всяка дейност;</w:t>
      </w:r>
      <w:r>
        <w:rPr>
          <w:bCs/>
        </w:rPr>
        <w:t>“.</w:t>
      </w:r>
    </w:p>
    <w:p w14:paraId="2231986D" w14:textId="77777777" w:rsidR="00835F64" w:rsidRPr="00656BF9" w:rsidRDefault="004A05DB" w:rsidP="00656BF9">
      <w:pPr>
        <w:spacing w:before="120" w:after="120" w:line="276" w:lineRule="auto"/>
        <w:jc w:val="both"/>
        <w:rPr>
          <w:bCs/>
        </w:rPr>
      </w:pPr>
      <w:r>
        <w:rPr>
          <w:bCs/>
        </w:rPr>
        <w:tab/>
        <w:t xml:space="preserve">7. Точка 10 се изменя така: „10. </w:t>
      </w:r>
      <w:r w:rsidR="00C04FCB">
        <w:rPr>
          <w:bCs/>
        </w:rPr>
        <w:t xml:space="preserve">одобрява </w:t>
      </w:r>
      <w:r w:rsidR="00835F64" w:rsidRPr="00656BF9">
        <w:rPr>
          <w:bCs/>
        </w:rPr>
        <w:t>оценка</w:t>
      </w:r>
      <w:r w:rsidR="00C04FCB">
        <w:rPr>
          <w:bCs/>
        </w:rPr>
        <w:t>та</w:t>
      </w:r>
      <w:r w:rsidR="00835F64" w:rsidRPr="00656BF9">
        <w:rPr>
          <w:bCs/>
        </w:rPr>
        <w:t xml:space="preserve"> на </w:t>
      </w:r>
      <w:proofErr w:type="spellStart"/>
      <w:r w:rsidR="00835F64" w:rsidRPr="00656BF9">
        <w:rPr>
          <w:bCs/>
        </w:rPr>
        <w:t>себестойностите</w:t>
      </w:r>
      <w:proofErr w:type="spellEnd"/>
      <w:r w:rsidR="00835F64" w:rsidRPr="00656BF9">
        <w:rPr>
          <w:bCs/>
        </w:rPr>
        <w:t xml:space="preserve"> на дейностите на „Държавно предприятие</w:t>
      </w:r>
      <w:r w:rsidR="002B6E0E">
        <w:rPr>
          <w:bCs/>
        </w:rPr>
        <w:t xml:space="preserve"> „Единен системен оператор“ по </w:t>
      </w:r>
      <w:r w:rsidR="00835F64" w:rsidRPr="00656BF9">
        <w:rPr>
          <w:bCs/>
        </w:rPr>
        <w:t>чл.</w:t>
      </w:r>
      <w:r w:rsidR="00BF264B">
        <w:rPr>
          <w:bCs/>
        </w:rPr>
        <w:t xml:space="preserve"> </w:t>
      </w:r>
      <w:r w:rsidR="00835F64" w:rsidRPr="00656BF9">
        <w:rPr>
          <w:bCs/>
        </w:rPr>
        <w:t>7к</w:t>
      </w:r>
      <w:r w:rsidR="00BF264B">
        <w:rPr>
          <w:bCs/>
        </w:rPr>
        <w:t>, ал. 2</w:t>
      </w:r>
      <w:r>
        <w:rPr>
          <w:bCs/>
        </w:rPr>
        <w:t>, вписани в класификатора по т.</w:t>
      </w:r>
      <w:r w:rsidR="00BF264B">
        <w:rPr>
          <w:bCs/>
        </w:rPr>
        <w:t xml:space="preserve"> </w:t>
      </w:r>
      <w:r>
        <w:rPr>
          <w:bCs/>
        </w:rPr>
        <w:t>9;“.</w:t>
      </w:r>
    </w:p>
    <w:p w14:paraId="63B14FFB" w14:textId="77777777" w:rsidR="004A05DB" w:rsidRDefault="004A05DB" w:rsidP="00656BF9">
      <w:pPr>
        <w:spacing w:before="120" w:after="120" w:line="276" w:lineRule="auto"/>
        <w:jc w:val="both"/>
        <w:rPr>
          <w:bCs/>
        </w:rPr>
      </w:pPr>
      <w:r>
        <w:rPr>
          <w:bCs/>
        </w:rPr>
        <w:tab/>
        <w:t>8. Точка 11 се отменя.</w:t>
      </w:r>
    </w:p>
    <w:p w14:paraId="24564DD7" w14:textId="77777777" w:rsidR="00BF264B" w:rsidRDefault="004A05DB" w:rsidP="00656BF9">
      <w:pPr>
        <w:spacing w:before="120" w:after="120" w:line="276" w:lineRule="auto"/>
        <w:jc w:val="both"/>
        <w:rPr>
          <w:bCs/>
        </w:rPr>
      </w:pPr>
      <w:r>
        <w:rPr>
          <w:bCs/>
        </w:rPr>
        <w:tab/>
        <w:t xml:space="preserve">9. Точка 12 се изменя така: </w:t>
      </w:r>
    </w:p>
    <w:p w14:paraId="1DF4FC09" w14:textId="12D15BF1" w:rsidR="00835F64" w:rsidRPr="00656BF9" w:rsidRDefault="002B6E0E" w:rsidP="00A30FB4">
      <w:pPr>
        <w:spacing w:before="120" w:after="120" w:line="276" w:lineRule="auto"/>
        <w:ind w:firstLine="720"/>
        <w:jc w:val="both"/>
        <w:rPr>
          <w:bCs/>
        </w:rPr>
      </w:pPr>
      <w:r>
        <w:rPr>
          <w:bCs/>
        </w:rPr>
        <w:t xml:space="preserve">12. </w:t>
      </w:r>
      <w:r w:rsidR="00C04FCB">
        <w:rPr>
          <w:bCs/>
        </w:rPr>
        <w:t xml:space="preserve">одобрява и предлага за утвърждаване от </w:t>
      </w:r>
      <w:r w:rsidR="00A03E11">
        <w:rPr>
          <w:bCs/>
        </w:rPr>
        <w:t>М</w:t>
      </w:r>
      <w:r w:rsidR="00C04FCB">
        <w:rPr>
          <w:bCs/>
        </w:rPr>
        <w:t xml:space="preserve">инистерския съвет </w:t>
      </w:r>
      <w:r w:rsidR="00835F64" w:rsidRPr="00656BF9">
        <w:rPr>
          <w:bCs/>
        </w:rPr>
        <w:t>тарифа</w:t>
      </w:r>
      <w:r w:rsidR="00C04FCB">
        <w:rPr>
          <w:bCs/>
        </w:rPr>
        <w:t>та</w:t>
      </w:r>
      <w:r w:rsidR="00835F64" w:rsidRPr="00656BF9">
        <w:rPr>
          <w:bCs/>
        </w:rPr>
        <w:t xml:space="preserve"> за себестойността на дейностите, предоставяни от </w:t>
      </w:r>
      <w:r w:rsidR="004F0990" w:rsidRPr="00656BF9">
        <w:rPr>
          <w:bCs/>
        </w:rPr>
        <w:t>„Държавно предприятие „Единен системен оператор“</w:t>
      </w:r>
      <w:r w:rsidR="00C04FCB">
        <w:rPr>
          <w:bCs/>
        </w:rPr>
        <w:t xml:space="preserve"> </w:t>
      </w:r>
      <w:r>
        <w:rPr>
          <w:bCs/>
        </w:rPr>
        <w:t>по чл. 7к</w:t>
      </w:r>
      <w:r w:rsidR="00BF264B">
        <w:rPr>
          <w:bCs/>
        </w:rPr>
        <w:t>, ал. 2</w:t>
      </w:r>
      <w:r w:rsidR="00A30FB4">
        <w:rPr>
          <w:bCs/>
        </w:rPr>
        <w:t>;</w:t>
      </w:r>
    </w:p>
    <w:p w14:paraId="5A75B152" w14:textId="77777777" w:rsidR="00BF264B" w:rsidRDefault="002B6E0E" w:rsidP="00656BF9">
      <w:pPr>
        <w:spacing w:before="120" w:after="120" w:line="276" w:lineRule="auto"/>
        <w:jc w:val="both"/>
        <w:rPr>
          <w:bCs/>
        </w:rPr>
      </w:pPr>
      <w:r>
        <w:rPr>
          <w:bCs/>
        </w:rPr>
        <w:tab/>
        <w:t xml:space="preserve">10. Точка 13 се изменя така: </w:t>
      </w:r>
    </w:p>
    <w:p w14:paraId="70207EA3" w14:textId="246253F2" w:rsidR="00835F64" w:rsidRPr="00656BF9" w:rsidRDefault="002B6E0E" w:rsidP="00A30FB4">
      <w:pPr>
        <w:spacing w:before="120" w:after="120" w:line="276" w:lineRule="auto"/>
        <w:ind w:firstLine="720"/>
        <w:jc w:val="both"/>
        <w:rPr>
          <w:bCs/>
        </w:rPr>
      </w:pPr>
      <w:r>
        <w:rPr>
          <w:bCs/>
        </w:rPr>
        <w:t xml:space="preserve">„13. </w:t>
      </w:r>
      <w:r w:rsidR="00835F64" w:rsidRPr="00656BF9">
        <w:rPr>
          <w:bCs/>
        </w:rPr>
        <w:t>предлага за приемане от Министер</w:t>
      </w:r>
      <w:r>
        <w:rPr>
          <w:bCs/>
        </w:rPr>
        <w:t>ски</w:t>
      </w:r>
      <w:r w:rsidR="00A03E11">
        <w:rPr>
          <w:bCs/>
        </w:rPr>
        <w:t>я съвет класификатора по т. 9 и</w:t>
      </w:r>
      <w:r>
        <w:rPr>
          <w:bCs/>
        </w:rPr>
        <w:t xml:space="preserve"> тариф</w:t>
      </w:r>
      <w:r w:rsidR="00BF264B">
        <w:rPr>
          <w:bCs/>
        </w:rPr>
        <w:t>ата</w:t>
      </w:r>
      <w:r>
        <w:rPr>
          <w:bCs/>
        </w:rPr>
        <w:t xml:space="preserve"> по т. 12</w:t>
      </w:r>
      <w:r w:rsidR="00835F64" w:rsidRPr="00656BF9">
        <w:rPr>
          <w:bCs/>
        </w:rPr>
        <w:t>.</w:t>
      </w:r>
      <w:r>
        <w:rPr>
          <w:bCs/>
        </w:rPr>
        <w:t>“</w:t>
      </w:r>
    </w:p>
    <w:p w14:paraId="29A729FA" w14:textId="576B4417" w:rsidR="00BF264B" w:rsidRDefault="002B6E0E" w:rsidP="00656BF9">
      <w:pPr>
        <w:spacing w:before="120" w:after="120" w:line="276" w:lineRule="auto"/>
        <w:jc w:val="both"/>
        <w:rPr>
          <w:bCs/>
        </w:rPr>
      </w:pPr>
      <w:r>
        <w:rPr>
          <w:bCs/>
        </w:rPr>
        <w:tab/>
        <w:t>11. Създава се т</w:t>
      </w:r>
      <w:r w:rsidR="00BF264B">
        <w:rPr>
          <w:bCs/>
        </w:rPr>
        <w:t>.</w:t>
      </w:r>
      <w:r>
        <w:rPr>
          <w:bCs/>
        </w:rPr>
        <w:t xml:space="preserve"> 14: </w:t>
      </w:r>
    </w:p>
    <w:p w14:paraId="0D0231EB" w14:textId="49201E04" w:rsidR="00116DD1" w:rsidRPr="00656BF9" w:rsidRDefault="002B6E0E" w:rsidP="00A30FB4">
      <w:pPr>
        <w:spacing w:before="120" w:after="120" w:line="276" w:lineRule="auto"/>
        <w:ind w:firstLine="720"/>
        <w:jc w:val="both"/>
        <w:rPr>
          <w:bCs/>
        </w:rPr>
      </w:pPr>
      <w:r>
        <w:rPr>
          <w:bCs/>
        </w:rPr>
        <w:t xml:space="preserve">„14. </w:t>
      </w:r>
      <w:r w:rsidR="00835F64" w:rsidRPr="00656BF9">
        <w:rPr>
          <w:bCs/>
        </w:rPr>
        <w:t>командирова в чужбина генералния директор на предприятието</w:t>
      </w:r>
      <w:r w:rsidR="004F0990" w:rsidRPr="00656BF9">
        <w:rPr>
          <w:bCs/>
        </w:rPr>
        <w:t>“</w:t>
      </w:r>
      <w:r w:rsidR="00BF264B">
        <w:rPr>
          <w:bCs/>
        </w:rPr>
        <w:t>.</w:t>
      </w:r>
    </w:p>
    <w:p w14:paraId="2841AC89" w14:textId="77777777" w:rsidR="00D01359" w:rsidRPr="00D01359" w:rsidRDefault="00D01359" w:rsidP="00D01359">
      <w:pPr>
        <w:pStyle w:val="ListParagraph"/>
        <w:spacing w:before="120" w:line="276" w:lineRule="auto"/>
        <w:contextualSpacing w:val="0"/>
        <w:rPr>
          <w:b/>
          <w:bCs/>
        </w:rPr>
      </w:pPr>
    </w:p>
    <w:p w14:paraId="7A84C507" w14:textId="77777777" w:rsidR="004F0990" w:rsidRPr="00D01359" w:rsidRDefault="004F0990" w:rsidP="00BF264B">
      <w:pPr>
        <w:pStyle w:val="ListParagraph"/>
        <w:numPr>
          <w:ilvl w:val="0"/>
          <w:numId w:val="33"/>
        </w:numPr>
        <w:spacing w:before="120" w:after="120" w:line="276" w:lineRule="auto"/>
        <w:ind w:left="0" w:firstLine="709"/>
        <w:contextualSpacing w:val="0"/>
        <w:jc w:val="both"/>
        <w:rPr>
          <w:bCs/>
        </w:rPr>
      </w:pPr>
      <w:r w:rsidRPr="00D01359">
        <w:rPr>
          <w:bCs/>
        </w:rPr>
        <w:t>В чл. 7н се правят следните изменения и допълнения:</w:t>
      </w:r>
    </w:p>
    <w:p w14:paraId="5287A5C3" w14:textId="70E03E9D" w:rsidR="004F0990" w:rsidRPr="002B6E0E" w:rsidRDefault="004F0990" w:rsidP="00D01359">
      <w:pPr>
        <w:pStyle w:val="ListParagraph"/>
        <w:numPr>
          <w:ilvl w:val="0"/>
          <w:numId w:val="25"/>
        </w:numPr>
        <w:spacing w:before="120" w:after="120" w:line="276" w:lineRule="auto"/>
        <w:ind w:left="0" w:firstLine="720"/>
        <w:contextualSpacing w:val="0"/>
        <w:jc w:val="both"/>
      </w:pPr>
      <w:r w:rsidRPr="002B6E0E">
        <w:t>В ал</w:t>
      </w:r>
      <w:r w:rsidR="00BF264B">
        <w:t>.</w:t>
      </w:r>
      <w:r w:rsidRPr="002B6E0E">
        <w:t xml:space="preserve"> 1 думите „които се назначават от Министерския съвет по предложение на председателя на агенцията за срок пет години“ се заличават.</w:t>
      </w:r>
    </w:p>
    <w:p w14:paraId="38EF0C5F" w14:textId="77777777" w:rsidR="00BF264B" w:rsidRDefault="004F0990" w:rsidP="00D01359">
      <w:pPr>
        <w:pStyle w:val="ListParagraph"/>
        <w:numPr>
          <w:ilvl w:val="0"/>
          <w:numId w:val="25"/>
        </w:numPr>
        <w:spacing w:before="120" w:after="120" w:line="276" w:lineRule="auto"/>
        <w:ind w:left="0" w:firstLine="720"/>
        <w:contextualSpacing w:val="0"/>
        <w:jc w:val="both"/>
      </w:pPr>
      <w:r w:rsidRPr="002B6E0E">
        <w:t xml:space="preserve">Алинея 2 се изменя така: </w:t>
      </w:r>
    </w:p>
    <w:p w14:paraId="45BA6CE2" w14:textId="77777777" w:rsidR="004F0990" w:rsidRPr="002B6E0E" w:rsidRDefault="004F0990" w:rsidP="00A30FB4">
      <w:pPr>
        <w:spacing w:before="120" w:after="120" w:line="276" w:lineRule="auto"/>
        <w:ind w:firstLine="720"/>
        <w:jc w:val="both"/>
      </w:pPr>
      <w:r w:rsidRPr="002B6E0E">
        <w:t>„</w:t>
      </w:r>
      <w:r w:rsidR="00BF264B">
        <w:t xml:space="preserve"> (2) </w:t>
      </w:r>
      <w:r w:rsidRPr="002B6E0E">
        <w:t>Председателят на Държавна агенция „Електронно управления“ назначава за срок от пет години членовете на управителния съвет, съгласувано с министър-председателя или определен негов заместник, и определя между членовете на управителния съвет генералния директор. Председателят на Държавна агенция „Електронно управления“ сключва договори за управление с генералния директор и с членовете на управителния съвет.“</w:t>
      </w:r>
    </w:p>
    <w:p w14:paraId="1BEFE1CF" w14:textId="50DA4A53" w:rsidR="00E050DE" w:rsidRDefault="004F0990" w:rsidP="00E050DE">
      <w:pPr>
        <w:pStyle w:val="ListParagraph"/>
        <w:numPr>
          <w:ilvl w:val="0"/>
          <w:numId w:val="25"/>
        </w:numPr>
        <w:spacing w:before="120" w:after="120" w:line="276" w:lineRule="auto"/>
        <w:ind w:left="0" w:firstLine="720"/>
        <w:contextualSpacing w:val="0"/>
        <w:jc w:val="both"/>
      </w:pPr>
      <w:r w:rsidRPr="002B6E0E">
        <w:t>В ал</w:t>
      </w:r>
      <w:r w:rsidR="00BF264B">
        <w:t>.</w:t>
      </w:r>
      <w:r w:rsidRPr="002B6E0E">
        <w:t xml:space="preserve"> 3:</w:t>
      </w:r>
    </w:p>
    <w:p w14:paraId="5CB69585" w14:textId="0DEB24B3" w:rsidR="000A01EB" w:rsidRPr="002B6E0E" w:rsidRDefault="00E050DE" w:rsidP="00E050DE">
      <w:pPr>
        <w:pStyle w:val="ListParagraph"/>
        <w:spacing w:before="120" w:after="120" w:line="276" w:lineRule="auto"/>
        <w:ind w:left="0"/>
        <w:contextualSpacing w:val="0"/>
        <w:jc w:val="both"/>
      </w:pPr>
      <w:r>
        <w:tab/>
        <w:t xml:space="preserve">а) </w:t>
      </w:r>
      <w:r w:rsidR="00BF264B">
        <w:t>в</w:t>
      </w:r>
      <w:r w:rsidR="000A01EB" w:rsidRPr="002B6E0E">
        <w:t xml:space="preserve"> т</w:t>
      </w:r>
      <w:r w:rsidR="00BF264B">
        <w:t>.</w:t>
      </w:r>
      <w:r w:rsidR="000A01EB" w:rsidRPr="002B6E0E">
        <w:t xml:space="preserve"> 3 </w:t>
      </w:r>
      <w:r w:rsidR="000A01EB" w:rsidRPr="00E050DE">
        <w:rPr>
          <w:bCs/>
        </w:rPr>
        <w:t>думите</w:t>
      </w:r>
      <w:r w:rsidR="000A01EB" w:rsidRPr="002B6E0E">
        <w:t xml:space="preserve"> „с изключение на търговски дружества с преобладаващо държавно участие или други държавни предприятия“ се заличават. </w:t>
      </w:r>
    </w:p>
    <w:p w14:paraId="6392E88E" w14:textId="2FB5055E" w:rsidR="000A01EB" w:rsidRPr="002B6E0E" w:rsidRDefault="00E050DE" w:rsidP="00E050DE">
      <w:pPr>
        <w:pStyle w:val="ListParagraph"/>
        <w:spacing w:before="120" w:after="120" w:line="276" w:lineRule="auto"/>
        <w:ind w:left="0"/>
        <w:contextualSpacing w:val="0"/>
        <w:jc w:val="both"/>
      </w:pPr>
      <w:r>
        <w:tab/>
        <w:t xml:space="preserve">б) </w:t>
      </w:r>
      <w:r w:rsidR="00BF264B">
        <w:t>в</w:t>
      </w:r>
      <w:r w:rsidR="000A01EB" w:rsidRPr="002B6E0E">
        <w:t xml:space="preserve"> т</w:t>
      </w:r>
      <w:r w:rsidR="00BF264B">
        <w:t>.</w:t>
      </w:r>
      <w:r w:rsidR="000A01EB" w:rsidRPr="002B6E0E">
        <w:t xml:space="preserve"> 4 </w:t>
      </w:r>
      <w:r w:rsidR="000A01EB" w:rsidRPr="002B6E0E">
        <w:rPr>
          <w:bCs/>
        </w:rPr>
        <w:t>думите</w:t>
      </w:r>
      <w:r w:rsidR="000A01EB" w:rsidRPr="002B6E0E">
        <w:t xml:space="preserve"> „с изключение на търговски дружества с преобладаващо държавно участие или други държавни предприятия“ се заличават. </w:t>
      </w:r>
    </w:p>
    <w:p w14:paraId="15F0763E" w14:textId="4E9BA2DE" w:rsidR="00BF264B" w:rsidRDefault="00D5396E" w:rsidP="00E050DE">
      <w:pPr>
        <w:pStyle w:val="ListParagraph"/>
        <w:spacing w:before="120" w:after="120" w:line="276" w:lineRule="auto"/>
        <w:ind w:left="0"/>
        <w:contextualSpacing w:val="0"/>
        <w:jc w:val="both"/>
        <w:rPr>
          <w:bCs/>
        </w:rPr>
      </w:pPr>
      <w:r>
        <w:tab/>
      </w:r>
      <w:r w:rsidR="00654985">
        <w:t xml:space="preserve">в) </w:t>
      </w:r>
      <w:r w:rsidR="00CA7B3C">
        <w:t>т</w:t>
      </w:r>
      <w:r w:rsidR="000A01EB" w:rsidRPr="002B6E0E">
        <w:rPr>
          <w:bCs/>
        </w:rPr>
        <w:t>очка 7</w:t>
      </w:r>
      <w:r w:rsidR="00880D8F">
        <w:rPr>
          <w:bCs/>
        </w:rPr>
        <w:t xml:space="preserve"> се изменя така</w:t>
      </w:r>
      <w:r w:rsidR="000A01EB" w:rsidRPr="002B6E0E">
        <w:rPr>
          <w:bCs/>
        </w:rPr>
        <w:t xml:space="preserve">: </w:t>
      </w:r>
    </w:p>
    <w:p w14:paraId="44F4D628" w14:textId="77777777" w:rsidR="000A01EB" w:rsidRPr="002B6E0E" w:rsidRDefault="000A01EB" w:rsidP="00A30FB4">
      <w:pPr>
        <w:pStyle w:val="ListParagraph"/>
        <w:spacing w:before="120" w:after="120" w:line="276" w:lineRule="auto"/>
        <w:ind w:left="0" w:firstLine="720"/>
        <w:contextualSpacing w:val="0"/>
        <w:jc w:val="both"/>
      </w:pPr>
      <w:r w:rsidRPr="002B6E0E">
        <w:rPr>
          <w:bCs/>
        </w:rPr>
        <w:lastRenderedPageBreak/>
        <w:t>„</w:t>
      </w:r>
      <w:r w:rsidR="00BF264B">
        <w:rPr>
          <w:bCs/>
        </w:rPr>
        <w:t xml:space="preserve">7. </w:t>
      </w:r>
      <w:r w:rsidRPr="002B6E0E">
        <w:rPr>
          <w:bCs/>
        </w:rPr>
        <w:t xml:space="preserve">е държавен служител, </w:t>
      </w:r>
      <w:r w:rsidR="00654985">
        <w:rPr>
          <w:bCs/>
        </w:rPr>
        <w:t xml:space="preserve">освен в </w:t>
      </w:r>
      <w:r w:rsidRPr="002B6E0E">
        <w:rPr>
          <w:bCs/>
        </w:rPr>
        <w:t>случаите, в които не получава възнаграждение от „Държавно предприятие „Единен системен оператор“.</w:t>
      </w:r>
    </w:p>
    <w:p w14:paraId="7FC887C1" w14:textId="43C3EF92" w:rsidR="000A01EB" w:rsidRPr="002B6E0E" w:rsidRDefault="000A01EB" w:rsidP="00D01359">
      <w:pPr>
        <w:pStyle w:val="ListParagraph"/>
        <w:numPr>
          <w:ilvl w:val="0"/>
          <w:numId w:val="25"/>
        </w:numPr>
        <w:spacing w:before="120" w:after="120" w:line="276" w:lineRule="auto"/>
        <w:ind w:left="0" w:firstLine="720"/>
        <w:contextualSpacing w:val="0"/>
        <w:jc w:val="both"/>
      </w:pPr>
      <w:r w:rsidRPr="002B6E0E">
        <w:t>В ал</w:t>
      </w:r>
      <w:r w:rsidR="00BF264B">
        <w:t>.</w:t>
      </w:r>
      <w:r w:rsidRPr="002B6E0E">
        <w:t xml:space="preserve"> 4 думите „на два месеца“ се заменят с думите „месечно“.</w:t>
      </w:r>
    </w:p>
    <w:p w14:paraId="4B0D0567" w14:textId="3DA85AD7" w:rsidR="000A01EB" w:rsidRPr="002B6E0E" w:rsidRDefault="00BF264B" w:rsidP="00D01359">
      <w:pPr>
        <w:pStyle w:val="ListParagraph"/>
        <w:numPr>
          <w:ilvl w:val="0"/>
          <w:numId w:val="25"/>
        </w:numPr>
        <w:spacing w:before="120" w:after="120" w:line="276" w:lineRule="auto"/>
        <w:ind w:left="0" w:firstLine="720"/>
        <w:contextualSpacing w:val="0"/>
        <w:jc w:val="both"/>
      </w:pPr>
      <w:r>
        <w:t>А</w:t>
      </w:r>
      <w:r w:rsidR="000A01EB" w:rsidRPr="002B6E0E">
        <w:t xml:space="preserve">линея 7 </w:t>
      </w:r>
      <w:r w:rsidR="000A01EB" w:rsidRPr="002B6E0E">
        <w:rPr>
          <w:bCs/>
        </w:rPr>
        <w:t xml:space="preserve">се </w:t>
      </w:r>
      <w:r>
        <w:rPr>
          <w:bCs/>
        </w:rPr>
        <w:t>изменя така</w:t>
      </w:r>
      <w:r w:rsidR="000A01EB" w:rsidRPr="002B6E0E">
        <w:rPr>
          <w:bCs/>
        </w:rPr>
        <w:t>:</w:t>
      </w:r>
    </w:p>
    <w:p w14:paraId="4D9517DC" w14:textId="77777777" w:rsidR="00EF2968" w:rsidRDefault="007D6B80" w:rsidP="00EF2968">
      <w:pPr>
        <w:pStyle w:val="ListParagraph"/>
        <w:spacing w:before="120" w:after="120" w:line="276" w:lineRule="auto"/>
        <w:ind w:left="0" w:firstLine="709"/>
        <w:contextualSpacing w:val="0"/>
        <w:jc w:val="both"/>
      </w:pPr>
      <w:r>
        <w:tab/>
      </w:r>
      <w:r w:rsidR="00EF2968">
        <w:t xml:space="preserve">(7) </w:t>
      </w:r>
      <w:r w:rsidR="00EF2968" w:rsidRPr="00A30FB4">
        <w:t>Председателят на Държавна агенция „Електронно управление“ освобождава съгласувано с министър-председателя или определен негов заместник преди изтичане на срока на договора му за управление член на управителния съвет, който</w:t>
      </w:r>
      <w:r w:rsidR="00EF2968" w:rsidRPr="00EF2968">
        <w:t>:</w:t>
      </w:r>
    </w:p>
    <w:p w14:paraId="6BC12BC9" w14:textId="77777777" w:rsidR="00EF2968" w:rsidRDefault="00EF2968" w:rsidP="00EF2968">
      <w:pPr>
        <w:pStyle w:val="ListParagraph"/>
        <w:numPr>
          <w:ilvl w:val="0"/>
          <w:numId w:val="50"/>
        </w:numPr>
        <w:tabs>
          <w:tab w:val="left" w:pos="851"/>
          <w:tab w:val="left" w:pos="993"/>
        </w:tabs>
        <w:spacing w:before="120" w:after="120" w:line="276" w:lineRule="auto"/>
        <w:ind w:left="0" w:firstLine="709"/>
        <w:contextualSpacing w:val="0"/>
        <w:jc w:val="both"/>
      </w:pPr>
      <w:r>
        <w:t>не отговаря на изискванията по ал. 3;</w:t>
      </w:r>
    </w:p>
    <w:p w14:paraId="6CB9A831" w14:textId="77777777" w:rsidR="00EF2968" w:rsidRDefault="00EF2968" w:rsidP="00EF2968">
      <w:pPr>
        <w:pStyle w:val="ListParagraph"/>
        <w:numPr>
          <w:ilvl w:val="0"/>
          <w:numId w:val="50"/>
        </w:numPr>
        <w:tabs>
          <w:tab w:val="left" w:pos="851"/>
          <w:tab w:val="left" w:pos="993"/>
        </w:tabs>
        <w:spacing w:before="120" w:after="120" w:line="276" w:lineRule="auto"/>
        <w:ind w:left="0" w:firstLine="709"/>
        <w:contextualSpacing w:val="0"/>
        <w:jc w:val="both"/>
      </w:pPr>
      <w:r>
        <w:t>нарушава задълженията си, предвидени в договора за управление;</w:t>
      </w:r>
    </w:p>
    <w:p w14:paraId="2976487A" w14:textId="77777777" w:rsidR="00EF2968" w:rsidRDefault="00EF2968" w:rsidP="00EF2968">
      <w:pPr>
        <w:pStyle w:val="ListParagraph"/>
        <w:numPr>
          <w:ilvl w:val="0"/>
          <w:numId w:val="50"/>
        </w:numPr>
        <w:tabs>
          <w:tab w:val="left" w:pos="851"/>
          <w:tab w:val="left" w:pos="993"/>
        </w:tabs>
        <w:spacing w:before="120" w:after="120" w:line="276" w:lineRule="auto"/>
        <w:ind w:left="0" w:firstLine="709"/>
        <w:contextualSpacing w:val="0"/>
        <w:jc w:val="both"/>
      </w:pPr>
      <w:r>
        <w:t>е подал писмено заявление за освобождаване;</w:t>
      </w:r>
    </w:p>
    <w:p w14:paraId="39C740B8" w14:textId="77777777" w:rsidR="00EF2968" w:rsidRPr="002B6E0E" w:rsidRDefault="00EF2968" w:rsidP="00EF2968">
      <w:pPr>
        <w:pStyle w:val="ListParagraph"/>
        <w:numPr>
          <w:ilvl w:val="0"/>
          <w:numId w:val="50"/>
        </w:numPr>
        <w:tabs>
          <w:tab w:val="left" w:pos="851"/>
          <w:tab w:val="left" w:pos="993"/>
        </w:tabs>
        <w:spacing w:before="120" w:after="120" w:line="276" w:lineRule="auto"/>
        <w:ind w:left="0" w:firstLine="709"/>
        <w:contextualSpacing w:val="0"/>
        <w:jc w:val="both"/>
      </w:pPr>
      <w:r w:rsidRPr="002B6E0E">
        <w:t>е осъден на лишаване от свобода с влязла в сила присъда за престъпление от общ характер;</w:t>
      </w:r>
    </w:p>
    <w:p w14:paraId="2C0AA8DD" w14:textId="77777777" w:rsidR="00EF2968" w:rsidRPr="002B6E0E" w:rsidRDefault="00EF2968" w:rsidP="00EF2968">
      <w:pPr>
        <w:pStyle w:val="ListParagraph"/>
        <w:tabs>
          <w:tab w:val="left" w:pos="993"/>
        </w:tabs>
        <w:spacing w:before="120" w:after="120" w:line="276" w:lineRule="auto"/>
        <w:ind w:left="0" w:firstLine="709"/>
        <w:contextualSpacing w:val="0"/>
        <w:jc w:val="both"/>
      </w:pPr>
      <w:r>
        <w:t>5</w:t>
      </w:r>
      <w:r w:rsidRPr="002B6E0E">
        <w:t>. е поставен под запрещение или при смърт;</w:t>
      </w:r>
    </w:p>
    <w:p w14:paraId="2FFCEDD8" w14:textId="77777777" w:rsidR="00EF2968" w:rsidRPr="002B6E0E" w:rsidRDefault="00EF2968" w:rsidP="00EF2968">
      <w:pPr>
        <w:pStyle w:val="ListParagraph"/>
        <w:tabs>
          <w:tab w:val="left" w:pos="993"/>
        </w:tabs>
        <w:spacing w:before="120" w:after="120" w:line="276" w:lineRule="auto"/>
        <w:ind w:left="0" w:firstLine="709"/>
        <w:contextualSpacing w:val="0"/>
        <w:jc w:val="both"/>
      </w:pPr>
      <w:r>
        <w:t>6</w:t>
      </w:r>
      <w:r w:rsidRPr="002B6E0E">
        <w:t>. е в обективна невъзможност за изпълнение на задълженията за повече от 90 дни“</w:t>
      </w:r>
      <w:r>
        <w:t>.</w:t>
      </w:r>
    </w:p>
    <w:p w14:paraId="5BA102C9" w14:textId="27126E81" w:rsidR="000A01EB" w:rsidRPr="002B6E0E" w:rsidRDefault="00EF2968" w:rsidP="00EF2968">
      <w:pPr>
        <w:pStyle w:val="ListParagraph"/>
        <w:spacing w:before="120" w:after="120" w:line="276" w:lineRule="auto"/>
        <w:ind w:left="0" w:firstLine="709"/>
        <w:contextualSpacing w:val="0"/>
        <w:jc w:val="both"/>
      </w:pPr>
      <w:r>
        <w:t xml:space="preserve">6. </w:t>
      </w:r>
      <w:r w:rsidR="007D6B80">
        <w:rPr>
          <w:bCs/>
        </w:rPr>
        <w:t>В а</w:t>
      </w:r>
      <w:r w:rsidR="000A01EB" w:rsidRPr="002B6E0E">
        <w:rPr>
          <w:bCs/>
        </w:rPr>
        <w:t>л</w:t>
      </w:r>
      <w:r w:rsidR="00CA7B3C">
        <w:rPr>
          <w:bCs/>
        </w:rPr>
        <w:t>.</w:t>
      </w:r>
      <w:r w:rsidR="000A01EB" w:rsidRPr="002B6E0E">
        <w:rPr>
          <w:bCs/>
        </w:rPr>
        <w:t xml:space="preserve"> 8: </w:t>
      </w:r>
    </w:p>
    <w:p w14:paraId="4AF4CD75" w14:textId="16104DF0" w:rsidR="000A01EB" w:rsidRPr="002B6E0E" w:rsidRDefault="00400063" w:rsidP="00EF2968">
      <w:pPr>
        <w:spacing w:before="120" w:after="120" w:line="276" w:lineRule="auto"/>
        <w:ind w:firstLine="709"/>
        <w:jc w:val="both"/>
      </w:pPr>
      <w:r>
        <w:tab/>
      </w:r>
      <w:r w:rsidR="007D6B80">
        <w:t xml:space="preserve">а) </w:t>
      </w:r>
      <w:r w:rsidR="00EF2968">
        <w:t>в</w:t>
      </w:r>
      <w:r w:rsidR="007D6B80">
        <w:t xml:space="preserve"> т</w:t>
      </w:r>
      <w:r w:rsidR="00EF2968">
        <w:t>.</w:t>
      </w:r>
      <w:r w:rsidR="007D6B80">
        <w:t xml:space="preserve"> 1 </w:t>
      </w:r>
      <w:r>
        <w:t>след думата „</w:t>
      </w:r>
      <w:r w:rsidR="000A01EB" w:rsidRPr="002B6E0E">
        <w:t>председател</w:t>
      </w:r>
      <w:r>
        <w:t>“ се поставя запетая и се добавят думите „</w:t>
      </w:r>
      <w:r w:rsidR="000A01EB" w:rsidRPr="002B6E0E">
        <w:t xml:space="preserve">който не е генерален директор на </w:t>
      </w:r>
      <w:r w:rsidR="000A01EB" w:rsidRPr="007D6B80">
        <w:rPr>
          <w:bCs/>
        </w:rPr>
        <w:t>Държавно предприятие „Единен системен оператор“</w:t>
      </w:r>
      <w:r>
        <w:t>.</w:t>
      </w:r>
    </w:p>
    <w:p w14:paraId="2C7AE5AF" w14:textId="0A8AB0C7" w:rsidR="00EF2968" w:rsidRDefault="00400063" w:rsidP="00EF2968">
      <w:pPr>
        <w:spacing w:before="120" w:after="120" w:line="276" w:lineRule="auto"/>
        <w:ind w:firstLine="709"/>
        <w:jc w:val="both"/>
      </w:pPr>
      <w:r>
        <w:tab/>
        <w:t xml:space="preserve">б) </w:t>
      </w:r>
      <w:r w:rsidR="00EF2968">
        <w:t>т</w:t>
      </w:r>
      <w:r>
        <w:t xml:space="preserve">очка 2 се изменя така: </w:t>
      </w:r>
    </w:p>
    <w:p w14:paraId="01CA3ECC" w14:textId="77777777" w:rsidR="00400063" w:rsidRDefault="00400063" w:rsidP="00EF2968">
      <w:pPr>
        <w:spacing w:before="120" w:after="120" w:line="276" w:lineRule="auto"/>
        <w:ind w:firstLine="709"/>
        <w:jc w:val="both"/>
      </w:pPr>
      <w:r>
        <w:t>„2.</w:t>
      </w:r>
      <w:r w:rsidR="008F01C1" w:rsidRPr="008F01C1">
        <w:t xml:space="preserve"> </w:t>
      </w:r>
      <w:r w:rsidR="008F01C1" w:rsidRPr="00400063">
        <w:t>предлага на председателя на Държавна агенция „Електронно управление“ промени в правилника за дейността и организацията на Държавно предприятие „Единен системен оператор“;</w:t>
      </w:r>
      <w:r>
        <w:t>“</w:t>
      </w:r>
      <w:r w:rsidR="00EF2968">
        <w:t>.</w:t>
      </w:r>
    </w:p>
    <w:p w14:paraId="46D7D1E1" w14:textId="05AC8BCD" w:rsidR="00EF2968" w:rsidRDefault="00400063" w:rsidP="00EF2968">
      <w:pPr>
        <w:spacing w:before="120" w:after="120" w:line="276" w:lineRule="auto"/>
        <w:ind w:firstLine="709"/>
        <w:jc w:val="both"/>
      </w:pPr>
      <w:r>
        <w:tab/>
        <w:t xml:space="preserve">в) </w:t>
      </w:r>
      <w:r w:rsidR="00EF2968">
        <w:t>т</w:t>
      </w:r>
      <w:r>
        <w:t xml:space="preserve">очка 3 се изменя така: </w:t>
      </w:r>
    </w:p>
    <w:p w14:paraId="609B804D" w14:textId="77777777" w:rsidR="00400063" w:rsidRPr="00D01359" w:rsidRDefault="00400063" w:rsidP="00EF2968">
      <w:pPr>
        <w:spacing w:before="120" w:after="120" w:line="276" w:lineRule="auto"/>
        <w:ind w:firstLine="709"/>
        <w:jc w:val="both"/>
      </w:pPr>
      <w:r>
        <w:t xml:space="preserve">„3. </w:t>
      </w:r>
      <w:r w:rsidRPr="002B6E0E">
        <w:t xml:space="preserve">изготвя проект на програма за развитие на </w:t>
      </w:r>
      <w:r w:rsidRPr="007D6B80">
        <w:rPr>
          <w:bCs/>
        </w:rPr>
        <w:t>Държавно предприятие „Единен системен оператор“</w:t>
      </w:r>
      <w:r w:rsidR="005C622D">
        <w:t xml:space="preserve"> и го </w:t>
      </w:r>
      <w:r w:rsidRPr="002B6E0E">
        <w:t>представя на председателя на Държавна</w:t>
      </w:r>
      <w:r w:rsidRPr="00D01359">
        <w:t xml:space="preserve"> агенция „Електронно управление“ </w:t>
      </w:r>
      <w:r w:rsidRPr="00274151">
        <w:t>за предлагане на Министерския съвет за приемането на програмата;“</w:t>
      </w:r>
      <w:r w:rsidR="00EF2968">
        <w:t>.</w:t>
      </w:r>
    </w:p>
    <w:p w14:paraId="4895F977" w14:textId="477BF237" w:rsidR="00EF2968" w:rsidRDefault="00400063" w:rsidP="00EF2968">
      <w:pPr>
        <w:spacing w:before="120" w:after="120" w:line="276" w:lineRule="auto"/>
        <w:ind w:firstLine="709"/>
        <w:jc w:val="both"/>
      </w:pPr>
      <w:r>
        <w:tab/>
        <w:t xml:space="preserve">г) </w:t>
      </w:r>
      <w:r w:rsidR="00EF2968">
        <w:t>т</w:t>
      </w:r>
      <w:r>
        <w:t xml:space="preserve">очка 5 се изменя така: </w:t>
      </w:r>
    </w:p>
    <w:p w14:paraId="3C902EDC" w14:textId="77777777" w:rsidR="00400063" w:rsidRDefault="00400063" w:rsidP="00EF2968">
      <w:pPr>
        <w:spacing w:before="120" w:after="120" w:line="276" w:lineRule="auto"/>
        <w:ind w:firstLine="709"/>
        <w:jc w:val="both"/>
      </w:pPr>
      <w:r>
        <w:t xml:space="preserve">„5. </w:t>
      </w:r>
      <w:r w:rsidR="00232406">
        <w:t>п</w:t>
      </w:r>
      <w:r w:rsidRPr="00400063">
        <w:t>риема</w:t>
      </w:r>
      <w:r w:rsidR="00232406">
        <w:t>,</w:t>
      </w:r>
      <w:r>
        <w:t xml:space="preserve"> след съгласуване с председателя на </w:t>
      </w:r>
      <w:r w:rsidRPr="00400063">
        <w:t>Държавна агенция „Електронно управление“</w:t>
      </w:r>
      <w:r w:rsidR="00232406">
        <w:t>,</w:t>
      </w:r>
      <w:r w:rsidRPr="00400063">
        <w:t xml:space="preserve"> структурата, функциите на звената, организацията на дейността, числеността на персонала и средствата за работна заплата на Държавно предприятие „Единен системен оператор“ в съответс</w:t>
      </w:r>
      <w:r w:rsidR="00106FC4">
        <w:t>твие с годишния финансов план;“.</w:t>
      </w:r>
    </w:p>
    <w:p w14:paraId="02628598" w14:textId="79081167" w:rsidR="00EF2968" w:rsidRDefault="00106FC4" w:rsidP="00EF2968">
      <w:pPr>
        <w:spacing w:before="120" w:after="120" w:line="276" w:lineRule="auto"/>
        <w:ind w:firstLine="709"/>
        <w:jc w:val="both"/>
      </w:pPr>
      <w:r>
        <w:tab/>
        <w:t xml:space="preserve">д) </w:t>
      </w:r>
      <w:r w:rsidR="00EF2968">
        <w:t>т</w:t>
      </w:r>
      <w:r w:rsidR="007A3CC3" w:rsidRPr="007A3CC3">
        <w:t xml:space="preserve">очка 6 се изменя така: </w:t>
      </w:r>
    </w:p>
    <w:p w14:paraId="18ABB944" w14:textId="77777777" w:rsidR="007A3CC3" w:rsidRDefault="007A3CC3" w:rsidP="00EF2968">
      <w:pPr>
        <w:spacing w:before="120" w:after="120" w:line="276" w:lineRule="auto"/>
        <w:ind w:firstLine="709"/>
        <w:jc w:val="both"/>
      </w:pPr>
      <w:r>
        <w:lastRenderedPageBreak/>
        <w:t xml:space="preserve">„6. </w:t>
      </w:r>
      <w:r w:rsidRPr="007A3CC3">
        <w:t xml:space="preserve">приема годишния финансов отчет </w:t>
      </w:r>
      <w:r>
        <w:t xml:space="preserve">на </w:t>
      </w:r>
      <w:r w:rsidRPr="007A3CC3">
        <w:t>Държавно предприятие „Единен системен оператор“</w:t>
      </w:r>
      <w:r>
        <w:t xml:space="preserve"> и го </w:t>
      </w:r>
      <w:r w:rsidRPr="007A3CC3">
        <w:t>представя за одобряване от председателя на Държавна агенция „Електронно управление“</w:t>
      </w:r>
      <w:r>
        <w:t>;“</w:t>
      </w:r>
      <w:r w:rsidR="00EF2968">
        <w:t>.</w:t>
      </w:r>
    </w:p>
    <w:p w14:paraId="0EEF1D28" w14:textId="45908C10" w:rsidR="00EF2968" w:rsidRDefault="007A3CC3" w:rsidP="00EF2968">
      <w:pPr>
        <w:spacing w:before="120" w:after="120" w:line="276" w:lineRule="auto"/>
        <w:ind w:firstLine="709"/>
        <w:jc w:val="both"/>
      </w:pPr>
      <w:r>
        <w:tab/>
        <w:t xml:space="preserve">е) </w:t>
      </w:r>
      <w:r w:rsidR="00EF2968">
        <w:t>т</w:t>
      </w:r>
      <w:r w:rsidR="008F01C1">
        <w:t>очка 7</w:t>
      </w:r>
      <w:r w:rsidR="008F01C1" w:rsidRPr="008F01C1">
        <w:t xml:space="preserve"> се изменя така:</w:t>
      </w:r>
      <w:r w:rsidR="008F01C1">
        <w:t xml:space="preserve"> </w:t>
      </w:r>
    </w:p>
    <w:p w14:paraId="063E3B89" w14:textId="77777777" w:rsidR="00106FC4" w:rsidRDefault="008F01C1" w:rsidP="00EF2968">
      <w:pPr>
        <w:spacing w:before="120" w:after="120" w:line="276" w:lineRule="auto"/>
        <w:ind w:firstLine="709"/>
        <w:jc w:val="both"/>
      </w:pPr>
      <w:r>
        <w:t>„7</w:t>
      </w:r>
      <w:r w:rsidR="00106FC4">
        <w:t xml:space="preserve">. </w:t>
      </w:r>
      <w:r w:rsidR="00106FC4" w:rsidRPr="00D01359">
        <w:t xml:space="preserve">дава предложения на председателя на Държавна агенция „Електронно управление“ за разпореждане, бракуване или ликвидация на дълготрайни материални активи, предоставени за стопанисване от </w:t>
      </w:r>
      <w:r w:rsidR="00106FC4" w:rsidRPr="007D6B80">
        <w:rPr>
          <w:bCs/>
        </w:rPr>
        <w:t>Държавно предприятие „Единен системен оператор“</w:t>
      </w:r>
      <w:r w:rsidR="00106FC4" w:rsidRPr="00D01359">
        <w:t>;</w:t>
      </w:r>
      <w:r w:rsidR="00EF2968">
        <w:t>“.</w:t>
      </w:r>
    </w:p>
    <w:p w14:paraId="1C7EAC7F" w14:textId="46F79157" w:rsidR="007A3CC3" w:rsidRPr="00D01359" w:rsidRDefault="007A3CC3" w:rsidP="00EF2968">
      <w:pPr>
        <w:spacing w:before="120" w:after="120" w:line="276" w:lineRule="auto"/>
        <w:ind w:firstLine="709"/>
        <w:jc w:val="both"/>
      </w:pPr>
      <w:r>
        <w:tab/>
      </w:r>
      <w:r w:rsidR="00EF2968">
        <w:t>ж</w:t>
      </w:r>
      <w:r>
        <w:t>) Създава</w:t>
      </w:r>
      <w:r w:rsidR="00232406">
        <w:t>т се т</w:t>
      </w:r>
      <w:r w:rsidR="00EF2968">
        <w:t>.</w:t>
      </w:r>
      <w:r w:rsidR="00232406">
        <w:t xml:space="preserve"> 9, 10, 11, 12 и</w:t>
      </w:r>
      <w:r w:rsidR="006D52AA">
        <w:t xml:space="preserve"> </w:t>
      </w:r>
      <w:r>
        <w:t xml:space="preserve">13: </w:t>
      </w:r>
    </w:p>
    <w:p w14:paraId="42AC40AE" w14:textId="77777777" w:rsidR="006D52AA" w:rsidRDefault="007A3CC3" w:rsidP="00EF2968">
      <w:pPr>
        <w:spacing w:before="120" w:after="120" w:line="276" w:lineRule="auto"/>
        <w:ind w:firstLine="709"/>
        <w:jc w:val="both"/>
      </w:pPr>
      <w:r>
        <w:tab/>
        <w:t xml:space="preserve">„9. </w:t>
      </w:r>
      <w:r w:rsidR="006D52AA" w:rsidRPr="006D52AA">
        <w:t>приема правила за работата на управителния съвет</w:t>
      </w:r>
    </w:p>
    <w:p w14:paraId="653A240E" w14:textId="77777777" w:rsidR="000A01EB" w:rsidRPr="00D01359" w:rsidRDefault="006D52AA" w:rsidP="00EF2968">
      <w:pPr>
        <w:spacing w:before="120" w:after="120" w:line="276" w:lineRule="auto"/>
        <w:ind w:firstLine="709"/>
        <w:jc w:val="both"/>
      </w:pPr>
      <w:r>
        <w:t xml:space="preserve">10. </w:t>
      </w:r>
      <w:r w:rsidR="000A01EB" w:rsidRPr="00D01359">
        <w:t xml:space="preserve">приема вътрешни актове на предприятието;  </w:t>
      </w:r>
    </w:p>
    <w:p w14:paraId="02862CEB" w14:textId="77777777" w:rsidR="000A01EB" w:rsidRPr="00D01359" w:rsidRDefault="007A3CC3" w:rsidP="00EF2968">
      <w:pPr>
        <w:spacing w:before="120" w:after="120" w:line="276" w:lineRule="auto"/>
        <w:ind w:firstLine="709"/>
        <w:jc w:val="both"/>
      </w:pPr>
      <w:r>
        <w:tab/>
      </w:r>
      <w:r w:rsidR="006D52AA">
        <w:t>11</w:t>
      </w:r>
      <w:r>
        <w:t xml:space="preserve">. </w:t>
      </w:r>
      <w:r w:rsidR="000A01EB" w:rsidRPr="00D01359">
        <w:t>осъществява контрол върху набирането и разходването на средствата на предприятието;</w:t>
      </w:r>
    </w:p>
    <w:p w14:paraId="7075E233" w14:textId="77777777" w:rsidR="000A01EB" w:rsidRPr="00D01359" w:rsidRDefault="006D52AA" w:rsidP="00EF2968">
      <w:pPr>
        <w:spacing w:before="120" w:after="120" w:line="276" w:lineRule="auto"/>
        <w:ind w:firstLine="709"/>
        <w:jc w:val="both"/>
      </w:pPr>
      <w:r>
        <w:tab/>
        <w:t>12</w:t>
      </w:r>
      <w:r w:rsidR="007A3CC3">
        <w:t xml:space="preserve">. </w:t>
      </w:r>
      <w:r w:rsidR="000A01EB" w:rsidRPr="00D01359">
        <w:t>избира регистриран одитор за заверка на годишния финансов отчет;</w:t>
      </w:r>
    </w:p>
    <w:p w14:paraId="7573AC86" w14:textId="77777777" w:rsidR="000A01EB" w:rsidRPr="00D01359" w:rsidRDefault="006D52AA" w:rsidP="00EF2968">
      <w:pPr>
        <w:spacing w:before="120" w:after="120" w:line="276" w:lineRule="auto"/>
        <w:ind w:firstLine="709"/>
        <w:jc w:val="both"/>
      </w:pPr>
      <w:r>
        <w:tab/>
        <w:t>13</w:t>
      </w:r>
      <w:r w:rsidR="007A3CC3">
        <w:t xml:space="preserve">. </w:t>
      </w:r>
      <w:r w:rsidR="000A01EB" w:rsidRPr="00D01359">
        <w:t xml:space="preserve">изпълнява и други </w:t>
      </w:r>
      <w:r w:rsidR="00DC4583">
        <w:t>функции по управлението на предприятието, предвидени</w:t>
      </w:r>
      <w:r w:rsidR="000A01EB" w:rsidRPr="00D01359">
        <w:t xml:space="preserve"> в </w:t>
      </w:r>
      <w:r w:rsidR="004E4D73">
        <w:t xml:space="preserve">закон или друг нормативен акт </w:t>
      </w:r>
      <w:r w:rsidR="000A01EB" w:rsidRPr="00274151">
        <w:t>или възложени му от председателя на Държавна агенция „Електронно управление“.</w:t>
      </w:r>
    </w:p>
    <w:p w14:paraId="71AE741B" w14:textId="29F9E7C9" w:rsidR="000A01EB" w:rsidRPr="00C35AAB" w:rsidRDefault="000A01EB" w:rsidP="00A30FB4">
      <w:pPr>
        <w:pStyle w:val="ListParagraph"/>
        <w:numPr>
          <w:ilvl w:val="0"/>
          <w:numId w:val="25"/>
        </w:numPr>
        <w:spacing w:before="120" w:after="120" w:line="276" w:lineRule="auto"/>
        <w:ind w:left="0" w:firstLine="720"/>
        <w:contextualSpacing w:val="0"/>
        <w:jc w:val="both"/>
      </w:pPr>
      <w:r w:rsidRPr="00EF2968">
        <w:rPr>
          <w:bCs/>
        </w:rPr>
        <w:t>Алинея 9 се изменя така: „</w:t>
      </w:r>
      <w:r w:rsidRPr="00C35AAB">
        <w:rPr>
          <w:lang w:eastAsia="en-US"/>
        </w:rPr>
        <w:t xml:space="preserve">Управителният съвет заседава и може да взема решения, ако присъстват най-малко двама от </w:t>
      </w:r>
      <w:r w:rsidR="00B05B5E" w:rsidRPr="00C35AAB">
        <w:rPr>
          <w:lang w:eastAsia="en-US"/>
        </w:rPr>
        <w:t>членовете</w:t>
      </w:r>
      <w:r w:rsidR="0025410A" w:rsidRPr="00C35AAB">
        <w:rPr>
          <w:lang w:eastAsia="en-US"/>
        </w:rPr>
        <w:t xml:space="preserve"> му</w:t>
      </w:r>
      <w:r w:rsidRPr="00C35AAB">
        <w:rPr>
          <w:lang w:eastAsia="en-US"/>
        </w:rPr>
        <w:t xml:space="preserve">. Отсъстващ член на съвета </w:t>
      </w:r>
      <w:r w:rsidR="0025410A" w:rsidRPr="00C35AAB">
        <w:rPr>
          <w:lang w:eastAsia="en-US"/>
        </w:rPr>
        <w:t>упълномощава</w:t>
      </w:r>
      <w:r w:rsidRPr="00C35AAB">
        <w:rPr>
          <w:lang w:eastAsia="en-US"/>
        </w:rPr>
        <w:t xml:space="preserve"> </w:t>
      </w:r>
      <w:r w:rsidR="0025410A" w:rsidRPr="00C35AAB">
        <w:rPr>
          <w:lang w:eastAsia="en-US"/>
        </w:rPr>
        <w:t xml:space="preserve">друг </w:t>
      </w:r>
      <w:r w:rsidRPr="00C35AAB">
        <w:rPr>
          <w:lang w:eastAsia="en-US"/>
        </w:rPr>
        <w:t>член</w:t>
      </w:r>
      <w:r w:rsidR="0025410A" w:rsidRPr="00C35AAB">
        <w:rPr>
          <w:lang w:eastAsia="en-US"/>
        </w:rPr>
        <w:t xml:space="preserve"> на съвета</w:t>
      </w:r>
      <w:r w:rsidRPr="00C35AAB">
        <w:rPr>
          <w:lang w:eastAsia="en-US"/>
        </w:rPr>
        <w:t xml:space="preserve"> с изрично пълномощно за всеки конкретен случай. Присъстващ член не може да представлява повече от един отсъстващ.</w:t>
      </w:r>
      <w:r w:rsidR="0025410A" w:rsidRPr="00C35AAB">
        <w:rPr>
          <w:lang w:eastAsia="en-US"/>
        </w:rPr>
        <w:t>“</w:t>
      </w:r>
    </w:p>
    <w:p w14:paraId="4CA93182" w14:textId="77777777" w:rsidR="00DB1DAC" w:rsidRPr="00D01359" w:rsidRDefault="00DB1DAC" w:rsidP="00EF2968">
      <w:pPr>
        <w:pStyle w:val="ListParagraph"/>
        <w:spacing w:before="120" w:line="276" w:lineRule="auto"/>
        <w:ind w:left="0" w:firstLine="709"/>
        <w:contextualSpacing w:val="0"/>
        <w:rPr>
          <w:b/>
          <w:bCs/>
        </w:rPr>
      </w:pPr>
    </w:p>
    <w:p w14:paraId="11DD3241" w14:textId="77777777" w:rsidR="00DB1DAC" w:rsidRPr="00D01359" w:rsidRDefault="00DB1DAC" w:rsidP="00EF2968">
      <w:pPr>
        <w:pStyle w:val="ListParagraph"/>
        <w:numPr>
          <w:ilvl w:val="0"/>
          <w:numId w:val="33"/>
        </w:numPr>
        <w:spacing w:before="120" w:after="120" w:line="276" w:lineRule="auto"/>
        <w:ind w:left="0" w:firstLine="709"/>
        <w:contextualSpacing w:val="0"/>
        <w:jc w:val="both"/>
        <w:rPr>
          <w:bCs/>
        </w:rPr>
      </w:pPr>
      <w:r w:rsidRPr="00D01359">
        <w:rPr>
          <w:bCs/>
        </w:rPr>
        <w:t>Член 7о се изменя така:</w:t>
      </w:r>
    </w:p>
    <w:p w14:paraId="6DDD9BE9" w14:textId="28AE9CD8" w:rsidR="00DB1DAC" w:rsidRPr="00D01359" w:rsidRDefault="00B060C9" w:rsidP="00D01359">
      <w:pPr>
        <w:spacing w:before="120" w:line="276" w:lineRule="auto"/>
        <w:jc w:val="both"/>
      </w:pPr>
      <w:r>
        <w:rPr>
          <w:bCs/>
        </w:rPr>
        <w:tab/>
      </w:r>
      <w:r w:rsidR="00DB1DAC" w:rsidRPr="00D01359">
        <w:rPr>
          <w:bCs/>
        </w:rPr>
        <w:t>„Чл. 7о.</w:t>
      </w:r>
      <w:r w:rsidR="00DB1DAC" w:rsidRPr="00D01359">
        <w:t xml:space="preserve"> Генералният директор на </w:t>
      </w:r>
      <w:r w:rsidR="00DB1DAC" w:rsidRPr="00D01359">
        <w:rPr>
          <w:bCs/>
        </w:rPr>
        <w:t>Държавно предприятие „Единен системен оператор“</w:t>
      </w:r>
      <w:r w:rsidR="00DB1DAC" w:rsidRPr="00D01359">
        <w:t>:</w:t>
      </w:r>
    </w:p>
    <w:p w14:paraId="69B3319A" w14:textId="77777777" w:rsidR="00DB1DAC" w:rsidRPr="00D01359" w:rsidRDefault="00B060C9" w:rsidP="00D01359">
      <w:pPr>
        <w:spacing w:before="120" w:line="276" w:lineRule="auto"/>
        <w:jc w:val="both"/>
      </w:pPr>
      <w:r>
        <w:tab/>
      </w:r>
      <w:r w:rsidR="00DB1DAC" w:rsidRPr="00D01359">
        <w:t xml:space="preserve">1. представлява </w:t>
      </w:r>
      <w:r w:rsidR="00DB1DAC" w:rsidRPr="00D01359">
        <w:rPr>
          <w:bCs/>
        </w:rPr>
        <w:t>Държавно предприятие „Единен системен оператор“</w:t>
      </w:r>
      <w:r w:rsidR="00647D2B">
        <w:rPr>
          <w:bCs/>
        </w:rPr>
        <w:t xml:space="preserve"> </w:t>
      </w:r>
      <w:r w:rsidR="00DB1DAC" w:rsidRPr="00D01359">
        <w:t>пред държавните органи, органите на съдебната власт и пред трети лица в страната и в чужбина;</w:t>
      </w:r>
    </w:p>
    <w:p w14:paraId="1A82D9CF" w14:textId="77777777" w:rsidR="00DB1DAC" w:rsidRPr="00D01359" w:rsidRDefault="00B060C9" w:rsidP="00D01359">
      <w:pPr>
        <w:spacing w:before="120" w:line="276" w:lineRule="auto"/>
        <w:jc w:val="both"/>
      </w:pPr>
      <w:r>
        <w:tab/>
      </w:r>
      <w:r w:rsidR="00DB1DAC" w:rsidRPr="00D01359">
        <w:t>2. организира изпълнението на решенията на управителния съвет;</w:t>
      </w:r>
    </w:p>
    <w:p w14:paraId="28EA8D27" w14:textId="77777777" w:rsidR="00DB1DAC" w:rsidRPr="00D01359" w:rsidRDefault="00B060C9" w:rsidP="00D01359">
      <w:pPr>
        <w:spacing w:before="120" w:line="276" w:lineRule="auto"/>
        <w:jc w:val="both"/>
      </w:pPr>
      <w:r>
        <w:tab/>
      </w:r>
      <w:r w:rsidR="00DB1DAC" w:rsidRPr="00D01359">
        <w:t xml:space="preserve">3. организира, ръководи и контролира цялостната дейност на </w:t>
      </w:r>
      <w:r w:rsidR="00DB1DAC" w:rsidRPr="00D01359">
        <w:rPr>
          <w:bCs/>
        </w:rPr>
        <w:t>Държавно предприятие „Единен системен оператор“</w:t>
      </w:r>
      <w:r w:rsidR="00DB1DAC" w:rsidRPr="00D01359">
        <w:t>, в т.ч. организира международните му връзки и осъществява сътрудничество с държавни органи, национално представени организации, неправителствени организации, както и с международни организации и институции;</w:t>
      </w:r>
    </w:p>
    <w:p w14:paraId="4935D86D" w14:textId="77777777" w:rsidR="00DB1DAC" w:rsidRPr="00D01359" w:rsidRDefault="00B060C9" w:rsidP="00D01359">
      <w:pPr>
        <w:spacing w:before="120" w:line="276" w:lineRule="auto"/>
        <w:jc w:val="both"/>
      </w:pPr>
      <w:r>
        <w:tab/>
      </w:r>
      <w:r w:rsidR="00DB1DAC" w:rsidRPr="00D01359">
        <w:t xml:space="preserve">4. сключва договори, свързани с  дейности, извършвани от </w:t>
      </w:r>
      <w:r w:rsidR="00DB1DAC" w:rsidRPr="00D01359">
        <w:rPr>
          <w:bCs/>
        </w:rPr>
        <w:t>Държавно предприятие „Единен системен оператор“</w:t>
      </w:r>
      <w:r w:rsidR="00DB1DAC" w:rsidRPr="00D01359">
        <w:t>;</w:t>
      </w:r>
    </w:p>
    <w:p w14:paraId="31BC9D79" w14:textId="77777777" w:rsidR="00DB1DAC" w:rsidRDefault="00B060C9" w:rsidP="00D01359">
      <w:pPr>
        <w:spacing w:before="120" w:line="276" w:lineRule="auto"/>
        <w:jc w:val="both"/>
      </w:pPr>
      <w:r>
        <w:lastRenderedPageBreak/>
        <w:tab/>
      </w:r>
      <w:r w:rsidR="00DB1DAC" w:rsidRPr="00D01359">
        <w:t xml:space="preserve">5. сключва, изменя и прекратява трудовите правоотношения с </w:t>
      </w:r>
      <w:r w:rsidR="004E4D73">
        <w:t xml:space="preserve">работниците и служителите </w:t>
      </w:r>
      <w:r w:rsidR="00DB1DAC" w:rsidRPr="00D01359">
        <w:t xml:space="preserve">в </w:t>
      </w:r>
      <w:r w:rsidR="00DB1DAC" w:rsidRPr="00D01359">
        <w:rPr>
          <w:bCs/>
        </w:rPr>
        <w:t>Държавно предприятие „Единен системен оператор“</w:t>
      </w:r>
      <w:r w:rsidR="00DB1DAC" w:rsidRPr="00D01359">
        <w:t>;</w:t>
      </w:r>
    </w:p>
    <w:p w14:paraId="2BF1F690" w14:textId="77777777" w:rsidR="00A03E11" w:rsidRPr="00A03E11" w:rsidRDefault="00A03E11" w:rsidP="00A03E11">
      <w:pPr>
        <w:spacing w:before="120" w:line="276" w:lineRule="auto"/>
        <w:jc w:val="both"/>
        <w:rPr>
          <w:bCs/>
        </w:rPr>
      </w:pPr>
      <w:r>
        <w:tab/>
        <w:t xml:space="preserve">6. </w:t>
      </w:r>
      <w:r>
        <w:rPr>
          <w:bCs/>
        </w:rPr>
        <w:t>периодично изготвя</w:t>
      </w:r>
      <w:r w:rsidRPr="00A03E11">
        <w:rPr>
          <w:bCs/>
        </w:rPr>
        <w:t xml:space="preserve"> оценката на </w:t>
      </w:r>
      <w:proofErr w:type="spellStart"/>
      <w:r w:rsidRPr="00A03E11">
        <w:rPr>
          <w:bCs/>
        </w:rPr>
        <w:t>себестойностите</w:t>
      </w:r>
      <w:proofErr w:type="spellEnd"/>
      <w:r w:rsidRPr="00A03E11">
        <w:rPr>
          <w:bCs/>
        </w:rPr>
        <w:t xml:space="preserve"> на дейностите на „Държавно предприятие „Единен системен оператор“ по чл.7к, вписани в класификатора по т.9;“.</w:t>
      </w:r>
    </w:p>
    <w:p w14:paraId="7C8CB05A" w14:textId="77777777" w:rsidR="00A03E11" w:rsidRPr="00A03E11" w:rsidRDefault="00A03E11" w:rsidP="00A03E11">
      <w:pPr>
        <w:spacing w:before="120" w:line="276" w:lineRule="auto"/>
        <w:jc w:val="both"/>
        <w:rPr>
          <w:bCs/>
        </w:rPr>
      </w:pPr>
      <w:r w:rsidRPr="00A03E11">
        <w:rPr>
          <w:bCs/>
        </w:rPr>
        <w:tab/>
      </w:r>
      <w:r>
        <w:rPr>
          <w:bCs/>
        </w:rPr>
        <w:t>7. изготвя и периодично актуализира</w:t>
      </w:r>
      <w:r w:rsidRPr="00A03E11">
        <w:rPr>
          <w:bCs/>
        </w:rPr>
        <w:t xml:space="preserve"> тарифата за себестойността на дейностите, предоставяни от „Държавно предприятие „Единен системен оператор“ по чл. 7к;“</w:t>
      </w:r>
    </w:p>
    <w:p w14:paraId="08F8F789" w14:textId="2E912236" w:rsidR="00A52323" w:rsidRDefault="003A5693" w:rsidP="00243199">
      <w:pPr>
        <w:spacing w:before="120" w:line="276" w:lineRule="auto"/>
        <w:ind w:firstLine="720"/>
        <w:jc w:val="both"/>
      </w:pPr>
      <w:r>
        <w:t xml:space="preserve">8. </w:t>
      </w:r>
      <w:r w:rsidR="00DB1DAC" w:rsidRPr="00D01359">
        <w:t>отчита своята дейност пред управителния съвет.</w:t>
      </w:r>
      <w:r w:rsidR="00DB1DAC" w:rsidRPr="00D01359">
        <w:tab/>
      </w:r>
    </w:p>
    <w:p w14:paraId="523CF306" w14:textId="7AC3C604" w:rsidR="00DB1DAC" w:rsidRPr="00D01359" w:rsidRDefault="00EF2968" w:rsidP="00A52323">
      <w:pPr>
        <w:spacing w:before="120" w:line="276" w:lineRule="auto"/>
        <w:ind w:firstLine="720"/>
        <w:jc w:val="both"/>
      </w:pPr>
      <w:r>
        <w:t>9</w:t>
      </w:r>
      <w:r w:rsidR="00A52323">
        <w:t xml:space="preserve">. </w:t>
      </w:r>
      <w:r w:rsidR="00DB1DAC" w:rsidRPr="00D01359">
        <w:t xml:space="preserve">осъществява функциите на работодател </w:t>
      </w:r>
      <w:r w:rsidR="004E4D73">
        <w:t xml:space="preserve">по </w:t>
      </w:r>
      <w:r w:rsidR="004E4D73" w:rsidRPr="004E4D73">
        <w:t>трудовите правоотношения с работниците и служителите в</w:t>
      </w:r>
      <w:r w:rsidR="00DB1DAC" w:rsidRPr="00D01359">
        <w:t xml:space="preserve"> предприятието;</w:t>
      </w:r>
    </w:p>
    <w:p w14:paraId="07440620" w14:textId="43907CA4" w:rsidR="00DB1DAC" w:rsidRPr="00D01359" w:rsidRDefault="00B060C9" w:rsidP="00D01359">
      <w:pPr>
        <w:spacing w:before="120" w:line="276" w:lineRule="auto"/>
        <w:jc w:val="both"/>
      </w:pPr>
      <w:r>
        <w:tab/>
      </w:r>
      <w:r w:rsidR="00EF2968">
        <w:t>10</w:t>
      </w:r>
      <w:r w:rsidR="00DB1DAC" w:rsidRPr="00D01359">
        <w:t>. предлага на управителния съвет решения за промени в структурата на предприятието;</w:t>
      </w:r>
    </w:p>
    <w:p w14:paraId="6DDACA1C" w14:textId="5CA11413" w:rsidR="00DB1DAC" w:rsidRPr="00D01359" w:rsidRDefault="00B060C9" w:rsidP="00D01359">
      <w:pPr>
        <w:spacing w:before="120" w:line="276" w:lineRule="auto"/>
        <w:jc w:val="both"/>
      </w:pPr>
      <w:r>
        <w:tab/>
      </w:r>
      <w:r w:rsidR="00DB1DAC" w:rsidRPr="00D01359">
        <w:t xml:space="preserve"> </w:t>
      </w:r>
      <w:r>
        <w:tab/>
      </w:r>
      <w:r w:rsidR="00A752FC">
        <w:t>6</w:t>
      </w:r>
      <w:r w:rsidR="00DB1DAC" w:rsidRPr="00D01359">
        <w:t xml:space="preserve">. изпълнява и други функции, възложени му със </w:t>
      </w:r>
      <w:r w:rsidR="00A52323">
        <w:t>закон или с друг нормативен акт.“</w:t>
      </w:r>
    </w:p>
    <w:p w14:paraId="7D888443" w14:textId="77777777" w:rsidR="00D01359" w:rsidRPr="00D01359" w:rsidRDefault="00D01359" w:rsidP="00D01359">
      <w:pPr>
        <w:pStyle w:val="ListParagraph"/>
        <w:spacing w:before="120" w:after="120" w:line="276" w:lineRule="auto"/>
        <w:contextualSpacing w:val="0"/>
        <w:jc w:val="both"/>
        <w:rPr>
          <w:b/>
          <w:bCs/>
        </w:rPr>
      </w:pPr>
    </w:p>
    <w:p w14:paraId="7946F459" w14:textId="77777777" w:rsidR="006E1364" w:rsidRDefault="006E1364" w:rsidP="002344AC">
      <w:pPr>
        <w:pStyle w:val="ListParagraph"/>
        <w:numPr>
          <w:ilvl w:val="0"/>
          <w:numId w:val="33"/>
        </w:numPr>
        <w:spacing w:before="120" w:after="120" w:line="276" w:lineRule="auto"/>
        <w:ind w:left="0" w:firstLine="709"/>
        <w:contextualSpacing w:val="0"/>
        <w:jc w:val="both"/>
        <w:rPr>
          <w:bCs/>
        </w:rPr>
      </w:pPr>
      <w:r>
        <w:rPr>
          <w:bCs/>
        </w:rPr>
        <w:t>В член 7р се правят следните изменения и допълнения:</w:t>
      </w:r>
    </w:p>
    <w:p w14:paraId="3218FDD5" w14:textId="648AF4FE" w:rsidR="006E1364" w:rsidRDefault="006E1364" w:rsidP="006E1364">
      <w:pPr>
        <w:spacing w:before="120" w:after="120" w:line="276" w:lineRule="auto"/>
        <w:ind w:firstLine="720"/>
        <w:jc w:val="both"/>
        <w:rPr>
          <w:bCs/>
        </w:rPr>
      </w:pPr>
      <w:r>
        <w:rPr>
          <w:bCs/>
        </w:rPr>
        <w:t>1. В точка 1 думите „и услугите“ се заличават.</w:t>
      </w:r>
    </w:p>
    <w:p w14:paraId="03CEA5D4" w14:textId="41E59AC7" w:rsidR="006E1364" w:rsidRDefault="00232406" w:rsidP="006E1364">
      <w:pPr>
        <w:spacing w:before="120" w:after="120" w:line="276" w:lineRule="auto"/>
        <w:ind w:firstLine="720"/>
        <w:jc w:val="both"/>
        <w:rPr>
          <w:bCs/>
        </w:rPr>
      </w:pPr>
      <w:r>
        <w:rPr>
          <w:bCs/>
        </w:rPr>
        <w:t>2. В т.</w:t>
      </w:r>
      <w:r w:rsidR="006E1364">
        <w:rPr>
          <w:bCs/>
        </w:rPr>
        <w:t xml:space="preserve"> 2 </w:t>
      </w:r>
      <w:r>
        <w:rPr>
          <w:bCs/>
        </w:rPr>
        <w:t xml:space="preserve"> навсякъде думата „</w:t>
      </w:r>
      <w:r w:rsidR="00F91E03">
        <w:rPr>
          <w:bCs/>
        </w:rPr>
        <w:t>услуг</w:t>
      </w:r>
      <w:r w:rsidR="003A5693">
        <w:rPr>
          <w:bCs/>
        </w:rPr>
        <w:t>и“ се заменя с думата „дейности“</w:t>
      </w:r>
      <w:r w:rsidR="00F91E03">
        <w:rPr>
          <w:bCs/>
        </w:rPr>
        <w:t xml:space="preserve"> думата „услугите“ се заменя с думата „дейностите“.</w:t>
      </w:r>
    </w:p>
    <w:p w14:paraId="29BC7A80" w14:textId="77777777" w:rsidR="006E1364" w:rsidRPr="006E1364" w:rsidRDefault="006E1364" w:rsidP="006E1364">
      <w:pPr>
        <w:spacing w:before="120" w:after="120" w:line="276" w:lineRule="auto"/>
        <w:ind w:firstLine="720"/>
        <w:jc w:val="both"/>
        <w:rPr>
          <w:bCs/>
        </w:rPr>
      </w:pPr>
    </w:p>
    <w:p w14:paraId="3EB45B17" w14:textId="2A8BFB9D" w:rsidR="000A01EB" w:rsidRPr="00D01359" w:rsidRDefault="00DB1DAC" w:rsidP="003F5F9F">
      <w:pPr>
        <w:pStyle w:val="ListParagraph"/>
        <w:numPr>
          <w:ilvl w:val="0"/>
          <w:numId w:val="33"/>
        </w:numPr>
        <w:spacing w:before="120" w:after="120" w:line="276" w:lineRule="auto"/>
        <w:ind w:left="0" w:firstLine="709"/>
        <w:contextualSpacing w:val="0"/>
        <w:jc w:val="both"/>
        <w:rPr>
          <w:bCs/>
        </w:rPr>
      </w:pPr>
      <w:r w:rsidRPr="00D01359">
        <w:rPr>
          <w:bCs/>
        </w:rPr>
        <w:t>Член 10 се изменя така:</w:t>
      </w:r>
    </w:p>
    <w:p w14:paraId="28174BFC" w14:textId="64F34AD7" w:rsidR="00DB1DAC" w:rsidRPr="00D01359" w:rsidRDefault="00DB1DAC" w:rsidP="00D01359">
      <w:pPr>
        <w:pStyle w:val="ListParagraph"/>
        <w:numPr>
          <w:ilvl w:val="0"/>
          <w:numId w:val="32"/>
        </w:numPr>
        <w:spacing w:before="120" w:after="120" w:line="276" w:lineRule="auto"/>
        <w:ind w:left="0" w:firstLine="720"/>
        <w:contextualSpacing w:val="0"/>
        <w:jc w:val="both"/>
      </w:pPr>
      <w:r w:rsidRPr="00D01359">
        <w:t>Заглавието на чл. 10 се изменя така: „Задължение за вписване и разгласяване на предоставяните електронни административни услуги“</w:t>
      </w:r>
    </w:p>
    <w:p w14:paraId="20F71954" w14:textId="721B722A" w:rsidR="00B038FF" w:rsidRDefault="00604D50" w:rsidP="00243199">
      <w:pPr>
        <w:pStyle w:val="ListParagraph"/>
        <w:numPr>
          <w:ilvl w:val="0"/>
          <w:numId w:val="32"/>
        </w:numPr>
        <w:spacing w:before="120" w:after="120" w:line="276" w:lineRule="auto"/>
        <w:ind w:left="0" w:firstLine="720"/>
        <w:contextualSpacing w:val="0"/>
        <w:jc w:val="both"/>
      </w:pPr>
      <w:r>
        <w:t>Алинея</w:t>
      </w:r>
      <w:r w:rsidR="00DB1DAC" w:rsidRPr="00D01359">
        <w:t xml:space="preserve"> 1 се </w:t>
      </w:r>
      <w:r>
        <w:t>изменя така: „</w:t>
      </w:r>
      <w:r w:rsidR="003C242D">
        <w:t xml:space="preserve">(1) </w:t>
      </w:r>
      <w:r w:rsidR="00915153" w:rsidRPr="00915153">
        <w:t xml:space="preserve">Доставчикът на електронни административни услуги разгласява </w:t>
      </w:r>
      <w:r w:rsidR="003C242D" w:rsidRPr="00915153">
        <w:t xml:space="preserve">по разбираем и достъпен начин </w:t>
      </w:r>
      <w:r w:rsidR="00915153" w:rsidRPr="00915153">
        <w:t>предоставяните от него услуги</w:t>
      </w:r>
      <w:r w:rsidR="003C242D">
        <w:t xml:space="preserve">, както и </w:t>
      </w:r>
      <w:r w:rsidR="003C242D" w:rsidRPr="003C242D">
        <w:t>основния работен процес при заявяване и предоставяне на електронни административни услуги</w:t>
      </w:r>
      <w:r w:rsidR="00915153" w:rsidRPr="00915153">
        <w:t>.</w:t>
      </w:r>
      <w:r w:rsidR="003C242D" w:rsidRPr="003C242D">
        <w:t xml:space="preserve"> </w:t>
      </w:r>
      <w:r w:rsidR="003C242D">
        <w:t xml:space="preserve">Когато доставчикът на електронни административни услуги е административен орган, </w:t>
      </w:r>
      <w:r w:rsidR="00F504EA">
        <w:t xml:space="preserve">той </w:t>
      </w:r>
      <w:r w:rsidR="003C242D">
        <w:t xml:space="preserve">вписва информацията по изречение първо </w:t>
      </w:r>
      <w:r w:rsidR="003C242D" w:rsidRPr="003C242D">
        <w:t>в админи</w:t>
      </w:r>
      <w:r w:rsidR="00CA0A0A">
        <w:t xml:space="preserve">стративния регистър по чл. 61 от </w:t>
      </w:r>
      <w:r w:rsidR="003C242D" w:rsidRPr="003C242D">
        <w:t>Закона за държавната администрация</w:t>
      </w:r>
      <w:r w:rsidR="003C242D">
        <w:t>.“</w:t>
      </w:r>
    </w:p>
    <w:p w14:paraId="42937A6A" w14:textId="77777777" w:rsidR="00372695" w:rsidRDefault="00372695" w:rsidP="00372695">
      <w:pPr>
        <w:pStyle w:val="ListParagraph"/>
        <w:spacing w:before="120" w:after="120" w:line="276" w:lineRule="auto"/>
        <w:ind w:left="0" w:firstLine="720"/>
        <w:contextualSpacing w:val="0"/>
        <w:jc w:val="both"/>
        <w:rPr>
          <w:i/>
        </w:rPr>
      </w:pPr>
    </w:p>
    <w:p w14:paraId="2ECC189D" w14:textId="77777777" w:rsidR="00D01359" w:rsidRPr="00372695" w:rsidRDefault="00BE45B8" w:rsidP="00DD50B3">
      <w:pPr>
        <w:pStyle w:val="ListParagraph"/>
        <w:numPr>
          <w:ilvl w:val="0"/>
          <w:numId w:val="33"/>
        </w:numPr>
        <w:spacing w:before="120" w:after="120" w:line="276" w:lineRule="auto"/>
        <w:ind w:left="0" w:firstLine="709"/>
        <w:contextualSpacing w:val="0"/>
        <w:jc w:val="both"/>
      </w:pPr>
      <w:r w:rsidRPr="00D01359">
        <w:rPr>
          <w:bCs/>
        </w:rPr>
        <w:t>В чл. 12, ал. 4 думите „за електронните административни услуги“ се заличават.</w:t>
      </w:r>
    </w:p>
    <w:p w14:paraId="66D90C49" w14:textId="77777777" w:rsidR="00372695" w:rsidRPr="00D01359" w:rsidRDefault="00372695" w:rsidP="00DD50B3">
      <w:pPr>
        <w:pStyle w:val="ListParagraph"/>
        <w:spacing w:before="120" w:after="120" w:line="276" w:lineRule="auto"/>
        <w:ind w:left="1077" w:firstLine="709"/>
        <w:contextualSpacing w:val="0"/>
        <w:jc w:val="both"/>
      </w:pPr>
    </w:p>
    <w:p w14:paraId="2FB930C6" w14:textId="77777777" w:rsidR="0036178A" w:rsidRDefault="0036178A" w:rsidP="00DD50B3">
      <w:pPr>
        <w:pStyle w:val="ListParagraph"/>
        <w:numPr>
          <w:ilvl w:val="0"/>
          <w:numId w:val="33"/>
        </w:numPr>
        <w:spacing w:before="120" w:after="120" w:line="276" w:lineRule="auto"/>
        <w:ind w:left="0" w:firstLine="709"/>
        <w:contextualSpacing w:val="0"/>
        <w:jc w:val="both"/>
      </w:pPr>
      <w:r>
        <w:t>Член 20 се изменя така:</w:t>
      </w:r>
    </w:p>
    <w:p w14:paraId="6E90F71D" w14:textId="77777777" w:rsidR="0036178A" w:rsidRDefault="0036178A" w:rsidP="00DD50B3">
      <w:pPr>
        <w:pStyle w:val="ListParagraph"/>
        <w:spacing w:before="120" w:after="120" w:line="276" w:lineRule="auto"/>
        <w:ind w:left="0" w:firstLine="709"/>
        <w:jc w:val="both"/>
      </w:pPr>
      <w:r>
        <w:lastRenderedPageBreak/>
        <w:t>„Чл. 20. Подаването на електронни документи от гражданите и организациите се извършва:</w:t>
      </w:r>
    </w:p>
    <w:p w14:paraId="4A6515E9" w14:textId="77777777" w:rsidR="0036178A" w:rsidRPr="00243199" w:rsidRDefault="0036178A" w:rsidP="00DD50B3">
      <w:pPr>
        <w:pStyle w:val="ListParagraph"/>
        <w:spacing w:before="120" w:after="120" w:line="276" w:lineRule="auto"/>
        <w:ind w:left="0" w:firstLine="709"/>
        <w:jc w:val="both"/>
      </w:pPr>
      <w:r w:rsidRPr="00243199">
        <w:t>1. чрез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който позволява получаване на съобщение, съдържащо информация за изтегляне на съставения документ,  или</w:t>
      </w:r>
    </w:p>
    <w:p w14:paraId="23066795" w14:textId="77777777" w:rsidR="0036178A" w:rsidRDefault="0036178A" w:rsidP="00DD50B3">
      <w:pPr>
        <w:pStyle w:val="ListParagraph"/>
        <w:spacing w:before="120" w:after="120" w:line="276" w:lineRule="auto"/>
        <w:ind w:left="0" w:firstLine="709"/>
        <w:contextualSpacing w:val="0"/>
        <w:jc w:val="both"/>
      </w:pPr>
      <w:r w:rsidRPr="00243199">
        <w:t xml:space="preserve">2. чрез </w:t>
      </w:r>
      <w:r w:rsidR="00105C8C" w:rsidRPr="00243199">
        <w:t xml:space="preserve">електронен адрес, който позволява получаване на съобщение, съдържащо информация за съставения документ от информационна система за </w:t>
      </w:r>
      <w:r w:rsidR="00DD50B3" w:rsidRPr="00243199">
        <w:t xml:space="preserve">сигурно електронно </w:t>
      </w:r>
      <w:r w:rsidR="00105C8C" w:rsidRPr="00243199">
        <w:t>връчване.</w:t>
      </w:r>
      <w:r w:rsidRPr="00243199">
        <w:t>“</w:t>
      </w:r>
      <w:r w:rsidR="00105C8C" w:rsidRPr="00243199">
        <w:t>.</w:t>
      </w:r>
    </w:p>
    <w:p w14:paraId="47C09419" w14:textId="77777777" w:rsidR="00A03560" w:rsidRPr="0036178A" w:rsidRDefault="00A03560" w:rsidP="00DD50B3">
      <w:pPr>
        <w:pStyle w:val="ListParagraph"/>
        <w:spacing w:before="120" w:after="120" w:line="276" w:lineRule="auto"/>
        <w:ind w:left="1077" w:firstLine="709"/>
        <w:contextualSpacing w:val="0"/>
        <w:jc w:val="both"/>
      </w:pPr>
    </w:p>
    <w:p w14:paraId="41FE5C2C" w14:textId="33392CCF" w:rsidR="00DD50B3" w:rsidRPr="00243199" w:rsidRDefault="00BE45B8" w:rsidP="00DD50B3">
      <w:pPr>
        <w:pStyle w:val="ListParagraph"/>
        <w:numPr>
          <w:ilvl w:val="0"/>
          <w:numId w:val="33"/>
        </w:numPr>
        <w:spacing w:before="120" w:after="120" w:line="276" w:lineRule="auto"/>
        <w:ind w:left="0" w:firstLine="709"/>
        <w:contextualSpacing w:val="0"/>
        <w:jc w:val="both"/>
      </w:pPr>
      <w:r w:rsidRPr="00243199">
        <w:rPr>
          <w:bCs/>
        </w:rPr>
        <w:t>В член 26 се създава ал</w:t>
      </w:r>
      <w:r w:rsidR="00DD50B3" w:rsidRPr="00243199">
        <w:rPr>
          <w:bCs/>
        </w:rPr>
        <w:t>.</w:t>
      </w:r>
      <w:r w:rsidRPr="00243199">
        <w:rPr>
          <w:bCs/>
        </w:rPr>
        <w:t xml:space="preserve"> 5: </w:t>
      </w:r>
    </w:p>
    <w:p w14:paraId="5622DCB3" w14:textId="3378DCEA" w:rsidR="000A01EB" w:rsidRDefault="00BE45B8" w:rsidP="00243199">
      <w:pPr>
        <w:spacing w:before="120" w:after="120" w:line="276" w:lineRule="auto"/>
        <w:ind w:firstLine="709"/>
        <w:jc w:val="both"/>
      </w:pPr>
      <w:r w:rsidRPr="00243199">
        <w:rPr>
          <w:bCs/>
        </w:rPr>
        <w:t>„</w:t>
      </w:r>
      <w:r w:rsidR="00C03DF0" w:rsidRPr="00243199">
        <w:rPr>
          <w:bCs/>
        </w:rPr>
        <w:t xml:space="preserve">(5) </w:t>
      </w:r>
      <w:r w:rsidR="00F01BF5" w:rsidRPr="00243199">
        <w:t>Подаването на документи и в</w:t>
      </w:r>
      <w:r w:rsidRPr="00243199">
        <w:t xml:space="preserve">ръчването на документи </w:t>
      </w:r>
      <w:r w:rsidR="00F01BF5" w:rsidRPr="00243199">
        <w:t xml:space="preserve">по електронен път, свързано с предоставянето на </w:t>
      </w:r>
      <w:r w:rsidRPr="00243199">
        <w:t xml:space="preserve">електронни административни услуги, </w:t>
      </w:r>
      <w:r w:rsidR="00F01BF5" w:rsidRPr="00243199">
        <w:t>се осъществява и чрез</w:t>
      </w:r>
      <w:r w:rsidR="00CA0A0A" w:rsidRPr="00243199">
        <w:t xml:space="preserve"> система </w:t>
      </w:r>
      <w:r w:rsidR="00DD50B3" w:rsidRPr="00243199">
        <w:t xml:space="preserve">за сигурно </w:t>
      </w:r>
      <w:r w:rsidR="00CA0A0A" w:rsidRPr="00243199">
        <w:t>електронно връчване</w:t>
      </w:r>
      <w:r w:rsidRPr="00243199">
        <w:t>“.</w:t>
      </w:r>
    </w:p>
    <w:p w14:paraId="12799B44" w14:textId="77777777" w:rsidR="008B60D9" w:rsidRDefault="008B60D9" w:rsidP="00DD50B3">
      <w:pPr>
        <w:pStyle w:val="ListParagraph"/>
        <w:spacing w:before="120" w:after="120" w:line="276" w:lineRule="auto"/>
        <w:ind w:left="1077" w:firstLine="709"/>
        <w:contextualSpacing w:val="0"/>
        <w:jc w:val="both"/>
      </w:pPr>
    </w:p>
    <w:p w14:paraId="5E464A2E" w14:textId="351ACAE1" w:rsidR="007E2D90" w:rsidRDefault="007E2D90" w:rsidP="00DD50B3">
      <w:pPr>
        <w:pStyle w:val="ListParagraph"/>
        <w:numPr>
          <w:ilvl w:val="0"/>
          <w:numId w:val="33"/>
        </w:numPr>
        <w:spacing w:before="120" w:after="120" w:line="276" w:lineRule="auto"/>
        <w:ind w:left="0" w:firstLine="709"/>
        <w:contextualSpacing w:val="0"/>
        <w:jc w:val="both"/>
      </w:pPr>
      <w:r>
        <w:t xml:space="preserve">В член 40 </w:t>
      </w:r>
      <w:r w:rsidRPr="007E2D90">
        <w:t>се правят следните изменения:</w:t>
      </w:r>
    </w:p>
    <w:p w14:paraId="4998B5AE" w14:textId="39135118" w:rsidR="008B60D9" w:rsidRDefault="00DD50B3" w:rsidP="00243199">
      <w:pPr>
        <w:pStyle w:val="ListParagraph"/>
        <w:numPr>
          <w:ilvl w:val="0"/>
          <w:numId w:val="52"/>
        </w:numPr>
        <w:tabs>
          <w:tab w:val="left" w:pos="993"/>
        </w:tabs>
        <w:spacing w:before="120" w:after="120" w:line="276" w:lineRule="auto"/>
        <w:ind w:left="0" w:firstLine="720"/>
        <w:jc w:val="both"/>
      </w:pPr>
      <w:r>
        <w:t>В ал.</w:t>
      </w:r>
      <w:r w:rsidR="008B60D9">
        <w:t xml:space="preserve"> 1 </w:t>
      </w:r>
      <w:r>
        <w:t xml:space="preserve">думите „Административните органи </w:t>
      </w:r>
      <w:r w:rsidR="008B60D9">
        <w:t xml:space="preserve">се </w:t>
      </w:r>
      <w:r>
        <w:t>за</w:t>
      </w:r>
      <w:r w:rsidR="008B60D9">
        <w:t>меня</w:t>
      </w:r>
      <w:r>
        <w:t>т с</w:t>
      </w:r>
      <w:r w:rsidR="008B60D9">
        <w:t xml:space="preserve"> „Лицата по чл. 1, ал. 1 и 2</w:t>
      </w:r>
      <w:r>
        <w:t>“</w:t>
      </w:r>
      <w:r w:rsidR="008B60D9">
        <w:t>.</w:t>
      </w:r>
    </w:p>
    <w:p w14:paraId="027EAE6E" w14:textId="77777777" w:rsidR="008B60D9" w:rsidRDefault="008B60D9" w:rsidP="008B60D9">
      <w:pPr>
        <w:spacing w:before="120" w:after="120" w:line="276" w:lineRule="auto"/>
        <w:ind w:firstLine="720"/>
        <w:jc w:val="both"/>
      </w:pPr>
      <w:r>
        <w:t xml:space="preserve">2. Алинея 2 се отменя. </w:t>
      </w:r>
    </w:p>
    <w:p w14:paraId="50F659BF" w14:textId="77777777" w:rsidR="00105C8C" w:rsidRDefault="00105C8C" w:rsidP="008B60D9">
      <w:pPr>
        <w:spacing w:before="120" w:after="120" w:line="276" w:lineRule="auto"/>
        <w:ind w:firstLine="720"/>
        <w:jc w:val="both"/>
      </w:pPr>
    </w:p>
    <w:p w14:paraId="15DDDF8A" w14:textId="11C17D55" w:rsidR="00105C8C" w:rsidRDefault="00105C8C" w:rsidP="00DD50B3">
      <w:pPr>
        <w:pStyle w:val="ListParagraph"/>
        <w:numPr>
          <w:ilvl w:val="0"/>
          <w:numId w:val="33"/>
        </w:numPr>
        <w:spacing w:before="120" w:after="120" w:line="276" w:lineRule="auto"/>
        <w:ind w:left="0" w:firstLine="709"/>
        <w:contextualSpacing w:val="0"/>
        <w:jc w:val="both"/>
      </w:pPr>
      <w:r>
        <w:t>В чл. 42, ал. 2 думите „всяка администрация</w:t>
      </w:r>
      <w:r w:rsidR="00FA5B9C">
        <w:t xml:space="preserve"> разработва</w:t>
      </w:r>
      <w:r>
        <w:t>“ се заменят с „</w:t>
      </w:r>
      <w:r w:rsidR="00FA5B9C">
        <w:t>лицата по чл. 1, ал. 1 разработват“ и думите „структурата ѝ“ се заменят с</w:t>
      </w:r>
      <w:r w:rsidR="00CA7B3C">
        <w:t>ъс</w:t>
      </w:r>
      <w:r w:rsidR="00FA5B9C">
        <w:t xml:space="preserve"> „структурата им“.</w:t>
      </w:r>
    </w:p>
    <w:p w14:paraId="7BD571DE" w14:textId="77777777" w:rsidR="008B60D9" w:rsidRDefault="008B60D9" w:rsidP="008B60D9">
      <w:pPr>
        <w:pStyle w:val="ListParagraph"/>
        <w:spacing w:before="120" w:after="120" w:line="276" w:lineRule="auto"/>
        <w:ind w:left="1440"/>
        <w:contextualSpacing w:val="0"/>
        <w:jc w:val="both"/>
      </w:pPr>
    </w:p>
    <w:p w14:paraId="467E4F74" w14:textId="46F1D96E" w:rsidR="00B863C0" w:rsidRDefault="00B863C0" w:rsidP="00DD50B3">
      <w:pPr>
        <w:pStyle w:val="ListParagraph"/>
        <w:numPr>
          <w:ilvl w:val="0"/>
          <w:numId w:val="33"/>
        </w:numPr>
        <w:spacing w:before="120" w:after="120" w:line="276" w:lineRule="auto"/>
        <w:ind w:left="0" w:firstLine="709"/>
        <w:contextualSpacing w:val="0"/>
        <w:jc w:val="both"/>
      </w:pPr>
      <w:r>
        <w:t>В чл.</w:t>
      </w:r>
      <w:r w:rsidR="00444272">
        <w:t xml:space="preserve"> 43</w:t>
      </w:r>
      <w:r>
        <w:t>, ал. 2</w:t>
      </w:r>
      <w:r w:rsidR="00444272">
        <w:t xml:space="preserve"> се изменя така: </w:t>
      </w:r>
    </w:p>
    <w:p w14:paraId="76BAEE14" w14:textId="472F299A" w:rsidR="008B60D9" w:rsidRDefault="00444272" w:rsidP="00243199">
      <w:pPr>
        <w:spacing w:before="120" w:after="120" w:line="276" w:lineRule="auto"/>
        <w:ind w:firstLine="709"/>
        <w:jc w:val="both"/>
      </w:pPr>
      <w:r>
        <w:t xml:space="preserve">„(2) </w:t>
      </w:r>
      <w:r w:rsidRPr="00444272">
        <w:t>Общите изисквания за оперативна съвместимост към информационните системи, електронни регистри и електронни административни услуги</w:t>
      </w:r>
      <w:r>
        <w:t xml:space="preserve"> се определят с наредба на Министерския съвет“</w:t>
      </w:r>
      <w:r w:rsidR="00B863C0">
        <w:t>.</w:t>
      </w:r>
      <w:r>
        <w:t xml:space="preserve"> </w:t>
      </w:r>
    </w:p>
    <w:p w14:paraId="7C4C6667" w14:textId="77777777" w:rsidR="00444272" w:rsidRDefault="00444272" w:rsidP="00DD50B3">
      <w:pPr>
        <w:pStyle w:val="ListParagraph"/>
        <w:spacing w:before="120" w:after="120" w:line="276" w:lineRule="auto"/>
        <w:ind w:left="1134" w:firstLine="709"/>
        <w:contextualSpacing w:val="0"/>
        <w:jc w:val="both"/>
      </w:pPr>
    </w:p>
    <w:p w14:paraId="1A01886A" w14:textId="1802E295" w:rsidR="00151BB9" w:rsidRDefault="00B863C0" w:rsidP="00DD50B3">
      <w:pPr>
        <w:pStyle w:val="ListParagraph"/>
        <w:numPr>
          <w:ilvl w:val="0"/>
          <w:numId w:val="33"/>
        </w:numPr>
        <w:spacing w:before="120" w:after="120" w:line="276" w:lineRule="auto"/>
        <w:ind w:left="0" w:firstLine="709"/>
        <w:contextualSpacing w:val="0"/>
        <w:jc w:val="both"/>
      </w:pPr>
      <w:r>
        <w:t>Член</w:t>
      </w:r>
      <w:r w:rsidR="00444272">
        <w:t xml:space="preserve"> 52 </w:t>
      </w:r>
      <w:r w:rsidR="00444272" w:rsidRPr="007E2D90">
        <w:t xml:space="preserve">се </w:t>
      </w:r>
      <w:r>
        <w:t>изменя така</w:t>
      </w:r>
      <w:r w:rsidR="00444272" w:rsidRPr="007E2D90">
        <w:t>:</w:t>
      </w:r>
    </w:p>
    <w:p w14:paraId="47DAFBE3" w14:textId="73AD5C2D" w:rsidR="00FA5B9C" w:rsidRDefault="00151BB9" w:rsidP="00DD50B3">
      <w:pPr>
        <w:spacing w:before="120" w:after="120" w:line="276" w:lineRule="auto"/>
        <w:ind w:firstLine="709"/>
        <w:jc w:val="both"/>
      </w:pPr>
      <w:r>
        <w:t>„</w:t>
      </w:r>
      <w:r w:rsidR="00B863C0">
        <w:t xml:space="preserve">Чл. 52 </w:t>
      </w:r>
      <w:r>
        <w:t>(1)</w:t>
      </w:r>
      <w:r w:rsidR="00FA5B9C">
        <w:t xml:space="preserve"> Административните органи заявяват вътрешни електронни административни услуги помежду си чрез подаване на стандартизирана заявка въз основа на технологичното описание на услугата, вписано в административния регистър по чл. 61 от Закона за администрацията.</w:t>
      </w:r>
    </w:p>
    <w:p w14:paraId="36FE01D7" w14:textId="5029FBF9" w:rsidR="00FA5B9C" w:rsidRDefault="00FA5B9C" w:rsidP="00DD50B3">
      <w:pPr>
        <w:spacing w:before="120" w:after="120" w:line="276" w:lineRule="auto"/>
        <w:ind w:firstLine="709"/>
        <w:jc w:val="both"/>
      </w:pPr>
      <w:r>
        <w:t>(2) Услугата по ал. 1 се предоставя незабавно в стандартизирания формат по реда и условията на наредбата по чл. 61, ал. 5 от Закона за администрацията“</w:t>
      </w:r>
      <w:r w:rsidR="00B863C0">
        <w:t>.</w:t>
      </w:r>
    </w:p>
    <w:p w14:paraId="49996ECB" w14:textId="77777777" w:rsidR="00A13E83" w:rsidRDefault="00A13E83" w:rsidP="00DD50B3">
      <w:pPr>
        <w:spacing w:before="120" w:after="120" w:line="276" w:lineRule="auto"/>
        <w:ind w:firstLine="709"/>
      </w:pPr>
    </w:p>
    <w:p w14:paraId="1E3C4BD9" w14:textId="77777777" w:rsidR="00D239BB" w:rsidRDefault="00A13E83" w:rsidP="00DD50B3">
      <w:pPr>
        <w:pStyle w:val="ListParagraph"/>
        <w:numPr>
          <w:ilvl w:val="0"/>
          <w:numId w:val="33"/>
        </w:numPr>
        <w:spacing w:before="120" w:after="120" w:line="276" w:lineRule="auto"/>
        <w:ind w:left="0" w:firstLine="709"/>
        <w:contextualSpacing w:val="0"/>
        <w:jc w:val="both"/>
      </w:pPr>
      <w:r>
        <w:t>В чл. 58а се правят следните изменения и допълнения:</w:t>
      </w:r>
    </w:p>
    <w:p w14:paraId="0A367F1B" w14:textId="24488DC5" w:rsidR="00D239BB" w:rsidRDefault="00D239BB" w:rsidP="00DD50B3">
      <w:pPr>
        <w:spacing w:before="120" w:after="120" w:line="276" w:lineRule="auto"/>
        <w:ind w:firstLine="709"/>
        <w:jc w:val="both"/>
      </w:pPr>
      <w:r>
        <w:t>1. В заглавието думата „задания“ се заменя с</w:t>
      </w:r>
      <w:r w:rsidR="00B863C0">
        <w:t xml:space="preserve">ъс </w:t>
      </w:r>
      <w:r>
        <w:t xml:space="preserve">„спецификации“. </w:t>
      </w:r>
    </w:p>
    <w:p w14:paraId="67B6D5EB" w14:textId="0E739111" w:rsidR="00B863C0" w:rsidRDefault="00D239BB" w:rsidP="00DD50B3">
      <w:pPr>
        <w:spacing w:before="120" w:after="120" w:line="276" w:lineRule="auto"/>
        <w:ind w:firstLine="709"/>
        <w:jc w:val="both"/>
      </w:pPr>
      <w:r>
        <w:t xml:space="preserve">2. Основният текст се изменя така: </w:t>
      </w:r>
    </w:p>
    <w:p w14:paraId="6C399187" w14:textId="0290EC22" w:rsidR="00D239BB" w:rsidRDefault="00D239BB" w:rsidP="00DD50B3">
      <w:pPr>
        <w:spacing w:before="120" w:after="120" w:line="276" w:lineRule="auto"/>
        <w:ind w:firstLine="709"/>
        <w:jc w:val="both"/>
      </w:pPr>
      <w:r>
        <w:t xml:space="preserve">„Чл. 58а. </w:t>
      </w:r>
      <w:r w:rsidRPr="00A13E83">
        <w:t xml:space="preserve">При изготвяне на технически </w:t>
      </w:r>
      <w:r>
        <w:t xml:space="preserve">спецификации </w:t>
      </w:r>
      <w:r w:rsidRPr="00A13E83">
        <w:t>за провеждане на обществени поръчки за разработка</w:t>
      </w:r>
      <w:r>
        <w:t xml:space="preserve"> и внедряване или надграждане и</w:t>
      </w:r>
      <w:r w:rsidRPr="00A13E83">
        <w:t xml:space="preserve"> внедряване на информационни системи или електронни услуги </w:t>
      </w:r>
      <w:r>
        <w:t>лицата по чл. 1, ал. 1 и 2 задължително включват в спецификациите</w:t>
      </w:r>
      <w:r w:rsidRPr="00A13E83">
        <w:t xml:space="preserve"> следните изисквания:</w:t>
      </w:r>
      <w:r>
        <w:t>“</w:t>
      </w:r>
      <w:r w:rsidR="00B863C0">
        <w:t>.</w:t>
      </w:r>
    </w:p>
    <w:p w14:paraId="7790DD3A" w14:textId="2801C1C4" w:rsidR="00B863C0" w:rsidRDefault="00D239BB" w:rsidP="00183896">
      <w:pPr>
        <w:pStyle w:val="ListParagraph"/>
        <w:numPr>
          <w:ilvl w:val="0"/>
          <w:numId w:val="32"/>
        </w:numPr>
        <w:spacing w:before="120" w:after="120" w:line="276" w:lineRule="auto"/>
        <w:ind w:left="0" w:firstLine="709"/>
        <w:jc w:val="both"/>
      </w:pPr>
      <w:r>
        <w:t>В т</w:t>
      </w:r>
      <w:r w:rsidR="00B863C0">
        <w:t>.</w:t>
      </w:r>
      <w:r>
        <w:t xml:space="preserve"> 1</w:t>
      </w:r>
      <w:r w:rsidR="00B863C0">
        <w:t>:</w:t>
      </w:r>
      <w:r>
        <w:t xml:space="preserve"> </w:t>
      </w:r>
    </w:p>
    <w:p w14:paraId="0B83FD93" w14:textId="6673386F" w:rsidR="000B277B" w:rsidRDefault="00B863C0" w:rsidP="00183896">
      <w:pPr>
        <w:spacing w:before="120" w:after="120" w:line="276" w:lineRule="auto"/>
        <w:ind w:left="720"/>
        <w:jc w:val="both"/>
      </w:pPr>
      <w:r>
        <w:t xml:space="preserve">а) </w:t>
      </w:r>
      <w:r w:rsidR="00D239BB">
        <w:t>след думата „разработване“ се добавя</w:t>
      </w:r>
      <w:r>
        <w:t xml:space="preserve"> </w:t>
      </w:r>
      <w:r w:rsidR="00D239BB">
        <w:t>„или надграждане“.</w:t>
      </w:r>
    </w:p>
    <w:p w14:paraId="61A39B7C" w14:textId="02143195" w:rsidR="00D239BB" w:rsidRDefault="00B863C0" w:rsidP="00DD50B3">
      <w:pPr>
        <w:spacing w:before="120" w:after="120" w:line="276" w:lineRule="auto"/>
        <w:ind w:firstLine="709"/>
        <w:jc w:val="both"/>
      </w:pPr>
      <w:r>
        <w:t>б</w:t>
      </w:r>
      <w:r w:rsidR="000B277B">
        <w:t xml:space="preserve">) </w:t>
      </w:r>
      <w:r>
        <w:t>в</w:t>
      </w:r>
      <w:r w:rsidR="000B277B">
        <w:t xml:space="preserve"> б</w:t>
      </w:r>
      <w:r>
        <w:t>.</w:t>
      </w:r>
      <w:r w:rsidR="000B277B">
        <w:t xml:space="preserve"> </w:t>
      </w:r>
      <w:r>
        <w:t>„</w:t>
      </w:r>
      <w:r w:rsidR="000B277B">
        <w:t>в</w:t>
      </w:r>
      <w:r>
        <w:t>“</w:t>
      </w:r>
      <w:r w:rsidR="000B277B">
        <w:t xml:space="preserve"> думите „чл. 7в, т. 18“ се заменят с „чл. 7в, т. 2</w:t>
      </w:r>
      <w:r>
        <w:t>3</w:t>
      </w:r>
      <w:r w:rsidR="000B277B">
        <w:t>“.</w:t>
      </w:r>
    </w:p>
    <w:p w14:paraId="5C90CEE5" w14:textId="1DC590EB" w:rsidR="00D239BB" w:rsidRDefault="00D239BB" w:rsidP="00DD50B3">
      <w:pPr>
        <w:spacing w:before="120" w:after="120" w:line="276" w:lineRule="auto"/>
        <w:ind w:firstLine="709"/>
        <w:jc w:val="both"/>
      </w:pPr>
      <w:r>
        <w:t>4. В т</w:t>
      </w:r>
      <w:r w:rsidR="00FE4160">
        <w:t>.</w:t>
      </w:r>
      <w:r>
        <w:t xml:space="preserve"> 5 след думите „оперативна с</w:t>
      </w:r>
      <w:r w:rsidR="00FE4160">
        <w:t>ъвместимост</w:t>
      </w:r>
      <w:r>
        <w:t>“ се добавя</w:t>
      </w:r>
      <w:r w:rsidR="00FE4160">
        <w:t xml:space="preserve"> </w:t>
      </w:r>
      <w:r>
        <w:t xml:space="preserve">„и мрежова“. </w:t>
      </w:r>
    </w:p>
    <w:p w14:paraId="3A5E01C8" w14:textId="4634CC52" w:rsidR="00D239BB" w:rsidRDefault="00D239BB" w:rsidP="00DD50B3">
      <w:pPr>
        <w:spacing w:before="120" w:after="120" w:line="276" w:lineRule="auto"/>
        <w:ind w:firstLine="709"/>
        <w:jc w:val="both"/>
      </w:pPr>
      <w:r>
        <w:t>5. В т</w:t>
      </w:r>
      <w:r w:rsidR="00FE4160">
        <w:t>.</w:t>
      </w:r>
      <w:r>
        <w:t xml:space="preserve"> 6 след думите „оперативна </w:t>
      </w:r>
      <w:r w:rsidR="00FE4160">
        <w:t>съвместимост</w:t>
      </w:r>
      <w:r>
        <w:t>“ се добавя „и мрежова“.</w:t>
      </w:r>
    </w:p>
    <w:p w14:paraId="43772049" w14:textId="7E40A15F" w:rsidR="00D239BB" w:rsidRDefault="00D239BB" w:rsidP="00DD50B3">
      <w:pPr>
        <w:spacing w:before="120" w:after="120" w:line="276" w:lineRule="auto"/>
        <w:ind w:firstLine="709"/>
        <w:jc w:val="both"/>
      </w:pPr>
      <w:r>
        <w:t>6. В т</w:t>
      </w:r>
      <w:r w:rsidR="00FE4160">
        <w:t>.</w:t>
      </w:r>
      <w:r>
        <w:t xml:space="preserve"> 7 думите „</w:t>
      </w:r>
      <w:r w:rsidRPr="00A13E83">
        <w:t>както и да се осигури непрекъсната поддръжка на актуалните стандарти за информационна сигурност</w:t>
      </w:r>
      <w:r>
        <w:t>“</w:t>
      </w:r>
      <w:r w:rsidR="00FE4160">
        <w:t xml:space="preserve"> се заличават</w:t>
      </w:r>
      <w:r>
        <w:t>.</w:t>
      </w:r>
    </w:p>
    <w:p w14:paraId="4C1E6710" w14:textId="77777777" w:rsidR="00D239BB" w:rsidRDefault="00D239BB" w:rsidP="00DD50B3">
      <w:pPr>
        <w:spacing w:before="120" w:after="120" w:line="276" w:lineRule="auto"/>
        <w:ind w:firstLine="709"/>
        <w:jc w:val="both"/>
      </w:pPr>
      <w:r>
        <w:t>7. Точка 8 се отменя.</w:t>
      </w:r>
    </w:p>
    <w:p w14:paraId="4564A2C9" w14:textId="77777777" w:rsidR="00FE4160" w:rsidRDefault="00D239BB" w:rsidP="00DD50B3">
      <w:pPr>
        <w:spacing w:before="120" w:after="120" w:line="276" w:lineRule="auto"/>
        <w:ind w:firstLine="709"/>
        <w:jc w:val="both"/>
      </w:pPr>
      <w:r>
        <w:t xml:space="preserve">8. Точка 9 се изменя така: </w:t>
      </w:r>
    </w:p>
    <w:p w14:paraId="40C5C7EB" w14:textId="107BA8A2" w:rsidR="00D239BB" w:rsidRDefault="00D239BB" w:rsidP="00DD50B3">
      <w:pPr>
        <w:spacing w:before="120" w:after="120" w:line="276" w:lineRule="auto"/>
        <w:ind w:firstLine="709"/>
        <w:jc w:val="both"/>
      </w:pPr>
      <w:r>
        <w:t xml:space="preserve">„9. </w:t>
      </w:r>
      <w:r w:rsidRPr="00A13E83">
        <w:t>да се реализират функционалности за електронна идентификация съгласно Закона за електронната идентификация</w:t>
      </w:r>
      <w:r>
        <w:t xml:space="preserve">, като се осигури оперативна съвместимост и системна интеграция със системата за електронна </w:t>
      </w:r>
      <w:proofErr w:type="spellStart"/>
      <w:r>
        <w:t>автентикация</w:t>
      </w:r>
      <w:proofErr w:type="spellEnd"/>
      <w:r>
        <w:t>“</w:t>
      </w:r>
      <w:r w:rsidR="00FE4160">
        <w:t>.</w:t>
      </w:r>
      <w:r>
        <w:t xml:space="preserve"> </w:t>
      </w:r>
    </w:p>
    <w:p w14:paraId="7E936679" w14:textId="77777777" w:rsidR="00D239BB" w:rsidRDefault="00D239BB" w:rsidP="00DD50B3">
      <w:pPr>
        <w:spacing w:before="120" w:after="120" w:line="276" w:lineRule="auto"/>
        <w:ind w:firstLine="709"/>
      </w:pPr>
    </w:p>
    <w:p w14:paraId="60947C5E" w14:textId="75D2CFFB" w:rsidR="00FC0F10" w:rsidRDefault="00FE4160" w:rsidP="00183896">
      <w:pPr>
        <w:pStyle w:val="ListParagraph"/>
        <w:numPr>
          <w:ilvl w:val="0"/>
          <w:numId w:val="33"/>
        </w:numPr>
        <w:spacing w:before="120" w:after="120" w:line="276" w:lineRule="auto"/>
        <w:ind w:left="0" w:firstLine="709"/>
        <w:contextualSpacing w:val="0"/>
        <w:jc w:val="both"/>
      </w:pPr>
      <w:r>
        <w:t>Член</w:t>
      </w:r>
      <w:r w:rsidR="00D239BB">
        <w:t xml:space="preserve"> 58б се </w:t>
      </w:r>
      <w:r>
        <w:t>изменя така</w:t>
      </w:r>
      <w:r w:rsidR="00D239BB">
        <w:t>:</w:t>
      </w:r>
    </w:p>
    <w:p w14:paraId="3B740461" w14:textId="19E421C1" w:rsidR="00FC0F10" w:rsidRDefault="00FC0F10" w:rsidP="00DD50B3">
      <w:pPr>
        <w:spacing w:before="120" w:after="120" w:line="276" w:lineRule="auto"/>
        <w:ind w:firstLine="709"/>
        <w:jc w:val="both"/>
      </w:pPr>
      <w:r>
        <w:t>„</w:t>
      </w:r>
      <w:r w:rsidR="00FE4160">
        <w:t xml:space="preserve">Чл. 58б </w:t>
      </w:r>
      <w:r>
        <w:t xml:space="preserve">(1) </w:t>
      </w:r>
      <w:r w:rsidRPr="00D239BB">
        <w:t xml:space="preserve">Съответствието на </w:t>
      </w:r>
      <w:r>
        <w:t xml:space="preserve">техническите спецификации </w:t>
      </w:r>
      <w:r w:rsidRPr="00D239BB">
        <w:t>с установените нормативни изисквания по чл. 58а се удостоверя</w:t>
      </w:r>
      <w:r>
        <w:t xml:space="preserve">ва от председателя на агенцията по реда и условията на наредбата по чл. 7г, ал. 6. </w:t>
      </w:r>
    </w:p>
    <w:p w14:paraId="6CD8DC18" w14:textId="3C131534" w:rsidR="00FC0F10" w:rsidRDefault="00FC0F10" w:rsidP="00DD50B3">
      <w:pPr>
        <w:spacing w:before="120" w:after="120" w:line="276" w:lineRule="auto"/>
        <w:ind w:firstLine="709"/>
        <w:jc w:val="both"/>
      </w:pPr>
      <w:r>
        <w:t xml:space="preserve">(2) </w:t>
      </w:r>
      <w:r w:rsidR="00FE4160">
        <w:t>П</w:t>
      </w:r>
      <w:r>
        <w:t>о реда на ал. 1</w:t>
      </w:r>
      <w:r w:rsidR="00FE4160">
        <w:t xml:space="preserve"> се удостоверяват</w:t>
      </w:r>
      <w:r>
        <w:t xml:space="preserve"> само техническите спецификации за обществени поръчки с прогнозна стойност по-голяма или равна на стойността по </w:t>
      </w:r>
      <w:r w:rsidR="00F239B1">
        <w:t>прага по</w:t>
      </w:r>
      <w:r w:rsidR="00F239B1" w:rsidRPr="00F239B1">
        <w:t xml:space="preserve"> </w:t>
      </w:r>
      <w:r w:rsidR="004E52B4">
        <w:t>чл. 20, ал. 4, т. 2</w:t>
      </w:r>
      <w:r>
        <w:t xml:space="preserve"> от Закона за обществените поръчки“</w:t>
      </w:r>
      <w:r w:rsidR="00FE4160">
        <w:t>.</w:t>
      </w:r>
      <w:r>
        <w:t xml:space="preserve"> </w:t>
      </w:r>
    </w:p>
    <w:p w14:paraId="56808346" w14:textId="77777777" w:rsidR="004E52B4" w:rsidRDefault="004E52B4" w:rsidP="00DD50B3">
      <w:pPr>
        <w:spacing w:before="120" w:after="120" w:line="276" w:lineRule="auto"/>
        <w:ind w:firstLine="709"/>
        <w:jc w:val="both"/>
      </w:pPr>
    </w:p>
    <w:p w14:paraId="1B38E654" w14:textId="6AC01CA8" w:rsidR="004E52B4" w:rsidRDefault="00FE4160" w:rsidP="00FE4160">
      <w:pPr>
        <w:pStyle w:val="ListParagraph"/>
        <w:numPr>
          <w:ilvl w:val="0"/>
          <w:numId w:val="33"/>
        </w:numPr>
        <w:spacing w:before="120" w:after="120" w:line="276" w:lineRule="auto"/>
        <w:ind w:left="0" w:firstLine="709"/>
        <w:contextualSpacing w:val="0"/>
        <w:jc w:val="both"/>
      </w:pPr>
      <w:r>
        <w:t>В глава четвърта се с</w:t>
      </w:r>
      <w:r w:rsidR="004E52B4">
        <w:t xml:space="preserve">ъздава раздел </w:t>
      </w:r>
      <w:r w:rsidR="004E52B4">
        <w:rPr>
          <w:lang w:val="en-US"/>
        </w:rPr>
        <w:t>VI</w:t>
      </w:r>
      <w:r w:rsidR="004E52B4">
        <w:t>:</w:t>
      </w:r>
    </w:p>
    <w:p w14:paraId="70E8EC72" w14:textId="77777777" w:rsidR="004E52B4" w:rsidRPr="002A43C1" w:rsidRDefault="004E52B4" w:rsidP="00FE4160">
      <w:pPr>
        <w:spacing w:line="276" w:lineRule="auto"/>
        <w:ind w:firstLine="709"/>
        <w:jc w:val="center"/>
        <w:rPr>
          <w:rFonts w:eastAsia="Calibri"/>
          <w:b/>
        </w:rPr>
      </w:pPr>
      <w:r w:rsidRPr="002A43C1">
        <w:rPr>
          <w:rFonts w:eastAsia="Calibri"/>
        </w:rPr>
        <w:t>„</w:t>
      </w:r>
      <w:r w:rsidRPr="002A43C1">
        <w:rPr>
          <w:rFonts w:eastAsia="Calibri"/>
          <w:b/>
        </w:rPr>
        <w:t>Раздел VI</w:t>
      </w:r>
    </w:p>
    <w:p w14:paraId="32C3B9A4" w14:textId="77777777" w:rsidR="004E52B4" w:rsidRPr="002A43C1" w:rsidRDefault="004E52B4" w:rsidP="00FE4160">
      <w:pPr>
        <w:spacing w:line="276" w:lineRule="auto"/>
        <w:ind w:firstLine="709"/>
        <w:jc w:val="center"/>
        <w:rPr>
          <w:rFonts w:eastAsia="Calibri"/>
          <w:b/>
        </w:rPr>
      </w:pPr>
      <w:r w:rsidRPr="002A43C1">
        <w:rPr>
          <w:rFonts w:eastAsia="Calibri"/>
          <w:b/>
        </w:rPr>
        <w:t xml:space="preserve">Достъпност на съдържанието на интернет страниците и мобилните приложения и разглеждане на спорове </w:t>
      </w:r>
    </w:p>
    <w:p w14:paraId="19B59588" w14:textId="77777777" w:rsidR="004E52B4" w:rsidRPr="002A43C1" w:rsidRDefault="004E52B4" w:rsidP="00FE4160">
      <w:pPr>
        <w:spacing w:line="276" w:lineRule="auto"/>
        <w:ind w:firstLine="709"/>
        <w:jc w:val="both"/>
        <w:rPr>
          <w:rFonts w:eastAsia="Calibri"/>
          <w:b/>
        </w:rPr>
      </w:pPr>
      <w:r w:rsidRPr="002A43C1">
        <w:rPr>
          <w:rFonts w:eastAsia="Calibri"/>
          <w:b/>
        </w:rPr>
        <w:lastRenderedPageBreak/>
        <w:t>Достъпност на съдържанието на интернет страниците и мобилните приложения</w:t>
      </w:r>
    </w:p>
    <w:p w14:paraId="66364AC9" w14:textId="67185808" w:rsidR="004E52B4" w:rsidRPr="002A43C1" w:rsidRDefault="004E52B4" w:rsidP="00FE4160">
      <w:pPr>
        <w:spacing w:line="276" w:lineRule="auto"/>
        <w:ind w:firstLine="709"/>
        <w:jc w:val="both"/>
        <w:rPr>
          <w:rFonts w:eastAsia="Calibri"/>
        </w:rPr>
      </w:pPr>
      <w:r w:rsidRPr="002A43C1">
        <w:rPr>
          <w:rFonts w:eastAsia="Calibri"/>
          <w:b/>
        </w:rPr>
        <w:t>Чл. 58в</w:t>
      </w:r>
      <w:r w:rsidR="00FE4160">
        <w:rPr>
          <w:rFonts w:eastAsia="Calibri"/>
          <w:b/>
        </w:rPr>
        <w:t>.</w:t>
      </w:r>
      <w:r w:rsidRPr="002A43C1">
        <w:rPr>
          <w:rFonts w:eastAsia="Calibri"/>
        </w:rPr>
        <w:t xml:space="preserve"> (1) Лицата по чл. 1, ал. 1 и 2 осигуряват достъпност на съдържанието на своите интернет страници и мобилни приложения, като осигуряват да отговаря на стандартите, европейските стандарти и хармонизираните стандарти, определени </w:t>
      </w:r>
      <w:r w:rsidR="00747A18">
        <w:rPr>
          <w:rFonts w:eastAsia="Calibri"/>
        </w:rPr>
        <w:t>съгласно</w:t>
      </w:r>
      <w:r w:rsidRPr="002A43C1">
        <w:rPr>
          <w:rFonts w:eastAsia="Calibri"/>
        </w:rPr>
        <w:t xml:space="preserve"> чл. 6 от Директива (ЕС) 2016/2102 на Европейския парламент и на Съвета от 26 октомври 2016 г. относно достъпността на уебсайтовете и мобилните приложения на организациите от обществения сектор (ОВ, L, 327/10 от 2.12.2016 г.), наричана по-нататък Директива (ЕС) № 2016/2102.</w:t>
      </w:r>
    </w:p>
    <w:p w14:paraId="4BDFECB1" w14:textId="77777777" w:rsidR="004E52B4" w:rsidRPr="002A43C1" w:rsidRDefault="004E52B4" w:rsidP="00FE4160">
      <w:pPr>
        <w:spacing w:line="276" w:lineRule="auto"/>
        <w:ind w:firstLine="709"/>
        <w:jc w:val="both"/>
        <w:rPr>
          <w:rFonts w:eastAsia="Calibri"/>
        </w:rPr>
      </w:pPr>
      <w:r w:rsidRPr="002A43C1">
        <w:rPr>
          <w:rFonts w:eastAsia="Calibri"/>
        </w:rPr>
        <w:t>(2) Задължението по ал. 1 не се отнася за интернет страниците и мобилните приложения:</w:t>
      </w:r>
    </w:p>
    <w:p w14:paraId="68881CD0" w14:textId="77777777" w:rsidR="004E52B4" w:rsidRPr="002A43C1" w:rsidRDefault="004E52B4" w:rsidP="00FE4160">
      <w:pPr>
        <w:spacing w:line="276" w:lineRule="auto"/>
        <w:ind w:firstLine="709"/>
        <w:jc w:val="both"/>
        <w:rPr>
          <w:rFonts w:eastAsia="Calibri"/>
        </w:rPr>
      </w:pPr>
      <w:r w:rsidRPr="002A43C1">
        <w:rPr>
          <w:rFonts w:eastAsia="Calibri"/>
        </w:rPr>
        <w:t>1. на обществените радио- или телевизионни оператори и доставчици на медийни услуги и лицата, предоставящи обществена услуга за телевизионно и радиоразпръскване;</w:t>
      </w:r>
    </w:p>
    <w:p w14:paraId="48C64196" w14:textId="77777777" w:rsidR="004E52B4" w:rsidRPr="002A43C1" w:rsidRDefault="004E52B4" w:rsidP="00FE4160">
      <w:pPr>
        <w:spacing w:line="276" w:lineRule="auto"/>
        <w:ind w:firstLine="709"/>
        <w:jc w:val="both"/>
        <w:rPr>
          <w:rFonts w:eastAsia="Calibri"/>
        </w:rPr>
      </w:pPr>
      <w:r w:rsidRPr="002A43C1">
        <w:rPr>
          <w:rFonts w:eastAsia="Calibri"/>
        </w:rPr>
        <w:t xml:space="preserve">2. на </w:t>
      </w:r>
      <w:proofErr w:type="spellStart"/>
      <w:r w:rsidRPr="002A43C1">
        <w:rPr>
          <w:rFonts w:eastAsia="Calibri"/>
        </w:rPr>
        <w:t>публичноправни</w:t>
      </w:r>
      <w:proofErr w:type="spellEnd"/>
      <w:r w:rsidRPr="002A43C1">
        <w:rPr>
          <w:rFonts w:eastAsia="Calibri"/>
        </w:rPr>
        <w:t xml:space="preserve"> организации – юридически лица с нестопанска цел, ако не предоставят, услуги, които са:</w:t>
      </w:r>
    </w:p>
    <w:p w14:paraId="78CEF227" w14:textId="77777777" w:rsidR="004E52B4" w:rsidRPr="002A43C1" w:rsidRDefault="004E52B4" w:rsidP="00FE4160">
      <w:pPr>
        <w:spacing w:line="276" w:lineRule="auto"/>
        <w:ind w:firstLine="709"/>
        <w:jc w:val="both"/>
        <w:rPr>
          <w:rFonts w:eastAsia="Calibri"/>
        </w:rPr>
      </w:pPr>
      <w:r w:rsidRPr="002A43C1">
        <w:rPr>
          <w:rFonts w:eastAsia="Calibri"/>
        </w:rPr>
        <w:t xml:space="preserve">а) предназначени да задоволяват потребностите на хора с увреждания или са предназначени за тях, </w:t>
      </w:r>
    </w:p>
    <w:p w14:paraId="362CBA21" w14:textId="77777777" w:rsidR="004E52B4" w:rsidRPr="002A43C1" w:rsidRDefault="004E52B4" w:rsidP="00FE4160">
      <w:pPr>
        <w:spacing w:line="276" w:lineRule="auto"/>
        <w:ind w:firstLine="709"/>
        <w:jc w:val="both"/>
        <w:rPr>
          <w:rFonts w:eastAsia="Calibri"/>
        </w:rPr>
      </w:pPr>
      <w:r w:rsidRPr="002A43C1">
        <w:rPr>
          <w:rFonts w:eastAsia="Calibri"/>
        </w:rPr>
        <w:t>б) предоставяните от тях услуги не са от съществено значение за обществеността;</w:t>
      </w:r>
    </w:p>
    <w:p w14:paraId="6CED567B" w14:textId="77777777" w:rsidR="004E52B4" w:rsidRPr="002A43C1" w:rsidRDefault="004E52B4" w:rsidP="00FE4160">
      <w:pPr>
        <w:spacing w:line="276" w:lineRule="auto"/>
        <w:ind w:firstLine="709"/>
        <w:jc w:val="both"/>
        <w:rPr>
          <w:rFonts w:eastAsia="Calibri"/>
        </w:rPr>
      </w:pPr>
      <w:r w:rsidRPr="002A43C1">
        <w:rPr>
          <w:rFonts w:eastAsia="Calibri"/>
        </w:rPr>
        <w:t>3. на училища, детски градини или ясли, за съдържанието, което не е свързано с предоставяни електронни административни услуги;</w:t>
      </w:r>
    </w:p>
    <w:p w14:paraId="681BAC5C" w14:textId="77777777" w:rsidR="004E52B4" w:rsidRPr="002A43C1" w:rsidRDefault="004E52B4" w:rsidP="00FE4160">
      <w:pPr>
        <w:spacing w:line="276" w:lineRule="auto"/>
        <w:ind w:firstLine="709"/>
        <w:jc w:val="both"/>
        <w:rPr>
          <w:rFonts w:eastAsia="Calibri"/>
        </w:rPr>
      </w:pPr>
      <w:r w:rsidRPr="002A43C1">
        <w:rPr>
          <w:rFonts w:eastAsia="Calibri"/>
        </w:rPr>
        <w:t>4. по отношение на следното съдържание на интернет страниците и мобилните приложения:</w:t>
      </w:r>
    </w:p>
    <w:p w14:paraId="08B0330C" w14:textId="77777777" w:rsidR="004E52B4" w:rsidRPr="002A43C1" w:rsidRDefault="004E52B4" w:rsidP="00FE4160">
      <w:pPr>
        <w:spacing w:line="276" w:lineRule="auto"/>
        <w:ind w:firstLine="709"/>
        <w:jc w:val="both"/>
        <w:rPr>
          <w:rFonts w:eastAsia="Calibri"/>
        </w:rPr>
      </w:pPr>
      <w:r w:rsidRPr="002A43C1">
        <w:rPr>
          <w:rFonts w:eastAsia="Calibri"/>
        </w:rPr>
        <w:t>а) излъчвано в реално време медийно съдържание с определено времетраене;</w:t>
      </w:r>
    </w:p>
    <w:p w14:paraId="6AA2FCDE" w14:textId="77777777" w:rsidR="004E52B4" w:rsidRPr="002A43C1" w:rsidRDefault="004E52B4" w:rsidP="00FE4160">
      <w:pPr>
        <w:spacing w:line="276" w:lineRule="auto"/>
        <w:ind w:firstLine="709"/>
        <w:jc w:val="both"/>
        <w:rPr>
          <w:rFonts w:eastAsia="Calibri"/>
        </w:rPr>
      </w:pPr>
      <w:r w:rsidRPr="002A43C1">
        <w:rPr>
          <w:rFonts w:eastAsia="Calibri"/>
        </w:rPr>
        <w:t>б) онлайн карти и картографски услуги, ако основната информация е предоставена по достъпен цифров начин за картите, предназначени за навигационно използване;</w:t>
      </w:r>
    </w:p>
    <w:p w14:paraId="09CBC29E" w14:textId="77777777" w:rsidR="004E52B4" w:rsidRPr="002A43C1" w:rsidRDefault="004E52B4" w:rsidP="00FE4160">
      <w:pPr>
        <w:spacing w:line="276" w:lineRule="auto"/>
        <w:ind w:firstLine="709"/>
        <w:jc w:val="both"/>
        <w:rPr>
          <w:rFonts w:eastAsia="Calibri"/>
        </w:rPr>
      </w:pPr>
      <w:r w:rsidRPr="002A43C1">
        <w:rPr>
          <w:rFonts w:eastAsia="Calibri"/>
        </w:rPr>
        <w:t>в) съдържание, собственост на трето лице, което не е финансирано или разработено от съответния орган или организация по ал. 1, нито се намира под контрола ѝ;</w:t>
      </w:r>
    </w:p>
    <w:p w14:paraId="68F5E570" w14:textId="77777777" w:rsidR="004E52B4" w:rsidRPr="002A43C1" w:rsidRDefault="004E52B4" w:rsidP="00FE4160">
      <w:pPr>
        <w:spacing w:line="276" w:lineRule="auto"/>
        <w:ind w:firstLine="709"/>
        <w:jc w:val="both"/>
        <w:rPr>
          <w:rFonts w:eastAsia="Calibri"/>
        </w:rPr>
      </w:pPr>
      <w:r w:rsidRPr="002A43C1">
        <w:rPr>
          <w:rFonts w:eastAsia="Calibri"/>
        </w:rPr>
        <w:t>г) репродукция на обекти от сбирки на културното наследство, когато достъпността не може да се осигури от съображения за опазването на съответния обект или автентичността на репродукцията или поради липсата на автоматизирани икономически ефикасни решения за лесното извличане на текст от ръкописи или други обекти от сбирки на културното наследство и неговото преобразуване в достъпно съдържание.</w:t>
      </w:r>
    </w:p>
    <w:p w14:paraId="3C6FE2D0" w14:textId="2BF6268A" w:rsidR="004E52B4" w:rsidRPr="002A43C1" w:rsidRDefault="004E52B4" w:rsidP="00FE4160">
      <w:pPr>
        <w:spacing w:line="276" w:lineRule="auto"/>
        <w:ind w:firstLine="709"/>
        <w:jc w:val="both"/>
        <w:rPr>
          <w:rFonts w:eastAsia="Calibri"/>
        </w:rPr>
      </w:pPr>
      <w:r w:rsidRPr="002A43C1">
        <w:rPr>
          <w:rFonts w:eastAsia="Calibri"/>
        </w:rPr>
        <w:t>(3) Лицата по чл. 1, ал. 1 и 2 могат да се освободят изцяло или частично от изпълнението на задълженията за достъпност на интернет страниците и мобилните приложения по ал. 1, ако то води до прекомерна тежест за съответното лице. Прекомерната тежест се установява чрез  оценка на тежестта.</w:t>
      </w:r>
    </w:p>
    <w:p w14:paraId="2B5D1955" w14:textId="1D314ABC" w:rsidR="004E52B4" w:rsidRPr="002A43C1" w:rsidRDefault="004E52B4" w:rsidP="00FE4160">
      <w:pPr>
        <w:spacing w:line="276" w:lineRule="auto"/>
        <w:ind w:firstLine="709"/>
        <w:jc w:val="both"/>
        <w:rPr>
          <w:rFonts w:eastAsia="Calibri"/>
        </w:rPr>
      </w:pPr>
      <w:r w:rsidRPr="002A43C1">
        <w:rPr>
          <w:rFonts w:eastAsia="Calibri"/>
        </w:rPr>
        <w:t xml:space="preserve">(4) Лицата по чл. 1, ал. 1 и 2 изготвят и публикуват на видно място в официалните си интернет страници и мобилните си приложения декларация за достъпност съгласно Решение за изпълнение (ЕС) 2018/1523 на Комисията от 11 октомври 2018 година за създаване на образец на декларация за достъпност в съответствие със Директива (ЕС) № 2016/2102 на Европейския парламент и на Съвета относно достъпността на уебсайтовете и мобилните приложения на организациите от обществения сектор (ОВ, L 256, 2018 г.). На всяка друга </w:t>
      </w:r>
      <w:r w:rsidRPr="002A43C1">
        <w:rPr>
          <w:rFonts w:eastAsia="Calibri"/>
        </w:rPr>
        <w:lastRenderedPageBreak/>
        <w:t xml:space="preserve">интернет страница на лицето по чл. 1, ал. 1 или 2 се публикува хипервръзка към текста на декларацията, публикувана на официалната интернет страница на лицето. </w:t>
      </w:r>
    </w:p>
    <w:p w14:paraId="2DA1AE91" w14:textId="77777777" w:rsidR="004E52B4" w:rsidRPr="002A43C1" w:rsidRDefault="004E52B4">
      <w:pPr>
        <w:spacing w:line="276" w:lineRule="auto"/>
        <w:ind w:firstLine="709"/>
        <w:jc w:val="both"/>
        <w:rPr>
          <w:rFonts w:eastAsia="Calibri"/>
        </w:rPr>
      </w:pPr>
      <w:r w:rsidRPr="002A43C1">
        <w:rPr>
          <w:rFonts w:eastAsia="Calibri"/>
        </w:rPr>
        <w:t>(5) Лицата по чл. 1, ал. 1 и 2 най-малко веднъж годишно актуализират своите декларации за достъпност.</w:t>
      </w:r>
    </w:p>
    <w:p w14:paraId="2EB2BE9A" w14:textId="77777777" w:rsidR="004E52B4" w:rsidRPr="002A43C1" w:rsidRDefault="004E52B4" w:rsidP="00FE4160">
      <w:pPr>
        <w:spacing w:line="276" w:lineRule="auto"/>
        <w:ind w:firstLine="709"/>
        <w:jc w:val="both"/>
        <w:rPr>
          <w:rFonts w:eastAsia="Calibri"/>
        </w:rPr>
      </w:pPr>
      <w:r w:rsidRPr="002A43C1">
        <w:rPr>
          <w:rFonts w:eastAsia="Calibri"/>
        </w:rPr>
        <w:t>(6) Лицата по чл. 1, ал. 1 и 2 насърчават и улесняват обучението на служителите си, за да гарантират актуални познания за изискванията за достъпност при създаване, управление и актуализиране на достъпното съдържание на интернет страниците и мобилните си приложения и поставят изисквания към квалификацията на изпълнителя относно осигуряване на достъпността при провеждането на обществени поръчки, чийто обхват включва изграждане и надграждане на интернет страници и мобилни приложения.</w:t>
      </w:r>
    </w:p>
    <w:p w14:paraId="1A46F031" w14:textId="77777777" w:rsidR="004E52B4" w:rsidRPr="002A43C1" w:rsidRDefault="004E52B4" w:rsidP="00FE4160">
      <w:pPr>
        <w:spacing w:line="276" w:lineRule="auto"/>
        <w:ind w:firstLine="709"/>
        <w:jc w:val="both"/>
        <w:rPr>
          <w:rFonts w:eastAsia="Calibri"/>
        </w:rPr>
      </w:pPr>
      <w:r w:rsidRPr="002A43C1">
        <w:rPr>
          <w:rFonts w:eastAsia="Calibri"/>
        </w:rPr>
        <w:t>(7) С наредбата по чл. 12, ал. 4 се определят:</w:t>
      </w:r>
    </w:p>
    <w:p w14:paraId="2E793DE7" w14:textId="77777777" w:rsidR="004E52B4" w:rsidRPr="002A43C1" w:rsidRDefault="004E52B4" w:rsidP="00FE4160">
      <w:pPr>
        <w:spacing w:line="276" w:lineRule="auto"/>
        <w:ind w:firstLine="709"/>
        <w:jc w:val="both"/>
        <w:rPr>
          <w:rFonts w:eastAsia="Calibri"/>
        </w:rPr>
      </w:pPr>
      <w:r w:rsidRPr="002A43C1">
        <w:rPr>
          <w:rFonts w:eastAsia="Calibri"/>
        </w:rPr>
        <w:t>1. прилагането на изключения от задължението за достъпност на съдържанието на интернет страниците и мобилните приложения;</w:t>
      </w:r>
    </w:p>
    <w:p w14:paraId="7C487FEF" w14:textId="77777777" w:rsidR="004E52B4" w:rsidRPr="002A43C1" w:rsidRDefault="004E52B4" w:rsidP="00FE4160">
      <w:pPr>
        <w:spacing w:line="276" w:lineRule="auto"/>
        <w:ind w:firstLine="709"/>
        <w:jc w:val="both"/>
        <w:rPr>
          <w:rFonts w:eastAsia="Calibri"/>
        </w:rPr>
      </w:pPr>
      <w:r w:rsidRPr="002A43C1">
        <w:rPr>
          <w:rFonts w:eastAsia="Calibri"/>
        </w:rPr>
        <w:t>2. реда и условията за изготвянето и одобряването на оценката по ал. 3 и изискванията към нейното съдържание.</w:t>
      </w:r>
    </w:p>
    <w:p w14:paraId="0460FCCC" w14:textId="77777777" w:rsidR="004E52B4" w:rsidRPr="002A43C1" w:rsidRDefault="004E52B4" w:rsidP="00FE4160">
      <w:pPr>
        <w:spacing w:line="276" w:lineRule="auto"/>
        <w:ind w:firstLine="709"/>
        <w:jc w:val="both"/>
        <w:rPr>
          <w:rFonts w:eastAsia="Calibri"/>
          <w:b/>
        </w:rPr>
      </w:pPr>
      <w:r w:rsidRPr="002A43C1">
        <w:rPr>
          <w:rFonts w:eastAsia="Calibri"/>
          <w:b/>
        </w:rPr>
        <w:t>Разглеждане на спорове</w:t>
      </w:r>
    </w:p>
    <w:p w14:paraId="17CED316" w14:textId="77777777" w:rsidR="004E52B4" w:rsidRPr="002A43C1" w:rsidRDefault="004E52B4" w:rsidP="00FE4160">
      <w:pPr>
        <w:spacing w:line="276" w:lineRule="auto"/>
        <w:ind w:firstLine="709"/>
        <w:jc w:val="both"/>
        <w:rPr>
          <w:rFonts w:eastAsia="Calibri"/>
        </w:rPr>
      </w:pPr>
      <w:r w:rsidRPr="002A43C1">
        <w:rPr>
          <w:rFonts w:eastAsia="Calibri"/>
          <w:b/>
        </w:rPr>
        <w:t>Чл. 58г</w:t>
      </w:r>
      <w:r w:rsidR="00FE4160">
        <w:rPr>
          <w:rFonts w:eastAsia="Calibri"/>
          <w:b/>
        </w:rPr>
        <w:t>.</w:t>
      </w:r>
      <w:r w:rsidRPr="002A43C1">
        <w:rPr>
          <w:rFonts w:eastAsia="Calibri"/>
          <w:b/>
        </w:rPr>
        <w:t xml:space="preserve"> </w:t>
      </w:r>
      <w:r w:rsidRPr="002A43C1">
        <w:rPr>
          <w:rFonts w:eastAsia="Calibri"/>
        </w:rPr>
        <w:t>(1)</w:t>
      </w:r>
      <w:r w:rsidRPr="002A43C1">
        <w:rPr>
          <w:rFonts w:eastAsia="Calibri"/>
          <w:b/>
        </w:rPr>
        <w:t xml:space="preserve"> </w:t>
      </w:r>
      <w:r w:rsidRPr="002A43C1">
        <w:rPr>
          <w:rFonts w:eastAsia="Calibri"/>
        </w:rPr>
        <w:t>Лицата по чл. 1, ал. 1 и 2 посочват в декларацията за достъпност по чл. 58в, ал. 4 процедурата и сроковете, в които разглеждат сигнали на граждани и организации за нарушения на изискванията за достъпност на съдържанието на интернет страница или мобилно приложение на съответния орган или организация.</w:t>
      </w:r>
    </w:p>
    <w:p w14:paraId="7484B693" w14:textId="77777777" w:rsidR="004E52B4" w:rsidRPr="002A43C1" w:rsidRDefault="004E52B4" w:rsidP="00FE4160">
      <w:pPr>
        <w:spacing w:line="276" w:lineRule="auto"/>
        <w:ind w:firstLine="709"/>
        <w:jc w:val="both"/>
        <w:rPr>
          <w:rFonts w:eastAsia="Calibri"/>
        </w:rPr>
      </w:pPr>
      <w:r w:rsidRPr="002A43C1">
        <w:rPr>
          <w:rFonts w:eastAsia="Calibri"/>
        </w:rPr>
        <w:t>(2) Подателят на сигнала може да подаде жалба до председателя на Държавна агенция „Електронно управление“ ако лицето по чл. 1, ал. 1 или 2:</w:t>
      </w:r>
    </w:p>
    <w:p w14:paraId="225D1F76" w14:textId="77777777" w:rsidR="004E52B4" w:rsidRPr="002A43C1" w:rsidRDefault="004E52B4" w:rsidP="00FE4160">
      <w:pPr>
        <w:spacing w:line="276" w:lineRule="auto"/>
        <w:ind w:firstLine="709"/>
        <w:jc w:val="both"/>
        <w:rPr>
          <w:rFonts w:eastAsia="Calibri"/>
        </w:rPr>
      </w:pPr>
      <w:r w:rsidRPr="002A43C1">
        <w:rPr>
          <w:rFonts w:eastAsia="Calibri"/>
        </w:rPr>
        <w:t>1. не отговори на сигнала в срока, посочен в декларацията за достъпност;</w:t>
      </w:r>
    </w:p>
    <w:p w14:paraId="698CC7A8" w14:textId="77777777" w:rsidR="004E52B4" w:rsidRPr="002A43C1" w:rsidRDefault="004E52B4" w:rsidP="00FE4160">
      <w:pPr>
        <w:spacing w:line="276" w:lineRule="auto"/>
        <w:ind w:firstLine="709"/>
        <w:jc w:val="both"/>
        <w:rPr>
          <w:rFonts w:eastAsia="Calibri"/>
        </w:rPr>
      </w:pPr>
      <w:r w:rsidRPr="002A43C1">
        <w:rPr>
          <w:rFonts w:eastAsia="Calibri"/>
        </w:rPr>
        <w:t>2. не признае основателността на сигнала;</w:t>
      </w:r>
    </w:p>
    <w:p w14:paraId="58D47768" w14:textId="070CD688" w:rsidR="004E52B4" w:rsidRDefault="004E52B4" w:rsidP="00FE4160">
      <w:pPr>
        <w:spacing w:line="276" w:lineRule="auto"/>
        <w:ind w:firstLine="709"/>
        <w:jc w:val="both"/>
      </w:pPr>
      <w:r w:rsidRPr="002A43C1">
        <w:rPr>
          <w:rFonts w:eastAsia="Calibri"/>
        </w:rPr>
        <w:t>3. не предприеме мерките за отстраняване на нарушението на достъпността, посочени в отговора на сигнала“.</w:t>
      </w:r>
    </w:p>
    <w:p w14:paraId="69F5C8E4" w14:textId="77777777" w:rsidR="008F4718" w:rsidRDefault="008F4718" w:rsidP="00FE4160">
      <w:pPr>
        <w:spacing w:before="120" w:after="120" w:line="276" w:lineRule="auto"/>
        <w:ind w:firstLine="709"/>
        <w:jc w:val="both"/>
      </w:pPr>
    </w:p>
    <w:p w14:paraId="1528B330" w14:textId="77777777" w:rsidR="00CC5E83" w:rsidRDefault="008F4718" w:rsidP="00FE4160">
      <w:pPr>
        <w:pStyle w:val="ListParagraph"/>
        <w:numPr>
          <w:ilvl w:val="0"/>
          <w:numId w:val="33"/>
        </w:numPr>
        <w:spacing w:before="120" w:after="120" w:line="276" w:lineRule="auto"/>
        <w:ind w:left="0" w:firstLine="709"/>
        <w:contextualSpacing w:val="0"/>
        <w:jc w:val="both"/>
      </w:pPr>
      <w:r>
        <w:t>В чл. 59 се правят следните изменения и допълнения:</w:t>
      </w:r>
    </w:p>
    <w:p w14:paraId="556F028A" w14:textId="0CD2730D" w:rsidR="008F4718" w:rsidRDefault="008F4718" w:rsidP="00FE4160">
      <w:pPr>
        <w:spacing w:before="120" w:after="120" w:line="276" w:lineRule="auto"/>
        <w:ind w:firstLine="709"/>
        <w:jc w:val="both"/>
      </w:pPr>
      <w:r>
        <w:t>1. Те</w:t>
      </w:r>
      <w:r w:rsidR="00FF56D8">
        <w:t>кстът става ал</w:t>
      </w:r>
      <w:r w:rsidR="00FE4160">
        <w:t>.</w:t>
      </w:r>
      <w:r w:rsidR="00FF56D8">
        <w:t xml:space="preserve"> 1.</w:t>
      </w:r>
    </w:p>
    <w:p w14:paraId="1EC15AA0" w14:textId="13B32666" w:rsidR="00FE4160" w:rsidRDefault="008F4718" w:rsidP="00FE4160">
      <w:pPr>
        <w:spacing w:before="120" w:after="120" w:line="276" w:lineRule="auto"/>
        <w:ind w:firstLine="709"/>
        <w:jc w:val="both"/>
      </w:pPr>
      <w:r>
        <w:t>2. Създава се ал</w:t>
      </w:r>
      <w:r w:rsidR="00FE4160">
        <w:t>.</w:t>
      </w:r>
      <w:r>
        <w:t xml:space="preserve"> 2: </w:t>
      </w:r>
    </w:p>
    <w:p w14:paraId="7ABE7494" w14:textId="3CFFA138" w:rsidR="008F4718" w:rsidRDefault="008F4718" w:rsidP="00FE4160">
      <w:pPr>
        <w:spacing w:before="120" w:after="120" w:line="276" w:lineRule="auto"/>
        <w:ind w:firstLine="709"/>
        <w:jc w:val="both"/>
        <w:rPr>
          <w:rFonts w:eastAsiaTheme="minorHAnsi" w:cstheme="minorBidi"/>
          <w:szCs w:val="22"/>
          <w:lang w:eastAsia="en-US"/>
        </w:rPr>
      </w:pPr>
      <w:r>
        <w:t>„</w:t>
      </w:r>
      <w:r w:rsidRPr="008F4718">
        <w:rPr>
          <w:rFonts w:eastAsiaTheme="minorHAnsi" w:cstheme="minorBidi"/>
          <w:szCs w:val="22"/>
          <w:lang w:eastAsia="en-US"/>
        </w:rPr>
        <w:t xml:space="preserve">(2) За осъществяване на контрола председателят на Държавна агенция </w:t>
      </w:r>
      <w:r w:rsidR="00FE4160">
        <w:rPr>
          <w:rFonts w:eastAsiaTheme="minorHAnsi" w:cstheme="minorBidi"/>
          <w:szCs w:val="22"/>
          <w:lang w:eastAsia="en-US"/>
        </w:rPr>
        <w:t>„</w:t>
      </w:r>
      <w:r w:rsidRPr="008F4718">
        <w:rPr>
          <w:rFonts w:eastAsiaTheme="minorHAnsi" w:cstheme="minorBidi"/>
          <w:szCs w:val="22"/>
          <w:lang w:eastAsia="en-US"/>
        </w:rPr>
        <w:t>Електронно управление</w:t>
      </w:r>
      <w:r w:rsidR="00FE4160">
        <w:rPr>
          <w:rFonts w:eastAsiaTheme="minorHAnsi" w:cstheme="minorBidi"/>
          <w:szCs w:val="22"/>
          <w:lang w:eastAsia="en-US"/>
        </w:rPr>
        <w:t>“</w:t>
      </w:r>
      <w:r w:rsidRPr="008F4718">
        <w:rPr>
          <w:rFonts w:eastAsiaTheme="minorHAnsi" w:cstheme="minorBidi"/>
          <w:szCs w:val="22"/>
          <w:lang w:val="ru-RU" w:eastAsia="en-US"/>
        </w:rPr>
        <w:t xml:space="preserve"> </w:t>
      </w:r>
      <w:r w:rsidRPr="008F4718">
        <w:rPr>
          <w:rFonts w:eastAsiaTheme="minorHAnsi" w:cstheme="minorBidi"/>
          <w:szCs w:val="22"/>
          <w:lang w:eastAsia="en-US"/>
        </w:rPr>
        <w:t xml:space="preserve">може да </w:t>
      </w:r>
      <w:proofErr w:type="spellStart"/>
      <w:r w:rsidRPr="008F4718">
        <w:rPr>
          <w:rFonts w:eastAsiaTheme="minorHAnsi" w:cstheme="minorBidi"/>
          <w:szCs w:val="22"/>
          <w:lang w:eastAsia="en-US"/>
        </w:rPr>
        <w:t>оправомощи</w:t>
      </w:r>
      <w:proofErr w:type="spellEnd"/>
      <w:r w:rsidRPr="008F4718">
        <w:rPr>
          <w:rFonts w:eastAsiaTheme="minorHAnsi" w:cstheme="minorBidi"/>
          <w:szCs w:val="22"/>
          <w:lang w:eastAsia="en-US"/>
        </w:rPr>
        <w:t xml:space="preserve"> със заповед и други служители на агенцията</w:t>
      </w:r>
      <w:r>
        <w:rPr>
          <w:rFonts w:eastAsiaTheme="minorHAnsi" w:cstheme="minorBidi"/>
          <w:szCs w:val="22"/>
          <w:lang w:eastAsia="en-US"/>
        </w:rPr>
        <w:t>“</w:t>
      </w:r>
      <w:r w:rsidR="00FE4160">
        <w:rPr>
          <w:rFonts w:eastAsiaTheme="minorHAnsi" w:cstheme="minorBidi"/>
          <w:szCs w:val="22"/>
          <w:lang w:eastAsia="en-US"/>
        </w:rPr>
        <w:t>.</w:t>
      </w:r>
    </w:p>
    <w:p w14:paraId="778B4467" w14:textId="77777777" w:rsidR="008F4718" w:rsidRDefault="008F4718" w:rsidP="00FE4160">
      <w:pPr>
        <w:ind w:firstLine="709"/>
        <w:jc w:val="both"/>
      </w:pPr>
    </w:p>
    <w:p w14:paraId="34CC2053" w14:textId="35D8B112" w:rsidR="004E52B4" w:rsidRDefault="00FE4160" w:rsidP="00FE4160">
      <w:pPr>
        <w:pStyle w:val="ListParagraph"/>
        <w:numPr>
          <w:ilvl w:val="0"/>
          <w:numId w:val="33"/>
        </w:numPr>
        <w:spacing w:before="120" w:after="120" w:line="276" w:lineRule="auto"/>
        <w:ind w:left="0" w:firstLine="709"/>
        <w:contextualSpacing w:val="0"/>
        <w:jc w:val="both"/>
      </w:pPr>
      <w:r>
        <w:t>Създава се член 59а</w:t>
      </w:r>
      <w:r w:rsidR="004E52B4">
        <w:t>:</w:t>
      </w:r>
    </w:p>
    <w:p w14:paraId="1600E234" w14:textId="77777777" w:rsidR="004E52B4" w:rsidRPr="003C2FC2" w:rsidRDefault="004E52B4" w:rsidP="00FE4160">
      <w:pPr>
        <w:spacing w:line="360" w:lineRule="auto"/>
        <w:ind w:firstLine="709"/>
        <w:rPr>
          <w:b/>
          <w:bCs/>
        </w:rPr>
      </w:pPr>
      <w:r>
        <w:rPr>
          <w:b/>
          <w:bCs/>
        </w:rPr>
        <w:t>„Правомощия</w:t>
      </w:r>
      <w:r w:rsidRPr="003C2FC2">
        <w:rPr>
          <w:b/>
          <w:bCs/>
        </w:rPr>
        <w:t xml:space="preserve"> при упражняване на контрола</w:t>
      </w:r>
    </w:p>
    <w:p w14:paraId="3AF29465" w14:textId="679DBA8F" w:rsidR="004E52B4" w:rsidRPr="00183896" w:rsidRDefault="004E52B4" w:rsidP="00183896">
      <w:pPr>
        <w:spacing w:line="276" w:lineRule="auto"/>
        <w:ind w:firstLine="709"/>
        <w:jc w:val="both"/>
        <w:rPr>
          <w:rFonts w:eastAsia="Calibri"/>
        </w:rPr>
      </w:pPr>
      <w:r w:rsidRPr="003C2FC2">
        <w:rPr>
          <w:b/>
          <w:bCs/>
        </w:rPr>
        <w:t xml:space="preserve">Чл. </w:t>
      </w:r>
      <w:r w:rsidR="00FE4160">
        <w:rPr>
          <w:b/>
          <w:bCs/>
        </w:rPr>
        <w:t>59а.</w:t>
      </w:r>
      <w:r w:rsidRPr="00051C8D">
        <w:rPr>
          <w:lang w:val="ru-RU"/>
        </w:rPr>
        <w:t xml:space="preserve"> </w:t>
      </w:r>
      <w:r w:rsidRPr="003C2FC2">
        <w:rPr>
          <w:bCs/>
        </w:rPr>
        <w:t xml:space="preserve">(1) </w:t>
      </w:r>
      <w:r w:rsidRPr="003C2FC2">
        <w:t xml:space="preserve">В изпълнение на своите функции </w:t>
      </w:r>
      <w:r>
        <w:t xml:space="preserve">председателят или </w:t>
      </w:r>
      <w:r w:rsidRPr="003C2FC2">
        <w:t>оправомощените по чл. 59, ал. 2 </w:t>
      </w:r>
      <w:r w:rsidRPr="00183896">
        <w:rPr>
          <w:rFonts w:eastAsia="Calibri"/>
        </w:rPr>
        <w:t>служители на агенцията имат право:</w:t>
      </w:r>
    </w:p>
    <w:p w14:paraId="0733C6AE" w14:textId="77777777" w:rsidR="004E52B4" w:rsidRPr="00183896" w:rsidRDefault="004E52B4" w:rsidP="00183896">
      <w:pPr>
        <w:spacing w:line="276" w:lineRule="auto"/>
        <w:ind w:firstLine="709"/>
        <w:jc w:val="both"/>
        <w:rPr>
          <w:rFonts w:eastAsia="Calibri"/>
        </w:rPr>
      </w:pPr>
      <w:r w:rsidRPr="00183896">
        <w:rPr>
          <w:rFonts w:eastAsia="Calibri"/>
        </w:rPr>
        <w:lastRenderedPageBreak/>
        <w:t>1. да извършват проверки в подлежащите на контрол обекти, в които се намират комуникационните и информационни системи, съоръжения и технически средства, за което административните органи и организациите са длъжни да им осигуряват достъп;</w:t>
      </w:r>
    </w:p>
    <w:p w14:paraId="6859A879" w14:textId="77777777" w:rsidR="004E52B4" w:rsidRPr="00183896" w:rsidRDefault="004E52B4" w:rsidP="00183896">
      <w:pPr>
        <w:spacing w:line="276" w:lineRule="auto"/>
        <w:ind w:firstLine="709"/>
        <w:jc w:val="both"/>
        <w:rPr>
          <w:rFonts w:eastAsia="Calibri"/>
        </w:rPr>
      </w:pPr>
      <w:r w:rsidRPr="00183896">
        <w:rPr>
          <w:rFonts w:eastAsia="Calibri"/>
        </w:rPr>
        <w:t>2. да получават достъп до оригинални документи, данни, сведения, справки и други носители на информация, свързани с осъществяването на контрола, от проверяваните лица, както и да изискват заверени копия от документи във връзка с осъществяването на контрола и/или с установяването на административни нарушения по този закон;</w:t>
      </w:r>
    </w:p>
    <w:p w14:paraId="52A10AB0" w14:textId="77777777" w:rsidR="004E52B4" w:rsidRPr="00183896" w:rsidRDefault="004E52B4" w:rsidP="00183896">
      <w:pPr>
        <w:spacing w:line="276" w:lineRule="auto"/>
        <w:ind w:firstLine="709"/>
        <w:jc w:val="both"/>
        <w:rPr>
          <w:rFonts w:eastAsia="Calibri"/>
        </w:rPr>
      </w:pPr>
      <w:r w:rsidRPr="00183896">
        <w:rPr>
          <w:rFonts w:eastAsia="Calibri"/>
        </w:rPr>
        <w:t>3. да проверяват счетоводни, търговски или други книги или документи и носители на информация, както и други документи, свързани с осъществяването на контрола и/или с установяването на административни нарушения по този закон.</w:t>
      </w:r>
    </w:p>
    <w:p w14:paraId="0723EEE3" w14:textId="74245024" w:rsidR="004E52B4" w:rsidRPr="00183896" w:rsidRDefault="004E52B4" w:rsidP="00183896">
      <w:pPr>
        <w:spacing w:line="276" w:lineRule="auto"/>
        <w:ind w:firstLine="709"/>
        <w:jc w:val="both"/>
        <w:rPr>
          <w:rFonts w:eastAsia="Calibri"/>
        </w:rPr>
      </w:pPr>
      <w:r w:rsidRPr="00183896">
        <w:rPr>
          <w:rFonts w:eastAsia="Calibri"/>
        </w:rPr>
        <w:t xml:space="preserve">(2) Административните органи, длъжностните лица и организациите са длъжни да оказват съдействие на оправомощените служители от Държавна агенция </w:t>
      </w:r>
      <w:r w:rsidR="00747A18" w:rsidRPr="00183896">
        <w:rPr>
          <w:rFonts w:eastAsia="Calibri"/>
        </w:rPr>
        <w:t>„</w:t>
      </w:r>
      <w:r w:rsidRPr="00183896">
        <w:rPr>
          <w:rFonts w:eastAsia="Calibri"/>
        </w:rPr>
        <w:t>Електронно управление</w:t>
      </w:r>
      <w:r w:rsidR="00747A18" w:rsidRPr="00183896">
        <w:rPr>
          <w:rFonts w:eastAsia="Calibri"/>
        </w:rPr>
        <w:t>“</w:t>
      </w:r>
      <w:r w:rsidRPr="00183896">
        <w:rPr>
          <w:rFonts w:eastAsia="Calibri"/>
        </w:rPr>
        <w:t xml:space="preserve"> при осъществяване на техните правомощия.”</w:t>
      </w:r>
    </w:p>
    <w:p w14:paraId="089031FE" w14:textId="77777777" w:rsidR="004E52B4" w:rsidRDefault="004E52B4" w:rsidP="00FE4160">
      <w:pPr>
        <w:pStyle w:val="ListParagraph"/>
        <w:spacing w:before="120" w:after="120" w:line="276" w:lineRule="auto"/>
        <w:ind w:left="0" w:firstLine="709"/>
        <w:contextualSpacing w:val="0"/>
        <w:jc w:val="both"/>
      </w:pPr>
    </w:p>
    <w:p w14:paraId="1EDA813E" w14:textId="2FB6D8A5" w:rsidR="008962EE" w:rsidRDefault="008962EE" w:rsidP="00FE4160">
      <w:pPr>
        <w:pStyle w:val="ListParagraph"/>
        <w:numPr>
          <w:ilvl w:val="0"/>
          <w:numId w:val="33"/>
        </w:numPr>
        <w:spacing w:before="120" w:after="120" w:line="276" w:lineRule="auto"/>
        <w:ind w:left="0" w:firstLine="709"/>
        <w:contextualSpacing w:val="0"/>
        <w:jc w:val="both"/>
      </w:pPr>
      <w:r>
        <w:t xml:space="preserve">Създава се чл. </w:t>
      </w:r>
      <w:r w:rsidR="00FE4160">
        <w:t>59б</w:t>
      </w:r>
      <w:r>
        <w:t>:</w:t>
      </w:r>
    </w:p>
    <w:p w14:paraId="3F9CE231" w14:textId="77777777" w:rsidR="008962EE" w:rsidRDefault="008962EE" w:rsidP="00FE4160">
      <w:pPr>
        <w:spacing w:before="120" w:after="120" w:line="276" w:lineRule="auto"/>
        <w:ind w:firstLine="709"/>
        <w:jc w:val="both"/>
      </w:pPr>
      <w:r>
        <w:t>„</w:t>
      </w:r>
      <w:r w:rsidRPr="008962EE">
        <w:rPr>
          <w:b/>
        </w:rPr>
        <w:t>Принудителни административни мерки</w:t>
      </w:r>
    </w:p>
    <w:p w14:paraId="009E5443" w14:textId="14A1F647" w:rsidR="008962EE" w:rsidRDefault="008962EE" w:rsidP="00FE4160">
      <w:pPr>
        <w:pStyle w:val="ListParagraph"/>
        <w:spacing w:before="120" w:after="120" w:line="276" w:lineRule="auto"/>
        <w:ind w:left="0" w:firstLine="709"/>
        <w:jc w:val="both"/>
      </w:pPr>
      <w:r>
        <w:t xml:space="preserve">Чл. </w:t>
      </w:r>
      <w:r w:rsidR="00FE4160">
        <w:t>59б</w:t>
      </w:r>
      <w:r>
        <w:t>. (1) За предотвратяване и преустановяване на нарушенията по този закон и нормативните актове по прилагането му, както и за отстраняване на вредните последици от тях председателят или оправомощените по чл. 59, ал. 2 служители на Държавна агенция "Електронно управление", могат да прилагат следните принудителни административни мерки:</w:t>
      </w:r>
    </w:p>
    <w:p w14:paraId="55133560" w14:textId="77777777" w:rsidR="008962EE" w:rsidRDefault="008962EE" w:rsidP="00FE4160">
      <w:pPr>
        <w:pStyle w:val="ListParagraph"/>
        <w:spacing w:before="120" w:after="120" w:line="276" w:lineRule="auto"/>
        <w:ind w:left="0" w:firstLine="709"/>
        <w:jc w:val="both"/>
      </w:pPr>
      <w:r>
        <w:t>1. да дават задължителни предписания на административните органи, лицата, осъществяващи публични функции и организациите, предоставящи обществени услуги за преустановяване на нарушенията на този закон и нормативните актове по прилагането му;</w:t>
      </w:r>
    </w:p>
    <w:p w14:paraId="5CF39611" w14:textId="77777777" w:rsidR="008962EE" w:rsidRDefault="008962EE" w:rsidP="00FE4160">
      <w:pPr>
        <w:pStyle w:val="ListParagraph"/>
        <w:spacing w:before="120" w:after="120" w:line="276" w:lineRule="auto"/>
        <w:ind w:left="0" w:firstLine="709"/>
        <w:jc w:val="both"/>
      </w:pPr>
      <w:r>
        <w:t>2. да спират въвеждането в експлоатация на комуникационни и информационни системи, съоръжения и технически средства, ако не са спазени правилата и изискванията на този закон и нормативните актове по прилагането му;</w:t>
      </w:r>
    </w:p>
    <w:p w14:paraId="07D0E897" w14:textId="77777777" w:rsidR="008962EE" w:rsidRDefault="008962EE" w:rsidP="00FE4160">
      <w:pPr>
        <w:pStyle w:val="ListParagraph"/>
        <w:spacing w:before="120" w:after="120" w:line="276" w:lineRule="auto"/>
        <w:ind w:left="0" w:firstLine="709"/>
        <w:jc w:val="both"/>
      </w:pPr>
      <w:r>
        <w:t>3. да спират експлоатацията на комуникационни и информационни системи, съоръжения и технически средства, ако не са спазени правилата и изискванията на този закон и нормативните актове по прилагането му.</w:t>
      </w:r>
    </w:p>
    <w:p w14:paraId="7477973C" w14:textId="77777777" w:rsidR="008962EE" w:rsidRDefault="008962EE" w:rsidP="00FE4160">
      <w:pPr>
        <w:pStyle w:val="ListParagraph"/>
        <w:spacing w:before="120" w:after="120" w:line="276" w:lineRule="auto"/>
        <w:ind w:left="0" w:firstLine="709"/>
        <w:contextualSpacing w:val="0"/>
        <w:jc w:val="both"/>
      </w:pPr>
      <w:r>
        <w:t xml:space="preserve">(2) Принудителните административни мерки по ал. 1 могат да се обжалват по реда на </w:t>
      </w:r>
      <w:proofErr w:type="spellStart"/>
      <w:r>
        <w:t>Административнопроцесуалния</w:t>
      </w:r>
      <w:proofErr w:type="spellEnd"/>
      <w:r>
        <w:t xml:space="preserve"> кодекс.“</w:t>
      </w:r>
    </w:p>
    <w:p w14:paraId="2AF1C359" w14:textId="77777777" w:rsidR="008962EE" w:rsidRDefault="008962EE" w:rsidP="00FE4160">
      <w:pPr>
        <w:pStyle w:val="ListParagraph"/>
        <w:spacing w:before="120" w:after="120" w:line="276" w:lineRule="auto"/>
        <w:ind w:left="0" w:firstLine="709"/>
        <w:contextualSpacing w:val="0"/>
        <w:jc w:val="both"/>
      </w:pPr>
    </w:p>
    <w:p w14:paraId="17DFEC33" w14:textId="5A0BF213" w:rsidR="008F4718" w:rsidRDefault="00FE4160" w:rsidP="00FE4160">
      <w:pPr>
        <w:pStyle w:val="ListParagraph"/>
        <w:numPr>
          <w:ilvl w:val="0"/>
          <w:numId w:val="33"/>
        </w:numPr>
        <w:spacing w:before="120" w:after="120" w:line="276" w:lineRule="auto"/>
        <w:ind w:left="0" w:firstLine="709"/>
        <w:contextualSpacing w:val="0"/>
        <w:jc w:val="both"/>
      </w:pPr>
      <w:r>
        <w:t>В чл. 60, ал. 2 след</w:t>
      </w:r>
      <w:r w:rsidR="003C1B43">
        <w:t xml:space="preserve"> думата „проверки“ се добавя „за установяване на съответствието по критериите за“. </w:t>
      </w:r>
    </w:p>
    <w:p w14:paraId="04752338" w14:textId="77777777" w:rsidR="008F4718" w:rsidRDefault="008F4718" w:rsidP="008F4718">
      <w:pPr>
        <w:pStyle w:val="ListParagraph"/>
        <w:ind w:left="993"/>
        <w:jc w:val="both"/>
      </w:pPr>
    </w:p>
    <w:p w14:paraId="1CD4C1C9" w14:textId="1752BB04" w:rsidR="008962EE" w:rsidRDefault="008962EE" w:rsidP="00FE4160">
      <w:pPr>
        <w:pStyle w:val="ListParagraph"/>
        <w:numPr>
          <w:ilvl w:val="0"/>
          <w:numId w:val="33"/>
        </w:numPr>
        <w:spacing w:before="120" w:after="120" w:line="276" w:lineRule="auto"/>
        <w:ind w:left="0" w:firstLine="709"/>
        <w:contextualSpacing w:val="0"/>
        <w:jc w:val="both"/>
      </w:pPr>
      <w:r>
        <w:t>Създава се нов чл. 60</w:t>
      </w:r>
      <w:r w:rsidR="00FE4160">
        <w:t>а</w:t>
      </w:r>
      <w:r>
        <w:t>, както следва:</w:t>
      </w:r>
    </w:p>
    <w:p w14:paraId="291AF677" w14:textId="77777777" w:rsidR="008962EE" w:rsidRPr="008962EE" w:rsidRDefault="008962EE" w:rsidP="008962EE">
      <w:pPr>
        <w:spacing w:before="120" w:after="120" w:line="276" w:lineRule="auto"/>
        <w:ind w:firstLine="720"/>
        <w:jc w:val="both"/>
        <w:rPr>
          <w:b/>
        </w:rPr>
      </w:pPr>
      <w:r>
        <w:lastRenderedPageBreak/>
        <w:t>„</w:t>
      </w:r>
      <w:r w:rsidRPr="008962EE">
        <w:rPr>
          <w:b/>
        </w:rPr>
        <w:t>Контрол за достъпност на съдържанието на интернет страниците и мобилните приложения и докладване</w:t>
      </w:r>
    </w:p>
    <w:p w14:paraId="0A6E00C9" w14:textId="5BDD4272" w:rsidR="008962EE" w:rsidRPr="008962EE" w:rsidRDefault="008962EE" w:rsidP="008962EE">
      <w:pPr>
        <w:spacing w:before="120" w:after="120" w:line="276" w:lineRule="auto"/>
        <w:ind w:firstLine="720"/>
        <w:jc w:val="both"/>
      </w:pPr>
      <w:r w:rsidRPr="008962EE">
        <w:rPr>
          <w:b/>
        </w:rPr>
        <w:t>Чл. 60</w:t>
      </w:r>
      <w:r w:rsidR="00FE4160">
        <w:rPr>
          <w:b/>
        </w:rPr>
        <w:t>а.</w:t>
      </w:r>
      <w:r w:rsidRPr="008962EE">
        <w:rPr>
          <w:b/>
        </w:rPr>
        <w:t xml:space="preserve"> </w:t>
      </w:r>
      <w:r w:rsidRPr="008962EE">
        <w:t>(1)  Контролът върху съответствието на съдържанието на интернет страниците и мобилните приложения с изискванията за достъпност по чл. 58в се осъществява от председателя на Държавна агенция „Електронно управление“ по методика съгласно Решение за изпълнение (ЕС) 2018/1524 на Комисията от 11 октомври 2018 година за установяване на методиката за наблюдение и реда и условията за докладване от държавите членки в съответствие с Директива (ЕС) № 2016/2102 на Европейския парламент и на Съвета относно достъпността на уебсайтовете и мобилните приложения на организациите от обществения сектор (ОВ, L 256, 2018 г.).</w:t>
      </w:r>
    </w:p>
    <w:p w14:paraId="3920D26C" w14:textId="77777777" w:rsidR="008962EE" w:rsidRPr="008962EE" w:rsidRDefault="008962EE" w:rsidP="008962EE">
      <w:pPr>
        <w:spacing w:before="120" w:after="120" w:line="276" w:lineRule="auto"/>
        <w:ind w:firstLine="720"/>
        <w:jc w:val="both"/>
      </w:pPr>
      <w:r w:rsidRPr="008962EE">
        <w:t>(2) Председателят на Държавна агенция „Електронно управление“:</w:t>
      </w:r>
    </w:p>
    <w:p w14:paraId="3B3543F0" w14:textId="77777777" w:rsidR="008962EE" w:rsidRPr="008962EE" w:rsidRDefault="008962EE" w:rsidP="008962EE">
      <w:pPr>
        <w:spacing w:before="120" w:after="120" w:line="276" w:lineRule="auto"/>
        <w:ind w:firstLine="720"/>
        <w:jc w:val="both"/>
      </w:pPr>
      <w:r w:rsidRPr="008962EE">
        <w:t xml:space="preserve">1. извършва наблюдение и проверки за съответствието на интернет страниците и мобилните приложения на лицата по чл. 1, ал. 1 и 2 с изискванията за достъпност и преглед на оценките по чл. 58в, ал. 3; </w:t>
      </w:r>
    </w:p>
    <w:p w14:paraId="057C2BB4" w14:textId="77777777" w:rsidR="008962EE" w:rsidRPr="008962EE" w:rsidRDefault="008962EE" w:rsidP="008962EE">
      <w:pPr>
        <w:spacing w:before="120" w:after="120" w:line="276" w:lineRule="auto"/>
        <w:ind w:firstLine="720"/>
        <w:jc w:val="both"/>
      </w:pPr>
      <w:r w:rsidRPr="008962EE">
        <w:t>2. разглежда жалби чл. 58г, ал. 2 срещу лицата по чл. 1, ал. 1 и 2  за неизпълнение на изискванията за достъпност или неспазване на процедурата за разглеждане на сигнали, установена от съответното лице.</w:t>
      </w:r>
    </w:p>
    <w:p w14:paraId="07A53FE2" w14:textId="3FE84E3D" w:rsidR="008962EE" w:rsidRPr="008962EE" w:rsidRDefault="008962EE" w:rsidP="008962EE">
      <w:pPr>
        <w:spacing w:before="120" w:after="120" w:line="276" w:lineRule="auto"/>
        <w:ind w:firstLine="720"/>
        <w:jc w:val="both"/>
      </w:pPr>
      <w:r w:rsidRPr="008962EE">
        <w:t>(3) Лицата по чл. 1, ал. 1 и 2 по искане на председателя на Държавна агенция „Електронн</w:t>
      </w:r>
      <w:r w:rsidR="00183896">
        <w:t>о управление“, в 14-дневен срок</w:t>
      </w:r>
      <w:r w:rsidRPr="008962EE">
        <w:t xml:space="preserve"> от отправяне на искането, представят данни и информация, необходими за наблюденията и проверките. </w:t>
      </w:r>
    </w:p>
    <w:p w14:paraId="69906A03" w14:textId="77777777" w:rsidR="008962EE" w:rsidRPr="008962EE" w:rsidRDefault="008962EE" w:rsidP="008962EE">
      <w:pPr>
        <w:spacing w:before="120" w:after="120" w:line="276" w:lineRule="auto"/>
        <w:ind w:firstLine="720"/>
        <w:jc w:val="both"/>
      </w:pPr>
      <w:r w:rsidRPr="008962EE">
        <w:t xml:space="preserve">(4) Министърът на труда и социалната политика по искане на председателя на Държавна агенция „Електронно управление“, в 14-дневен срок от искането, представя обвързващо становище по въпроси, които нямат технически характер и са свързани със специфичните нужди на хората с увреждания, когато такива въпроси възникнат при наблюденията, проверките и прегледите по ал. 2, т. 1 или разглеждането на жалбите по ал. 2, т. 2.  </w:t>
      </w:r>
    </w:p>
    <w:p w14:paraId="643FD5AC" w14:textId="77777777" w:rsidR="008962EE" w:rsidRPr="008962EE" w:rsidRDefault="008962EE" w:rsidP="00183896">
      <w:pPr>
        <w:spacing w:before="120" w:after="120" w:line="276" w:lineRule="auto"/>
        <w:ind w:firstLine="709"/>
        <w:jc w:val="both"/>
      </w:pPr>
      <w:r w:rsidRPr="008962EE">
        <w:t>(5) При  разглеждането на жалбата по чл. 58г, ал. 2, т. 2 председателят на Държавна агенция „Електронно управление“ с решение:</w:t>
      </w:r>
    </w:p>
    <w:p w14:paraId="7FF5067D" w14:textId="77777777" w:rsidR="008962EE" w:rsidRPr="008962EE" w:rsidRDefault="008962EE" w:rsidP="008962EE">
      <w:pPr>
        <w:spacing w:before="120" w:after="120" w:line="276" w:lineRule="auto"/>
        <w:ind w:firstLine="720"/>
        <w:jc w:val="both"/>
      </w:pPr>
      <w:r w:rsidRPr="008962EE">
        <w:t>1. дава задължителни указания, ако установи нарушение на изискванията за достъпност на съдържанието по чл. 58в или наредбата по чл. 12, ал. 4 и посочва срок за изпълнението им от лицето по чл. 1, ал. 1 и 2;</w:t>
      </w:r>
    </w:p>
    <w:p w14:paraId="7606F5E6" w14:textId="77777777" w:rsidR="008962EE" w:rsidRPr="008962EE" w:rsidRDefault="008962EE" w:rsidP="008962EE">
      <w:pPr>
        <w:spacing w:before="120" w:after="120" w:line="276" w:lineRule="auto"/>
        <w:ind w:firstLine="720"/>
        <w:jc w:val="both"/>
      </w:pPr>
      <w:r w:rsidRPr="008962EE">
        <w:t xml:space="preserve">2. отхвърля жалбата, ако не установи нарушение. </w:t>
      </w:r>
    </w:p>
    <w:p w14:paraId="04146894" w14:textId="77777777" w:rsidR="008962EE" w:rsidRPr="008962EE" w:rsidRDefault="008962EE" w:rsidP="008962EE">
      <w:pPr>
        <w:spacing w:before="120" w:after="120" w:line="276" w:lineRule="auto"/>
        <w:ind w:firstLine="720"/>
        <w:jc w:val="both"/>
      </w:pPr>
      <w:r w:rsidRPr="008962EE">
        <w:t xml:space="preserve">(6) Решението по ал. 5 подлежи на обжалване по реда на </w:t>
      </w:r>
      <w:proofErr w:type="spellStart"/>
      <w:r w:rsidRPr="008962EE">
        <w:t>Административнопроцесуалния</w:t>
      </w:r>
      <w:proofErr w:type="spellEnd"/>
      <w:r w:rsidRPr="008962EE">
        <w:t xml:space="preserve"> кодекс.“</w:t>
      </w:r>
    </w:p>
    <w:p w14:paraId="1DFC9829" w14:textId="77777777" w:rsidR="008962EE" w:rsidRDefault="008962EE" w:rsidP="008962EE">
      <w:pPr>
        <w:spacing w:before="120" w:after="120" w:line="276" w:lineRule="auto"/>
        <w:ind w:firstLine="720"/>
        <w:jc w:val="both"/>
      </w:pPr>
    </w:p>
    <w:p w14:paraId="7E661EAE" w14:textId="524AFFE1" w:rsidR="008962EE" w:rsidRDefault="008962EE" w:rsidP="001F4785">
      <w:pPr>
        <w:pStyle w:val="ListParagraph"/>
        <w:numPr>
          <w:ilvl w:val="0"/>
          <w:numId w:val="33"/>
        </w:numPr>
        <w:spacing w:before="120" w:after="120" w:line="276" w:lineRule="auto"/>
        <w:ind w:left="0" w:firstLine="567"/>
        <w:contextualSpacing w:val="0"/>
        <w:jc w:val="both"/>
      </w:pPr>
      <w:r>
        <w:t>Създава се нов чл. 60</w:t>
      </w:r>
      <w:r w:rsidR="001F4785">
        <w:t>б</w:t>
      </w:r>
      <w:r>
        <w:t>, както следва:</w:t>
      </w:r>
    </w:p>
    <w:p w14:paraId="2EB3E57C" w14:textId="22474D3B" w:rsidR="008962EE" w:rsidRPr="008962EE" w:rsidRDefault="008962EE" w:rsidP="001F4785">
      <w:pPr>
        <w:spacing w:before="120" w:after="120" w:line="276" w:lineRule="auto"/>
        <w:ind w:firstLine="567"/>
        <w:jc w:val="both"/>
      </w:pPr>
      <w:r>
        <w:lastRenderedPageBreak/>
        <w:t>„</w:t>
      </w:r>
      <w:r>
        <w:rPr>
          <w:b/>
        </w:rPr>
        <w:t>Чл. 60</w:t>
      </w:r>
      <w:r w:rsidR="001F4785">
        <w:rPr>
          <w:b/>
        </w:rPr>
        <w:t>б.</w:t>
      </w:r>
      <w:r w:rsidRPr="008962EE">
        <w:t xml:space="preserve"> (1) Председателя на Държавна агенция „Електронно управление“ предоставя на министъра на транспорта, информационните технологии и съобщенията данните за наблюдението, посочени в чл. 8, параграф 5 от Директива 2016/2102, и в Приложение </w:t>
      </w:r>
      <w:r w:rsidRPr="008962EE">
        <w:rPr>
          <w:lang w:val="en-US"/>
        </w:rPr>
        <w:t>II</w:t>
      </w:r>
      <w:r w:rsidRPr="008962EE">
        <w:t xml:space="preserve"> от Решение за изпълнение (ЕС) 2018/1524 на Комисията от 11 октомври 2018 година за установяване на методиката за наблюдение и реда и условията за докладване от държавите членки в съответствие с Директива (ЕС) № 2016/2102 на Европейския парламент и на Съвета относно достъпността на уебсайтовете и мобилните приложения на организациите от обществения сектор до 1 юли на следващата периода на наблюдение година.</w:t>
      </w:r>
    </w:p>
    <w:p w14:paraId="46778BA8" w14:textId="77777777" w:rsidR="008962EE" w:rsidRPr="008962EE" w:rsidRDefault="008962EE" w:rsidP="008962EE">
      <w:pPr>
        <w:spacing w:before="120" w:after="120" w:line="276" w:lineRule="auto"/>
        <w:ind w:firstLine="720"/>
        <w:jc w:val="both"/>
      </w:pPr>
      <w:r w:rsidRPr="008962EE">
        <w:t>(2)</w:t>
      </w:r>
      <w:r w:rsidRPr="008962EE">
        <w:rPr>
          <w:b/>
        </w:rPr>
        <w:t xml:space="preserve"> </w:t>
      </w:r>
      <w:r w:rsidRPr="008962EE">
        <w:t>Министърът на транспорта, информационните технологии и съобщенията, въз основа на данните по ал. 1, до 1 септември на следващата периода на наблюдението година изготвя доклад за наблюдението.</w:t>
      </w:r>
    </w:p>
    <w:p w14:paraId="73357C0D" w14:textId="77777777" w:rsidR="008962EE" w:rsidRPr="008962EE" w:rsidRDefault="008962EE" w:rsidP="008962EE">
      <w:pPr>
        <w:spacing w:before="120" w:after="120" w:line="276" w:lineRule="auto"/>
        <w:ind w:firstLine="720"/>
        <w:jc w:val="both"/>
      </w:pPr>
      <w:r w:rsidRPr="008962EE">
        <w:t>(3) Докладът по ал. 2 се публикува на интернет страниците на Министерството на транспорта, информационните технологии и съобщенията и на Държавна агенция „Електронно управление“.</w:t>
      </w:r>
    </w:p>
    <w:p w14:paraId="65E4FEA0" w14:textId="77777777" w:rsidR="008962EE" w:rsidRPr="008962EE" w:rsidRDefault="008962EE" w:rsidP="008962EE">
      <w:pPr>
        <w:spacing w:before="120" w:after="120" w:line="276" w:lineRule="auto"/>
        <w:ind w:firstLine="720"/>
        <w:jc w:val="both"/>
      </w:pPr>
      <w:r w:rsidRPr="008962EE">
        <w:t>(4) Министърът на транспорта, информационните технологии и съобщенията представя пред Европейската комисия доклада по ал. 2 в сроковете по чл. 8, параграф 4 от  Директива (ЕС) № 2016/2102“.</w:t>
      </w:r>
    </w:p>
    <w:p w14:paraId="1D091C5D" w14:textId="77777777" w:rsidR="008962EE" w:rsidRDefault="008962EE" w:rsidP="008962EE">
      <w:pPr>
        <w:spacing w:before="120" w:after="120" w:line="276" w:lineRule="auto"/>
        <w:ind w:left="720"/>
        <w:jc w:val="both"/>
      </w:pPr>
    </w:p>
    <w:p w14:paraId="0191E645" w14:textId="5F410C28" w:rsidR="00FF56D8" w:rsidRPr="00A12CF0" w:rsidRDefault="001F4785" w:rsidP="001F4785">
      <w:pPr>
        <w:pStyle w:val="ListParagraph"/>
        <w:numPr>
          <w:ilvl w:val="0"/>
          <w:numId w:val="33"/>
        </w:numPr>
        <w:spacing w:before="120" w:after="120" w:line="276" w:lineRule="auto"/>
        <w:ind w:left="0" w:firstLine="709"/>
        <w:contextualSpacing w:val="0"/>
        <w:jc w:val="both"/>
      </w:pPr>
      <w:r w:rsidRPr="00A12CF0">
        <w:t>Член</w:t>
      </w:r>
      <w:r w:rsidR="00D96C91" w:rsidRPr="00A12CF0">
        <w:t xml:space="preserve"> 63 се </w:t>
      </w:r>
      <w:r w:rsidRPr="00A12CF0">
        <w:t>изменя така</w:t>
      </w:r>
      <w:r w:rsidR="00D96C91" w:rsidRPr="00A12CF0">
        <w:t>:</w:t>
      </w:r>
    </w:p>
    <w:p w14:paraId="553B874F" w14:textId="088C7D81" w:rsidR="00D96C91" w:rsidRPr="00A12CF0" w:rsidRDefault="002404EE">
      <w:pPr>
        <w:spacing w:before="120" w:after="120" w:line="276" w:lineRule="auto"/>
        <w:ind w:firstLine="720"/>
        <w:jc w:val="both"/>
      </w:pPr>
      <w:r w:rsidRPr="00A12CF0">
        <w:t>„</w:t>
      </w:r>
      <w:r w:rsidR="001F4785" w:rsidRPr="00A12CF0">
        <w:t xml:space="preserve">Чл. 63 </w:t>
      </w:r>
      <w:r w:rsidRPr="00A12CF0">
        <w:t>(1) Длъжностно лице, което извърши или допусне извършването на нарушение по чл. 2, ал. 1, чл. 3, 4, чл. 5, ал. 2, чл. 6, ал. 1, чл. 7д, ал. 3, чл. 7е, ал. 3 и ал. 4, чл. 7ж, ал. 1, чл. 8, ал. 2 и ал. 3,</w:t>
      </w:r>
      <w:r w:rsidR="00747A18" w:rsidRPr="00A12CF0">
        <w:t xml:space="preserve"> </w:t>
      </w:r>
      <w:r w:rsidRPr="00A12CF0">
        <w:t xml:space="preserve">чл. 10, чл. 11, 12, 13, 14, 15, 16, 30-38, </w:t>
      </w:r>
      <w:r w:rsidR="008B4979" w:rsidRPr="00A12CF0">
        <w:t>40, 42</w:t>
      </w:r>
      <w:r w:rsidR="001F4785" w:rsidRPr="00A12CF0">
        <w:t>, ал. 2</w:t>
      </w:r>
      <w:r w:rsidR="00183896" w:rsidRPr="00A12CF0">
        <w:t>, 43, 44, 46, 52, 53, 56,</w:t>
      </w:r>
      <w:r w:rsidRPr="00A12CF0">
        <w:t xml:space="preserve"> 58а</w:t>
      </w:r>
      <w:r w:rsidR="00183896" w:rsidRPr="00A12CF0">
        <w:t xml:space="preserve"> и 59а, ал. 2</w:t>
      </w:r>
      <w:r w:rsidRPr="00A12CF0">
        <w:t xml:space="preserve"> се наказва с глоба в размер от 500 до 1 500 лв., освен ако деянието не съставлява престъпление.</w:t>
      </w:r>
    </w:p>
    <w:p w14:paraId="67C2BBE9" w14:textId="7A12D19B" w:rsidR="00D96C91" w:rsidRPr="00A12CF0" w:rsidRDefault="00D96C91">
      <w:pPr>
        <w:spacing w:before="120" w:after="120" w:line="276" w:lineRule="auto"/>
        <w:ind w:firstLine="720"/>
        <w:jc w:val="both"/>
      </w:pPr>
      <w:r w:rsidRPr="00A12CF0">
        <w:t xml:space="preserve">(2) Длъжностно лице, което извърши или допусне извършването на нарушение по чл. 7г., ал. 2, ал. 3, ал. 4, ал. 7 и ал. 8 се наказва с глоба в размер </w:t>
      </w:r>
      <w:r w:rsidR="008B4979" w:rsidRPr="00A12CF0">
        <w:t xml:space="preserve">от 1 500 до 4 </w:t>
      </w:r>
      <w:r w:rsidRPr="00A12CF0">
        <w:t>500 лв., освен ако деянието не съставлява престъпление</w:t>
      </w:r>
      <w:r w:rsidR="001F4785" w:rsidRPr="00A12CF0">
        <w:t>.</w:t>
      </w:r>
    </w:p>
    <w:p w14:paraId="34AFD9A0" w14:textId="4540DF36" w:rsidR="00FF56D8" w:rsidRPr="00A12CF0" w:rsidRDefault="00D96C91" w:rsidP="00FF56D8">
      <w:pPr>
        <w:spacing w:before="120" w:after="120" w:line="276" w:lineRule="auto"/>
        <w:jc w:val="both"/>
      </w:pPr>
      <w:r w:rsidRPr="00A12CF0">
        <w:tab/>
        <w:t>(3) При повторно нарушение гл</w:t>
      </w:r>
      <w:r w:rsidR="008B4979" w:rsidRPr="00A12CF0">
        <w:t>обата по ал. 1 е в размер от</w:t>
      </w:r>
      <w:r w:rsidRPr="00A12CF0">
        <w:t xml:space="preserve"> 1500 лв.</w:t>
      </w:r>
      <w:r w:rsidR="008B4979" w:rsidRPr="00A12CF0">
        <w:t xml:space="preserve"> до 3 000</w:t>
      </w:r>
      <w:r w:rsidRPr="00A12CF0">
        <w:t xml:space="preserve"> лв., а по ал. 2 е в размер от 4 500 </w:t>
      </w:r>
      <w:r w:rsidR="008B4979" w:rsidRPr="00A12CF0">
        <w:t>до 1</w:t>
      </w:r>
      <w:r w:rsidRPr="00A12CF0">
        <w:t>5 000 лв.</w:t>
      </w:r>
    </w:p>
    <w:p w14:paraId="593C8BE4" w14:textId="34653D4D" w:rsidR="00FF56D8" w:rsidRPr="00A12CF0" w:rsidRDefault="0094746F" w:rsidP="00FF56D8">
      <w:pPr>
        <w:spacing w:before="120" w:after="120" w:line="276" w:lineRule="auto"/>
        <w:ind w:firstLine="720"/>
        <w:jc w:val="both"/>
      </w:pPr>
      <w:r w:rsidRPr="00A12CF0">
        <w:t xml:space="preserve">(4) </w:t>
      </w:r>
      <w:r w:rsidR="008B4979" w:rsidRPr="00A12CF0">
        <w:t>В случаите по ал. 1,</w:t>
      </w:r>
      <w:r w:rsidRPr="00A12CF0">
        <w:t xml:space="preserve"> лицето, осъществяващо публична функция наказва с глоба в размер от 500 до 1 500 лв., а когато</w:t>
      </w:r>
      <w:r w:rsidR="008B4979" w:rsidRPr="00A12CF0">
        <w:t xml:space="preserve"> организацията, предоставяща обществени услуги</w:t>
      </w:r>
      <w:r w:rsidRPr="00A12CF0">
        <w:t xml:space="preserve"> е юридическо лице или едноличен търговец</w:t>
      </w:r>
      <w:r w:rsidR="008B4979" w:rsidRPr="00A12CF0">
        <w:t>,</w:t>
      </w:r>
      <w:r w:rsidRPr="00A12CF0">
        <w:t xml:space="preserve"> </w:t>
      </w:r>
      <w:r w:rsidR="00B51C63" w:rsidRPr="00A12CF0">
        <w:t xml:space="preserve">ѝ </w:t>
      </w:r>
      <w:r w:rsidRPr="00A12CF0">
        <w:t>се налага имуществена санкция в размер от 1500 до 15 000 лв.</w:t>
      </w:r>
    </w:p>
    <w:p w14:paraId="02CF8F96" w14:textId="2AED9402" w:rsidR="0094746F" w:rsidRPr="00A12CF0" w:rsidRDefault="0094746F" w:rsidP="00FF56D8">
      <w:pPr>
        <w:spacing w:before="120" w:after="120" w:line="276" w:lineRule="auto"/>
        <w:jc w:val="both"/>
      </w:pPr>
      <w:r w:rsidRPr="00A12CF0">
        <w:tab/>
        <w:t>(5) При повторно нарушение глобата по ал. 3 е в размер от 3</w:t>
      </w:r>
      <w:r w:rsidR="008B4979" w:rsidRPr="00A12CF0">
        <w:t xml:space="preserve"> </w:t>
      </w:r>
      <w:r w:rsidRPr="00A12CF0">
        <w:t>00</w:t>
      </w:r>
      <w:r w:rsidR="008B4979" w:rsidRPr="00A12CF0">
        <w:t>0</w:t>
      </w:r>
      <w:r w:rsidRPr="00A12CF0">
        <w:t xml:space="preserve"> до 15 000 лв., а имуществената санкция по ал. 3 е в размер от 4 500 до 25 000 лв.“</w:t>
      </w:r>
      <w:r w:rsidR="001F4785" w:rsidRPr="00A12CF0">
        <w:t>.</w:t>
      </w:r>
    </w:p>
    <w:p w14:paraId="6FC4143A" w14:textId="77777777" w:rsidR="00D96C91" w:rsidRPr="00A12CF0" w:rsidRDefault="00D96C91" w:rsidP="00FF56D8">
      <w:pPr>
        <w:spacing w:before="120" w:after="120" w:line="276" w:lineRule="auto"/>
        <w:jc w:val="both"/>
      </w:pPr>
    </w:p>
    <w:p w14:paraId="5048F1C1" w14:textId="7753CCD1" w:rsidR="008B4979" w:rsidRPr="00A12CF0" w:rsidRDefault="008B4979" w:rsidP="00A12CF0">
      <w:pPr>
        <w:pStyle w:val="ListParagraph"/>
        <w:numPr>
          <w:ilvl w:val="0"/>
          <w:numId w:val="33"/>
        </w:numPr>
        <w:spacing w:before="120" w:after="120" w:line="276" w:lineRule="auto"/>
        <w:ind w:left="0" w:firstLine="709"/>
        <w:contextualSpacing w:val="0"/>
        <w:jc w:val="both"/>
      </w:pPr>
      <w:r w:rsidRPr="00A12CF0">
        <w:lastRenderedPageBreak/>
        <w:t xml:space="preserve">Член 64 се изменя </w:t>
      </w:r>
      <w:r w:rsidR="001F4785" w:rsidRPr="00A12CF0">
        <w:t>така</w:t>
      </w:r>
      <w:r w:rsidRPr="00A12CF0">
        <w:t>:</w:t>
      </w:r>
    </w:p>
    <w:p w14:paraId="196F4D43" w14:textId="64E561B0" w:rsidR="008B4979" w:rsidRPr="00A12CF0" w:rsidRDefault="008B4979" w:rsidP="00A12CF0">
      <w:pPr>
        <w:spacing w:line="276" w:lineRule="auto"/>
        <w:ind w:firstLine="720"/>
        <w:jc w:val="both"/>
      </w:pPr>
      <w:r w:rsidRPr="00A12CF0">
        <w:rPr>
          <w:b/>
        </w:rPr>
        <w:t>„Чл. 64</w:t>
      </w:r>
      <w:r w:rsidR="001F4785" w:rsidRPr="00A12CF0">
        <w:rPr>
          <w:b/>
        </w:rPr>
        <w:t>.</w:t>
      </w:r>
      <w:r w:rsidRPr="00A12CF0">
        <w:t xml:space="preserve"> (1) Длъжностно лице, което не предостави информацията по чл. 60</w:t>
      </w:r>
      <w:r w:rsidR="00747A18" w:rsidRPr="00A12CF0">
        <w:t>а</w:t>
      </w:r>
      <w:r w:rsidRPr="00A12CF0">
        <w:t>, ал. 3, се наказва с глоба в размер от 500 до 1 500 лв.</w:t>
      </w:r>
    </w:p>
    <w:p w14:paraId="5DF3B624" w14:textId="3759AE66" w:rsidR="008B4979" w:rsidRPr="00A12CF0" w:rsidRDefault="008B4979" w:rsidP="00A12CF0">
      <w:pPr>
        <w:spacing w:line="276" w:lineRule="auto"/>
        <w:ind w:firstLine="720"/>
        <w:jc w:val="both"/>
      </w:pPr>
      <w:r w:rsidRPr="00A12CF0">
        <w:t>(2) При повторно нарушение г</w:t>
      </w:r>
      <w:r w:rsidR="00A12CF0" w:rsidRPr="00A12CF0">
        <w:t>лобата по ал. 1 е в размер от 15</w:t>
      </w:r>
      <w:r w:rsidRPr="00A12CF0">
        <w:t xml:space="preserve">00 до 3000 лв. </w:t>
      </w:r>
    </w:p>
    <w:p w14:paraId="699F62C2" w14:textId="4EE18F34" w:rsidR="008B4979" w:rsidRPr="00A12CF0" w:rsidRDefault="008B4979" w:rsidP="00A12CF0">
      <w:pPr>
        <w:spacing w:line="276" w:lineRule="auto"/>
        <w:ind w:firstLine="720"/>
        <w:jc w:val="both"/>
      </w:pPr>
      <w:r w:rsidRPr="00A12CF0">
        <w:t>(3)</w:t>
      </w:r>
      <w:r w:rsidRPr="00A12CF0">
        <w:rPr>
          <w:b/>
        </w:rPr>
        <w:t xml:space="preserve"> </w:t>
      </w:r>
      <w:r w:rsidRPr="00A12CF0">
        <w:t>Длъжностно лице, което не изпълни указанията по чл. 60</w:t>
      </w:r>
      <w:r w:rsidR="00747A18" w:rsidRPr="00A12CF0">
        <w:t>а</w:t>
      </w:r>
      <w:r w:rsidRPr="00A12CF0">
        <w:t>, ал.</w:t>
      </w:r>
      <w:r w:rsidR="00747A18" w:rsidRPr="00A12CF0">
        <w:t xml:space="preserve"> </w:t>
      </w:r>
      <w:r w:rsidRPr="00A12CF0">
        <w:t xml:space="preserve">5, т. 1, </w:t>
      </w:r>
      <w:r w:rsidR="00A12CF0" w:rsidRPr="00A12CF0">
        <w:t>се наказва с глоба в размер от 1500 до 3</w:t>
      </w:r>
      <w:r w:rsidRPr="00A12CF0">
        <w:t xml:space="preserve">000 лв. </w:t>
      </w:r>
    </w:p>
    <w:p w14:paraId="229CAAF5" w14:textId="0AD1A229" w:rsidR="008B4979" w:rsidRPr="007766C5" w:rsidRDefault="008B4979" w:rsidP="00A12CF0">
      <w:pPr>
        <w:spacing w:line="276" w:lineRule="auto"/>
        <w:ind w:firstLine="720"/>
        <w:jc w:val="both"/>
        <w:rPr>
          <w:b/>
        </w:rPr>
      </w:pPr>
      <w:r w:rsidRPr="00A12CF0">
        <w:t>(4)</w:t>
      </w:r>
      <w:r w:rsidRPr="00A12CF0">
        <w:rPr>
          <w:b/>
        </w:rPr>
        <w:t xml:space="preserve"> </w:t>
      </w:r>
      <w:r w:rsidRPr="00A12CF0">
        <w:t>При повторно нарушение глобата по ал.</w:t>
      </w:r>
      <w:r w:rsidR="00747A18" w:rsidRPr="00A12CF0">
        <w:t xml:space="preserve"> </w:t>
      </w:r>
      <w:r w:rsidRPr="00A12CF0">
        <w:t>3 е в размер от 1500 до 4</w:t>
      </w:r>
      <w:r w:rsidR="00A12CF0" w:rsidRPr="00A12CF0">
        <w:t>5</w:t>
      </w:r>
      <w:r w:rsidRPr="00A12CF0">
        <w:t>00 лв.“</w:t>
      </w:r>
    </w:p>
    <w:p w14:paraId="6F5743DB" w14:textId="77777777" w:rsidR="008B4979" w:rsidRDefault="008B4979" w:rsidP="008B4979">
      <w:pPr>
        <w:spacing w:before="120" w:after="120" w:line="276" w:lineRule="auto"/>
        <w:ind w:left="720"/>
        <w:jc w:val="both"/>
      </w:pPr>
    </w:p>
    <w:p w14:paraId="01D31403" w14:textId="33D651DF" w:rsidR="00D96C91" w:rsidRDefault="00D96C91" w:rsidP="001F4785">
      <w:pPr>
        <w:pStyle w:val="ListParagraph"/>
        <w:numPr>
          <w:ilvl w:val="0"/>
          <w:numId w:val="33"/>
        </w:numPr>
        <w:spacing w:before="120" w:after="120" w:line="276" w:lineRule="auto"/>
        <w:ind w:left="0" w:firstLine="709"/>
        <w:contextualSpacing w:val="0"/>
        <w:jc w:val="both"/>
      </w:pPr>
      <w:r>
        <w:t>Създава се чл. 64а:</w:t>
      </w:r>
    </w:p>
    <w:p w14:paraId="19B3567D" w14:textId="77777777" w:rsidR="00D96C91" w:rsidRPr="00D96C91" w:rsidRDefault="008B4979" w:rsidP="00FF56D8">
      <w:pPr>
        <w:spacing w:before="120" w:after="120" w:line="276" w:lineRule="auto"/>
        <w:ind w:firstLine="720"/>
        <w:jc w:val="both"/>
        <w:rPr>
          <w:rFonts w:eastAsiaTheme="minorHAnsi" w:cstheme="minorBidi"/>
          <w:szCs w:val="22"/>
          <w:lang w:eastAsia="en-US"/>
        </w:rPr>
      </w:pPr>
      <w:r>
        <w:rPr>
          <w:rFonts w:eastAsiaTheme="minorHAnsi" w:cstheme="minorBidi"/>
          <w:b/>
          <w:szCs w:val="22"/>
          <w:lang w:eastAsia="en-US"/>
        </w:rPr>
        <w:t>„</w:t>
      </w:r>
      <w:r w:rsidR="00D96C91" w:rsidRPr="00D96C91">
        <w:rPr>
          <w:rFonts w:eastAsiaTheme="minorHAnsi" w:cstheme="minorBidi"/>
          <w:b/>
          <w:szCs w:val="22"/>
          <w:lang w:eastAsia="en-US"/>
        </w:rPr>
        <w:t>Чл. 64а.</w:t>
      </w:r>
      <w:r w:rsidR="00D96C91" w:rsidRPr="00D96C91">
        <w:rPr>
          <w:rFonts w:eastAsiaTheme="minorHAnsi" w:cstheme="minorBidi"/>
          <w:szCs w:val="22"/>
          <w:lang w:eastAsia="en-US"/>
        </w:rPr>
        <w:t xml:space="preserve"> (1) Длъжностно лице, което извърши или допусне извършването на нарушение на този закон или на издадените въз основа на него актове, за което не е предвидено друго наказание, с</w:t>
      </w:r>
      <w:r w:rsidR="00B51C63">
        <w:rPr>
          <w:rFonts w:eastAsiaTheme="minorHAnsi" w:cstheme="minorBidi"/>
          <w:szCs w:val="22"/>
          <w:lang w:eastAsia="en-US"/>
        </w:rPr>
        <w:t>е наказва с глоба в размер от 500</w:t>
      </w:r>
      <w:r w:rsidR="00D96C91" w:rsidRPr="00D96C91">
        <w:rPr>
          <w:rFonts w:eastAsiaTheme="minorHAnsi" w:cstheme="minorBidi"/>
          <w:szCs w:val="22"/>
          <w:lang w:eastAsia="en-US"/>
        </w:rPr>
        <w:t xml:space="preserve"> до </w:t>
      </w:r>
      <w:r w:rsidR="00B51C63">
        <w:rPr>
          <w:rFonts w:eastAsiaTheme="minorHAnsi" w:cstheme="minorBidi"/>
          <w:szCs w:val="22"/>
          <w:lang w:eastAsia="en-US"/>
        </w:rPr>
        <w:t>1 500</w:t>
      </w:r>
      <w:r w:rsidR="00D96C91" w:rsidRPr="00D96C91">
        <w:rPr>
          <w:rFonts w:eastAsiaTheme="minorHAnsi" w:cstheme="minorBidi"/>
          <w:szCs w:val="22"/>
          <w:lang w:eastAsia="en-US"/>
        </w:rPr>
        <w:t xml:space="preserve"> лв.</w:t>
      </w:r>
    </w:p>
    <w:p w14:paraId="1009B103" w14:textId="77777777" w:rsidR="00D96C91" w:rsidRPr="00D96C91" w:rsidRDefault="008B4979" w:rsidP="00FF56D8">
      <w:pPr>
        <w:spacing w:before="120" w:after="120" w:line="276" w:lineRule="auto"/>
        <w:ind w:firstLine="720"/>
        <w:jc w:val="both"/>
        <w:rPr>
          <w:rFonts w:eastAsiaTheme="minorHAnsi" w:cstheme="minorBidi"/>
          <w:szCs w:val="22"/>
          <w:lang w:eastAsia="en-US"/>
        </w:rPr>
      </w:pPr>
      <w:r>
        <w:rPr>
          <w:rFonts w:eastAsiaTheme="minorHAnsi" w:cstheme="minorBidi"/>
          <w:szCs w:val="22"/>
          <w:lang w:eastAsia="en-US"/>
        </w:rPr>
        <w:t>(2) Л</w:t>
      </w:r>
      <w:r w:rsidR="00D96C91" w:rsidRPr="00D96C91">
        <w:rPr>
          <w:rFonts w:eastAsiaTheme="minorHAnsi" w:cstheme="minorBidi"/>
          <w:szCs w:val="22"/>
          <w:lang w:eastAsia="en-US"/>
        </w:rPr>
        <w:t>ицето, осъществяващо публич</w:t>
      </w:r>
      <w:r>
        <w:rPr>
          <w:rFonts w:eastAsiaTheme="minorHAnsi" w:cstheme="minorBidi"/>
          <w:szCs w:val="22"/>
          <w:lang w:eastAsia="en-US"/>
        </w:rPr>
        <w:t>на функция,</w:t>
      </w:r>
      <w:r w:rsidR="00B51C63">
        <w:rPr>
          <w:rFonts w:eastAsiaTheme="minorHAnsi" w:cstheme="minorBidi"/>
          <w:szCs w:val="22"/>
          <w:lang w:eastAsia="en-US"/>
        </w:rPr>
        <w:t xml:space="preserve"> в случаите по ал. 1,</w:t>
      </w:r>
      <w:r>
        <w:rPr>
          <w:rFonts w:eastAsiaTheme="minorHAnsi" w:cstheme="minorBidi"/>
          <w:szCs w:val="22"/>
          <w:lang w:eastAsia="en-US"/>
        </w:rPr>
        <w:t xml:space="preserve"> </w:t>
      </w:r>
      <w:r w:rsidR="00D96C91" w:rsidRPr="00D96C91">
        <w:rPr>
          <w:rFonts w:eastAsiaTheme="minorHAnsi" w:cstheme="minorBidi"/>
          <w:szCs w:val="22"/>
          <w:lang w:eastAsia="en-US"/>
        </w:rPr>
        <w:t>се</w:t>
      </w:r>
      <w:r w:rsidR="00B51C63">
        <w:rPr>
          <w:rFonts w:eastAsiaTheme="minorHAnsi" w:cstheme="minorBidi"/>
          <w:szCs w:val="22"/>
          <w:lang w:eastAsia="en-US"/>
        </w:rPr>
        <w:t xml:space="preserve"> наказва с глоба в размер от 500</w:t>
      </w:r>
      <w:r w:rsidR="00D96C91" w:rsidRPr="00D96C91">
        <w:rPr>
          <w:rFonts w:eastAsiaTheme="minorHAnsi" w:cstheme="minorBidi"/>
          <w:szCs w:val="22"/>
          <w:lang w:eastAsia="en-US"/>
        </w:rPr>
        <w:t xml:space="preserve"> до 1</w:t>
      </w:r>
      <w:r w:rsidR="00B51C63">
        <w:rPr>
          <w:rFonts w:eastAsiaTheme="minorHAnsi" w:cstheme="minorBidi"/>
          <w:szCs w:val="22"/>
          <w:lang w:eastAsia="en-US"/>
        </w:rPr>
        <w:t xml:space="preserve"> 500 лв., а когато </w:t>
      </w:r>
      <w:r w:rsidR="00B51C63" w:rsidRPr="00D96C91">
        <w:rPr>
          <w:rFonts w:eastAsiaTheme="minorHAnsi" w:cstheme="minorBidi"/>
          <w:szCs w:val="22"/>
          <w:lang w:eastAsia="en-US"/>
        </w:rPr>
        <w:t>организацията, предоставяща общест</w:t>
      </w:r>
      <w:r w:rsidR="00B51C63">
        <w:rPr>
          <w:rFonts w:eastAsiaTheme="minorHAnsi" w:cstheme="minorBidi"/>
          <w:szCs w:val="22"/>
          <w:lang w:eastAsia="en-US"/>
        </w:rPr>
        <w:t>вени услуги,</w:t>
      </w:r>
      <w:r w:rsidR="00B51C63" w:rsidRPr="00D96C91">
        <w:rPr>
          <w:rFonts w:eastAsiaTheme="minorHAnsi" w:cstheme="minorBidi"/>
          <w:szCs w:val="22"/>
          <w:lang w:eastAsia="en-US"/>
        </w:rPr>
        <w:t xml:space="preserve"> </w:t>
      </w:r>
      <w:r w:rsidR="00D96C91" w:rsidRPr="00D96C91">
        <w:rPr>
          <w:rFonts w:eastAsiaTheme="minorHAnsi" w:cstheme="minorBidi"/>
          <w:szCs w:val="22"/>
          <w:lang w:eastAsia="en-US"/>
        </w:rPr>
        <w:t>е юридическо лице или едноличен търговец</w:t>
      </w:r>
      <w:r w:rsidR="00B51C63">
        <w:rPr>
          <w:rFonts w:eastAsiaTheme="minorHAnsi" w:cstheme="minorBidi"/>
          <w:szCs w:val="22"/>
          <w:lang w:eastAsia="en-US"/>
        </w:rPr>
        <w:t>, ѝ с</w:t>
      </w:r>
      <w:r w:rsidR="00D96C91" w:rsidRPr="00D96C91">
        <w:rPr>
          <w:rFonts w:eastAsiaTheme="minorHAnsi" w:cstheme="minorBidi"/>
          <w:szCs w:val="22"/>
          <w:lang w:eastAsia="en-US"/>
        </w:rPr>
        <w:t>е налага иму</w:t>
      </w:r>
      <w:r w:rsidR="00B51C63">
        <w:rPr>
          <w:rFonts w:eastAsiaTheme="minorHAnsi" w:cstheme="minorBidi"/>
          <w:szCs w:val="22"/>
          <w:lang w:eastAsia="en-US"/>
        </w:rPr>
        <w:t>ществена санкция в размер от 1500</w:t>
      </w:r>
      <w:r w:rsidR="00D96C91" w:rsidRPr="00D96C91">
        <w:rPr>
          <w:rFonts w:eastAsiaTheme="minorHAnsi" w:cstheme="minorBidi"/>
          <w:szCs w:val="22"/>
          <w:lang w:eastAsia="en-US"/>
        </w:rPr>
        <w:t xml:space="preserve"> до </w:t>
      </w:r>
      <w:r w:rsidR="00B51C63">
        <w:rPr>
          <w:rFonts w:eastAsiaTheme="minorHAnsi" w:cstheme="minorBidi"/>
          <w:szCs w:val="22"/>
          <w:lang w:eastAsia="en-US"/>
        </w:rPr>
        <w:t>15 000</w:t>
      </w:r>
      <w:r w:rsidR="00D96C91" w:rsidRPr="00D96C91">
        <w:rPr>
          <w:rFonts w:eastAsiaTheme="minorHAnsi" w:cstheme="minorBidi"/>
          <w:szCs w:val="22"/>
          <w:lang w:eastAsia="en-US"/>
        </w:rPr>
        <w:t xml:space="preserve"> лв.</w:t>
      </w:r>
      <w:r>
        <w:rPr>
          <w:rFonts w:eastAsiaTheme="minorHAnsi" w:cstheme="minorBidi"/>
          <w:szCs w:val="22"/>
          <w:lang w:eastAsia="en-US"/>
        </w:rPr>
        <w:t>“</w:t>
      </w:r>
      <w:r w:rsidR="001F4785">
        <w:rPr>
          <w:rFonts w:eastAsiaTheme="minorHAnsi" w:cstheme="minorBidi"/>
          <w:szCs w:val="22"/>
          <w:lang w:eastAsia="en-US"/>
        </w:rPr>
        <w:t>.</w:t>
      </w:r>
    </w:p>
    <w:p w14:paraId="5ED88206" w14:textId="77777777" w:rsidR="00D96C91" w:rsidRDefault="00D96C91" w:rsidP="00FF56D8">
      <w:pPr>
        <w:pStyle w:val="ListParagraph"/>
        <w:spacing w:before="120" w:after="120" w:line="276" w:lineRule="auto"/>
        <w:ind w:left="993"/>
        <w:jc w:val="both"/>
      </w:pPr>
    </w:p>
    <w:p w14:paraId="33011A64" w14:textId="35CD825E" w:rsidR="00D96C91" w:rsidRDefault="00D96C91" w:rsidP="001F4785">
      <w:pPr>
        <w:pStyle w:val="ListParagraph"/>
        <w:numPr>
          <w:ilvl w:val="0"/>
          <w:numId w:val="33"/>
        </w:numPr>
        <w:spacing w:before="120" w:after="120" w:line="276" w:lineRule="auto"/>
        <w:ind w:left="0" w:firstLine="709"/>
        <w:contextualSpacing w:val="0"/>
        <w:jc w:val="both"/>
      </w:pPr>
      <w:r>
        <w:t>Създава се</w:t>
      </w:r>
      <w:r w:rsidR="001F4785">
        <w:t xml:space="preserve"> </w:t>
      </w:r>
      <w:r>
        <w:t>чл. 64б:</w:t>
      </w:r>
    </w:p>
    <w:p w14:paraId="4C5E2B9E" w14:textId="280F20B3" w:rsidR="00D96C91" w:rsidRPr="00D96C91" w:rsidRDefault="008B4979" w:rsidP="00FF56D8">
      <w:pPr>
        <w:spacing w:before="120" w:after="120" w:line="276" w:lineRule="auto"/>
        <w:ind w:firstLine="720"/>
        <w:jc w:val="both"/>
        <w:rPr>
          <w:lang w:eastAsia="en-US"/>
        </w:rPr>
      </w:pPr>
      <w:r>
        <w:rPr>
          <w:b/>
          <w:lang w:eastAsia="en-US"/>
        </w:rPr>
        <w:t>„</w:t>
      </w:r>
      <w:r w:rsidR="00D96C91" w:rsidRPr="00D96C91">
        <w:rPr>
          <w:b/>
          <w:lang w:eastAsia="en-US"/>
        </w:rPr>
        <w:t xml:space="preserve">Чл. 64б. </w:t>
      </w:r>
      <w:r w:rsidR="00D96C91" w:rsidRPr="00D96C91">
        <w:rPr>
          <w:lang w:eastAsia="en-US"/>
        </w:rPr>
        <w:t>(1)</w:t>
      </w:r>
      <w:r w:rsidR="00D96C91" w:rsidRPr="00D96C91">
        <w:rPr>
          <w:b/>
          <w:lang w:eastAsia="en-US"/>
        </w:rPr>
        <w:t xml:space="preserve"> </w:t>
      </w:r>
      <w:r w:rsidR="00D96C91" w:rsidRPr="00D96C91">
        <w:rPr>
          <w:lang w:eastAsia="en-US"/>
        </w:rPr>
        <w:t xml:space="preserve">Който не изпълни дадено му задължително предписание по чл. </w:t>
      </w:r>
      <w:r w:rsidR="00BD2381">
        <w:rPr>
          <w:lang w:eastAsia="en-US"/>
        </w:rPr>
        <w:t>59б</w:t>
      </w:r>
      <w:r w:rsidR="00D96C91" w:rsidRPr="00D96C91">
        <w:rPr>
          <w:lang w:eastAsia="en-US"/>
        </w:rPr>
        <w:t>, ал. 1, т. 1, се наказва с глоба в размер от 500 до 1500 лв., а когато е юридическо лице или едноличен търговец му се налага имуществена санкция в размер от 1500 до 15 000 лв.</w:t>
      </w:r>
      <w:r w:rsidR="00D96C91" w:rsidRPr="00D96C91">
        <w:rPr>
          <w:rFonts w:eastAsiaTheme="minorHAnsi" w:cstheme="minorBidi"/>
          <w:szCs w:val="22"/>
          <w:lang w:val="ru-RU" w:eastAsia="en-US"/>
        </w:rPr>
        <w:t xml:space="preserve"> </w:t>
      </w:r>
      <w:r w:rsidR="00D96C91" w:rsidRPr="00D96C91">
        <w:rPr>
          <w:lang w:eastAsia="en-US"/>
        </w:rPr>
        <w:t>Глобата се налага за всеки месец до изпълнение на задължителното предписание.</w:t>
      </w:r>
    </w:p>
    <w:p w14:paraId="53BC3C91" w14:textId="6766309E" w:rsidR="00D96C91" w:rsidRPr="00D96C91" w:rsidRDefault="00D96C91" w:rsidP="00FF56D8">
      <w:pPr>
        <w:spacing w:before="120" w:after="120" w:line="276" w:lineRule="auto"/>
        <w:ind w:firstLine="720"/>
        <w:jc w:val="both"/>
        <w:rPr>
          <w:rFonts w:eastAsiaTheme="minorHAnsi" w:cstheme="minorBidi"/>
          <w:szCs w:val="22"/>
          <w:lang w:eastAsia="en-US"/>
        </w:rPr>
      </w:pPr>
      <w:r w:rsidRPr="00D96C91">
        <w:rPr>
          <w:lang w:eastAsia="en-US"/>
        </w:rPr>
        <w:t xml:space="preserve">(2) Който не изпълни дадено му задължително разпореждане по чл. 7и, се наказва с глоба в размер от 500 до 1500 лв., а когато е юридическо лице или едноличен търговец му се налага имуществена санкция в размер от 1500 до 15 000 лв. Глобата се налага за всеки месец до изпълнение на </w:t>
      </w:r>
      <w:r w:rsidR="008B4979">
        <w:rPr>
          <w:lang w:eastAsia="en-US"/>
        </w:rPr>
        <w:t>разпореждането на председателя“</w:t>
      </w:r>
      <w:r w:rsidR="001F4785">
        <w:rPr>
          <w:lang w:eastAsia="en-US"/>
        </w:rPr>
        <w:t>.</w:t>
      </w:r>
    </w:p>
    <w:p w14:paraId="776C5D4A" w14:textId="77777777" w:rsidR="00D96C91" w:rsidRDefault="00D96C91" w:rsidP="00FF56D8">
      <w:pPr>
        <w:spacing w:before="120" w:after="120" w:line="276" w:lineRule="auto"/>
        <w:jc w:val="both"/>
      </w:pPr>
    </w:p>
    <w:p w14:paraId="1343DF30" w14:textId="77777777" w:rsidR="00D96C91" w:rsidRDefault="00F1350D" w:rsidP="001F4785">
      <w:pPr>
        <w:pStyle w:val="ListParagraph"/>
        <w:numPr>
          <w:ilvl w:val="0"/>
          <w:numId w:val="33"/>
        </w:numPr>
        <w:spacing w:before="120" w:after="120" w:line="276" w:lineRule="auto"/>
        <w:ind w:left="0" w:firstLine="709"/>
        <w:contextualSpacing w:val="0"/>
        <w:jc w:val="both"/>
      </w:pPr>
      <w:r>
        <w:t xml:space="preserve">В чл. 65, ал. 2 </w:t>
      </w:r>
      <w:r w:rsidR="00D96C91">
        <w:t>думите „или оправомощени от него длъжностни лица“ се</w:t>
      </w:r>
      <w:r>
        <w:t xml:space="preserve"> заменят с „или оправомощено от него длъжностно лице“</w:t>
      </w:r>
      <w:r w:rsidR="00D96C91">
        <w:t xml:space="preserve">. </w:t>
      </w:r>
    </w:p>
    <w:p w14:paraId="2DD5FF4B" w14:textId="77777777" w:rsidR="00D96C91" w:rsidRDefault="00D96C91" w:rsidP="001F4785">
      <w:pPr>
        <w:pStyle w:val="ListParagraph"/>
        <w:spacing w:before="120" w:after="120" w:line="276" w:lineRule="auto"/>
        <w:ind w:left="993" w:firstLine="709"/>
        <w:jc w:val="both"/>
      </w:pPr>
    </w:p>
    <w:p w14:paraId="05AFA555" w14:textId="77777777" w:rsidR="00D239BB" w:rsidRPr="00995EFB" w:rsidRDefault="00FC0F10" w:rsidP="001F4785">
      <w:pPr>
        <w:pStyle w:val="ListParagraph"/>
        <w:numPr>
          <w:ilvl w:val="0"/>
          <w:numId w:val="33"/>
        </w:numPr>
        <w:spacing w:before="120" w:after="120" w:line="276" w:lineRule="auto"/>
        <w:ind w:left="0" w:firstLine="709"/>
        <w:contextualSpacing w:val="0"/>
        <w:jc w:val="both"/>
      </w:pPr>
      <w:r>
        <w:t xml:space="preserve">В </w:t>
      </w:r>
      <w:r w:rsidR="00392ACB" w:rsidRPr="00392ACB">
        <w:t>§ 1.</w:t>
      </w:r>
      <w:r w:rsidR="00392ACB">
        <w:t xml:space="preserve"> от </w:t>
      </w:r>
      <w:r>
        <w:t>Допълнителните разпоредби се правят следните изменения и допълнения:</w:t>
      </w:r>
    </w:p>
    <w:p w14:paraId="3E66737D" w14:textId="77777777" w:rsidR="00BD2381" w:rsidRDefault="00BD2381" w:rsidP="00BD2381">
      <w:pPr>
        <w:pStyle w:val="ListParagraph"/>
        <w:numPr>
          <w:ilvl w:val="0"/>
          <w:numId w:val="43"/>
        </w:numPr>
        <w:spacing w:before="120" w:after="120" w:line="276" w:lineRule="auto"/>
        <w:ind w:left="0" w:firstLine="709"/>
        <w:jc w:val="both"/>
      </w:pPr>
      <w:r>
        <w:t xml:space="preserve">В т. 24 думата „националната“ се заличава и думата „стратегия“ се заменя със „стратегията“. </w:t>
      </w:r>
    </w:p>
    <w:p w14:paraId="7B69526E" w14:textId="77777777" w:rsidR="00BD2381" w:rsidRDefault="00BD2381">
      <w:pPr>
        <w:pStyle w:val="ListParagraph"/>
        <w:numPr>
          <w:ilvl w:val="0"/>
          <w:numId w:val="43"/>
        </w:numPr>
        <w:spacing w:before="120" w:after="120" w:line="276" w:lineRule="auto"/>
        <w:ind w:left="0" w:firstLine="709"/>
        <w:jc w:val="both"/>
      </w:pPr>
      <w:r>
        <w:t>В т. 31 думата „регламента“ се заменя с думите „</w:t>
      </w:r>
      <w:r w:rsidRPr="00AD53A3">
        <w:t>Регламент (ЕС) № 910/2014</w:t>
      </w:r>
      <w:r>
        <w:t>.“</w:t>
      </w:r>
    </w:p>
    <w:p w14:paraId="128C45DE" w14:textId="35CF9ECD" w:rsidR="00F1350D" w:rsidRPr="00A12CF0" w:rsidRDefault="00F1350D" w:rsidP="001F4785">
      <w:pPr>
        <w:pStyle w:val="ListParagraph"/>
        <w:numPr>
          <w:ilvl w:val="0"/>
          <w:numId w:val="43"/>
        </w:numPr>
        <w:tabs>
          <w:tab w:val="left" w:pos="993"/>
        </w:tabs>
        <w:spacing w:before="120" w:after="120" w:line="276" w:lineRule="auto"/>
        <w:ind w:left="0" w:firstLine="709"/>
        <w:jc w:val="both"/>
      </w:pPr>
      <w:r w:rsidRPr="00A12CF0">
        <w:t>Създава</w:t>
      </w:r>
      <w:r w:rsidR="00BD2381" w:rsidRPr="00A12CF0">
        <w:t>т</w:t>
      </w:r>
      <w:r w:rsidRPr="00A12CF0">
        <w:t xml:space="preserve"> се </w:t>
      </w:r>
      <w:r w:rsidR="00BD2381" w:rsidRPr="00A12CF0">
        <w:t>т. 36-</w:t>
      </w:r>
      <w:r w:rsidR="005C3604" w:rsidRPr="00A12CF0">
        <w:t>49</w:t>
      </w:r>
      <w:r w:rsidRPr="00A12CF0">
        <w:t>:</w:t>
      </w:r>
    </w:p>
    <w:p w14:paraId="2A610B86" w14:textId="59F7559B" w:rsidR="00F1350D" w:rsidRDefault="00F1350D" w:rsidP="001F4785">
      <w:pPr>
        <w:spacing w:before="120" w:after="120" w:line="276" w:lineRule="auto"/>
        <w:ind w:firstLine="709"/>
        <w:jc w:val="both"/>
      </w:pPr>
      <w:r>
        <w:lastRenderedPageBreak/>
        <w:t>„</w:t>
      </w:r>
      <w:r w:rsidR="00BD2381">
        <w:t>36</w:t>
      </w:r>
      <w:r w:rsidR="001F4785">
        <w:t xml:space="preserve">. </w:t>
      </w:r>
      <w:r w:rsidRPr="00F1350D">
        <w:t>Архитектура на електронното управление“ е структурирано комплексно описание на основополагащите елементи на електронното управление, техните взаимовръзки, основните процеси, дейности и информационни ресурси на национално ниво, реализиращи стратегията за развитие на електронното управление.</w:t>
      </w:r>
    </w:p>
    <w:p w14:paraId="3C6D44A3" w14:textId="34738392" w:rsidR="00F1350D" w:rsidRDefault="00BD2381" w:rsidP="001F4785">
      <w:pPr>
        <w:spacing w:before="120" w:after="120" w:line="276" w:lineRule="auto"/>
        <w:ind w:firstLine="709"/>
        <w:jc w:val="both"/>
      </w:pPr>
      <w:r w:rsidDel="00BD2381">
        <w:t xml:space="preserve"> </w:t>
      </w:r>
      <w:r>
        <w:t>37</w:t>
      </w:r>
      <w:r w:rsidR="00AD53A3">
        <w:t xml:space="preserve">. </w:t>
      </w:r>
      <w:r w:rsidR="009332D4">
        <w:t>„</w:t>
      </w:r>
      <w:r w:rsidR="009332D4" w:rsidRPr="006F1BEC">
        <w:t xml:space="preserve">Електронна </w:t>
      </w:r>
      <w:proofErr w:type="spellStart"/>
      <w:r w:rsidR="009332D4" w:rsidRPr="006F1BEC">
        <w:t>автентикация</w:t>
      </w:r>
      <w:proofErr w:type="spellEnd"/>
      <w:r w:rsidR="009332D4">
        <w:t>“ е</w:t>
      </w:r>
      <w:r w:rsidR="009332D4" w:rsidRPr="006F1BEC">
        <w:t xml:space="preserve"> хоризонтална система</w:t>
      </w:r>
      <w:r w:rsidR="00315504">
        <w:t xml:space="preserve"> </w:t>
      </w:r>
      <w:r w:rsidR="00F70DBA">
        <w:t xml:space="preserve">за идентификация </w:t>
      </w:r>
      <w:r w:rsidR="00315504">
        <w:t xml:space="preserve">на всички участващи в електронното управление субекти, </w:t>
      </w:r>
      <w:r w:rsidR="00AD53A3">
        <w:t>обекти и информационни системи.</w:t>
      </w:r>
    </w:p>
    <w:p w14:paraId="0C813B15" w14:textId="1AE3BE59" w:rsidR="00846CB5" w:rsidRDefault="00BD2381" w:rsidP="00A12CF0">
      <w:pPr>
        <w:spacing w:before="120" w:after="120" w:line="276" w:lineRule="auto"/>
        <w:jc w:val="both"/>
      </w:pPr>
      <w:r>
        <w:tab/>
      </w:r>
      <w:r w:rsidDel="00BD2381">
        <w:t xml:space="preserve"> </w:t>
      </w:r>
      <w:r>
        <w:t>38</w:t>
      </w:r>
      <w:r w:rsidR="00AD53A3">
        <w:t xml:space="preserve">. </w:t>
      </w:r>
      <w:r w:rsidR="00315504">
        <w:t xml:space="preserve"> „Електронно връчване“ е хоризонтална система за сигурно връчване, чрез която </w:t>
      </w:r>
      <w:r w:rsidR="00B51C63">
        <w:t>се удостоверява моментът</w:t>
      </w:r>
      <w:r w:rsidR="00315504" w:rsidRPr="00315504">
        <w:t xml:space="preserve"> на изпращане, получаване и връчване, както и </w:t>
      </w:r>
      <w:r w:rsidR="00B51C63">
        <w:t xml:space="preserve">се </w:t>
      </w:r>
      <w:r w:rsidR="00315504" w:rsidRPr="00315504">
        <w:t xml:space="preserve">гарантира </w:t>
      </w:r>
      <w:r w:rsidR="00B123E7">
        <w:t xml:space="preserve">идентификацията, </w:t>
      </w:r>
      <w:r w:rsidR="00B51C63">
        <w:t>авторството и интегритетът</w:t>
      </w:r>
      <w:r w:rsidR="00315504" w:rsidRPr="00315504">
        <w:t xml:space="preserve"> на </w:t>
      </w:r>
      <w:r w:rsidR="00B123E7">
        <w:t>лицето, което изпраща, получава или връчва електронни документи или елект</w:t>
      </w:r>
      <w:r w:rsidR="00AD53A3">
        <w:t>ронни изявления чрез системата.</w:t>
      </w:r>
    </w:p>
    <w:p w14:paraId="768EAF20" w14:textId="5B63E24B" w:rsidR="00846CB5" w:rsidRDefault="00BD2381" w:rsidP="001F4785">
      <w:pPr>
        <w:spacing w:before="120" w:after="120" w:line="276" w:lineRule="auto"/>
        <w:ind w:firstLine="709"/>
        <w:jc w:val="both"/>
      </w:pPr>
      <w:r w:rsidDel="00BD2381">
        <w:t xml:space="preserve"> </w:t>
      </w:r>
      <w:r>
        <w:t>39</w:t>
      </w:r>
      <w:r w:rsidR="00F1350D">
        <w:t xml:space="preserve">. </w:t>
      </w:r>
      <w:r w:rsidR="00F1350D" w:rsidRPr="00F1350D">
        <w:rPr>
          <w:lang w:val="ru-RU"/>
        </w:rPr>
        <w:t>„</w:t>
      </w:r>
      <w:proofErr w:type="spellStart"/>
      <w:r w:rsidR="00F1350D" w:rsidRPr="00F1350D">
        <w:rPr>
          <w:lang w:val="ru-RU"/>
        </w:rPr>
        <w:t>Електронното</w:t>
      </w:r>
      <w:proofErr w:type="spellEnd"/>
      <w:r w:rsidR="00F1350D" w:rsidRPr="00F1350D">
        <w:rPr>
          <w:lang w:val="ru-RU"/>
        </w:rPr>
        <w:t xml:space="preserve"> управление“ </w:t>
      </w:r>
      <w:r w:rsidR="00F1350D" w:rsidRPr="00F1350D">
        <w:t xml:space="preserve">е реализиране от административните органи, органите на съдебната власт, лицата, осъществяващи публични функции, и организациите, предоставящи обществени услуги, на правните взаимовръзки, административни процеси и услуги и на взаимодействието с потребителите чрез използване на информационни и </w:t>
      </w:r>
      <w:proofErr w:type="gramStart"/>
      <w:r w:rsidR="00F1350D" w:rsidRPr="00F1350D">
        <w:t>комуникационни  технологии</w:t>
      </w:r>
      <w:proofErr w:type="gramEnd"/>
      <w:r w:rsidR="00F1350D" w:rsidRPr="00F1350D">
        <w:t>, осигуряващи по–високо ниво на ефективност на управлението</w:t>
      </w:r>
      <w:r>
        <w:t>.</w:t>
      </w:r>
      <w:r w:rsidR="00B625A8">
        <w:t xml:space="preserve"> </w:t>
      </w:r>
    </w:p>
    <w:p w14:paraId="7A7FAAFB" w14:textId="1A1AEB07" w:rsidR="00E57E68" w:rsidRDefault="00BD2381" w:rsidP="001F4785">
      <w:pPr>
        <w:spacing w:before="120" w:after="120" w:line="276" w:lineRule="auto"/>
        <w:ind w:firstLine="709"/>
        <w:jc w:val="both"/>
      </w:pPr>
      <w:r w:rsidDel="00BD2381">
        <w:t xml:space="preserve"> </w:t>
      </w:r>
      <w:r>
        <w:t>40</w:t>
      </w:r>
      <w:r w:rsidR="00AD53A3">
        <w:t xml:space="preserve">. </w:t>
      </w:r>
      <w:r w:rsidR="00E57E68" w:rsidRPr="00E57E68">
        <w:rPr>
          <w:lang w:val="ru-RU"/>
        </w:rPr>
        <w:t>„</w:t>
      </w:r>
      <w:proofErr w:type="spellStart"/>
      <w:r w:rsidR="00E57E68" w:rsidRPr="00E57E68">
        <w:rPr>
          <w:lang w:val="ru-RU"/>
        </w:rPr>
        <w:t>Информационни</w:t>
      </w:r>
      <w:proofErr w:type="spellEnd"/>
      <w:r w:rsidR="00E57E68" w:rsidRPr="00E57E68">
        <w:rPr>
          <w:lang w:val="ru-RU"/>
        </w:rPr>
        <w:t xml:space="preserve"> и </w:t>
      </w:r>
      <w:proofErr w:type="spellStart"/>
      <w:r w:rsidR="00E57E68" w:rsidRPr="00E57E68">
        <w:rPr>
          <w:lang w:val="ru-RU"/>
        </w:rPr>
        <w:t>комуникационни</w:t>
      </w:r>
      <w:proofErr w:type="spellEnd"/>
      <w:r w:rsidR="00E57E68" w:rsidRPr="00E57E68">
        <w:rPr>
          <w:lang w:val="ru-RU"/>
        </w:rPr>
        <w:t xml:space="preserve"> технологии“ </w:t>
      </w:r>
      <w:proofErr w:type="spellStart"/>
      <w:r w:rsidR="00E57E68" w:rsidRPr="00E57E68">
        <w:rPr>
          <w:lang w:val="ru-RU"/>
        </w:rPr>
        <w:t>са</w:t>
      </w:r>
      <w:proofErr w:type="spellEnd"/>
      <w:r w:rsidR="00E57E68" w:rsidRPr="00E57E68">
        <w:rPr>
          <w:lang w:val="ru-RU"/>
        </w:rPr>
        <w:t xml:space="preserve"> технологии за </w:t>
      </w:r>
      <w:proofErr w:type="spellStart"/>
      <w:r w:rsidR="00E57E68" w:rsidRPr="00E57E68">
        <w:rPr>
          <w:lang w:val="ru-RU"/>
        </w:rPr>
        <w:t>създаване</w:t>
      </w:r>
      <w:proofErr w:type="spellEnd"/>
      <w:r w:rsidR="00E57E68" w:rsidRPr="00E57E68">
        <w:rPr>
          <w:lang w:val="ru-RU"/>
        </w:rPr>
        <w:t xml:space="preserve">, обработка, </w:t>
      </w:r>
      <w:proofErr w:type="spellStart"/>
      <w:r w:rsidR="00E57E68" w:rsidRPr="00E57E68">
        <w:rPr>
          <w:lang w:val="ru-RU"/>
        </w:rPr>
        <w:t>съхранение</w:t>
      </w:r>
      <w:proofErr w:type="spellEnd"/>
      <w:r w:rsidR="00E57E68" w:rsidRPr="00E57E68">
        <w:rPr>
          <w:lang w:val="ru-RU"/>
        </w:rPr>
        <w:t xml:space="preserve"> и обмен на </w:t>
      </w:r>
      <w:proofErr w:type="spellStart"/>
      <w:r w:rsidR="00E57E68" w:rsidRPr="00E57E68">
        <w:rPr>
          <w:lang w:val="ru-RU"/>
        </w:rPr>
        <w:t>цифрова</w:t>
      </w:r>
      <w:proofErr w:type="spellEnd"/>
      <w:r w:rsidR="00E57E68" w:rsidRPr="00E57E68">
        <w:rPr>
          <w:lang w:val="ru-RU"/>
        </w:rPr>
        <w:t xml:space="preserve"> ин</w:t>
      </w:r>
      <w:r w:rsidR="00B51C63">
        <w:rPr>
          <w:lang w:val="ru-RU"/>
        </w:rPr>
        <w:t xml:space="preserve">формация в </w:t>
      </w:r>
      <w:proofErr w:type="spellStart"/>
      <w:r w:rsidR="00B51C63">
        <w:rPr>
          <w:lang w:val="ru-RU"/>
        </w:rPr>
        <w:t>различни</w:t>
      </w:r>
      <w:proofErr w:type="spellEnd"/>
      <w:r w:rsidR="00B51C63">
        <w:rPr>
          <w:lang w:val="ru-RU"/>
        </w:rPr>
        <w:t xml:space="preserve"> </w:t>
      </w:r>
      <w:proofErr w:type="spellStart"/>
      <w:r w:rsidR="00B51C63">
        <w:rPr>
          <w:lang w:val="ru-RU"/>
        </w:rPr>
        <w:t>формати</w:t>
      </w:r>
      <w:proofErr w:type="spellEnd"/>
      <w:r w:rsidR="00B51C63">
        <w:rPr>
          <w:lang w:val="ru-RU"/>
        </w:rPr>
        <w:t xml:space="preserve"> </w:t>
      </w:r>
      <w:r w:rsidR="00E57E68" w:rsidRPr="00E57E68">
        <w:rPr>
          <w:lang w:val="ru-RU"/>
        </w:rPr>
        <w:t xml:space="preserve">чрез </w:t>
      </w:r>
      <w:proofErr w:type="spellStart"/>
      <w:r w:rsidR="00E57E68" w:rsidRPr="00E57E68">
        <w:rPr>
          <w:lang w:val="ru-RU"/>
        </w:rPr>
        <w:t>използване</w:t>
      </w:r>
      <w:proofErr w:type="spellEnd"/>
      <w:r w:rsidR="00E57E68" w:rsidRPr="00E57E68">
        <w:rPr>
          <w:lang w:val="ru-RU"/>
        </w:rPr>
        <w:t xml:space="preserve"> на </w:t>
      </w:r>
      <w:proofErr w:type="spellStart"/>
      <w:r w:rsidR="00E57E68" w:rsidRPr="00E57E68">
        <w:rPr>
          <w:lang w:val="ru-RU"/>
        </w:rPr>
        <w:t>хардуер</w:t>
      </w:r>
      <w:proofErr w:type="spellEnd"/>
      <w:r w:rsidR="00B51C63">
        <w:t>.</w:t>
      </w:r>
    </w:p>
    <w:p w14:paraId="12A34349" w14:textId="0D68AA02" w:rsidR="00AD53A3" w:rsidRDefault="00BD2381" w:rsidP="001F4785">
      <w:pPr>
        <w:spacing w:before="120" w:after="120" w:line="276" w:lineRule="auto"/>
        <w:ind w:firstLine="709"/>
        <w:jc w:val="both"/>
      </w:pPr>
      <w:r>
        <w:t>41</w:t>
      </w:r>
      <w:r w:rsidR="00AD53A3">
        <w:t xml:space="preserve">. </w:t>
      </w:r>
      <w:r w:rsidR="00AD53A3" w:rsidRPr="00AD53A3">
        <w:t>„Информационна система“ е приложение, услуга, актив на информационните технологии или всеки друг ко</w:t>
      </w:r>
      <w:r w:rsidR="00AD53A3">
        <w:t>мпонент, обработващ информация.</w:t>
      </w:r>
    </w:p>
    <w:p w14:paraId="286F1EE9" w14:textId="7ED99E75" w:rsidR="00CD5138" w:rsidRPr="00D96078" w:rsidRDefault="00BD2381" w:rsidP="001F4785">
      <w:pPr>
        <w:spacing w:before="120" w:after="120" w:line="276" w:lineRule="auto"/>
        <w:ind w:firstLine="709"/>
        <w:jc w:val="both"/>
      </w:pPr>
      <w:r>
        <w:t>42</w:t>
      </w:r>
      <w:r w:rsidR="00CD5138">
        <w:t>. „</w:t>
      </w:r>
      <w:r w:rsidR="00CD5138" w:rsidRPr="00D96078">
        <w:t>Националния</w:t>
      </w:r>
      <w:r w:rsidR="00B51C63" w:rsidRPr="00D96078">
        <w:t>т</w:t>
      </w:r>
      <w:r w:rsidR="00CD5138" w:rsidRPr="00D96078">
        <w:t xml:space="preserve"> екип за реагиране при инциденти в компютърната сигурност“ е екипът по смисъла на чл.</w:t>
      </w:r>
      <w:r w:rsidRPr="00D96078">
        <w:t xml:space="preserve"> </w:t>
      </w:r>
      <w:r w:rsidR="00CD5138" w:rsidRPr="00D96078">
        <w:t xml:space="preserve">17 от Закона за </w:t>
      </w:r>
      <w:proofErr w:type="spellStart"/>
      <w:r w:rsidR="00CD5138" w:rsidRPr="00D96078">
        <w:t>киберсигурност</w:t>
      </w:r>
      <w:proofErr w:type="spellEnd"/>
      <w:r w:rsidR="00CD5138" w:rsidRPr="00D96078">
        <w:t xml:space="preserve">. </w:t>
      </w:r>
    </w:p>
    <w:p w14:paraId="7C6062DC" w14:textId="0E5D0CC6" w:rsidR="009A0628" w:rsidRPr="00D96078" w:rsidRDefault="001F4785" w:rsidP="00A12CF0">
      <w:pPr>
        <w:spacing w:before="120" w:after="120" w:line="276" w:lineRule="auto"/>
        <w:jc w:val="both"/>
      </w:pPr>
      <w:r w:rsidRPr="00D96078">
        <w:tab/>
      </w:r>
      <w:r w:rsidR="00BD2381" w:rsidRPr="00A12CF0">
        <w:t>43</w:t>
      </w:r>
      <w:r w:rsidR="00CD5138" w:rsidRPr="00D96078">
        <w:t xml:space="preserve">. </w:t>
      </w:r>
      <w:r w:rsidR="009A0628" w:rsidRPr="00D96078">
        <w:t xml:space="preserve">„Средство </w:t>
      </w:r>
      <w:r w:rsidR="00A743FC" w:rsidRPr="00D96078">
        <w:t xml:space="preserve">за електронна идентификация“ е </w:t>
      </w:r>
      <w:r w:rsidR="005C3604" w:rsidRPr="00A12CF0">
        <w:t xml:space="preserve">средство за електронна идентификация </w:t>
      </w:r>
      <w:r w:rsidR="005C3604" w:rsidRPr="00D96078">
        <w:t>по смисъла на чл. 3, т. 2 от  Регламент (ЕС) № 910/2014</w:t>
      </w:r>
      <w:r w:rsidR="009A0628" w:rsidRPr="00D96078">
        <w:t>.</w:t>
      </w:r>
    </w:p>
    <w:p w14:paraId="38932C04" w14:textId="2FDC1D39" w:rsidR="00E57E68" w:rsidRPr="00D96078" w:rsidRDefault="00BD2381" w:rsidP="001F4785">
      <w:pPr>
        <w:spacing w:before="120" w:after="120" w:line="276" w:lineRule="auto"/>
        <w:ind w:firstLine="709"/>
        <w:jc w:val="both"/>
      </w:pPr>
      <w:r w:rsidRPr="00D96078">
        <w:t>44</w:t>
      </w:r>
      <w:r w:rsidR="00E57E68" w:rsidRPr="00D96078">
        <w:t xml:space="preserve">. „Мобилно приложение“ е </w:t>
      </w:r>
      <w:r w:rsidRPr="00D96078">
        <w:t xml:space="preserve">мобилно приложение по смисъла на чл. 3, т. 2 от  </w:t>
      </w:r>
      <w:r w:rsidR="005C3604" w:rsidRPr="00D96078">
        <w:t>Директива (ЕС) 2016/2102</w:t>
      </w:r>
      <w:r w:rsidR="00E57E68" w:rsidRPr="00D96078">
        <w:t>.</w:t>
      </w:r>
    </w:p>
    <w:p w14:paraId="4F1BBD81" w14:textId="64277CCB" w:rsidR="00E57E68" w:rsidRPr="00D96078" w:rsidRDefault="001F4785" w:rsidP="00A12CF0">
      <w:pPr>
        <w:spacing w:before="120" w:after="120" w:line="276" w:lineRule="auto"/>
        <w:jc w:val="both"/>
      </w:pPr>
      <w:r w:rsidRPr="00D96078">
        <w:tab/>
      </w:r>
      <w:r w:rsidR="00BD2381" w:rsidRPr="00D96078">
        <w:t>45</w:t>
      </w:r>
      <w:r w:rsidR="00E57E68" w:rsidRPr="00A12CF0">
        <w:t xml:space="preserve">. „Медийно съдържание с определено времетраене“ </w:t>
      </w:r>
      <w:r w:rsidR="005C3604" w:rsidRPr="00A12CF0">
        <w:t>означава медийно съдържание с определено времетраене по смисъла на чл. 3, т. 6 от  Директива (ЕС) 2016/2102.</w:t>
      </w:r>
    </w:p>
    <w:p w14:paraId="5623B82E" w14:textId="06CADE20" w:rsidR="00E57E68" w:rsidRPr="00D96078" w:rsidRDefault="001F4785" w:rsidP="00A12CF0">
      <w:pPr>
        <w:spacing w:before="120" w:after="120" w:line="276" w:lineRule="auto"/>
        <w:jc w:val="both"/>
      </w:pPr>
      <w:r w:rsidRPr="00D96078">
        <w:tab/>
      </w:r>
      <w:r w:rsidR="00E57E68" w:rsidRPr="00D96078">
        <w:t>4</w:t>
      </w:r>
      <w:r w:rsidR="005C3604" w:rsidRPr="00A12CF0">
        <w:t>6</w:t>
      </w:r>
      <w:r w:rsidR="00E57E68" w:rsidRPr="00D96078">
        <w:t xml:space="preserve">. „Обекти от сбирки на културното наследство“ означава </w:t>
      </w:r>
      <w:r w:rsidR="005C3604" w:rsidRPr="00A12CF0">
        <w:t>обекти от сбирки на културното наследство по смисъла на по смисъла на чл. 3, т. 7 от  Директива (ЕС) 2016/2102</w:t>
      </w:r>
      <w:r w:rsidR="00E57E68" w:rsidRPr="00D96078">
        <w:t>.</w:t>
      </w:r>
    </w:p>
    <w:p w14:paraId="6BB3C463" w14:textId="40A41A2D" w:rsidR="00E57E68" w:rsidRDefault="00E57E68" w:rsidP="001F4785">
      <w:pPr>
        <w:spacing w:before="120" w:after="120" w:line="276" w:lineRule="auto"/>
        <w:ind w:firstLine="709"/>
        <w:jc w:val="both"/>
      </w:pPr>
      <w:r w:rsidRPr="00D96078">
        <w:t>4</w:t>
      </w:r>
      <w:r w:rsidR="005C3604" w:rsidRPr="00D96078">
        <w:t>7</w:t>
      </w:r>
      <w:r w:rsidRPr="00D96078">
        <w:t>. „Стандарт“ означава стандарт по смисъла на член 2, точка 1 от Регламент (ЕС) № 1025/2012 на Европейския парламент и на Съвета от 25 октомври 2012 г. относно европейската стандартизация, за изменение на директиви 89/686/ЕИО и 93</w:t>
      </w:r>
      <w:r w:rsidRPr="00E57E68">
        <w:t xml:space="preserve">/15/ЕИО на Съвета и на директиви 94/9/ЕО, 94/25/ЕО, 95/16/ЕО, 97/23/ЕО, 98/34/ЕО, 2004/22/ЕО, 2007/23/ЕО, 2009/23/ЕО и 2009/105/ЕО на Европейския парламент и на Съвета и за отмяна </w:t>
      </w:r>
      <w:r w:rsidRPr="00E57E68">
        <w:lastRenderedPageBreak/>
        <w:t>на Решение 87/95/ЕИО на Съвета и на Решение № 1673/2006/ЕО на Европейския парламент и на Съвета (ОВ, L 316/12 от 14 ноември 2012 г.)</w:t>
      </w:r>
      <w:r w:rsidR="0042719D">
        <w:t>.</w:t>
      </w:r>
    </w:p>
    <w:p w14:paraId="62A14371" w14:textId="0A76EA34" w:rsidR="00E57E68" w:rsidRDefault="001F4785" w:rsidP="00A12CF0">
      <w:pPr>
        <w:spacing w:before="120" w:after="120" w:line="276" w:lineRule="auto"/>
        <w:jc w:val="both"/>
      </w:pPr>
      <w:r>
        <w:tab/>
      </w:r>
      <w:r w:rsidR="005C3604">
        <w:t>48</w:t>
      </w:r>
      <w:r w:rsidR="00E57E68" w:rsidRPr="00E57E68">
        <w:t>. „Европейски стандарт“ означава европейски стандарт по смисъла на член 2, точка 1, б. „б“ от Регламент (ЕС) № 1025/2012</w:t>
      </w:r>
      <w:r w:rsidR="0042719D">
        <w:t>.</w:t>
      </w:r>
    </w:p>
    <w:p w14:paraId="23B0618D" w14:textId="53246687" w:rsidR="005C3604" w:rsidRDefault="001F4785" w:rsidP="00A12CF0">
      <w:pPr>
        <w:spacing w:before="120" w:after="120" w:line="276" w:lineRule="auto"/>
        <w:jc w:val="both"/>
      </w:pPr>
      <w:r>
        <w:tab/>
      </w:r>
      <w:r w:rsidR="005C3604">
        <w:t>49</w:t>
      </w:r>
      <w:r w:rsidR="00E57E68" w:rsidRPr="00E57E68">
        <w:t>. „Хармонизиран стандарт“ означава хармонизиран стандарт по смисъла на член 2, точка 1, б. „в“ от Регламент (ЕС) № 1025/2012“.</w:t>
      </w:r>
    </w:p>
    <w:p w14:paraId="409B33CB" w14:textId="77777777" w:rsidR="005C3604" w:rsidRDefault="005C3604" w:rsidP="00A12CF0">
      <w:pPr>
        <w:spacing w:before="120" w:after="120" w:line="276" w:lineRule="auto"/>
        <w:jc w:val="both"/>
        <w:rPr>
          <w:b/>
        </w:rPr>
      </w:pPr>
      <w:r>
        <w:rPr>
          <w:b/>
        </w:rPr>
        <w:tab/>
      </w:r>
    </w:p>
    <w:p w14:paraId="1D1EB6DC" w14:textId="367E2F19" w:rsidR="00E57E68" w:rsidRPr="00E57E68" w:rsidRDefault="005C3604" w:rsidP="00A12CF0">
      <w:pPr>
        <w:spacing w:before="120" w:after="120" w:line="276" w:lineRule="auto"/>
        <w:jc w:val="center"/>
      </w:pPr>
      <w:r>
        <w:rPr>
          <w:b/>
        </w:rPr>
        <w:t>Допълнителна разпоредба</w:t>
      </w:r>
    </w:p>
    <w:p w14:paraId="3655B627" w14:textId="77777777" w:rsidR="005C3604" w:rsidRPr="005C3604" w:rsidRDefault="005C3604" w:rsidP="00E57E68">
      <w:pPr>
        <w:spacing w:before="120" w:after="120" w:line="276" w:lineRule="auto"/>
        <w:ind w:firstLine="720"/>
        <w:jc w:val="both"/>
      </w:pPr>
      <w:bookmarkStart w:id="1" w:name="to_paragraph_id11543698"/>
      <w:bookmarkEnd w:id="1"/>
    </w:p>
    <w:p w14:paraId="1139B902" w14:textId="049EF36C" w:rsidR="00E57E68" w:rsidRDefault="005C3604" w:rsidP="00D96078">
      <w:pPr>
        <w:pStyle w:val="ListParagraph"/>
        <w:numPr>
          <w:ilvl w:val="0"/>
          <w:numId w:val="33"/>
        </w:numPr>
        <w:spacing w:before="120" w:after="120" w:line="276" w:lineRule="auto"/>
        <w:ind w:left="0" w:firstLine="709"/>
        <w:contextualSpacing w:val="0"/>
        <w:jc w:val="both"/>
      </w:pPr>
      <w:r w:rsidRPr="005C3604">
        <w:t xml:space="preserve"> </w:t>
      </w:r>
      <w:r w:rsidR="00664504">
        <w:t>Този закон въвежда изисквания</w:t>
      </w:r>
      <w:r w:rsidRPr="008B0368">
        <w:t xml:space="preserve"> на Директива (ЕС) 2016/2102 на Европейския парламент и на Съвета от 26 октомври 2016 г. относно достъпността на уебсайтовете и мобилните приложения на организациите от обществения сектор (ОВ, L, 327/10 от 2.12.2016 г.)“</w:t>
      </w:r>
      <w:r>
        <w:t>.</w:t>
      </w:r>
    </w:p>
    <w:p w14:paraId="6E7B3619" w14:textId="77777777" w:rsidR="005C3604" w:rsidRPr="005C3604" w:rsidRDefault="005C3604" w:rsidP="00A12CF0">
      <w:pPr>
        <w:pStyle w:val="ListParagraph"/>
        <w:spacing w:before="120" w:after="120" w:line="276" w:lineRule="auto"/>
        <w:ind w:left="0" w:firstLine="709"/>
        <w:jc w:val="center"/>
        <w:rPr>
          <w:b/>
        </w:rPr>
      </w:pPr>
      <w:r w:rsidRPr="005C3604">
        <w:rPr>
          <w:b/>
        </w:rPr>
        <w:t>Преходните и заключителни разпоредби</w:t>
      </w:r>
    </w:p>
    <w:p w14:paraId="07D75C04" w14:textId="77777777" w:rsidR="005C3604" w:rsidRDefault="005C3604" w:rsidP="00A12CF0">
      <w:pPr>
        <w:pStyle w:val="ListParagraph"/>
        <w:spacing w:before="120" w:after="120" w:line="276" w:lineRule="auto"/>
        <w:ind w:left="1077" w:firstLine="709"/>
        <w:contextualSpacing w:val="0"/>
        <w:jc w:val="both"/>
      </w:pPr>
    </w:p>
    <w:p w14:paraId="7997D7F7" w14:textId="7B5FE30F" w:rsidR="00D96078" w:rsidRPr="003208C7" w:rsidRDefault="00D96078" w:rsidP="00A12CF0">
      <w:pPr>
        <w:pStyle w:val="ListParagraph"/>
        <w:numPr>
          <w:ilvl w:val="0"/>
          <w:numId w:val="33"/>
        </w:numPr>
        <w:spacing w:before="120" w:after="120" w:line="276" w:lineRule="auto"/>
        <w:ind w:left="0" w:firstLine="709"/>
        <w:contextualSpacing w:val="0"/>
        <w:jc w:val="both"/>
      </w:pPr>
      <w:r w:rsidRPr="0056554E" w:rsidDel="00D96078">
        <w:t xml:space="preserve"> </w:t>
      </w:r>
      <w:r>
        <w:t>„</w:t>
      </w:r>
      <w:r w:rsidRPr="003208C7">
        <w:t>В Закона за въоръжените сили на Република България (</w:t>
      </w:r>
      <w:proofErr w:type="spellStart"/>
      <w:r w:rsidRPr="00467A8F">
        <w:t>обн</w:t>
      </w:r>
      <w:proofErr w:type="spellEnd"/>
      <w:r w:rsidRPr="00467A8F">
        <w:t>. ДВ. бр.</w:t>
      </w:r>
      <w:r>
        <w:t xml:space="preserve"> </w:t>
      </w:r>
      <w:r w:rsidRPr="00467A8F">
        <w:t>35</w:t>
      </w:r>
      <w:r w:rsidRPr="00D96078">
        <w:rPr>
          <w:lang w:val="en-US"/>
        </w:rPr>
        <w:t> </w:t>
      </w:r>
      <w:r w:rsidRPr="00467A8F">
        <w:t>от 2009</w:t>
      </w:r>
      <w:r>
        <w:t xml:space="preserve"> </w:t>
      </w:r>
      <w:r w:rsidRPr="00467A8F">
        <w:t>г.,</w:t>
      </w:r>
      <w:r w:rsidRPr="00D96078">
        <w:rPr>
          <w:lang w:val="en-US"/>
        </w:rPr>
        <w:t> </w:t>
      </w:r>
      <w:r w:rsidRPr="00467A8F">
        <w:t>изм.</w:t>
      </w:r>
      <w:r w:rsidRPr="003208C7">
        <w:t xml:space="preserve"> и доп. </w:t>
      </w:r>
      <w:r w:rsidRPr="00467A8F">
        <w:t>бр.</w:t>
      </w:r>
      <w:r>
        <w:t xml:space="preserve"> </w:t>
      </w:r>
      <w:r w:rsidRPr="00467A8F">
        <w:t>74</w:t>
      </w:r>
      <w:r w:rsidRPr="003208C7">
        <w:t>, 82, 93 и 99</w:t>
      </w:r>
      <w:r w:rsidRPr="00D96078">
        <w:rPr>
          <w:lang w:val="en-US"/>
        </w:rPr>
        <w:t> </w:t>
      </w:r>
      <w:r w:rsidRPr="00467A8F">
        <w:t>от 2009</w:t>
      </w:r>
      <w:r>
        <w:t xml:space="preserve"> </w:t>
      </w:r>
      <w:r w:rsidRPr="00467A8F">
        <w:t>г.,</w:t>
      </w:r>
      <w:r w:rsidRPr="00D96078">
        <w:rPr>
          <w:lang w:val="en-US"/>
        </w:rPr>
        <w:t> </w:t>
      </w:r>
      <w:r w:rsidRPr="00467A8F">
        <w:t>бр.16</w:t>
      </w:r>
      <w:r w:rsidRPr="003208C7">
        <w:t>, 88, 89 и 101</w:t>
      </w:r>
      <w:r w:rsidRPr="00D96078">
        <w:rPr>
          <w:lang w:val="en-US"/>
        </w:rPr>
        <w:t> </w:t>
      </w:r>
      <w:r w:rsidRPr="00467A8F">
        <w:t>от 2010</w:t>
      </w:r>
      <w:r>
        <w:t xml:space="preserve"> </w:t>
      </w:r>
      <w:r w:rsidRPr="00467A8F">
        <w:t>г.,</w:t>
      </w:r>
      <w:r w:rsidRPr="00D96078">
        <w:rPr>
          <w:lang w:val="en-US"/>
        </w:rPr>
        <w:t> </w:t>
      </w:r>
      <w:r w:rsidRPr="00467A8F">
        <w:t>бр.</w:t>
      </w:r>
      <w:r>
        <w:t xml:space="preserve"> </w:t>
      </w:r>
      <w:r w:rsidRPr="00467A8F">
        <w:t>23</w:t>
      </w:r>
      <w:r w:rsidRPr="003208C7">
        <w:t>, 48, 99 и 100</w:t>
      </w:r>
      <w:r w:rsidRPr="00D96078">
        <w:rPr>
          <w:lang w:val="en-US"/>
        </w:rPr>
        <w:t> </w:t>
      </w:r>
      <w:r w:rsidRPr="00467A8F">
        <w:t>от 2011</w:t>
      </w:r>
      <w:r>
        <w:t xml:space="preserve"> </w:t>
      </w:r>
      <w:r w:rsidRPr="00467A8F">
        <w:t>г.,</w:t>
      </w:r>
      <w:r w:rsidRPr="00D96078">
        <w:rPr>
          <w:lang w:val="en-US"/>
        </w:rPr>
        <w:t> </w:t>
      </w:r>
      <w:r w:rsidRPr="00467A8F">
        <w:t>бр.</w:t>
      </w:r>
      <w:r>
        <w:t xml:space="preserve"> </w:t>
      </w:r>
      <w:r w:rsidRPr="00467A8F">
        <w:t>20</w:t>
      </w:r>
      <w:r w:rsidRPr="003208C7">
        <w:t>, 33 и 38</w:t>
      </w:r>
      <w:r w:rsidRPr="00D96078">
        <w:rPr>
          <w:lang w:val="en-US"/>
        </w:rPr>
        <w:t> </w:t>
      </w:r>
      <w:r w:rsidRPr="00467A8F">
        <w:t>от 2012</w:t>
      </w:r>
      <w:r>
        <w:t xml:space="preserve"> </w:t>
      </w:r>
      <w:r w:rsidRPr="00467A8F">
        <w:t>г.,</w:t>
      </w:r>
      <w:r w:rsidRPr="00D96078">
        <w:rPr>
          <w:lang w:val="en-US"/>
        </w:rPr>
        <w:t> </w:t>
      </w:r>
      <w:r w:rsidRPr="00467A8F">
        <w:t>бр.</w:t>
      </w:r>
      <w:r>
        <w:t xml:space="preserve"> </w:t>
      </w:r>
      <w:r w:rsidRPr="00467A8F">
        <w:t>15</w:t>
      </w:r>
      <w:r w:rsidRPr="003208C7">
        <w:t>, 66 и 68</w:t>
      </w:r>
      <w:r w:rsidRPr="00D96078">
        <w:rPr>
          <w:lang w:val="en-US"/>
        </w:rPr>
        <w:t> </w:t>
      </w:r>
      <w:r w:rsidRPr="00467A8F">
        <w:t>от 2013</w:t>
      </w:r>
      <w:r>
        <w:t xml:space="preserve"> </w:t>
      </w:r>
      <w:r w:rsidRPr="00467A8F">
        <w:t>г.,</w:t>
      </w:r>
      <w:r w:rsidRPr="00D96078">
        <w:rPr>
          <w:lang w:val="en-US"/>
        </w:rPr>
        <w:t> </w:t>
      </w:r>
      <w:r w:rsidRPr="00467A8F">
        <w:t>бр.</w:t>
      </w:r>
      <w:r>
        <w:t xml:space="preserve"> </w:t>
      </w:r>
      <w:r w:rsidRPr="00467A8F">
        <w:t>1</w:t>
      </w:r>
      <w:r w:rsidRPr="00D96078">
        <w:rPr>
          <w:lang w:val="en-US"/>
        </w:rPr>
        <w:t> </w:t>
      </w:r>
      <w:r w:rsidRPr="003208C7">
        <w:t xml:space="preserve">и 98 </w:t>
      </w:r>
      <w:r w:rsidRPr="00467A8F">
        <w:t>от 2014</w:t>
      </w:r>
      <w:r>
        <w:t xml:space="preserve"> </w:t>
      </w:r>
      <w:r w:rsidRPr="00467A8F">
        <w:t>г.,</w:t>
      </w:r>
      <w:r w:rsidRPr="00D96078">
        <w:rPr>
          <w:lang w:val="en-US"/>
        </w:rPr>
        <w:t> </w:t>
      </w:r>
      <w:r w:rsidRPr="00467A8F">
        <w:t>бр.</w:t>
      </w:r>
      <w:r>
        <w:t xml:space="preserve"> </w:t>
      </w:r>
      <w:r w:rsidRPr="00467A8F">
        <w:t>14</w:t>
      </w:r>
      <w:r w:rsidRPr="003208C7">
        <w:t>, 24, 61, 79 и 88</w:t>
      </w:r>
      <w:r w:rsidRPr="00D96078">
        <w:rPr>
          <w:lang w:val="en-US"/>
        </w:rPr>
        <w:t> </w:t>
      </w:r>
      <w:r w:rsidRPr="00467A8F">
        <w:t>от 2015</w:t>
      </w:r>
      <w:r>
        <w:t xml:space="preserve"> </w:t>
      </w:r>
      <w:r w:rsidRPr="00467A8F">
        <w:t>г.,</w:t>
      </w:r>
      <w:r w:rsidRPr="00D96078">
        <w:rPr>
          <w:lang w:val="en-US"/>
        </w:rPr>
        <w:t> </w:t>
      </w:r>
      <w:r w:rsidRPr="00467A8F">
        <w:t>бр.</w:t>
      </w:r>
      <w:r>
        <w:t xml:space="preserve"> </w:t>
      </w:r>
      <w:r w:rsidRPr="00467A8F">
        <w:t>13</w:t>
      </w:r>
      <w:r w:rsidRPr="003208C7">
        <w:t>, 17, 50, 81, 98 и 103</w:t>
      </w:r>
      <w:r w:rsidRPr="00D96078">
        <w:rPr>
          <w:lang w:val="en-US"/>
        </w:rPr>
        <w:t> </w:t>
      </w:r>
      <w:r w:rsidRPr="00467A8F">
        <w:t>от 2016</w:t>
      </w:r>
      <w:r>
        <w:t xml:space="preserve"> </w:t>
      </w:r>
      <w:r w:rsidRPr="00467A8F">
        <w:t>г.,</w:t>
      </w:r>
      <w:r w:rsidRPr="00D96078">
        <w:rPr>
          <w:lang w:val="en-US"/>
        </w:rPr>
        <w:t> </w:t>
      </w:r>
      <w:r w:rsidRPr="00467A8F">
        <w:t>бр.</w:t>
      </w:r>
      <w:r>
        <w:t xml:space="preserve"> </w:t>
      </w:r>
      <w:r w:rsidRPr="00467A8F">
        <w:t>58</w:t>
      </w:r>
      <w:r w:rsidRPr="003208C7">
        <w:t>, 85 и 103</w:t>
      </w:r>
      <w:r w:rsidRPr="00D96078">
        <w:rPr>
          <w:lang w:val="en-US"/>
        </w:rPr>
        <w:t> </w:t>
      </w:r>
      <w:r w:rsidRPr="00467A8F">
        <w:t>от 2017г.,</w:t>
      </w:r>
      <w:r w:rsidRPr="00D96078">
        <w:rPr>
          <w:lang w:val="en-US"/>
        </w:rPr>
        <w:t> </w:t>
      </w:r>
      <w:r w:rsidRPr="00467A8F">
        <w:t>бр.</w:t>
      </w:r>
      <w:r>
        <w:t xml:space="preserve"> </w:t>
      </w:r>
      <w:r w:rsidRPr="00467A8F">
        <w:t>7</w:t>
      </w:r>
      <w:r w:rsidRPr="00D96078">
        <w:rPr>
          <w:lang w:val="en-US"/>
        </w:rPr>
        <w:t> </w:t>
      </w:r>
      <w:r w:rsidRPr="00467A8F">
        <w:t>от 2018</w:t>
      </w:r>
      <w:r>
        <w:t xml:space="preserve"> </w:t>
      </w:r>
      <w:r w:rsidRPr="00467A8F">
        <w:t>г.</w:t>
      </w:r>
      <w:r w:rsidRPr="003208C7">
        <w:t>) в чл. 40, ал. 2 се създава т. 3:</w:t>
      </w:r>
    </w:p>
    <w:p w14:paraId="51450EBF" w14:textId="77777777" w:rsidR="005C3604" w:rsidRDefault="00D96078" w:rsidP="00A12CF0">
      <w:pPr>
        <w:spacing w:before="120" w:after="120" w:line="276" w:lineRule="auto"/>
        <w:ind w:firstLine="567"/>
        <w:jc w:val="both"/>
      </w:pPr>
      <w:r w:rsidRPr="003208C7">
        <w:t>„3</w:t>
      </w:r>
      <w:r w:rsidR="000C6505">
        <w:t>.</w:t>
      </w:r>
      <w:r w:rsidRPr="003208C7">
        <w:t xml:space="preserve"> разработва и актуализира „План за използване на интегрираната КИС при извънредно положение, военно положение или положение на война</w:t>
      </w:r>
      <w:r>
        <w:t>“</w:t>
      </w:r>
      <w:r w:rsidRPr="003208C7">
        <w:t>.</w:t>
      </w:r>
    </w:p>
    <w:p w14:paraId="6153A481" w14:textId="1C59F6F2" w:rsidR="00D96078" w:rsidRPr="003208C7" w:rsidRDefault="00D96078" w:rsidP="00A12CF0">
      <w:pPr>
        <w:pStyle w:val="ListParagraph"/>
        <w:numPr>
          <w:ilvl w:val="0"/>
          <w:numId w:val="33"/>
        </w:numPr>
        <w:spacing w:before="120" w:after="120" w:line="276" w:lineRule="auto"/>
        <w:ind w:left="0" w:firstLine="567"/>
        <w:contextualSpacing w:val="0"/>
        <w:jc w:val="both"/>
      </w:pPr>
      <w:r w:rsidRPr="003208C7">
        <w:t xml:space="preserve">В </w:t>
      </w:r>
      <w:r>
        <w:t>З</w:t>
      </w:r>
      <w:r w:rsidRPr="003208C7">
        <w:t>акона за електронните съобщения (</w:t>
      </w:r>
      <w:proofErr w:type="spellStart"/>
      <w:r w:rsidRPr="003208C7">
        <w:t>обн</w:t>
      </w:r>
      <w:proofErr w:type="spellEnd"/>
      <w:r w:rsidRPr="003208C7">
        <w:t>. ДВ. бр.41 от 2007г., изм. и доп., бр.109 от 2007г.,  бр.36, 43 и 69 от 2008г., бр.17, бр. 35, 37, 42, 45, 82, 89 и 93 от 2009г.,  бр.12, 17, 27 и 97 от 2010г., бр.105 от 2011г.,  бр.38 от 2012г.,  бр.44 и 82 от 2012г., бр.15, 27, 28, 52, 66 и 70,  бр.11, 53, 61 и 98 от 2014г., бр.14, 23, 24, 29, 61 и 79 от 2015г.,  бр.50, 95, 97 и 103 от 2016г., бр.58, 85 и 101 от 2017г., бр.7, 21 и 28 от 2018г.) се правят следните изменения и допълнения:</w:t>
      </w:r>
    </w:p>
    <w:p w14:paraId="722B5151" w14:textId="1DC267BD" w:rsidR="00D96078" w:rsidRDefault="00D96078" w:rsidP="00A12CF0">
      <w:pPr>
        <w:pStyle w:val="ListParagraph"/>
        <w:numPr>
          <w:ilvl w:val="0"/>
          <w:numId w:val="46"/>
        </w:numPr>
        <w:tabs>
          <w:tab w:val="left" w:pos="900"/>
        </w:tabs>
        <w:spacing w:before="120" w:after="120" w:line="276" w:lineRule="auto"/>
        <w:ind w:left="0" w:firstLine="567"/>
      </w:pPr>
      <w:r w:rsidRPr="00D96078">
        <w:rPr>
          <w:bCs/>
        </w:rPr>
        <w:t>В чл. 17</w:t>
      </w:r>
      <w:r w:rsidRPr="003208C7">
        <w:t>, ал. 1, т. 2</w:t>
      </w:r>
      <w:r>
        <w:t xml:space="preserve"> </w:t>
      </w:r>
      <w:r w:rsidRPr="003208C7">
        <w:t>думата „въвеждане“ се заменя с думата „обявяване“</w:t>
      </w:r>
      <w:r>
        <w:t xml:space="preserve">, а </w:t>
      </w:r>
      <w:r w:rsidRPr="003208C7">
        <w:t>думата „режим“ се заличава.</w:t>
      </w:r>
    </w:p>
    <w:p w14:paraId="39C45F34" w14:textId="77777777" w:rsidR="00D96078" w:rsidRPr="00C22E59" w:rsidRDefault="00D96078" w:rsidP="00A12CF0">
      <w:pPr>
        <w:pStyle w:val="ListParagraph"/>
        <w:numPr>
          <w:ilvl w:val="0"/>
          <w:numId w:val="46"/>
        </w:numPr>
        <w:tabs>
          <w:tab w:val="left" w:pos="900"/>
        </w:tabs>
        <w:spacing w:before="120" w:after="120" w:line="276" w:lineRule="auto"/>
        <w:ind w:left="0" w:firstLine="567"/>
      </w:pPr>
      <w:r w:rsidRPr="00C22E59">
        <w:t>В чл. 303:</w:t>
      </w:r>
    </w:p>
    <w:p w14:paraId="3D8530A6" w14:textId="5125A85D" w:rsidR="00D96078" w:rsidRDefault="00D96078" w:rsidP="00A12CF0">
      <w:pPr>
        <w:spacing w:after="160" w:line="259" w:lineRule="auto"/>
        <w:ind w:firstLine="567"/>
        <w:jc w:val="both"/>
      </w:pPr>
      <w:r>
        <w:t xml:space="preserve">а) </w:t>
      </w:r>
      <w:r w:rsidRPr="00C22E59">
        <w:t>в ал. 1</w:t>
      </w:r>
      <w:r w:rsidR="000C6505" w:rsidRPr="000C6505">
        <w:t xml:space="preserve"> </w:t>
      </w:r>
      <w:r w:rsidR="000C6505">
        <w:t>думата „режим“ се заличава, а с</w:t>
      </w:r>
      <w:r w:rsidR="000C6505" w:rsidRPr="00C22E59">
        <w:t>лед думите „съобщителните обекти със спец</w:t>
      </w:r>
      <w:r w:rsidR="000C6505">
        <w:t>иално предназначение“ се добавя</w:t>
      </w:r>
      <w:r w:rsidR="000C6505" w:rsidRPr="00C22E59">
        <w:t xml:space="preserve"> „елемент от Интегрираната комуникационно-информационна система за управление на страната и въоръжените сили“</w:t>
      </w:r>
      <w:r>
        <w:t>;</w:t>
      </w:r>
    </w:p>
    <w:p w14:paraId="03687EFD" w14:textId="49F743FE" w:rsidR="00D96078" w:rsidRDefault="00D96078" w:rsidP="00A12CF0">
      <w:pPr>
        <w:spacing w:after="160" w:line="259" w:lineRule="auto"/>
        <w:ind w:firstLine="567"/>
        <w:jc w:val="both"/>
      </w:pPr>
      <w:r>
        <w:t xml:space="preserve">б) </w:t>
      </w:r>
      <w:r w:rsidR="000C6505">
        <w:t>в ал.</w:t>
      </w:r>
      <w:r w:rsidR="000C6505" w:rsidRPr="00C22E59">
        <w:t xml:space="preserve"> 2 думата „режим“ се заличава</w:t>
      </w:r>
      <w:r>
        <w:t>.</w:t>
      </w:r>
    </w:p>
    <w:p w14:paraId="5ADC5ED0" w14:textId="30CE694A" w:rsidR="00D96078" w:rsidRDefault="00D96078" w:rsidP="00D96078">
      <w:pPr>
        <w:pStyle w:val="ListParagraph"/>
        <w:numPr>
          <w:ilvl w:val="0"/>
          <w:numId w:val="33"/>
        </w:numPr>
        <w:spacing w:before="120" w:after="120" w:line="276" w:lineRule="auto"/>
        <w:ind w:left="0" w:firstLine="567"/>
        <w:jc w:val="both"/>
      </w:pPr>
      <w:r>
        <w:lastRenderedPageBreak/>
        <w:t>В Закона за електронната идентификация (</w:t>
      </w:r>
      <w:proofErr w:type="spellStart"/>
      <w:r w:rsidR="000C6505">
        <w:t>о</w:t>
      </w:r>
      <w:r>
        <w:t>бн</w:t>
      </w:r>
      <w:proofErr w:type="spellEnd"/>
      <w:r>
        <w:t>. ДВ. бр.</w:t>
      </w:r>
      <w:r w:rsidR="000C6505">
        <w:t xml:space="preserve"> </w:t>
      </w:r>
      <w:r>
        <w:t>38 от 2016</w:t>
      </w:r>
      <w:r w:rsidR="000C6505">
        <w:t xml:space="preserve"> </w:t>
      </w:r>
      <w:r>
        <w:t>г., изм. и доп. ДВ. бр.</w:t>
      </w:r>
      <w:r w:rsidR="000C6505">
        <w:t xml:space="preserve"> </w:t>
      </w:r>
      <w:r>
        <w:t>50 и 101 от 2016</w:t>
      </w:r>
      <w:r w:rsidR="000C6505">
        <w:t xml:space="preserve"> </w:t>
      </w:r>
      <w:r>
        <w:t>г., бр.</w:t>
      </w:r>
      <w:r w:rsidR="000C6505">
        <w:t xml:space="preserve"> </w:t>
      </w:r>
      <w:r>
        <w:t>97 от 2017</w:t>
      </w:r>
      <w:r w:rsidR="000C6505">
        <w:t xml:space="preserve"> </w:t>
      </w:r>
      <w:r>
        <w:t>г. и бр. 14 от 2018</w:t>
      </w:r>
      <w:r w:rsidR="000C6505">
        <w:t xml:space="preserve"> </w:t>
      </w:r>
      <w:r>
        <w:t>г.) §1, т. 2 се изменя така:</w:t>
      </w:r>
    </w:p>
    <w:p w14:paraId="532E4686" w14:textId="79AA1A97" w:rsidR="00D96078" w:rsidRDefault="00D96078" w:rsidP="00A12CF0">
      <w:pPr>
        <w:pStyle w:val="ListParagraph"/>
        <w:spacing w:before="120" w:after="120" w:line="276" w:lineRule="auto"/>
        <w:ind w:left="0" w:firstLine="567"/>
        <w:contextualSpacing w:val="0"/>
        <w:jc w:val="both"/>
      </w:pPr>
      <w:r>
        <w:t>„2. „Електронна идентичност“ („е-идентичност“) е съвкупност от характеристики, записани в електронна форма, въз основа на които може да се направи еднозначно разграничаване на едно лице от други лица във виртуалната среда с цел осигуряване на достъп до информационни системи или осигуряване на възможност за извършване на електронни изявления“.</w:t>
      </w:r>
      <w:r w:rsidRPr="00D96078">
        <w:t xml:space="preserve"> </w:t>
      </w:r>
    </w:p>
    <w:p w14:paraId="31547146" w14:textId="77777777" w:rsidR="00D96078" w:rsidRPr="0056554E" w:rsidRDefault="00D96078" w:rsidP="00D96078">
      <w:pPr>
        <w:pStyle w:val="ListParagraph"/>
        <w:numPr>
          <w:ilvl w:val="0"/>
          <w:numId w:val="33"/>
        </w:numPr>
        <w:spacing w:before="120" w:after="120" w:line="276" w:lineRule="auto"/>
        <w:ind w:left="0" w:firstLine="567"/>
        <w:contextualSpacing w:val="0"/>
        <w:jc w:val="both"/>
      </w:pPr>
      <w:r w:rsidRPr="0056554E">
        <w:t>Изискванията за достъпност на съдържанието на интернет страниците и мобилните приложения по чл. 58в от този закон не се прилагат за:</w:t>
      </w:r>
    </w:p>
    <w:p w14:paraId="0F8A682B" w14:textId="77777777" w:rsidR="00D96078" w:rsidRPr="0056554E" w:rsidRDefault="00D96078" w:rsidP="00D96078">
      <w:pPr>
        <w:pStyle w:val="ListParagraph"/>
        <w:numPr>
          <w:ilvl w:val="0"/>
          <w:numId w:val="45"/>
        </w:numPr>
        <w:tabs>
          <w:tab w:val="left" w:pos="900"/>
        </w:tabs>
        <w:spacing w:before="120" w:after="120" w:line="276" w:lineRule="auto"/>
        <w:ind w:left="0" w:firstLine="567"/>
        <w:jc w:val="both"/>
      </w:pPr>
      <w:r w:rsidRPr="0056554E">
        <w:t>файлови формати на документи, публикувани на съответната страница или приложение до 23 септември 2018 г., освен ако съдържанието им е необходимо за предоставянето на електронни административни услуги от съответния орган или организация;</w:t>
      </w:r>
    </w:p>
    <w:p w14:paraId="4BCAF603" w14:textId="77777777" w:rsidR="00D96078" w:rsidRPr="0056554E" w:rsidRDefault="00D96078" w:rsidP="00D96078">
      <w:pPr>
        <w:pStyle w:val="ListParagraph"/>
        <w:numPr>
          <w:ilvl w:val="0"/>
          <w:numId w:val="45"/>
        </w:numPr>
        <w:tabs>
          <w:tab w:val="left" w:pos="900"/>
        </w:tabs>
        <w:spacing w:before="120" w:after="120" w:line="276" w:lineRule="auto"/>
        <w:ind w:left="0" w:firstLine="567"/>
        <w:jc w:val="both"/>
      </w:pPr>
      <w:r w:rsidRPr="0056554E">
        <w:t>предварително записано медийно съдържание с определено времетраене, публикувано до 23 септември 2020 г.</w:t>
      </w:r>
    </w:p>
    <w:p w14:paraId="444CBA5D" w14:textId="77777777" w:rsidR="00D96078" w:rsidRPr="0056554E" w:rsidRDefault="00D96078" w:rsidP="00D96078">
      <w:pPr>
        <w:pStyle w:val="ListParagraph"/>
        <w:numPr>
          <w:ilvl w:val="0"/>
          <w:numId w:val="45"/>
        </w:numPr>
        <w:tabs>
          <w:tab w:val="left" w:pos="900"/>
        </w:tabs>
        <w:spacing w:before="120" w:after="120" w:line="276" w:lineRule="auto"/>
        <w:ind w:left="0" w:firstLine="567"/>
        <w:jc w:val="both"/>
      </w:pPr>
      <w:r w:rsidRPr="0056554E">
        <w:t>съдържание на мрежи за интранет и екстранет, които са интернет страници, ако са достъпни само за ограничен кръг лица и е публикувано до 23 септември 2019 г. При  съществената преработка на съдържанието на такава интернет страница след 23 септември 2019 г. се осигурява спазването на изискванията за достъпност по чл. 58в;</w:t>
      </w:r>
    </w:p>
    <w:p w14:paraId="4E96637E" w14:textId="77777777" w:rsidR="00D96078" w:rsidRDefault="00D96078">
      <w:pPr>
        <w:pStyle w:val="ListParagraph"/>
        <w:numPr>
          <w:ilvl w:val="0"/>
          <w:numId w:val="45"/>
        </w:numPr>
        <w:tabs>
          <w:tab w:val="left" w:pos="900"/>
        </w:tabs>
        <w:spacing w:before="120" w:after="120" w:line="276" w:lineRule="auto"/>
        <w:ind w:left="0" w:firstLine="567"/>
        <w:jc w:val="both"/>
      </w:pPr>
      <w:r w:rsidRPr="0056554E">
        <w:t>архивираното съдържание на интернет страници и мобилни приложения, което не е предназначено за предоставянето на електронни административни услуги и не е актуализирано или редактирано след 23 септември 2019 г.</w:t>
      </w:r>
      <w:r>
        <w:t>“</w:t>
      </w:r>
    </w:p>
    <w:p w14:paraId="7A73AD37" w14:textId="77777777" w:rsidR="00D96078" w:rsidRPr="0056554E" w:rsidRDefault="00D96078">
      <w:pPr>
        <w:pStyle w:val="ListParagraph"/>
        <w:numPr>
          <w:ilvl w:val="0"/>
          <w:numId w:val="33"/>
        </w:numPr>
        <w:spacing w:before="120" w:after="120" w:line="276" w:lineRule="auto"/>
        <w:ind w:left="0" w:firstLine="567"/>
        <w:contextualSpacing w:val="0"/>
        <w:jc w:val="both"/>
      </w:pPr>
      <w:r>
        <w:t>(</w:t>
      </w:r>
      <w:r w:rsidRPr="0056554E">
        <w:t>1) Лицата по чл. 1, ал. 1 и 2 осигуряват достъпност на съдържанието по чл. 58в:</w:t>
      </w:r>
    </w:p>
    <w:p w14:paraId="42C90C05" w14:textId="77777777" w:rsidR="00D96078" w:rsidRPr="0056554E" w:rsidRDefault="00D96078" w:rsidP="00A12CF0">
      <w:pPr>
        <w:pStyle w:val="ListParagraph"/>
        <w:tabs>
          <w:tab w:val="left" w:pos="900"/>
        </w:tabs>
        <w:spacing w:before="120" w:after="120" w:line="276" w:lineRule="auto"/>
        <w:ind w:left="0" w:firstLine="567"/>
        <w:jc w:val="both"/>
      </w:pPr>
      <w:r w:rsidRPr="0056554E">
        <w:t>1. на интернет страниците, създадени след 23 септември 2018 г. – в срок до 23 септември 2019 г.;</w:t>
      </w:r>
    </w:p>
    <w:p w14:paraId="35DEEB2B" w14:textId="77777777" w:rsidR="00D96078" w:rsidRPr="0056554E" w:rsidRDefault="00D96078" w:rsidP="00A12CF0">
      <w:pPr>
        <w:pStyle w:val="ListParagraph"/>
        <w:tabs>
          <w:tab w:val="left" w:pos="900"/>
        </w:tabs>
        <w:spacing w:before="120" w:after="120" w:line="276" w:lineRule="auto"/>
        <w:ind w:left="0" w:firstLine="567"/>
        <w:jc w:val="both"/>
      </w:pPr>
      <w:r w:rsidRPr="0056554E">
        <w:t>2. на интернет страниците, създадени преди 23 септември 2018 г. – в срок до 23 септември 2020 г.;</w:t>
      </w:r>
    </w:p>
    <w:p w14:paraId="43F091CF" w14:textId="77777777" w:rsidR="00D96078" w:rsidRPr="0056554E" w:rsidRDefault="00D96078" w:rsidP="00A12CF0">
      <w:pPr>
        <w:pStyle w:val="ListParagraph"/>
        <w:tabs>
          <w:tab w:val="left" w:pos="900"/>
        </w:tabs>
        <w:spacing w:before="120" w:after="120" w:line="276" w:lineRule="auto"/>
        <w:ind w:left="0" w:firstLine="567"/>
        <w:jc w:val="both"/>
      </w:pPr>
      <w:r w:rsidRPr="0056554E">
        <w:t>3. на мобилните приложения – в срок до 23 септември 2021 г.</w:t>
      </w:r>
    </w:p>
    <w:p w14:paraId="7F168D15" w14:textId="77777777" w:rsidR="00D96078" w:rsidRPr="0056554E" w:rsidRDefault="00D96078" w:rsidP="00A12CF0">
      <w:pPr>
        <w:pStyle w:val="ListParagraph"/>
        <w:tabs>
          <w:tab w:val="left" w:pos="900"/>
        </w:tabs>
        <w:spacing w:before="120" w:after="120" w:line="276" w:lineRule="auto"/>
        <w:ind w:left="0" w:firstLine="567"/>
        <w:jc w:val="both"/>
      </w:pPr>
      <w:r w:rsidRPr="0056554E">
        <w:t>(2) Министерският съвет приема изменения в наредбата по чл. 12, ал. 4 в съответствие с този закон в тримесечен срок от влизането му в сила.</w:t>
      </w:r>
    </w:p>
    <w:p w14:paraId="1F2F6B7F" w14:textId="77777777" w:rsidR="00D96078" w:rsidRDefault="00D96078">
      <w:pPr>
        <w:pStyle w:val="ListParagraph"/>
        <w:spacing w:before="120" w:after="120" w:line="276" w:lineRule="auto"/>
        <w:ind w:left="0" w:firstLine="567"/>
        <w:contextualSpacing w:val="0"/>
        <w:jc w:val="both"/>
      </w:pPr>
      <w:r w:rsidRPr="0056554E">
        <w:t>(3) Първия доклад по чл. 60б, ал. 2 се изготвя и публикува до 1 септември 2022 г. и обхваща периода от 1 януари 2020 г. до 22 декември 2021 г.</w:t>
      </w:r>
    </w:p>
    <w:p w14:paraId="793BAD31" w14:textId="3B182443" w:rsidR="005C3604" w:rsidRPr="005C3604" w:rsidRDefault="00D96078">
      <w:pPr>
        <w:pStyle w:val="ListParagraph"/>
        <w:numPr>
          <w:ilvl w:val="0"/>
          <w:numId w:val="33"/>
        </w:numPr>
        <w:spacing w:before="120" w:after="120" w:line="276" w:lineRule="auto"/>
        <w:ind w:left="0" w:firstLine="567"/>
        <w:contextualSpacing w:val="0"/>
        <w:jc w:val="both"/>
      </w:pPr>
      <w:r>
        <w:t>Този закон влиза в сила 3 дни след обнародването му в „Държавен вестник“, с изключение на § 10, 12, 13, 14, 15 и 12-16 , които</w:t>
      </w:r>
      <w:r w:rsidRPr="0056554E">
        <w:t xml:space="preserve"> влизат в сила считано от 1 януари 2020 г.</w:t>
      </w:r>
    </w:p>
    <w:p w14:paraId="01702AA3" w14:textId="77777777" w:rsidR="005C3604" w:rsidRDefault="005C3604" w:rsidP="00A12CF0">
      <w:pPr>
        <w:spacing w:before="120" w:after="120" w:line="276" w:lineRule="auto"/>
        <w:jc w:val="center"/>
        <w:rPr>
          <w:b/>
        </w:rPr>
      </w:pPr>
    </w:p>
    <w:p w14:paraId="0E75AF38" w14:textId="77777777" w:rsidR="00E57E68" w:rsidRPr="00D01359" w:rsidRDefault="00E57E68" w:rsidP="00A12CF0">
      <w:pPr>
        <w:spacing w:before="120" w:after="120" w:line="276" w:lineRule="auto"/>
        <w:jc w:val="center"/>
      </w:pPr>
    </w:p>
    <w:sectPr w:rsidR="00E57E68" w:rsidRPr="00D01359" w:rsidSect="001429EA">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2DBEC" w14:textId="77777777" w:rsidR="000E156E" w:rsidRDefault="000E156E" w:rsidP="008D60AF">
      <w:r>
        <w:separator/>
      </w:r>
    </w:p>
  </w:endnote>
  <w:endnote w:type="continuationSeparator" w:id="0">
    <w:p w14:paraId="0F5449AA" w14:textId="77777777" w:rsidR="000E156E" w:rsidRDefault="000E156E" w:rsidP="008D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163144"/>
      <w:docPartObj>
        <w:docPartGallery w:val="Page Numbers (Bottom of Page)"/>
        <w:docPartUnique/>
      </w:docPartObj>
    </w:sdtPr>
    <w:sdtEndPr>
      <w:rPr>
        <w:noProof/>
      </w:rPr>
    </w:sdtEndPr>
    <w:sdtContent>
      <w:p w14:paraId="4C4CF82C" w14:textId="14D85E5B" w:rsidR="00AE7D08" w:rsidRDefault="00AE7D08">
        <w:pPr>
          <w:pStyle w:val="Footer"/>
          <w:jc w:val="right"/>
        </w:pPr>
        <w:r>
          <w:fldChar w:fldCharType="begin"/>
        </w:r>
        <w:r>
          <w:instrText xml:space="preserve"> PAGE   \* MERGEFORMAT </w:instrText>
        </w:r>
        <w:r>
          <w:fldChar w:fldCharType="separate"/>
        </w:r>
        <w:r w:rsidR="00DB2B56">
          <w:rPr>
            <w:noProof/>
          </w:rPr>
          <w:t>5</w:t>
        </w:r>
        <w:r>
          <w:rPr>
            <w:noProof/>
          </w:rPr>
          <w:fldChar w:fldCharType="end"/>
        </w:r>
      </w:p>
    </w:sdtContent>
  </w:sdt>
  <w:p w14:paraId="3FD98AF3" w14:textId="77777777" w:rsidR="00AE7D08" w:rsidRDefault="00AE7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3151D" w14:textId="77777777" w:rsidR="000E156E" w:rsidRDefault="000E156E" w:rsidP="008D60AF">
      <w:r>
        <w:separator/>
      </w:r>
    </w:p>
  </w:footnote>
  <w:footnote w:type="continuationSeparator" w:id="0">
    <w:p w14:paraId="384A0606" w14:textId="77777777" w:rsidR="000E156E" w:rsidRDefault="000E156E" w:rsidP="008D6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05FC"/>
    <w:multiLevelType w:val="hybridMultilevel"/>
    <w:tmpl w:val="CC5C7A60"/>
    <w:lvl w:ilvl="0" w:tplc="9DC661BC">
      <w:start w:val="1"/>
      <w:numFmt w:val="decimal"/>
      <w:suff w:val="space"/>
      <w:lvlText w:val="%1."/>
      <w:lvlJc w:val="left"/>
      <w:pPr>
        <w:ind w:left="1440" w:hanging="360"/>
      </w:pPr>
      <w:rPr>
        <w:rFonts w:hint="default"/>
        <w:lang w:val="bg-BG"/>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52090C"/>
    <w:multiLevelType w:val="hybridMultilevel"/>
    <w:tmpl w:val="71788D10"/>
    <w:lvl w:ilvl="0" w:tplc="42A40984">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D55123"/>
    <w:multiLevelType w:val="hybridMultilevel"/>
    <w:tmpl w:val="4438AC90"/>
    <w:lvl w:ilvl="0" w:tplc="6CDC98A4">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032A8"/>
    <w:multiLevelType w:val="hybridMultilevel"/>
    <w:tmpl w:val="330243CC"/>
    <w:lvl w:ilvl="0" w:tplc="4D8EBE8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104272B2"/>
    <w:multiLevelType w:val="hybridMultilevel"/>
    <w:tmpl w:val="F432CEA2"/>
    <w:lvl w:ilvl="0" w:tplc="D068DA3A">
      <w:start w:val="1"/>
      <w:numFmt w:val="decimal"/>
      <w:lvlText w:v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170D94"/>
    <w:multiLevelType w:val="hybridMultilevel"/>
    <w:tmpl w:val="5E960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F5452B"/>
    <w:multiLevelType w:val="hybridMultilevel"/>
    <w:tmpl w:val="928EF808"/>
    <w:lvl w:ilvl="0" w:tplc="9DC66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D247C"/>
    <w:multiLevelType w:val="hybridMultilevel"/>
    <w:tmpl w:val="C9E62326"/>
    <w:lvl w:ilvl="0" w:tplc="9398CE46">
      <w:start w:val="1"/>
      <w:numFmt w:val="decimal"/>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8" w15:restartNumberingAfterBreak="0">
    <w:nsid w:val="1807075A"/>
    <w:multiLevelType w:val="hybridMultilevel"/>
    <w:tmpl w:val="4E0CAE00"/>
    <w:lvl w:ilvl="0" w:tplc="9DC66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D1FA6"/>
    <w:multiLevelType w:val="hybridMultilevel"/>
    <w:tmpl w:val="4AD068AC"/>
    <w:lvl w:ilvl="0" w:tplc="84E82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52DC8"/>
    <w:multiLevelType w:val="hybridMultilevel"/>
    <w:tmpl w:val="4CE8CE98"/>
    <w:lvl w:ilvl="0" w:tplc="0409000F">
      <w:start w:val="1"/>
      <w:numFmt w:val="decimal"/>
      <w:lvlText w:val="%1."/>
      <w:lvlJc w:val="left"/>
      <w:pPr>
        <w:ind w:left="1440" w:hanging="360"/>
      </w:pPr>
      <w:rPr>
        <w:rFonts w:hint="default"/>
        <w:lang w:val="bg-BG"/>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7A06D7"/>
    <w:multiLevelType w:val="hybridMultilevel"/>
    <w:tmpl w:val="B7002E30"/>
    <w:lvl w:ilvl="0" w:tplc="BB2ADFA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1DD6439D"/>
    <w:multiLevelType w:val="hybridMultilevel"/>
    <w:tmpl w:val="1BF4B0B4"/>
    <w:lvl w:ilvl="0" w:tplc="D068DA3A">
      <w:start w:val="1"/>
      <w:numFmt w:val="decimal"/>
      <w:lvlText w:v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5839A9"/>
    <w:multiLevelType w:val="hybridMultilevel"/>
    <w:tmpl w:val="45FAF3B0"/>
    <w:lvl w:ilvl="0" w:tplc="182C95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F2549B"/>
    <w:multiLevelType w:val="hybridMultilevel"/>
    <w:tmpl w:val="18CC971E"/>
    <w:lvl w:ilvl="0" w:tplc="0409000F">
      <w:start w:val="1"/>
      <w:numFmt w:val="decimal"/>
      <w:lvlText w:val="%1."/>
      <w:lvlJc w:val="left"/>
      <w:pPr>
        <w:ind w:left="1440" w:hanging="360"/>
      </w:pPr>
      <w:rPr>
        <w:rFonts w:hint="default"/>
        <w:lang w:val="bg-BG"/>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331271"/>
    <w:multiLevelType w:val="hybridMultilevel"/>
    <w:tmpl w:val="5BC88DF2"/>
    <w:lvl w:ilvl="0" w:tplc="D068DA3A">
      <w:start w:val="1"/>
      <w:numFmt w:val="decimal"/>
      <w:lvlText w:v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4F396A"/>
    <w:multiLevelType w:val="hybridMultilevel"/>
    <w:tmpl w:val="CECE5F1A"/>
    <w:lvl w:ilvl="0" w:tplc="27C054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60398B"/>
    <w:multiLevelType w:val="hybridMultilevel"/>
    <w:tmpl w:val="AAAE5102"/>
    <w:lvl w:ilvl="0" w:tplc="D068DA3A">
      <w:start w:val="1"/>
      <w:numFmt w:val="decimal"/>
      <w:lvlText w:v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8AF0E46"/>
    <w:multiLevelType w:val="hybridMultilevel"/>
    <w:tmpl w:val="5F884C7C"/>
    <w:lvl w:ilvl="0" w:tplc="84E8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614B9C"/>
    <w:multiLevelType w:val="hybridMultilevel"/>
    <w:tmpl w:val="47701A1A"/>
    <w:lvl w:ilvl="0" w:tplc="C3E260D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5617D8"/>
    <w:multiLevelType w:val="hybridMultilevel"/>
    <w:tmpl w:val="82206476"/>
    <w:lvl w:ilvl="0" w:tplc="824AF9F6">
      <w:start w:val="1"/>
      <w:numFmt w:val="decimal"/>
      <w:suff w:val="space"/>
      <w:lvlText w:val="§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7A56E2"/>
    <w:multiLevelType w:val="hybridMultilevel"/>
    <w:tmpl w:val="C63437E8"/>
    <w:lvl w:ilvl="0" w:tplc="9DC66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32557"/>
    <w:multiLevelType w:val="hybridMultilevel"/>
    <w:tmpl w:val="8996C78A"/>
    <w:lvl w:ilvl="0" w:tplc="84E821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72492D"/>
    <w:multiLevelType w:val="hybridMultilevel"/>
    <w:tmpl w:val="2160C238"/>
    <w:lvl w:ilvl="0" w:tplc="9DC661BC">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F7E2D"/>
    <w:multiLevelType w:val="hybridMultilevel"/>
    <w:tmpl w:val="B71ADCD4"/>
    <w:lvl w:ilvl="0" w:tplc="9DC661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8827E0"/>
    <w:multiLevelType w:val="hybridMultilevel"/>
    <w:tmpl w:val="DF787FE4"/>
    <w:lvl w:ilvl="0" w:tplc="7B40AEA4">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DC5591"/>
    <w:multiLevelType w:val="hybridMultilevel"/>
    <w:tmpl w:val="77128744"/>
    <w:lvl w:ilvl="0" w:tplc="313E71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624D13"/>
    <w:multiLevelType w:val="hybridMultilevel"/>
    <w:tmpl w:val="3F945E6A"/>
    <w:lvl w:ilvl="0" w:tplc="D068DA3A">
      <w:start w:val="1"/>
      <w:numFmt w:val="decimal"/>
      <w:lvlText w:v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176E57"/>
    <w:multiLevelType w:val="hybridMultilevel"/>
    <w:tmpl w:val="0B16AA7A"/>
    <w:lvl w:ilvl="0" w:tplc="0409000F">
      <w:start w:val="1"/>
      <w:numFmt w:val="decimal"/>
      <w:lvlText w:val="%1."/>
      <w:lvlJc w:val="left"/>
      <w:pPr>
        <w:ind w:left="720" w:hanging="360"/>
      </w:pPr>
      <w:rPr>
        <w:rFonts w:hint="default"/>
        <w:lang w:val="bg-B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14AF9"/>
    <w:multiLevelType w:val="hybridMultilevel"/>
    <w:tmpl w:val="D8B8B40C"/>
    <w:lvl w:ilvl="0" w:tplc="82349858">
      <w:start w:val="1"/>
      <w:numFmt w:val="decimal"/>
      <w:lvlText w:val="%1."/>
      <w:lvlJc w:val="left"/>
      <w:pPr>
        <w:ind w:left="1437" w:hanging="360"/>
      </w:pPr>
      <w:rPr>
        <w:rFonts w:hint="default"/>
      </w:rPr>
    </w:lvl>
    <w:lvl w:ilvl="1" w:tplc="04020019" w:tentative="1">
      <w:start w:val="1"/>
      <w:numFmt w:val="lowerLetter"/>
      <w:lvlText w:val="%2."/>
      <w:lvlJc w:val="left"/>
      <w:pPr>
        <w:ind w:left="2157" w:hanging="360"/>
      </w:pPr>
    </w:lvl>
    <w:lvl w:ilvl="2" w:tplc="0402001B" w:tentative="1">
      <w:start w:val="1"/>
      <w:numFmt w:val="lowerRoman"/>
      <w:lvlText w:val="%3."/>
      <w:lvlJc w:val="right"/>
      <w:pPr>
        <w:ind w:left="2877" w:hanging="180"/>
      </w:pPr>
    </w:lvl>
    <w:lvl w:ilvl="3" w:tplc="0402000F" w:tentative="1">
      <w:start w:val="1"/>
      <w:numFmt w:val="decimal"/>
      <w:lvlText w:val="%4."/>
      <w:lvlJc w:val="left"/>
      <w:pPr>
        <w:ind w:left="3597" w:hanging="360"/>
      </w:pPr>
    </w:lvl>
    <w:lvl w:ilvl="4" w:tplc="04020019" w:tentative="1">
      <w:start w:val="1"/>
      <w:numFmt w:val="lowerLetter"/>
      <w:lvlText w:val="%5."/>
      <w:lvlJc w:val="left"/>
      <w:pPr>
        <w:ind w:left="4317" w:hanging="360"/>
      </w:pPr>
    </w:lvl>
    <w:lvl w:ilvl="5" w:tplc="0402001B" w:tentative="1">
      <w:start w:val="1"/>
      <w:numFmt w:val="lowerRoman"/>
      <w:lvlText w:val="%6."/>
      <w:lvlJc w:val="right"/>
      <w:pPr>
        <w:ind w:left="5037" w:hanging="180"/>
      </w:pPr>
    </w:lvl>
    <w:lvl w:ilvl="6" w:tplc="0402000F" w:tentative="1">
      <w:start w:val="1"/>
      <w:numFmt w:val="decimal"/>
      <w:lvlText w:val="%7."/>
      <w:lvlJc w:val="left"/>
      <w:pPr>
        <w:ind w:left="5757" w:hanging="360"/>
      </w:pPr>
    </w:lvl>
    <w:lvl w:ilvl="7" w:tplc="04020019" w:tentative="1">
      <w:start w:val="1"/>
      <w:numFmt w:val="lowerLetter"/>
      <w:lvlText w:val="%8."/>
      <w:lvlJc w:val="left"/>
      <w:pPr>
        <w:ind w:left="6477" w:hanging="360"/>
      </w:pPr>
    </w:lvl>
    <w:lvl w:ilvl="8" w:tplc="0402001B" w:tentative="1">
      <w:start w:val="1"/>
      <w:numFmt w:val="lowerRoman"/>
      <w:lvlText w:val="%9."/>
      <w:lvlJc w:val="right"/>
      <w:pPr>
        <w:ind w:left="7197" w:hanging="180"/>
      </w:pPr>
    </w:lvl>
  </w:abstractNum>
  <w:abstractNum w:abstractNumId="30" w15:restartNumberingAfterBreak="0">
    <w:nsid w:val="4FE723C3"/>
    <w:multiLevelType w:val="hybridMultilevel"/>
    <w:tmpl w:val="31363B9A"/>
    <w:lvl w:ilvl="0" w:tplc="1644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F560F1"/>
    <w:multiLevelType w:val="hybridMultilevel"/>
    <w:tmpl w:val="42D2042A"/>
    <w:lvl w:ilvl="0" w:tplc="218ECF32">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2" w15:restartNumberingAfterBreak="0">
    <w:nsid w:val="521E12F5"/>
    <w:multiLevelType w:val="hybridMultilevel"/>
    <w:tmpl w:val="5F12A5C2"/>
    <w:lvl w:ilvl="0" w:tplc="745C64E6">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480D4B"/>
    <w:multiLevelType w:val="hybridMultilevel"/>
    <w:tmpl w:val="9D705A60"/>
    <w:lvl w:ilvl="0" w:tplc="19B217A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15:restartNumberingAfterBreak="0">
    <w:nsid w:val="581744A7"/>
    <w:multiLevelType w:val="hybridMultilevel"/>
    <w:tmpl w:val="DC703682"/>
    <w:lvl w:ilvl="0" w:tplc="C0646B5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5" w15:restartNumberingAfterBreak="0">
    <w:nsid w:val="5B2F5BFF"/>
    <w:multiLevelType w:val="hybridMultilevel"/>
    <w:tmpl w:val="B2C23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94167F"/>
    <w:multiLevelType w:val="hybridMultilevel"/>
    <w:tmpl w:val="97AC10FC"/>
    <w:lvl w:ilvl="0" w:tplc="7652A24A">
      <w:start w:val="1"/>
      <mc:AlternateContent>
        <mc:Choice Requires="w14">
          <w:numFmt w:val="custom" w:format="а, й, к, ..."/>
        </mc:Choice>
        <mc:Fallback>
          <w:numFmt w:val="decimal"/>
        </mc:Fallback>
      </mc:AlternateContent>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7" w15:restartNumberingAfterBreak="0">
    <w:nsid w:val="5BA9294B"/>
    <w:multiLevelType w:val="hybridMultilevel"/>
    <w:tmpl w:val="9656F9A0"/>
    <w:lvl w:ilvl="0" w:tplc="9DC661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AD3366"/>
    <w:multiLevelType w:val="hybridMultilevel"/>
    <w:tmpl w:val="4248273C"/>
    <w:lvl w:ilvl="0" w:tplc="0A98DA82">
      <w:start w:val="2"/>
      <w:numFmt w:val="decimal"/>
      <w:suff w:val="space"/>
      <w:lvlText w:val="%1."/>
      <w:lvlJc w:val="left"/>
      <w:pPr>
        <w:ind w:left="1430" w:hanging="360"/>
      </w:pPr>
      <w:rPr>
        <w:rFonts w:hint="default"/>
        <w:lang w:val="bg-B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D12335"/>
    <w:multiLevelType w:val="hybridMultilevel"/>
    <w:tmpl w:val="5F12A5C2"/>
    <w:lvl w:ilvl="0" w:tplc="745C64E6">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FD693A"/>
    <w:multiLevelType w:val="hybridMultilevel"/>
    <w:tmpl w:val="978A009A"/>
    <w:lvl w:ilvl="0" w:tplc="561E556C">
      <w:start w:val="1"/>
      <w:numFmt w:val="decimal"/>
      <w:suff w:val="space"/>
      <w:lvlText w:val="%1."/>
      <w:lvlJc w:val="left"/>
      <w:pPr>
        <w:ind w:left="1440" w:hanging="360"/>
      </w:pPr>
      <w:rPr>
        <w:rFonts w:hint="default"/>
        <w:lang w:val="bg-BG"/>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114BCD"/>
    <w:multiLevelType w:val="hybridMultilevel"/>
    <w:tmpl w:val="19789096"/>
    <w:lvl w:ilvl="0" w:tplc="9BDCD10A">
      <w:start w:val="1"/>
      <w:numFmt w:val="decimal"/>
      <w:lvlText w:val="%1."/>
      <w:lvlJc w:val="left"/>
      <w:pPr>
        <w:ind w:left="1077" w:hanging="360"/>
      </w:pPr>
      <w:rPr>
        <w:rFonts w:hint="default"/>
      </w:r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42" w15:restartNumberingAfterBreak="0">
    <w:nsid w:val="67DC28C5"/>
    <w:multiLevelType w:val="hybridMultilevel"/>
    <w:tmpl w:val="E1BA2F1A"/>
    <w:lvl w:ilvl="0" w:tplc="C422F0A8">
      <w:start w:val="1"/>
      <w:numFmt w:val="decimal"/>
      <w:suff w:val="space"/>
      <w:lvlText w:val="%1."/>
      <w:lvlJc w:val="left"/>
      <w:pPr>
        <w:ind w:left="2629" w:hanging="360"/>
      </w:pPr>
      <w:rPr>
        <w:rFonts w:hint="default"/>
        <w:lang w:val="bg-BG"/>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B0F6403"/>
    <w:multiLevelType w:val="hybridMultilevel"/>
    <w:tmpl w:val="22881DA8"/>
    <w:lvl w:ilvl="0" w:tplc="7B40AEA4">
      <w:start w:val="1"/>
      <mc:AlternateContent>
        <mc:Choice Requires="w14">
          <w:numFmt w:val="custom" w:format="а, й, к, ..."/>
        </mc:Choice>
        <mc:Fallback>
          <w:numFmt w:val="decimal"/>
        </mc:Fallback>
      </mc:AlternateContent>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44" w15:restartNumberingAfterBreak="0">
    <w:nsid w:val="6D412307"/>
    <w:multiLevelType w:val="hybridMultilevel"/>
    <w:tmpl w:val="834A370C"/>
    <w:lvl w:ilvl="0" w:tplc="C8DC34DE">
      <w:start w:val="1"/>
      <w:numFmt w:val="decimal"/>
      <w:suff w:val="space"/>
      <w:lvlText w:val="%1."/>
      <w:lvlJc w:val="left"/>
      <w:pPr>
        <w:ind w:left="1440" w:hanging="360"/>
      </w:pPr>
      <w:rPr>
        <w:rFonts w:hint="default"/>
        <w:lang w:val="bg-BG"/>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DD26D35"/>
    <w:multiLevelType w:val="hybridMultilevel"/>
    <w:tmpl w:val="978672DA"/>
    <w:lvl w:ilvl="0" w:tplc="F482C8AA">
      <w:start w:val="1"/>
      <w:numFmt w:val="decimal"/>
      <w:lvlText w:v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7F45CA"/>
    <w:multiLevelType w:val="hybridMultilevel"/>
    <w:tmpl w:val="0638134E"/>
    <w:lvl w:ilvl="0" w:tplc="7D7C9344">
      <w:start w:val="7"/>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7" w15:restartNumberingAfterBreak="0">
    <w:nsid w:val="70653364"/>
    <w:multiLevelType w:val="hybridMultilevel"/>
    <w:tmpl w:val="4FAE51B6"/>
    <w:lvl w:ilvl="0" w:tplc="561E556C">
      <w:start w:val="1"/>
      <w:numFmt w:val="decimal"/>
      <w:suff w:val="space"/>
      <w:lvlText w:val="%1."/>
      <w:lvlJc w:val="left"/>
      <w:pPr>
        <w:ind w:left="2160" w:hanging="360"/>
      </w:pPr>
      <w:rPr>
        <w:rFonts w:hint="default"/>
      </w:rPr>
    </w:lvl>
    <w:lvl w:ilvl="1" w:tplc="8A4CE79E">
      <w:start w:val="1"/>
      <w:numFmt w:val="decimal"/>
      <w:suff w:val="space"/>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2546310"/>
    <w:multiLevelType w:val="hybridMultilevel"/>
    <w:tmpl w:val="48A07A92"/>
    <w:lvl w:ilvl="0" w:tplc="5930EFD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9" w15:restartNumberingAfterBreak="0">
    <w:nsid w:val="776E0782"/>
    <w:multiLevelType w:val="hybridMultilevel"/>
    <w:tmpl w:val="633EBEF2"/>
    <w:lvl w:ilvl="0" w:tplc="48AAFE0A">
      <w:start w:val="1"/>
      <w:numFmt w:val="decimal"/>
      <w:lvlText w:v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093471"/>
    <w:multiLevelType w:val="hybridMultilevel"/>
    <w:tmpl w:val="DE8E6B72"/>
    <w:lvl w:ilvl="0" w:tplc="9DC66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586232"/>
    <w:multiLevelType w:val="hybridMultilevel"/>
    <w:tmpl w:val="5136E960"/>
    <w:lvl w:ilvl="0" w:tplc="59F47816">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E624492"/>
    <w:multiLevelType w:val="hybridMultilevel"/>
    <w:tmpl w:val="D4B84664"/>
    <w:lvl w:ilvl="0" w:tplc="91641CB0">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18"/>
  </w:num>
  <w:num w:numId="3">
    <w:abstractNumId w:val="14"/>
  </w:num>
  <w:num w:numId="4">
    <w:abstractNumId w:val="0"/>
  </w:num>
  <w:num w:numId="5">
    <w:abstractNumId w:val="10"/>
  </w:num>
  <w:num w:numId="6">
    <w:abstractNumId w:val="40"/>
  </w:num>
  <w:num w:numId="7">
    <w:abstractNumId w:val="47"/>
  </w:num>
  <w:num w:numId="8">
    <w:abstractNumId w:val="52"/>
  </w:num>
  <w:num w:numId="9">
    <w:abstractNumId w:val="36"/>
  </w:num>
  <w:num w:numId="10">
    <w:abstractNumId w:val="38"/>
  </w:num>
  <w:num w:numId="11">
    <w:abstractNumId w:val="23"/>
  </w:num>
  <w:num w:numId="12">
    <w:abstractNumId w:val="50"/>
  </w:num>
  <w:num w:numId="13">
    <w:abstractNumId w:val="43"/>
  </w:num>
  <w:num w:numId="14">
    <w:abstractNumId w:val="8"/>
  </w:num>
  <w:num w:numId="15">
    <w:abstractNumId w:val="26"/>
  </w:num>
  <w:num w:numId="16">
    <w:abstractNumId w:val="32"/>
  </w:num>
  <w:num w:numId="17">
    <w:abstractNumId w:val="22"/>
  </w:num>
  <w:num w:numId="18">
    <w:abstractNumId w:val="9"/>
  </w:num>
  <w:num w:numId="19">
    <w:abstractNumId w:val="21"/>
  </w:num>
  <w:num w:numId="20">
    <w:abstractNumId w:val="1"/>
  </w:num>
  <w:num w:numId="21">
    <w:abstractNumId w:val="39"/>
  </w:num>
  <w:num w:numId="22">
    <w:abstractNumId w:val="51"/>
  </w:num>
  <w:num w:numId="23">
    <w:abstractNumId w:val="37"/>
  </w:num>
  <w:num w:numId="24">
    <w:abstractNumId w:val="30"/>
  </w:num>
  <w:num w:numId="25">
    <w:abstractNumId w:val="2"/>
  </w:num>
  <w:num w:numId="26">
    <w:abstractNumId w:val="25"/>
  </w:num>
  <w:num w:numId="27">
    <w:abstractNumId w:val="28"/>
  </w:num>
  <w:num w:numId="28">
    <w:abstractNumId w:val="24"/>
  </w:num>
  <w:num w:numId="29">
    <w:abstractNumId w:val="19"/>
  </w:num>
  <w:num w:numId="30">
    <w:abstractNumId w:val="13"/>
  </w:num>
  <w:num w:numId="31">
    <w:abstractNumId w:val="6"/>
  </w:num>
  <w:num w:numId="32">
    <w:abstractNumId w:val="44"/>
  </w:num>
  <w:num w:numId="33">
    <w:abstractNumId w:val="20"/>
  </w:num>
  <w:num w:numId="34">
    <w:abstractNumId w:val="17"/>
  </w:num>
  <w:num w:numId="35">
    <w:abstractNumId w:val="4"/>
  </w:num>
  <w:num w:numId="36">
    <w:abstractNumId w:val="12"/>
  </w:num>
  <w:num w:numId="37">
    <w:abstractNumId w:val="27"/>
  </w:num>
  <w:num w:numId="38">
    <w:abstractNumId w:val="15"/>
  </w:num>
  <w:num w:numId="39">
    <w:abstractNumId w:val="49"/>
  </w:num>
  <w:num w:numId="40">
    <w:abstractNumId w:val="45"/>
  </w:num>
  <w:num w:numId="41">
    <w:abstractNumId w:val="16"/>
  </w:num>
  <w:num w:numId="42">
    <w:abstractNumId w:val="7"/>
  </w:num>
  <w:num w:numId="43">
    <w:abstractNumId w:val="33"/>
  </w:num>
  <w:num w:numId="44">
    <w:abstractNumId w:val="29"/>
  </w:num>
  <w:num w:numId="45">
    <w:abstractNumId w:val="31"/>
  </w:num>
  <w:num w:numId="46">
    <w:abstractNumId w:val="35"/>
  </w:num>
  <w:num w:numId="47">
    <w:abstractNumId w:val="5"/>
  </w:num>
  <w:num w:numId="48">
    <w:abstractNumId w:val="3"/>
  </w:num>
  <w:num w:numId="49">
    <w:abstractNumId w:val="11"/>
  </w:num>
  <w:num w:numId="50">
    <w:abstractNumId w:val="41"/>
  </w:num>
  <w:num w:numId="51">
    <w:abstractNumId w:val="46"/>
  </w:num>
  <w:num w:numId="52">
    <w:abstractNumId w:val="34"/>
  </w:num>
  <w:num w:numId="53">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AF"/>
    <w:rsid w:val="0001153B"/>
    <w:rsid w:val="0002391A"/>
    <w:rsid w:val="00040F4A"/>
    <w:rsid w:val="00051CCF"/>
    <w:rsid w:val="00052C26"/>
    <w:rsid w:val="00060D8B"/>
    <w:rsid w:val="00061C84"/>
    <w:rsid w:val="0006532D"/>
    <w:rsid w:val="00065B00"/>
    <w:rsid w:val="00070B8A"/>
    <w:rsid w:val="00092F50"/>
    <w:rsid w:val="00094B51"/>
    <w:rsid w:val="00095B5E"/>
    <w:rsid w:val="0009741D"/>
    <w:rsid w:val="000A01EB"/>
    <w:rsid w:val="000A5EA2"/>
    <w:rsid w:val="000B13A4"/>
    <w:rsid w:val="000B277B"/>
    <w:rsid w:val="000B3086"/>
    <w:rsid w:val="000C3046"/>
    <w:rsid w:val="000C6505"/>
    <w:rsid w:val="000E156E"/>
    <w:rsid w:val="000E620B"/>
    <w:rsid w:val="00105C8C"/>
    <w:rsid w:val="001068F2"/>
    <w:rsid w:val="00106FC4"/>
    <w:rsid w:val="0010733A"/>
    <w:rsid w:val="00116DD1"/>
    <w:rsid w:val="00125085"/>
    <w:rsid w:val="00126AB5"/>
    <w:rsid w:val="00126B43"/>
    <w:rsid w:val="00140F3C"/>
    <w:rsid w:val="001429EA"/>
    <w:rsid w:val="00151BB9"/>
    <w:rsid w:val="00161138"/>
    <w:rsid w:val="00176B63"/>
    <w:rsid w:val="00181B75"/>
    <w:rsid w:val="00183896"/>
    <w:rsid w:val="00184B7A"/>
    <w:rsid w:val="00191F0C"/>
    <w:rsid w:val="001B2042"/>
    <w:rsid w:val="001B6657"/>
    <w:rsid w:val="001B6F34"/>
    <w:rsid w:val="001C45C4"/>
    <w:rsid w:val="001D0C9F"/>
    <w:rsid w:val="001D3FE6"/>
    <w:rsid w:val="001E71AF"/>
    <w:rsid w:val="001F0B47"/>
    <w:rsid w:val="001F4785"/>
    <w:rsid w:val="00232406"/>
    <w:rsid w:val="002344AC"/>
    <w:rsid w:val="00237F46"/>
    <w:rsid w:val="002404EE"/>
    <w:rsid w:val="00243199"/>
    <w:rsid w:val="002446CC"/>
    <w:rsid w:val="0024647B"/>
    <w:rsid w:val="002525F3"/>
    <w:rsid w:val="00252907"/>
    <w:rsid w:val="0025410A"/>
    <w:rsid w:val="00260495"/>
    <w:rsid w:val="00264C59"/>
    <w:rsid w:val="00265056"/>
    <w:rsid w:val="00265EBE"/>
    <w:rsid w:val="00274151"/>
    <w:rsid w:val="00276F08"/>
    <w:rsid w:val="002810C0"/>
    <w:rsid w:val="0028627F"/>
    <w:rsid w:val="00290CB0"/>
    <w:rsid w:val="00291226"/>
    <w:rsid w:val="002B6E0E"/>
    <w:rsid w:val="002B743F"/>
    <w:rsid w:val="002D69F0"/>
    <w:rsid w:val="00307810"/>
    <w:rsid w:val="00314970"/>
    <w:rsid w:val="00314B85"/>
    <w:rsid w:val="00315071"/>
    <w:rsid w:val="00315504"/>
    <w:rsid w:val="0031676B"/>
    <w:rsid w:val="003208C7"/>
    <w:rsid w:val="00347A0B"/>
    <w:rsid w:val="00352589"/>
    <w:rsid w:val="00352DD5"/>
    <w:rsid w:val="0036178A"/>
    <w:rsid w:val="00372695"/>
    <w:rsid w:val="0037502C"/>
    <w:rsid w:val="00391C21"/>
    <w:rsid w:val="00392ACB"/>
    <w:rsid w:val="00393939"/>
    <w:rsid w:val="00395C6D"/>
    <w:rsid w:val="003A5693"/>
    <w:rsid w:val="003B1CA2"/>
    <w:rsid w:val="003B5581"/>
    <w:rsid w:val="003C1B43"/>
    <w:rsid w:val="003C242D"/>
    <w:rsid w:val="003D1E41"/>
    <w:rsid w:val="003D736A"/>
    <w:rsid w:val="003E0260"/>
    <w:rsid w:val="003E1BC2"/>
    <w:rsid w:val="003E552D"/>
    <w:rsid w:val="003F3405"/>
    <w:rsid w:val="003F5F9F"/>
    <w:rsid w:val="003F7DBB"/>
    <w:rsid w:val="00400063"/>
    <w:rsid w:val="00406057"/>
    <w:rsid w:val="0042719D"/>
    <w:rsid w:val="004301C3"/>
    <w:rsid w:val="00444272"/>
    <w:rsid w:val="00454181"/>
    <w:rsid w:val="004561B8"/>
    <w:rsid w:val="00461EF5"/>
    <w:rsid w:val="00476E93"/>
    <w:rsid w:val="00491299"/>
    <w:rsid w:val="004954A1"/>
    <w:rsid w:val="004A05DB"/>
    <w:rsid w:val="004A09A0"/>
    <w:rsid w:val="004A2F25"/>
    <w:rsid w:val="004A2F4C"/>
    <w:rsid w:val="004A470B"/>
    <w:rsid w:val="004B069C"/>
    <w:rsid w:val="004C27A5"/>
    <w:rsid w:val="004D65FE"/>
    <w:rsid w:val="004D7EB5"/>
    <w:rsid w:val="004E0DEC"/>
    <w:rsid w:val="004E1E9E"/>
    <w:rsid w:val="004E4D73"/>
    <w:rsid w:val="004E52B4"/>
    <w:rsid w:val="004F0990"/>
    <w:rsid w:val="004F71AA"/>
    <w:rsid w:val="00503952"/>
    <w:rsid w:val="00503BCE"/>
    <w:rsid w:val="00504617"/>
    <w:rsid w:val="005111B8"/>
    <w:rsid w:val="00513941"/>
    <w:rsid w:val="005168F6"/>
    <w:rsid w:val="00525620"/>
    <w:rsid w:val="00554480"/>
    <w:rsid w:val="00562B9D"/>
    <w:rsid w:val="0056554E"/>
    <w:rsid w:val="005858C8"/>
    <w:rsid w:val="0058652F"/>
    <w:rsid w:val="005867BB"/>
    <w:rsid w:val="00596D89"/>
    <w:rsid w:val="005B171A"/>
    <w:rsid w:val="005B6A82"/>
    <w:rsid w:val="005C3604"/>
    <w:rsid w:val="005C4288"/>
    <w:rsid w:val="005C622D"/>
    <w:rsid w:val="005D07BC"/>
    <w:rsid w:val="005D3884"/>
    <w:rsid w:val="005F6CE8"/>
    <w:rsid w:val="00603972"/>
    <w:rsid w:val="00603D8D"/>
    <w:rsid w:val="00604505"/>
    <w:rsid w:val="006045A1"/>
    <w:rsid w:val="00604D50"/>
    <w:rsid w:val="0060781A"/>
    <w:rsid w:val="00607E7A"/>
    <w:rsid w:val="00621989"/>
    <w:rsid w:val="00647D2B"/>
    <w:rsid w:val="006528F7"/>
    <w:rsid w:val="00654985"/>
    <w:rsid w:val="0065568C"/>
    <w:rsid w:val="00656BF9"/>
    <w:rsid w:val="00662962"/>
    <w:rsid w:val="00663462"/>
    <w:rsid w:val="00664504"/>
    <w:rsid w:val="00682550"/>
    <w:rsid w:val="006859E5"/>
    <w:rsid w:val="0069534D"/>
    <w:rsid w:val="00696FB6"/>
    <w:rsid w:val="006A0718"/>
    <w:rsid w:val="006A4278"/>
    <w:rsid w:val="006B0014"/>
    <w:rsid w:val="006B0290"/>
    <w:rsid w:val="006B63A0"/>
    <w:rsid w:val="006C46A2"/>
    <w:rsid w:val="006D0CD2"/>
    <w:rsid w:val="006D32AF"/>
    <w:rsid w:val="006D52AA"/>
    <w:rsid w:val="006E0B7F"/>
    <w:rsid w:val="006E1364"/>
    <w:rsid w:val="00702D2E"/>
    <w:rsid w:val="0071166C"/>
    <w:rsid w:val="00715D34"/>
    <w:rsid w:val="00727DFC"/>
    <w:rsid w:val="00747A18"/>
    <w:rsid w:val="00761DE5"/>
    <w:rsid w:val="00777F89"/>
    <w:rsid w:val="007802C2"/>
    <w:rsid w:val="0078127F"/>
    <w:rsid w:val="00784010"/>
    <w:rsid w:val="00795E20"/>
    <w:rsid w:val="007A3CC3"/>
    <w:rsid w:val="007C60FF"/>
    <w:rsid w:val="007C7821"/>
    <w:rsid w:val="007D6B80"/>
    <w:rsid w:val="007D7F63"/>
    <w:rsid w:val="007E2D90"/>
    <w:rsid w:val="007E31F4"/>
    <w:rsid w:val="007E5F2D"/>
    <w:rsid w:val="007E6864"/>
    <w:rsid w:val="0081604E"/>
    <w:rsid w:val="00823A32"/>
    <w:rsid w:val="00831750"/>
    <w:rsid w:val="00835F64"/>
    <w:rsid w:val="00840D64"/>
    <w:rsid w:val="008411B8"/>
    <w:rsid w:val="00842B5A"/>
    <w:rsid w:val="00846CB5"/>
    <w:rsid w:val="008536E8"/>
    <w:rsid w:val="00860D5D"/>
    <w:rsid w:val="00873817"/>
    <w:rsid w:val="0087613B"/>
    <w:rsid w:val="008807A8"/>
    <w:rsid w:val="00880D8F"/>
    <w:rsid w:val="00882169"/>
    <w:rsid w:val="00883DAA"/>
    <w:rsid w:val="00893456"/>
    <w:rsid w:val="008935BB"/>
    <w:rsid w:val="008962EE"/>
    <w:rsid w:val="008B1FDD"/>
    <w:rsid w:val="008B4979"/>
    <w:rsid w:val="008B60D9"/>
    <w:rsid w:val="008B734C"/>
    <w:rsid w:val="008D0A70"/>
    <w:rsid w:val="008D21FF"/>
    <w:rsid w:val="008D60AF"/>
    <w:rsid w:val="008D78C0"/>
    <w:rsid w:val="008E165F"/>
    <w:rsid w:val="008E19A9"/>
    <w:rsid w:val="008F01C1"/>
    <w:rsid w:val="008F0C97"/>
    <w:rsid w:val="008F4718"/>
    <w:rsid w:val="008F58D8"/>
    <w:rsid w:val="008F58FE"/>
    <w:rsid w:val="00904297"/>
    <w:rsid w:val="00905F24"/>
    <w:rsid w:val="009121E9"/>
    <w:rsid w:val="00914ED0"/>
    <w:rsid w:val="00915153"/>
    <w:rsid w:val="00915E1C"/>
    <w:rsid w:val="00917727"/>
    <w:rsid w:val="00923F0B"/>
    <w:rsid w:val="00932169"/>
    <w:rsid w:val="009332D4"/>
    <w:rsid w:val="00936CF6"/>
    <w:rsid w:val="009404F7"/>
    <w:rsid w:val="0094291C"/>
    <w:rsid w:val="00944B48"/>
    <w:rsid w:val="0094746F"/>
    <w:rsid w:val="009523DF"/>
    <w:rsid w:val="00962EF0"/>
    <w:rsid w:val="00964381"/>
    <w:rsid w:val="00965ED4"/>
    <w:rsid w:val="00966776"/>
    <w:rsid w:val="0097185C"/>
    <w:rsid w:val="00976DD6"/>
    <w:rsid w:val="00977641"/>
    <w:rsid w:val="009908F4"/>
    <w:rsid w:val="00995EFB"/>
    <w:rsid w:val="009A0628"/>
    <w:rsid w:val="009A20E5"/>
    <w:rsid w:val="009A3875"/>
    <w:rsid w:val="009A6BF2"/>
    <w:rsid w:val="009B258D"/>
    <w:rsid w:val="009C0BEA"/>
    <w:rsid w:val="009D114F"/>
    <w:rsid w:val="009D5F72"/>
    <w:rsid w:val="009E10BC"/>
    <w:rsid w:val="00A01495"/>
    <w:rsid w:val="00A03560"/>
    <w:rsid w:val="00A03E11"/>
    <w:rsid w:val="00A12CF0"/>
    <w:rsid w:val="00A13E83"/>
    <w:rsid w:val="00A14519"/>
    <w:rsid w:val="00A1524A"/>
    <w:rsid w:val="00A24CB2"/>
    <w:rsid w:val="00A26433"/>
    <w:rsid w:val="00A30FB4"/>
    <w:rsid w:val="00A37DB8"/>
    <w:rsid w:val="00A423F7"/>
    <w:rsid w:val="00A52323"/>
    <w:rsid w:val="00A5476D"/>
    <w:rsid w:val="00A558F9"/>
    <w:rsid w:val="00A627D5"/>
    <w:rsid w:val="00A62A1F"/>
    <w:rsid w:val="00A63417"/>
    <w:rsid w:val="00A743FC"/>
    <w:rsid w:val="00A752FC"/>
    <w:rsid w:val="00A82B4A"/>
    <w:rsid w:val="00A8356A"/>
    <w:rsid w:val="00A95274"/>
    <w:rsid w:val="00A9780B"/>
    <w:rsid w:val="00AD0010"/>
    <w:rsid w:val="00AD53A3"/>
    <w:rsid w:val="00AE5E81"/>
    <w:rsid w:val="00AE7D08"/>
    <w:rsid w:val="00AF55AC"/>
    <w:rsid w:val="00B03267"/>
    <w:rsid w:val="00B038FF"/>
    <w:rsid w:val="00B05B5E"/>
    <w:rsid w:val="00B060C9"/>
    <w:rsid w:val="00B1192D"/>
    <w:rsid w:val="00B11C68"/>
    <w:rsid w:val="00B123E7"/>
    <w:rsid w:val="00B34ECC"/>
    <w:rsid w:val="00B36502"/>
    <w:rsid w:val="00B46D67"/>
    <w:rsid w:val="00B51C63"/>
    <w:rsid w:val="00B54A96"/>
    <w:rsid w:val="00B625A8"/>
    <w:rsid w:val="00B72AE0"/>
    <w:rsid w:val="00B82A71"/>
    <w:rsid w:val="00B863C0"/>
    <w:rsid w:val="00B9089C"/>
    <w:rsid w:val="00BA41DD"/>
    <w:rsid w:val="00BA4F2A"/>
    <w:rsid w:val="00BB474A"/>
    <w:rsid w:val="00BC158D"/>
    <w:rsid w:val="00BC3E2B"/>
    <w:rsid w:val="00BD2381"/>
    <w:rsid w:val="00BD7335"/>
    <w:rsid w:val="00BE45B8"/>
    <w:rsid w:val="00BE5031"/>
    <w:rsid w:val="00BF0E52"/>
    <w:rsid w:val="00BF264B"/>
    <w:rsid w:val="00BF6351"/>
    <w:rsid w:val="00C03DF0"/>
    <w:rsid w:val="00C04FCB"/>
    <w:rsid w:val="00C12F05"/>
    <w:rsid w:val="00C35AAB"/>
    <w:rsid w:val="00C53472"/>
    <w:rsid w:val="00C92075"/>
    <w:rsid w:val="00CA0A0A"/>
    <w:rsid w:val="00CA285B"/>
    <w:rsid w:val="00CA2AF9"/>
    <w:rsid w:val="00CA348F"/>
    <w:rsid w:val="00CA4434"/>
    <w:rsid w:val="00CA7B3C"/>
    <w:rsid w:val="00CB07C9"/>
    <w:rsid w:val="00CC1050"/>
    <w:rsid w:val="00CC31FF"/>
    <w:rsid w:val="00CC5E83"/>
    <w:rsid w:val="00CC6BC5"/>
    <w:rsid w:val="00CD3056"/>
    <w:rsid w:val="00CD5138"/>
    <w:rsid w:val="00CE6A3E"/>
    <w:rsid w:val="00D01359"/>
    <w:rsid w:val="00D04520"/>
    <w:rsid w:val="00D07E3F"/>
    <w:rsid w:val="00D107B7"/>
    <w:rsid w:val="00D14339"/>
    <w:rsid w:val="00D239BB"/>
    <w:rsid w:val="00D26BF4"/>
    <w:rsid w:val="00D42528"/>
    <w:rsid w:val="00D44CB5"/>
    <w:rsid w:val="00D5396E"/>
    <w:rsid w:val="00D53FF0"/>
    <w:rsid w:val="00D661F3"/>
    <w:rsid w:val="00D66951"/>
    <w:rsid w:val="00D8308C"/>
    <w:rsid w:val="00D9171B"/>
    <w:rsid w:val="00D96078"/>
    <w:rsid w:val="00D96C91"/>
    <w:rsid w:val="00DA0C25"/>
    <w:rsid w:val="00DA60B4"/>
    <w:rsid w:val="00DA7AFF"/>
    <w:rsid w:val="00DB1B61"/>
    <w:rsid w:val="00DB1DAC"/>
    <w:rsid w:val="00DB2B56"/>
    <w:rsid w:val="00DB3F1D"/>
    <w:rsid w:val="00DC4583"/>
    <w:rsid w:val="00DD50B3"/>
    <w:rsid w:val="00DE0F4A"/>
    <w:rsid w:val="00DF154A"/>
    <w:rsid w:val="00E050DE"/>
    <w:rsid w:val="00E05AD7"/>
    <w:rsid w:val="00E22517"/>
    <w:rsid w:val="00E42B59"/>
    <w:rsid w:val="00E440F2"/>
    <w:rsid w:val="00E5326E"/>
    <w:rsid w:val="00E57E68"/>
    <w:rsid w:val="00E65AC5"/>
    <w:rsid w:val="00E74EE6"/>
    <w:rsid w:val="00EA666A"/>
    <w:rsid w:val="00EA79AD"/>
    <w:rsid w:val="00EB6B06"/>
    <w:rsid w:val="00EF2968"/>
    <w:rsid w:val="00EF5FA9"/>
    <w:rsid w:val="00EF73C4"/>
    <w:rsid w:val="00F01BF5"/>
    <w:rsid w:val="00F1350D"/>
    <w:rsid w:val="00F239B1"/>
    <w:rsid w:val="00F23F6D"/>
    <w:rsid w:val="00F37291"/>
    <w:rsid w:val="00F504EA"/>
    <w:rsid w:val="00F60C62"/>
    <w:rsid w:val="00F70DBA"/>
    <w:rsid w:val="00F77F2A"/>
    <w:rsid w:val="00F80493"/>
    <w:rsid w:val="00F82501"/>
    <w:rsid w:val="00F9010A"/>
    <w:rsid w:val="00F91E03"/>
    <w:rsid w:val="00FA453F"/>
    <w:rsid w:val="00FA5B9C"/>
    <w:rsid w:val="00FB2043"/>
    <w:rsid w:val="00FC0125"/>
    <w:rsid w:val="00FC0F10"/>
    <w:rsid w:val="00FE197A"/>
    <w:rsid w:val="00FE4160"/>
    <w:rsid w:val="00FF56D8"/>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6887"/>
  <w15:docId w15:val="{93356195-6C15-42C2-9A17-55208E12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0AF"/>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0AF"/>
    <w:pPr>
      <w:tabs>
        <w:tab w:val="center" w:pos="4703"/>
        <w:tab w:val="right" w:pos="9406"/>
      </w:tabs>
    </w:pPr>
  </w:style>
  <w:style w:type="character" w:customStyle="1" w:styleId="HeaderChar">
    <w:name w:val="Header Char"/>
    <w:basedOn w:val="DefaultParagraphFont"/>
    <w:link w:val="Header"/>
    <w:uiPriority w:val="99"/>
    <w:rsid w:val="008D60AF"/>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8D60AF"/>
    <w:pPr>
      <w:tabs>
        <w:tab w:val="center" w:pos="4703"/>
        <w:tab w:val="right" w:pos="9406"/>
      </w:tabs>
    </w:pPr>
  </w:style>
  <w:style w:type="character" w:customStyle="1" w:styleId="FooterChar">
    <w:name w:val="Footer Char"/>
    <w:basedOn w:val="DefaultParagraphFont"/>
    <w:link w:val="Footer"/>
    <w:uiPriority w:val="99"/>
    <w:rsid w:val="008D60AF"/>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503BCE"/>
    <w:pPr>
      <w:ind w:left="720"/>
      <w:contextualSpacing/>
    </w:pPr>
  </w:style>
  <w:style w:type="character" w:styleId="CommentReference">
    <w:name w:val="annotation reference"/>
    <w:basedOn w:val="DefaultParagraphFont"/>
    <w:uiPriority w:val="99"/>
    <w:semiHidden/>
    <w:unhideWhenUsed/>
    <w:rsid w:val="00EA666A"/>
    <w:rPr>
      <w:sz w:val="16"/>
      <w:szCs w:val="16"/>
    </w:rPr>
  </w:style>
  <w:style w:type="paragraph" w:customStyle="1" w:styleId="CommentText1">
    <w:name w:val="Comment Text1"/>
    <w:basedOn w:val="Normal"/>
    <w:next w:val="CommentText"/>
    <w:link w:val="CommentTextChar"/>
    <w:uiPriority w:val="99"/>
    <w:unhideWhenUsed/>
    <w:rsid w:val="00EA666A"/>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1"/>
    <w:uiPriority w:val="99"/>
    <w:rsid w:val="00EA666A"/>
    <w:rPr>
      <w:sz w:val="20"/>
      <w:szCs w:val="20"/>
    </w:rPr>
  </w:style>
  <w:style w:type="paragraph" w:styleId="CommentText">
    <w:name w:val="annotation text"/>
    <w:basedOn w:val="Normal"/>
    <w:link w:val="CommentTextChar1"/>
    <w:uiPriority w:val="99"/>
    <w:unhideWhenUsed/>
    <w:rsid w:val="00EA666A"/>
    <w:rPr>
      <w:sz w:val="20"/>
      <w:szCs w:val="20"/>
    </w:rPr>
  </w:style>
  <w:style w:type="character" w:customStyle="1" w:styleId="CommentTextChar1">
    <w:name w:val="Comment Text Char1"/>
    <w:basedOn w:val="DefaultParagraphFont"/>
    <w:link w:val="CommentText"/>
    <w:uiPriority w:val="99"/>
    <w:rsid w:val="00EA666A"/>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EA666A"/>
    <w:rPr>
      <w:rFonts w:ascii="Tahoma" w:hAnsi="Tahoma" w:cs="Tahoma"/>
      <w:sz w:val="16"/>
      <w:szCs w:val="16"/>
    </w:rPr>
  </w:style>
  <w:style w:type="character" w:customStyle="1" w:styleId="BalloonTextChar">
    <w:name w:val="Balloon Text Char"/>
    <w:basedOn w:val="DefaultParagraphFont"/>
    <w:link w:val="BalloonText"/>
    <w:uiPriority w:val="99"/>
    <w:semiHidden/>
    <w:rsid w:val="00EA666A"/>
    <w:rPr>
      <w:rFonts w:ascii="Tahoma" w:eastAsia="Times New Roman" w:hAnsi="Tahoma" w:cs="Tahoma"/>
      <w:sz w:val="16"/>
      <w:szCs w:val="16"/>
      <w:lang w:val="bg-BG" w:eastAsia="bg-BG"/>
    </w:rPr>
  </w:style>
  <w:style w:type="paragraph" w:styleId="CommentSubject">
    <w:name w:val="annotation subject"/>
    <w:basedOn w:val="CommentText"/>
    <w:next w:val="CommentText"/>
    <w:link w:val="CommentSubjectChar"/>
    <w:uiPriority w:val="99"/>
    <w:semiHidden/>
    <w:unhideWhenUsed/>
    <w:rsid w:val="009523DF"/>
    <w:rPr>
      <w:b/>
      <w:bCs/>
    </w:rPr>
  </w:style>
  <w:style w:type="character" w:customStyle="1" w:styleId="CommentSubjectChar">
    <w:name w:val="Comment Subject Char"/>
    <w:basedOn w:val="CommentTextChar1"/>
    <w:link w:val="CommentSubject"/>
    <w:uiPriority w:val="99"/>
    <w:semiHidden/>
    <w:rsid w:val="009523DF"/>
    <w:rPr>
      <w:rFonts w:ascii="Times New Roman" w:eastAsia="Times New Roman" w:hAnsi="Times New Roman" w:cs="Times New Roman"/>
      <w:b/>
      <w:bCs/>
      <w:sz w:val="20"/>
      <w:szCs w:val="20"/>
      <w:lang w:val="bg-BG" w:eastAsia="bg-BG"/>
    </w:rPr>
  </w:style>
  <w:style w:type="character" w:styleId="FollowedHyperlink">
    <w:name w:val="FollowedHyperlink"/>
    <w:basedOn w:val="DefaultParagraphFont"/>
    <w:uiPriority w:val="99"/>
    <w:semiHidden/>
    <w:unhideWhenUsed/>
    <w:rsid w:val="00835F64"/>
    <w:rPr>
      <w:color w:val="800080"/>
      <w:u w:val="single"/>
    </w:rPr>
  </w:style>
  <w:style w:type="character" w:styleId="Hyperlink">
    <w:name w:val="Hyperlink"/>
    <w:basedOn w:val="DefaultParagraphFont"/>
    <w:uiPriority w:val="99"/>
    <w:unhideWhenUsed/>
    <w:rsid w:val="00835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documentId=2135555445&amp;dbId=0&amp;iconId=1&amp;structureId=0,85760,85773,85785&amp;stateObject=%7b%22kind%22:%22welcomePage%22,%22Node%22:null,%22Link%22:%22%2FTree%3FnavigateTo%3D%2F0%2F85760%2F85773%2F85785%22,%22Title%22:%22%20%D0%97%D0%B0%D0%BA%D0%BE%D0%BD%D0%B8%22,%22State%22:%22/%22,%22Container%22:null%7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2F91-1685-4213-BE97-94E8EB25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7512</Words>
  <Characters>42823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Derelieva</dc:creator>
  <cp:lastModifiedBy>Zlatina Nikolova</cp:lastModifiedBy>
  <cp:revision>3</cp:revision>
  <cp:lastPrinted>2018-12-20T11:21:00Z</cp:lastPrinted>
  <dcterms:created xsi:type="dcterms:W3CDTF">2019-01-16T09:23:00Z</dcterms:created>
  <dcterms:modified xsi:type="dcterms:W3CDTF">2019-01-18T15:46:00Z</dcterms:modified>
</cp:coreProperties>
</file>