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2B0" w:rsidRPr="003272B0" w:rsidRDefault="003272B0" w:rsidP="003272B0">
      <w:pPr>
        <w:keepNext/>
        <w:keepLines/>
        <w:spacing w:before="200" w:after="300" w:line="240" w:lineRule="auto"/>
        <w:ind w:left="7080"/>
        <w:jc w:val="both"/>
        <w:outlineLvl w:val="2"/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</w:pPr>
      <w:bookmarkStart w:id="0" w:name="_Toc369012552"/>
      <w:bookmarkStart w:id="1" w:name="_Toc369098603"/>
      <w:bookmarkStart w:id="2" w:name="_GoBack"/>
      <w:bookmarkEnd w:id="2"/>
      <w:r w:rsidRPr="003272B0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 xml:space="preserve">Приложение № </w:t>
      </w:r>
      <w:bookmarkEnd w:id="0"/>
      <w:bookmarkEnd w:id="1"/>
      <w:r>
        <w:rPr>
          <w:rFonts w:ascii="Times New Roman" w:eastAsia="Calibri" w:hAnsi="Times New Roman" w:cs="Times New Roman"/>
          <w:b/>
          <w:sz w:val="24"/>
          <w:szCs w:val="24"/>
          <w:lang w:val="en-US" w:eastAsia="bg-BG"/>
        </w:rPr>
        <w:t>3</w:t>
      </w:r>
    </w:p>
    <w:p w:rsidR="003272B0" w:rsidRPr="003272B0" w:rsidRDefault="003272B0" w:rsidP="003272B0">
      <w:pPr>
        <w:spacing w:before="60"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2B0">
        <w:rPr>
          <w:rFonts w:ascii="Times New Roman" w:eastAsia="Calibri" w:hAnsi="Times New Roman" w:cs="Times New Roman"/>
          <w:b/>
          <w:sz w:val="24"/>
          <w:szCs w:val="24"/>
        </w:rPr>
        <w:t>Д  Е  К  Л  А  Р  А  Ц  И  Я</w:t>
      </w:r>
    </w:p>
    <w:p w:rsidR="003272B0" w:rsidRPr="003272B0" w:rsidRDefault="003272B0" w:rsidP="003272B0">
      <w:pPr>
        <w:spacing w:before="60" w:after="60" w:line="240" w:lineRule="auto"/>
        <w:ind w:firstLine="60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272B0">
        <w:rPr>
          <w:rFonts w:ascii="Times New Roman" w:eastAsia="Calibri" w:hAnsi="Times New Roman" w:cs="Times New Roman"/>
          <w:b/>
          <w:sz w:val="24"/>
          <w:szCs w:val="24"/>
        </w:rPr>
        <w:t>по</w:t>
      </w:r>
    </w:p>
    <w:p w:rsidR="003272B0" w:rsidRPr="003272B0" w:rsidRDefault="003272B0" w:rsidP="003272B0">
      <w:pPr>
        <w:spacing w:before="60" w:after="60" w:line="240" w:lineRule="auto"/>
        <w:ind w:right="-365" w:firstLine="60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Закона за </w:t>
      </w:r>
      <w:r>
        <w:rPr>
          <w:rFonts w:ascii="Times New Roman" w:eastAsia="Calibri" w:hAnsi="Times New Roman" w:cs="Times New Roman"/>
          <w:b/>
          <w:noProof/>
          <w:sz w:val="24"/>
          <w:szCs w:val="24"/>
        </w:rPr>
        <w:t>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3272B0" w:rsidRDefault="003272B0" w:rsidP="003272B0">
      <w:pPr>
        <w:spacing w:before="60" w:after="60" w:line="240" w:lineRule="auto"/>
        <w:ind w:right="-365" w:firstLine="60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272B0" w:rsidRDefault="003272B0" w:rsidP="003272B0">
      <w:pPr>
        <w:spacing w:before="60" w:after="60" w:line="240" w:lineRule="auto"/>
        <w:ind w:right="-365" w:firstLine="60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272B0" w:rsidRPr="003272B0" w:rsidRDefault="003272B0" w:rsidP="003272B0">
      <w:pPr>
        <w:spacing w:before="60" w:after="60" w:line="240" w:lineRule="auto"/>
        <w:ind w:right="-365" w:firstLine="60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272B0" w:rsidRPr="003272B0" w:rsidRDefault="003272B0" w:rsidP="003272B0">
      <w:pPr>
        <w:spacing w:before="60" w:after="60" w:line="240" w:lineRule="auto"/>
        <w:ind w:right="-365" w:firstLine="600"/>
        <w:jc w:val="both"/>
        <w:rPr>
          <w:rFonts w:ascii="Times New Roman" w:eastAsia="Calibri" w:hAnsi="Times New Roman" w:cs="Times New Roman"/>
          <w:bCs/>
          <w:noProof/>
          <w:sz w:val="24"/>
          <w:szCs w:val="24"/>
        </w:rPr>
      </w:pPr>
      <w:r w:rsidRPr="003272B0">
        <w:rPr>
          <w:rFonts w:ascii="Times New Roman" w:eastAsia="Calibri" w:hAnsi="Times New Roman" w:cs="Times New Roman"/>
          <w:bCs/>
          <w:noProof/>
          <w:sz w:val="24"/>
          <w:szCs w:val="24"/>
        </w:rPr>
        <w:t>Долуподписаният/-ата ……………………………………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…</w:t>
      </w:r>
      <w:r w:rsidRPr="003272B0">
        <w:rPr>
          <w:rFonts w:ascii="Times New Roman" w:eastAsia="Calibri" w:hAnsi="Times New Roman" w:cs="Times New Roman"/>
          <w:bCs/>
          <w:noProof/>
          <w:sz w:val="24"/>
          <w:szCs w:val="24"/>
        </w:rPr>
        <w:t>……………………….……,</w:t>
      </w:r>
    </w:p>
    <w:p w:rsidR="003272B0" w:rsidRPr="003272B0" w:rsidRDefault="003272B0" w:rsidP="003272B0">
      <w:pPr>
        <w:spacing w:before="60" w:after="60" w:line="240" w:lineRule="auto"/>
        <w:ind w:right="-36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3272B0">
        <w:rPr>
          <w:rFonts w:ascii="Times New Roman" w:eastAsia="Calibri" w:hAnsi="Times New Roman" w:cs="Times New Roman"/>
          <w:noProof/>
          <w:sz w:val="24"/>
          <w:szCs w:val="24"/>
        </w:rPr>
        <w:t xml:space="preserve">в качеството ми на </w:t>
      </w:r>
      <w:r w:rsidRPr="003272B0">
        <w:rPr>
          <w:rFonts w:ascii="Times New Roman" w:eastAsia="Calibri" w:hAnsi="Times New Roman" w:cs="Times New Roman"/>
          <w:i/>
          <w:noProof/>
          <w:sz w:val="24"/>
          <w:szCs w:val="24"/>
        </w:rPr>
        <w:t>(посочете длъжността</w:t>
      </w:r>
      <w:r w:rsidRPr="003272B0">
        <w:rPr>
          <w:rFonts w:ascii="Times New Roman" w:eastAsia="Calibri" w:hAnsi="Times New Roman" w:cs="Times New Roman"/>
          <w:noProof/>
          <w:sz w:val="24"/>
          <w:szCs w:val="24"/>
        </w:rPr>
        <w:t xml:space="preserve">)…………...…………………………., на </w:t>
      </w:r>
      <w:r w:rsidRPr="003272B0">
        <w:rPr>
          <w:rFonts w:ascii="Times New Roman" w:eastAsia="Calibri" w:hAnsi="Times New Roman" w:cs="Times New Roman"/>
          <w:i/>
          <w:noProof/>
          <w:sz w:val="24"/>
          <w:szCs w:val="24"/>
        </w:rPr>
        <w:t>(посочете фирмата на участника)</w:t>
      </w:r>
      <w:r w:rsidRPr="003272B0">
        <w:rPr>
          <w:rFonts w:ascii="Times New Roman" w:eastAsia="Calibri" w:hAnsi="Times New Roman" w:cs="Times New Roman"/>
          <w:noProof/>
          <w:sz w:val="24"/>
          <w:szCs w:val="24"/>
        </w:rPr>
        <w:t xml:space="preserve"> ……………………….……............., с </w:t>
      </w:r>
      <w:r w:rsidRPr="003272B0">
        <w:rPr>
          <w:rFonts w:ascii="Times New Roman" w:eastAsia="Calibri" w:hAnsi="Times New Roman" w:cs="Times New Roman"/>
          <w:bCs/>
          <w:noProof/>
          <w:sz w:val="24"/>
          <w:szCs w:val="24"/>
        </w:rPr>
        <w:t>ЕИК …………………………</w:t>
      </w:r>
      <w:r>
        <w:rPr>
          <w:rFonts w:ascii="Times New Roman" w:eastAsia="Calibri" w:hAnsi="Times New Roman" w:cs="Times New Roman"/>
          <w:bCs/>
          <w:noProof/>
          <w:sz w:val="24"/>
          <w:szCs w:val="24"/>
        </w:rPr>
        <w:t>……………………………...</w:t>
      </w:r>
      <w:r w:rsidRPr="003272B0">
        <w:rPr>
          <w:rFonts w:ascii="Times New Roman" w:eastAsia="Calibri" w:hAnsi="Times New Roman" w:cs="Times New Roman"/>
          <w:bCs/>
          <w:noProof/>
          <w:sz w:val="24"/>
          <w:szCs w:val="24"/>
        </w:rPr>
        <w:t xml:space="preserve">…, </w:t>
      </w:r>
      <w:r w:rsidRPr="003272B0">
        <w:rPr>
          <w:rFonts w:ascii="Times New Roman" w:eastAsia="Calibri" w:hAnsi="Times New Roman" w:cs="Times New Roman"/>
          <w:noProof/>
          <w:sz w:val="24"/>
          <w:szCs w:val="24"/>
        </w:rPr>
        <w:t>със седалище и адрес на управление: ...............................................................................................</w:t>
      </w:r>
      <w:r>
        <w:rPr>
          <w:rFonts w:ascii="Times New Roman" w:eastAsia="Calibri" w:hAnsi="Times New Roman" w:cs="Times New Roman"/>
          <w:noProof/>
          <w:sz w:val="24"/>
          <w:szCs w:val="24"/>
        </w:rPr>
        <w:t>.....................................</w:t>
      </w:r>
      <w:r w:rsidR="001B4A87">
        <w:rPr>
          <w:rFonts w:ascii="Times New Roman" w:eastAsia="Calibri" w:hAnsi="Times New Roman" w:cs="Times New Roman"/>
          <w:noProof/>
          <w:sz w:val="24"/>
          <w:szCs w:val="24"/>
        </w:rPr>
        <w:t>.........................</w:t>
      </w:r>
      <w:r w:rsidRPr="003272B0">
        <w:rPr>
          <w:rFonts w:ascii="Times New Roman" w:eastAsia="Calibri" w:hAnsi="Times New Roman" w:cs="Times New Roman"/>
          <w:noProof/>
          <w:sz w:val="24"/>
          <w:szCs w:val="24"/>
        </w:rPr>
        <w:tab/>
      </w:r>
    </w:p>
    <w:p w:rsidR="003272B0" w:rsidRPr="003272B0" w:rsidRDefault="003272B0" w:rsidP="003272B0">
      <w:pPr>
        <w:spacing w:before="60" w:after="60" w:line="240" w:lineRule="auto"/>
        <w:ind w:right="-365" w:firstLine="60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272B0" w:rsidRPr="003272B0" w:rsidRDefault="003272B0" w:rsidP="003272B0">
      <w:pPr>
        <w:spacing w:before="60" w:after="60" w:line="240" w:lineRule="auto"/>
        <w:ind w:right="-365" w:firstLine="60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>Д Е К Л А Р И Р А М, Ч</w:t>
      </w:r>
      <w:r w:rsidR="006D0D91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</w:t>
      </w: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>Е:</w:t>
      </w:r>
    </w:p>
    <w:p w:rsidR="003272B0" w:rsidRPr="003272B0" w:rsidRDefault="003272B0" w:rsidP="003272B0">
      <w:pPr>
        <w:spacing w:before="60" w:after="60" w:line="240" w:lineRule="auto"/>
        <w:ind w:right="-365" w:firstLine="600"/>
        <w:jc w:val="center"/>
        <w:rPr>
          <w:rFonts w:ascii="Times New Roman" w:eastAsia="Calibri" w:hAnsi="Times New Roman" w:cs="Times New Roman"/>
          <w:b/>
          <w:noProof/>
          <w:sz w:val="24"/>
          <w:szCs w:val="24"/>
        </w:rPr>
      </w:pPr>
    </w:p>
    <w:p w:rsidR="003272B0" w:rsidRPr="008D1FFC" w:rsidRDefault="003272B0" w:rsidP="008D1FFC">
      <w:pPr>
        <w:pStyle w:val="ListParagraph"/>
        <w:numPr>
          <w:ilvl w:val="0"/>
          <w:numId w:val="1"/>
        </w:numPr>
        <w:spacing w:before="60" w:after="60" w:line="240" w:lineRule="auto"/>
        <w:ind w:right="-36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8D1FFC">
        <w:rPr>
          <w:rFonts w:ascii="Times New Roman" w:eastAsia="Calibri" w:hAnsi="Times New Roman" w:cs="Times New Roman"/>
          <w:noProof/>
          <w:sz w:val="24"/>
          <w:szCs w:val="24"/>
        </w:rPr>
        <w:t>Представляваното от мен дружество не е регистрирано в юрисдикция с преференциален данъчен режим</w:t>
      </w:r>
      <w:r w:rsidR="008D1FFC" w:rsidRPr="008D1FFC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:rsidR="009A1301" w:rsidRPr="009A1301" w:rsidRDefault="008D1FFC" w:rsidP="009A1301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noProof/>
          <w:sz w:val="24"/>
          <w:szCs w:val="24"/>
        </w:rPr>
      </w:pPr>
      <w:r w:rsidRPr="009A1301">
        <w:rPr>
          <w:rFonts w:ascii="Times New Roman" w:eastAsia="Calibri" w:hAnsi="Times New Roman" w:cs="Times New Roman"/>
          <w:noProof/>
          <w:sz w:val="24"/>
          <w:szCs w:val="24"/>
        </w:rPr>
        <w:t xml:space="preserve">Представляваното от мен </w:t>
      </w:r>
      <w:r w:rsidR="009A1301">
        <w:rPr>
          <w:rFonts w:ascii="Times New Roman" w:eastAsia="Calibri" w:hAnsi="Times New Roman" w:cs="Times New Roman"/>
          <w:noProof/>
          <w:sz w:val="24"/>
          <w:szCs w:val="24"/>
        </w:rPr>
        <w:t>дружество</w:t>
      </w:r>
      <w:r w:rsidRPr="009A1301">
        <w:rPr>
          <w:rFonts w:ascii="Times New Roman" w:eastAsia="Calibri" w:hAnsi="Times New Roman" w:cs="Times New Roman"/>
          <w:noProof/>
          <w:sz w:val="24"/>
          <w:szCs w:val="24"/>
        </w:rPr>
        <w:t xml:space="preserve"> не е свързано лице</w:t>
      </w:r>
      <w:r w:rsidR="001B4A87" w:rsidRPr="001B4A87">
        <w:t xml:space="preserve"> </w:t>
      </w:r>
      <w:r w:rsidR="001B4A87" w:rsidRPr="009A1301">
        <w:rPr>
          <w:rFonts w:ascii="Times New Roman" w:eastAsia="Calibri" w:hAnsi="Times New Roman" w:cs="Times New Roman"/>
          <w:noProof/>
          <w:sz w:val="24"/>
          <w:szCs w:val="24"/>
        </w:rPr>
        <w:t xml:space="preserve">по смисъла на § 1, т. </w:t>
      </w:r>
      <w:r w:rsidR="00EE10AD" w:rsidRPr="009A1301">
        <w:rPr>
          <w:rFonts w:ascii="Times New Roman" w:eastAsia="Calibri" w:hAnsi="Times New Roman" w:cs="Times New Roman"/>
          <w:noProof/>
          <w:sz w:val="24"/>
          <w:szCs w:val="24"/>
        </w:rPr>
        <w:t xml:space="preserve"> на Търговския закон</w:t>
      </w:r>
      <w:r w:rsidR="009A1301" w:rsidRPr="009A1301">
        <w:rPr>
          <w:rFonts w:ascii="Times New Roman" w:eastAsia="Calibri" w:hAnsi="Times New Roman" w:cs="Times New Roman"/>
          <w:noProof/>
          <w:sz w:val="24"/>
          <w:szCs w:val="24"/>
        </w:rPr>
        <w:t>, с дружества, регистрирани в юрисдикция с преференциален данъчен режим.</w:t>
      </w:r>
    </w:p>
    <w:p w:rsidR="001B4A87" w:rsidRDefault="001B4A87" w:rsidP="009A1301">
      <w:pPr>
        <w:pStyle w:val="ListParagraph"/>
        <w:spacing w:before="60" w:after="60" w:line="240" w:lineRule="auto"/>
        <w:ind w:left="1560" w:right="-36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B4A87" w:rsidRDefault="001B4A87" w:rsidP="001B4A87">
      <w:pPr>
        <w:spacing w:before="60" w:after="60" w:line="240" w:lineRule="auto"/>
        <w:ind w:right="-36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1B4A87" w:rsidRDefault="001B4A87" w:rsidP="001B4A87">
      <w:pPr>
        <w:spacing w:before="60" w:after="60" w:line="240" w:lineRule="auto"/>
        <w:ind w:right="-36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3272B0" w:rsidRPr="001B4A87" w:rsidRDefault="003272B0" w:rsidP="001B4A87">
      <w:pPr>
        <w:spacing w:before="60" w:after="60" w:line="240" w:lineRule="auto"/>
        <w:ind w:right="-36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1B4A87">
        <w:rPr>
          <w:rFonts w:ascii="Times New Roman" w:eastAsia="Calibri" w:hAnsi="Times New Roman" w:cs="Times New Roman"/>
          <w:noProof/>
          <w:sz w:val="24"/>
          <w:szCs w:val="24"/>
        </w:rPr>
        <w:t>Известно ми е, че за неверни данни нося наказателна отговорност по чл.313 от Наказателния кодекс.</w:t>
      </w:r>
    </w:p>
    <w:p w:rsidR="003272B0" w:rsidRPr="003272B0" w:rsidRDefault="003272B0" w:rsidP="003272B0">
      <w:pPr>
        <w:spacing w:before="6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2B0" w:rsidRPr="003272B0" w:rsidRDefault="003272B0" w:rsidP="003272B0">
      <w:pPr>
        <w:spacing w:before="60"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272B0" w:rsidRPr="003272B0" w:rsidRDefault="003272B0" w:rsidP="003272B0">
      <w:pPr>
        <w:spacing w:before="60" w:after="60" w:line="240" w:lineRule="auto"/>
        <w:ind w:right="-365" w:firstLine="600"/>
        <w:jc w:val="both"/>
        <w:rPr>
          <w:rFonts w:ascii="Times New Roman" w:eastAsia="Calibri" w:hAnsi="Times New Roman" w:cs="Times New Roman"/>
          <w:b/>
          <w:noProof/>
          <w:sz w:val="24"/>
          <w:szCs w:val="24"/>
        </w:rPr>
      </w:pP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>Дата:</w:t>
      </w: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ab/>
        <w:t>…………………201</w:t>
      </w:r>
      <w:r w:rsidR="006D0D91">
        <w:rPr>
          <w:rFonts w:ascii="Times New Roman" w:eastAsia="Calibri" w:hAnsi="Times New Roman" w:cs="Times New Roman"/>
          <w:b/>
          <w:noProof/>
          <w:sz w:val="24"/>
          <w:szCs w:val="24"/>
        </w:rPr>
        <w:t>4</w:t>
      </w: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 xml:space="preserve"> г.</w:t>
      </w: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ab/>
      </w:r>
      <w:r w:rsidRPr="003272B0">
        <w:rPr>
          <w:rFonts w:ascii="Times New Roman" w:eastAsia="Calibri" w:hAnsi="Times New Roman" w:cs="Times New Roman"/>
          <w:b/>
          <w:noProof/>
          <w:sz w:val="24"/>
          <w:szCs w:val="24"/>
        </w:rPr>
        <w:tab/>
        <w:t>ДЕКЛАРАТОР:…………………</w:t>
      </w:r>
    </w:p>
    <w:p w:rsidR="003272B0" w:rsidRPr="003272B0" w:rsidRDefault="003272B0" w:rsidP="003272B0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</w:p>
    <w:p w:rsidR="003272B0" w:rsidRPr="003272B0" w:rsidRDefault="003272B0" w:rsidP="003272B0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</w:p>
    <w:p w:rsidR="003272B0" w:rsidRPr="003272B0" w:rsidRDefault="003272B0" w:rsidP="003272B0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</w:p>
    <w:p w:rsidR="006D0D91" w:rsidRPr="006D0D91" w:rsidRDefault="003272B0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3272B0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 xml:space="preserve">Съгласно § 1, т. </w:t>
      </w:r>
      <w:r w:rsidR="006D0D91"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§ 1. (1) "Свързани лица" по смисъла на този закон са: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1. съпрузите, роднините по права линия - без ограничения, по съребрена линия - до четвърта степен включително, и роднините по сватовство - до трета степен включително;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2. работодател и работник;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3. лицата, едното от които участва в управлението на дружеството на другото;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4. съдружниците;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5. дружество и лице, което притежава повече от 5 на сто от дяловете и акциите, издадени с право на глас в дружеството;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6. лицата, чиято дейност се контролира пряко или косвено от трето лице;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7. лицата, които съвместно контролират пряко или косвено трето лице;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8. лицата, едното от които е търговски представител на другото;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9. лицата, едното от които е направило дарение в полза на другото.</w:t>
      </w:r>
    </w:p>
    <w:p w:rsidR="006D0D91" w:rsidRPr="006D0D91" w:rsidRDefault="006D0D91" w:rsidP="006D0D91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</w:pPr>
      <w:r w:rsidRPr="006D0D91">
        <w:rPr>
          <w:rFonts w:ascii="Times New Roman" w:eastAsia="Calibri" w:hAnsi="Times New Roman" w:cs="Times New Roman"/>
          <w:i/>
          <w:noProof/>
          <w:sz w:val="16"/>
          <w:szCs w:val="16"/>
          <w:lang w:eastAsia="bg-BG"/>
        </w:rPr>
        <w:t>(2) "Свързани лица" са и лицата, които участват пряко или косвено в управлението, контрола или капитала на друго лице или лица, поради което между тях могат да се уговарят условия, различни от обичайните.</w:t>
      </w:r>
    </w:p>
    <w:p w:rsidR="003272B0" w:rsidRPr="003272B0" w:rsidRDefault="003272B0" w:rsidP="003272B0">
      <w:pPr>
        <w:spacing w:after="0" w:line="240" w:lineRule="auto"/>
        <w:ind w:right="-337" w:firstLine="600"/>
        <w:jc w:val="both"/>
        <w:rPr>
          <w:rFonts w:ascii="Times New Roman" w:eastAsia="Calibri" w:hAnsi="Times New Roman" w:cs="Times New Roman"/>
          <w:i/>
          <w:sz w:val="16"/>
          <w:szCs w:val="16"/>
          <w:lang w:eastAsia="bg-BG"/>
        </w:rPr>
      </w:pPr>
    </w:p>
    <w:sectPr w:rsidR="003272B0" w:rsidRPr="003272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C75E1"/>
    <w:multiLevelType w:val="hybridMultilevel"/>
    <w:tmpl w:val="64C8C0AC"/>
    <w:lvl w:ilvl="0" w:tplc="E6CE2994">
      <w:start w:val="1"/>
      <w:numFmt w:val="decimal"/>
      <w:lvlText w:val="%1."/>
      <w:lvlJc w:val="left"/>
      <w:pPr>
        <w:ind w:left="1560" w:hanging="9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80" w:hanging="360"/>
      </w:pPr>
    </w:lvl>
    <w:lvl w:ilvl="2" w:tplc="0402001B" w:tentative="1">
      <w:start w:val="1"/>
      <w:numFmt w:val="lowerRoman"/>
      <w:lvlText w:val="%3."/>
      <w:lvlJc w:val="right"/>
      <w:pPr>
        <w:ind w:left="2400" w:hanging="180"/>
      </w:pPr>
    </w:lvl>
    <w:lvl w:ilvl="3" w:tplc="0402000F" w:tentative="1">
      <w:start w:val="1"/>
      <w:numFmt w:val="decimal"/>
      <w:lvlText w:val="%4."/>
      <w:lvlJc w:val="left"/>
      <w:pPr>
        <w:ind w:left="3120" w:hanging="360"/>
      </w:pPr>
    </w:lvl>
    <w:lvl w:ilvl="4" w:tplc="04020019" w:tentative="1">
      <w:start w:val="1"/>
      <w:numFmt w:val="lowerLetter"/>
      <w:lvlText w:val="%5."/>
      <w:lvlJc w:val="left"/>
      <w:pPr>
        <w:ind w:left="3840" w:hanging="360"/>
      </w:pPr>
    </w:lvl>
    <w:lvl w:ilvl="5" w:tplc="0402001B" w:tentative="1">
      <w:start w:val="1"/>
      <w:numFmt w:val="lowerRoman"/>
      <w:lvlText w:val="%6."/>
      <w:lvlJc w:val="right"/>
      <w:pPr>
        <w:ind w:left="4560" w:hanging="180"/>
      </w:pPr>
    </w:lvl>
    <w:lvl w:ilvl="6" w:tplc="0402000F" w:tentative="1">
      <w:start w:val="1"/>
      <w:numFmt w:val="decimal"/>
      <w:lvlText w:val="%7."/>
      <w:lvlJc w:val="left"/>
      <w:pPr>
        <w:ind w:left="5280" w:hanging="360"/>
      </w:pPr>
    </w:lvl>
    <w:lvl w:ilvl="7" w:tplc="04020019" w:tentative="1">
      <w:start w:val="1"/>
      <w:numFmt w:val="lowerLetter"/>
      <w:lvlText w:val="%8."/>
      <w:lvlJc w:val="left"/>
      <w:pPr>
        <w:ind w:left="6000" w:hanging="360"/>
      </w:pPr>
    </w:lvl>
    <w:lvl w:ilvl="8" w:tplc="0402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2B0"/>
    <w:rsid w:val="0010053F"/>
    <w:rsid w:val="001B4A87"/>
    <w:rsid w:val="001F4B6C"/>
    <w:rsid w:val="003272B0"/>
    <w:rsid w:val="004D700A"/>
    <w:rsid w:val="006D0D91"/>
    <w:rsid w:val="008D1FFC"/>
    <w:rsid w:val="009A1301"/>
    <w:rsid w:val="009D2C76"/>
    <w:rsid w:val="00EE10AD"/>
    <w:rsid w:val="00FB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Tsvetelina Hantova</dc:creator>
  <cp:lastModifiedBy>Galina Valcheva</cp:lastModifiedBy>
  <cp:revision>2</cp:revision>
  <dcterms:created xsi:type="dcterms:W3CDTF">2014-03-26T12:25:00Z</dcterms:created>
  <dcterms:modified xsi:type="dcterms:W3CDTF">2014-03-26T12:25:00Z</dcterms:modified>
</cp:coreProperties>
</file>