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EA" w:rsidRPr="00CE5D1A" w:rsidRDefault="006F33EA" w:rsidP="00CE5D1A">
      <w:pPr>
        <w:ind w:firstLine="850"/>
        <w:jc w:val="right"/>
        <w:rPr>
          <w:i/>
          <w:highlight w:val="white"/>
          <w:shd w:val="clear" w:color="auto" w:fill="FEFEFE"/>
        </w:rPr>
      </w:pPr>
      <w:r w:rsidRPr="00CE5D1A">
        <w:rPr>
          <w:i/>
          <w:highlight w:val="white"/>
          <w:shd w:val="clear" w:color="auto" w:fill="FEFEFE"/>
        </w:rPr>
        <w:t>Приложение № 14 към чл. 102, ал. 2</w:t>
      </w:r>
    </w:p>
    <w:p w:rsidR="006F33EA" w:rsidRDefault="006F33EA" w:rsidP="006F33EA">
      <w:pPr>
        <w:rPr>
          <w:sz w:val="24"/>
          <w:szCs w:val="24"/>
          <w:highlight w:val="white"/>
          <w:shd w:val="clear" w:color="auto" w:fill="FEFEFE"/>
        </w:rPr>
      </w:pPr>
    </w:p>
    <w:p w:rsidR="006F33EA" w:rsidRDefault="006F33EA" w:rsidP="006F33EA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6F33EA" w:rsidRPr="00CE5D1A" w:rsidRDefault="006F33EA" w:rsidP="00CE5D1A">
      <w:pPr>
        <w:ind w:firstLine="850"/>
        <w:jc w:val="center"/>
        <w:rPr>
          <w:b/>
          <w:sz w:val="32"/>
          <w:szCs w:val="32"/>
          <w:highlight w:val="white"/>
          <w:shd w:val="clear" w:color="auto" w:fill="FEFEFE"/>
        </w:rPr>
      </w:pPr>
      <w:r w:rsidRPr="00CE5D1A">
        <w:rPr>
          <w:b/>
          <w:sz w:val="32"/>
          <w:szCs w:val="32"/>
          <w:highlight w:val="white"/>
          <w:shd w:val="clear" w:color="auto" w:fill="FEFEFE"/>
        </w:rPr>
        <w:t>ПРОТОКОЛ</w:t>
      </w:r>
    </w:p>
    <w:p w:rsidR="006F33EA" w:rsidRDefault="006F33EA" w:rsidP="006F33EA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10064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52"/>
        <w:gridCol w:w="3000"/>
        <w:gridCol w:w="85"/>
        <w:gridCol w:w="1843"/>
        <w:gridCol w:w="2446"/>
        <w:gridCol w:w="1838"/>
      </w:tblGrid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3EA" w:rsidRPr="003C7818" w:rsidRDefault="006F33EA" w:rsidP="001B477A">
            <w:pPr>
              <w:ind w:left="1" w:right="1"/>
              <w:jc w:val="center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C7818">
              <w:rPr>
                <w:b/>
                <w:sz w:val="24"/>
                <w:szCs w:val="24"/>
                <w:highlight w:val="white"/>
                <w:shd w:val="clear" w:color="auto" w:fill="FEFEFE"/>
              </w:rPr>
              <w:t xml:space="preserve">  за проверка за съответствие с изискванията за оперативна съвместимост и информационна сигурност на техническа спецификация за разработване или придобиване на административна информационна система 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3EA" w:rsidRPr="003C7818" w:rsidRDefault="006F33EA" w:rsidP="001B477A">
            <w:pPr>
              <w:ind w:left="1" w:right="1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C7818">
              <w:rPr>
                <w:b/>
                <w:sz w:val="24"/>
                <w:szCs w:val="24"/>
                <w:highlight w:val="white"/>
                <w:shd w:val="clear" w:color="auto" w:fill="FEFEFE"/>
              </w:rPr>
              <w:t>Данни, идентифициращи техническата спецификация: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6F33EA" w:rsidRPr="000109B0" w:rsidRDefault="006F33EA" w:rsidP="001B477A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0109B0">
              <w:rPr>
                <w:b/>
                <w:highlight w:val="white"/>
                <w:shd w:val="clear" w:color="auto" w:fill="FEFEFE"/>
              </w:rPr>
              <w:t>№ по ред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6F33EA" w:rsidRPr="000109B0" w:rsidRDefault="006F33EA" w:rsidP="001B477A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0109B0">
              <w:rPr>
                <w:b/>
                <w:highlight w:val="white"/>
                <w:shd w:val="clear" w:color="auto" w:fill="FEFEFE"/>
              </w:rPr>
              <w:t>Проверка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0109B0" w:rsidRDefault="006F33EA" w:rsidP="001B477A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0109B0">
              <w:rPr>
                <w:b/>
                <w:highlight w:val="white"/>
                <w:shd w:val="clear" w:color="auto" w:fill="FEFEFE"/>
              </w:rPr>
              <w:t>Резултат от проверката</w:t>
            </w:r>
          </w:p>
        </w:tc>
        <w:tc>
          <w:tcPr>
            <w:tcW w:w="2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0109B0" w:rsidRDefault="006F33EA" w:rsidP="001B477A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0109B0">
              <w:rPr>
                <w:b/>
                <w:highlight w:val="white"/>
                <w:shd w:val="clear" w:color="auto" w:fill="FEFEFE"/>
              </w:rPr>
              <w:t>Инструкция за попълване на резултата и преценка дали проверката е успешна</w:t>
            </w: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0109B0" w:rsidRDefault="006F33EA" w:rsidP="001B477A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0109B0">
              <w:rPr>
                <w:b/>
                <w:highlight w:val="white"/>
                <w:shd w:val="clear" w:color="auto" w:fill="FEFEFE"/>
              </w:rPr>
              <w:t>Препоръки за отстраняване на проблемите при неуспешни проверки</w:t>
            </w:r>
          </w:p>
        </w:tc>
      </w:tr>
      <w:tr w:rsidR="006F33EA" w:rsidRPr="00CE5D1A" w:rsidTr="002C192C"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 за оформяне и представяне на техническата спецификация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 дали техническата спецификация и прилежащите графични изображения са под</w:t>
            </w: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softHyphen/>
              <w:t>писани от административния орган или ръководителя на администрацията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0109B0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</w:t>
            </w:r>
            <w:r w:rsidR="000109B0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 по чл. 106, ал.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 xml:space="preserve">Следва с "ДА" да е попълнен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 xml:space="preserve">Проверка дали техническата спецификация за разработване на информационна система съдържа изрично и ясно указание дали това 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или ред 2.1, или ред 2.2. Ако и в двата реда е попълнено "НЕ", системата не подлежи на проверка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2.1.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Административна информационна система по смисъла на Наредбата за вътрешния оборот на електронни документи и документи на хартиен носител в администрациите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2.2.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Специализирана информационна система, осигуряваща изцяло или частично функциите на административна информационна система, доколкото създава и/или издава, и/или приема, и/или регистрира, и/или съхранява електронни документи, регламентирани в Наредбата за вътрешния оборот на електронни документи и документи на хартиен носител в администрациите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 за наличие на предпоставки за проверка на придобивана или изграждана информационна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3.1.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В техническата спецификация в явна и недвусмислена форма има изисквания за проверка на придобиваната или изгражданата информационна система по реда на чл. 103 като част от тестовете за приемане на системата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3.2.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В техническата спецификация в явна и недвусмислена форма е посочено, че условие за приемане на разработката е ангажимент на изпълнителя за проверка на разработваната информационна система, без да се предвиждат допълнителни разходи за възложителя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 за включени в техническата спецификация приложения за визуализация и/или редактиране на електронни документи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4.1.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 xml:space="preserve">Проверка дали с техническата спецификация е предвидено създаване на приложения за визуализация и/или редактиране на структурирани електронни документи, вписани в регистъра на информационните обекти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Ако е попълнено с "НЕ", ред 4.2 се попълва с "НЕ Е ПРИЛОЖИМО"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4.2.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 дали в техническата спецификация има ясно и недвусмислено изискване за проверка на приложенията за визуализация на електронни документи, вписани в регистъра на информационните обекти по реда на чл. 104 като част от тестовете за приемане на системата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в ред 4.1 и в настоящия ред е "ДА", или когато отговорът в ред 4.1 е "НЕ" и в настоящия ред е "НЕ Е ПРИЛОЖИМО"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 за съответствие на техническата спецификация с изискванията за оперативна съвместимост и информационна сигурност към АИС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 xml:space="preserve">Проверка дали техническата спецификация не противоречи на Наредбата за вътрешния оборот на електронни документи и документи на хартиен носител в администрациите, както следва. Извършва се проверка дали в техническата спецификация няма изисквания, които са в нарушение на съответната глава или раздел на посочената наредба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o Изисквания на глава трета. Регистрация на документи в АИС. Официален документен регистър - извършва се проверка дали в техническата спецификация няма изисквания, които са в нарушение на изискванията на посочената наредба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5.1.2.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o Изисквания на глава четвърта. Работа със структури. Поддръжка на номенклатури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5.1.2.1.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II. Поддържане на преписки от документи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rPr>
          <w:trHeight w:val="124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5.1.2.2.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III. Ведомствена номенклатура на видовете документи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5.1.2.3.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IV. Ведомствена номенклатура на етапи от услуги или процедури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5.1.2.4.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V. Ведомствена номенклатура на услугите и процедурите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5.1.2.5.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VII. Статус на услуга или процедура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5.1.3.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o Изисквания на глава пета. Получаване на електронни документи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5.1.3.1.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I. Приемане на електронни документи чрез уеб базирано приложение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5.1.3.2.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II. Приемане на електронни документи чрез електронна поща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5.1.3.3.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III. Приемане на електронни документи на физически носител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5.1.3.4.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IV. Приемане на електронни документи чрез единната среда за обмен на електронни документи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5.1.3.5.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V. Приложени документи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o Изисквания на глава шеста. Действия в състава на процедури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I. Проверка за редовност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II. Обработката на получени документи, които не са заявление по услуга или иницииращ документ по 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5.1.4.3.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III. Създаване на документи и начало на тяхната обработка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5.1.4.4.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V. Издаване на електронни документи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5.1.4.5.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VI. Възлагане на задачи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5.1.4.6.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VII. Контрол по изпълнението на пряко възложени задачи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5.1.4.7.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VIII. Контрол на изпълнението на задачи по услуги или процедури. Анализ на дейността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5.1.4.8.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• Раздел IX. Достъп до преписка през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Противоречи/ Не противоречи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"НЕ ПРОТИВОРЕЧИ"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6.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 относно изискванията за информационна сигурност по чл. 39 от Наредбата за общите изисквания за оперативна съвместимост и информационна сигурност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6F33EA" w:rsidRPr="003C7818" w:rsidRDefault="006F33EA" w:rsidP="001B477A">
            <w:pPr>
              <w:ind w:left="1" w:right="1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C7818">
              <w:rPr>
                <w:b/>
                <w:sz w:val="24"/>
                <w:szCs w:val="24"/>
                <w:highlight w:val="white"/>
                <w:shd w:val="clear" w:color="auto" w:fill="FEFEFE"/>
              </w:rPr>
              <w:t>Заключение: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6F33EA" w:rsidRPr="00CE5D1A" w:rsidTr="002C192C">
        <w:tc>
          <w:tcPr>
            <w:tcW w:w="1006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3C7818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Наименование на административния орган - възложител на обществената поръчка, част от документацията за ко</w:t>
            </w:r>
            <w:r w:rsidR="003C7818">
              <w:rPr>
                <w:sz w:val="24"/>
                <w:szCs w:val="24"/>
                <w:highlight w:val="white"/>
                <w:shd w:val="clear" w:color="auto" w:fill="FEFEFE"/>
              </w:rPr>
              <w:t xml:space="preserve">ято е техническата спецификация: </w:t>
            </w:r>
            <w:r w:rsidR="003C7818" w:rsidRPr="00C25576">
              <w:rPr>
                <w:b/>
                <w:sz w:val="24"/>
                <w:szCs w:val="24"/>
                <w:highlight w:val="white"/>
                <w:shd w:val="clear" w:color="auto" w:fill="FEFEFE"/>
              </w:rPr>
              <w:t>Министерство на транспорта, информационните технологии и съобщенията</w:t>
            </w:r>
          </w:p>
        </w:tc>
      </w:tr>
      <w:tr w:rsidR="006F33EA" w:rsidRPr="00CE5D1A" w:rsidTr="002C192C">
        <w:tc>
          <w:tcPr>
            <w:tcW w:w="38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Длъжност на лицето, извършило проверката:</w:t>
            </w:r>
          </w:p>
        </w:tc>
        <w:tc>
          <w:tcPr>
            <w:tcW w:w="62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 xml:space="preserve">Основание за възлагане на правомощия за извършване на проверките от посоченото лице (например номер на заповед на административния орган, вътрешни правила на администрацията): </w:t>
            </w:r>
          </w:p>
        </w:tc>
      </w:tr>
      <w:tr w:rsidR="006F33EA" w:rsidRPr="00CE5D1A" w:rsidTr="002C192C">
        <w:tc>
          <w:tcPr>
            <w:tcW w:w="38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Име на лицето, извършило проверката:</w:t>
            </w:r>
          </w:p>
        </w:tc>
        <w:tc>
          <w:tcPr>
            <w:tcW w:w="62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Подпис на лицето, извършило проверката:</w:t>
            </w:r>
            <w:r w:rsidR="005D7D24">
              <w:rPr>
                <w:sz w:val="24"/>
                <w:szCs w:val="24"/>
                <w:highlight w:val="white"/>
                <w:shd w:val="clear" w:color="auto" w:fill="FEFEFE"/>
              </w:rPr>
              <w:t xml:space="preserve">  </w:t>
            </w:r>
          </w:p>
        </w:tc>
      </w:tr>
      <w:tr w:rsidR="006F33EA" w:rsidRPr="00CE5D1A" w:rsidTr="002C192C">
        <w:tc>
          <w:tcPr>
            <w:tcW w:w="38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Дата:</w:t>
            </w:r>
          </w:p>
        </w:tc>
        <w:tc>
          <w:tcPr>
            <w:tcW w:w="62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6F33EA" w:rsidRPr="00CE5D1A" w:rsidRDefault="006F33EA" w:rsidP="001B477A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CE5D1A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0A4917" w:rsidRPr="00CE5D1A" w:rsidRDefault="000A4917">
      <w:pPr>
        <w:rPr>
          <w:sz w:val="24"/>
          <w:szCs w:val="24"/>
        </w:rPr>
      </w:pPr>
    </w:p>
    <w:sectPr w:rsidR="000A4917" w:rsidRPr="00CE5D1A" w:rsidSect="00CE224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A6" w:rsidRDefault="005763A6" w:rsidP="002C192C">
      <w:r>
        <w:separator/>
      </w:r>
    </w:p>
  </w:endnote>
  <w:endnote w:type="continuationSeparator" w:id="0">
    <w:p w:rsidR="005763A6" w:rsidRDefault="005763A6" w:rsidP="002C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666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BE7" w:rsidRDefault="00711B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4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192C" w:rsidRPr="00711BE7" w:rsidRDefault="002C192C" w:rsidP="00711BE7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A6" w:rsidRDefault="005763A6" w:rsidP="002C192C">
      <w:r>
        <w:separator/>
      </w:r>
    </w:p>
  </w:footnote>
  <w:footnote w:type="continuationSeparator" w:id="0">
    <w:p w:rsidR="005763A6" w:rsidRDefault="005763A6" w:rsidP="002C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A"/>
    <w:rsid w:val="000109B0"/>
    <w:rsid w:val="000A4917"/>
    <w:rsid w:val="002C192C"/>
    <w:rsid w:val="003C7818"/>
    <w:rsid w:val="005763A6"/>
    <w:rsid w:val="005D7D24"/>
    <w:rsid w:val="006F33EA"/>
    <w:rsid w:val="00711BE7"/>
    <w:rsid w:val="00A94488"/>
    <w:rsid w:val="00C25576"/>
    <w:rsid w:val="00CE2245"/>
    <w:rsid w:val="00CE5D1A"/>
    <w:rsid w:val="00E23F13"/>
    <w:rsid w:val="00E3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2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C19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2C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2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C19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2C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 Kalinov</dc:creator>
  <cp:lastModifiedBy>Kalin Kalinov</cp:lastModifiedBy>
  <cp:revision>3</cp:revision>
  <dcterms:created xsi:type="dcterms:W3CDTF">2015-01-30T14:25:00Z</dcterms:created>
  <dcterms:modified xsi:type="dcterms:W3CDTF">2015-06-23T08:02:00Z</dcterms:modified>
</cp:coreProperties>
</file>