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4EE" w:rsidRPr="006B090F" w:rsidRDefault="00C134EE" w:rsidP="00D3727E">
      <w:pPr>
        <w:ind w:left="7080" w:firstLine="708"/>
        <w:jc w:val="both"/>
      </w:pPr>
      <w:r w:rsidRPr="004C3B51">
        <w:rPr>
          <w:b/>
        </w:rPr>
        <w:t xml:space="preserve">Приложение </w:t>
      </w:r>
      <w:r>
        <w:rPr>
          <w:b/>
        </w:rPr>
        <w:t xml:space="preserve"> № 3</w:t>
      </w:r>
      <w:r w:rsidRPr="004C3B51">
        <w:rPr>
          <w:b/>
        </w:rPr>
        <w:t xml:space="preserve"> </w:t>
      </w:r>
    </w:p>
    <w:p w:rsidR="00C134EE" w:rsidRPr="0035543B" w:rsidRDefault="00C134EE" w:rsidP="00C134EE">
      <w:pPr>
        <w:ind w:left="7080" w:firstLine="708"/>
        <w:rPr>
          <w:i/>
        </w:rPr>
      </w:pPr>
      <w:r w:rsidRPr="0035543B">
        <w:rPr>
          <w:b/>
          <w:i/>
        </w:rPr>
        <w:t>/образец/</w:t>
      </w:r>
      <w:r w:rsidRPr="0035543B">
        <w:rPr>
          <w:i/>
        </w:rPr>
        <w:t xml:space="preserve"> </w:t>
      </w:r>
    </w:p>
    <w:p w:rsidR="00ED38FB" w:rsidRPr="00495A1D" w:rsidRDefault="00ED38FB" w:rsidP="00ED38FB">
      <w:pPr>
        <w:pStyle w:val="BodyText"/>
        <w:rPr>
          <w:b/>
          <w:i/>
          <w:lang w:val="ru-RU"/>
        </w:rPr>
      </w:pPr>
    </w:p>
    <w:p w:rsidR="00ED38FB" w:rsidRPr="00495A1D" w:rsidRDefault="00ED38FB" w:rsidP="00ED38FB">
      <w:pPr>
        <w:jc w:val="center"/>
        <w:rPr>
          <w:b/>
          <w:sz w:val="32"/>
          <w:szCs w:val="32"/>
        </w:rPr>
      </w:pPr>
      <w:r w:rsidRPr="00495A1D">
        <w:rPr>
          <w:b/>
          <w:sz w:val="32"/>
          <w:szCs w:val="32"/>
        </w:rPr>
        <w:t>Д О Г О В О Р</w:t>
      </w:r>
    </w:p>
    <w:p w:rsidR="00ED38FB" w:rsidRDefault="00ED38FB" w:rsidP="00ED38FB">
      <w:pPr>
        <w:jc w:val="center"/>
        <w:rPr>
          <w:b/>
          <w:sz w:val="28"/>
          <w:szCs w:val="28"/>
        </w:rPr>
      </w:pPr>
      <w:r w:rsidRPr="00534733">
        <w:rPr>
          <w:b/>
          <w:sz w:val="28"/>
          <w:szCs w:val="28"/>
        </w:rPr>
        <w:t xml:space="preserve">ЗА </w:t>
      </w:r>
      <w:r>
        <w:rPr>
          <w:b/>
          <w:sz w:val="28"/>
          <w:szCs w:val="28"/>
        </w:rPr>
        <w:t xml:space="preserve">КОНСУЛТАНТСКА </w:t>
      </w:r>
      <w:r w:rsidRPr="00534733">
        <w:rPr>
          <w:b/>
          <w:sz w:val="28"/>
          <w:szCs w:val="28"/>
        </w:rPr>
        <w:t>УСЛУГА</w:t>
      </w:r>
    </w:p>
    <w:p w:rsidR="00485A0A" w:rsidRPr="00534733" w:rsidRDefault="00485A0A" w:rsidP="00ED38FB">
      <w:pPr>
        <w:jc w:val="center"/>
        <w:rPr>
          <w:sz w:val="28"/>
          <w:szCs w:val="28"/>
        </w:rPr>
      </w:pPr>
      <w:r>
        <w:rPr>
          <w:b/>
          <w:sz w:val="28"/>
          <w:szCs w:val="28"/>
        </w:rPr>
        <w:t>И СТРОИТЕЛЕН НАДЗОР</w:t>
      </w:r>
    </w:p>
    <w:p w:rsidR="00ED38FB" w:rsidRDefault="00ED38FB" w:rsidP="00ED38FB">
      <w:pPr>
        <w:shd w:val="clear" w:color="auto" w:fill="FFFFFF"/>
        <w:ind w:left="68" w:firstLine="640"/>
        <w:jc w:val="both"/>
        <w:rPr>
          <w:spacing w:val="-4"/>
          <w:lang w:val="ru-RU"/>
        </w:rPr>
      </w:pPr>
    </w:p>
    <w:p w:rsidR="00ED38FB" w:rsidRPr="002E7765" w:rsidRDefault="00ED38FB" w:rsidP="00ED38FB">
      <w:pPr>
        <w:shd w:val="clear" w:color="auto" w:fill="FFFFFF"/>
        <w:ind w:left="68" w:firstLine="640"/>
        <w:jc w:val="both"/>
        <w:rPr>
          <w:spacing w:val="-1"/>
          <w:lang w:val="ru-RU"/>
        </w:rPr>
      </w:pPr>
      <w:r w:rsidRPr="002E7765">
        <w:rPr>
          <w:spacing w:val="-4"/>
          <w:lang w:val="ru-RU"/>
        </w:rPr>
        <w:t>Днес,</w:t>
      </w:r>
      <w:r w:rsidRPr="002E7765">
        <w:rPr>
          <w:lang w:val="ru-RU"/>
        </w:rPr>
        <w:tab/>
        <w:t xml:space="preserve">..................................... </w:t>
      </w:r>
      <w:r w:rsidRPr="002E7765">
        <w:rPr>
          <w:spacing w:val="-1"/>
          <w:lang w:val="ru-RU"/>
        </w:rPr>
        <w:t>201</w:t>
      </w:r>
      <w:r>
        <w:rPr>
          <w:spacing w:val="-1"/>
          <w:lang w:val="ru-RU"/>
        </w:rPr>
        <w:t>5</w:t>
      </w:r>
      <w:r w:rsidRPr="002E7765">
        <w:rPr>
          <w:spacing w:val="-1"/>
          <w:lang w:val="ru-RU"/>
        </w:rPr>
        <w:t xml:space="preserve"> г</w:t>
      </w:r>
      <w:r>
        <w:rPr>
          <w:spacing w:val="-1"/>
          <w:lang w:val="ru-RU"/>
        </w:rPr>
        <w:t>.</w:t>
      </w:r>
      <w:r w:rsidRPr="002E7765">
        <w:rPr>
          <w:spacing w:val="-1"/>
          <w:lang w:val="ru-RU"/>
        </w:rPr>
        <w:t>, в гр</w:t>
      </w:r>
      <w:r w:rsidRPr="006514F7">
        <w:rPr>
          <w:spacing w:val="-1"/>
          <w:lang w:val="ru-RU"/>
        </w:rPr>
        <w:t xml:space="preserve">. </w:t>
      </w:r>
      <w:r w:rsidRPr="002E7765">
        <w:rPr>
          <w:spacing w:val="-1"/>
          <w:lang w:val="ru-RU"/>
        </w:rPr>
        <w:t>София между:</w:t>
      </w:r>
    </w:p>
    <w:p w:rsidR="00ED38FB" w:rsidRPr="002E7765" w:rsidRDefault="00ED38FB" w:rsidP="00ED38FB">
      <w:pPr>
        <w:shd w:val="clear" w:color="auto" w:fill="FFFFFF"/>
        <w:ind w:left="68"/>
        <w:jc w:val="both"/>
        <w:rPr>
          <w:spacing w:val="-1"/>
          <w:lang w:val="ru-RU"/>
        </w:rPr>
      </w:pPr>
    </w:p>
    <w:p w:rsidR="00ED38FB" w:rsidRPr="002E7765" w:rsidRDefault="00ED38FB" w:rsidP="00ED38FB">
      <w:pPr>
        <w:shd w:val="clear" w:color="auto" w:fill="FFFFFF"/>
        <w:ind w:firstLine="708"/>
        <w:jc w:val="both"/>
        <w:rPr>
          <w:lang w:val="ru-RU"/>
        </w:rPr>
      </w:pPr>
      <w:r w:rsidRPr="002E7765">
        <w:rPr>
          <w:b/>
          <w:bCs/>
          <w:lang w:val="ru-RU"/>
        </w:rPr>
        <w:t>МИНИСТЕРСТВОТО НА ТРАНСПОРТА, ИНФОРМАЦИОННИТЕ ТЕХНОЛОГИИ И СЪОБЩЕНИЯТА</w:t>
      </w:r>
      <w:r w:rsidRPr="002E7765">
        <w:rPr>
          <w:bCs/>
          <w:lang w:val="ru-RU"/>
        </w:rPr>
        <w:t>,</w:t>
      </w:r>
      <w:r w:rsidRPr="002E7765">
        <w:rPr>
          <w:b/>
          <w:bCs/>
          <w:lang w:val="ru-RU"/>
        </w:rPr>
        <w:t xml:space="preserve"> </w:t>
      </w:r>
      <w:r w:rsidRPr="002E7765">
        <w:rPr>
          <w:lang w:val="ru-RU"/>
        </w:rPr>
        <w:t>с адрес: гр. София, ул. „Дякон Игнатий</w:t>
      </w:r>
      <w:r w:rsidRPr="006A10DC">
        <w:rPr>
          <w:bCs/>
          <w:lang w:val="ru-RU"/>
        </w:rPr>
        <w:t>”</w:t>
      </w:r>
      <w:r w:rsidRPr="002E7765">
        <w:rPr>
          <w:lang w:val="ru-RU"/>
        </w:rPr>
        <w:t xml:space="preserve"> № 9,</w:t>
      </w:r>
      <w:r>
        <w:rPr>
          <w:lang w:val="ru-RU"/>
        </w:rPr>
        <w:t xml:space="preserve"> с</w:t>
      </w:r>
      <w:r w:rsidRPr="002E7765">
        <w:rPr>
          <w:lang w:val="ru-RU"/>
        </w:rPr>
        <w:t xml:space="preserve"> ЕИК </w:t>
      </w:r>
      <w:r>
        <w:rPr>
          <w:lang w:val="ru-RU"/>
        </w:rPr>
        <w:t>0</w:t>
      </w:r>
      <w:r w:rsidRPr="002E7765">
        <w:rPr>
          <w:lang w:val="ru-RU"/>
        </w:rPr>
        <w:t xml:space="preserve">00695388, представлявано от </w:t>
      </w:r>
      <w:r>
        <w:t>Ивайло Московски</w:t>
      </w:r>
      <w:r w:rsidRPr="002E7765">
        <w:rPr>
          <w:lang w:val="ru-RU"/>
        </w:rPr>
        <w:t xml:space="preserve"> – </w:t>
      </w:r>
      <w:r>
        <w:rPr>
          <w:lang w:val="ru-RU"/>
        </w:rPr>
        <w:t>министър</w:t>
      </w:r>
      <w:r w:rsidRPr="006514F7">
        <w:rPr>
          <w:lang w:val="ru-RU"/>
        </w:rPr>
        <w:t xml:space="preserve"> на транспорта, информаци</w:t>
      </w:r>
      <w:r>
        <w:rPr>
          <w:lang w:val="ru-RU"/>
        </w:rPr>
        <w:t>онните технологии и съобщенията</w:t>
      </w:r>
      <w:r w:rsidRPr="002E7765">
        <w:rPr>
          <w:lang w:val="ru-RU"/>
        </w:rPr>
        <w:t xml:space="preserve"> и Иван Иванов – </w:t>
      </w:r>
      <w:r>
        <w:rPr>
          <w:lang w:val="ru-RU"/>
        </w:rPr>
        <w:t>д</w:t>
      </w:r>
      <w:r w:rsidRPr="002E7765">
        <w:rPr>
          <w:lang w:val="ru-RU"/>
        </w:rPr>
        <w:t>иректор на дирекция „Финанси” - наричано по-долу</w:t>
      </w:r>
      <w:r w:rsidR="004D4270">
        <w:rPr>
          <w:lang w:val="ru-RU"/>
        </w:rPr>
        <w:t xml:space="preserve"> </w:t>
      </w:r>
      <w:r w:rsidRPr="002E7765">
        <w:rPr>
          <w:lang w:val="ru-RU"/>
        </w:rPr>
        <w:t>„</w:t>
      </w:r>
      <w:r>
        <w:rPr>
          <w:b/>
          <w:bCs/>
          <w:lang w:val="ru-RU"/>
        </w:rPr>
        <w:t>ВЪЗЛОЖИТЕЛ</w:t>
      </w:r>
      <w:r w:rsidRPr="006149DF">
        <w:rPr>
          <w:b/>
          <w:bCs/>
          <w:lang w:val="ru-RU"/>
        </w:rPr>
        <w:t>”</w:t>
      </w:r>
      <w:r w:rsidRPr="002E7765">
        <w:rPr>
          <w:b/>
          <w:bCs/>
          <w:lang w:val="ru-RU"/>
        </w:rPr>
        <w:t xml:space="preserve">, </w:t>
      </w:r>
      <w:r w:rsidRPr="002E7765">
        <w:rPr>
          <w:lang w:val="ru-RU"/>
        </w:rPr>
        <w:t xml:space="preserve">от една страна, </w:t>
      </w:r>
    </w:p>
    <w:p w:rsidR="00ED38FB" w:rsidRDefault="00ED38FB" w:rsidP="00ED38FB">
      <w:pPr>
        <w:ind w:firstLine="708"/>
        <w:jc w:val="both"/>
        <w:rPr>
          <w:lang w:val="ru-RU"/>
        </w:rPr>
      </w:pPr>
      <w:r>
        <w:rPr>
          <w:lang w:val="ru-RU"/>
        </w:rPr>
        <w:t>и</w:t>
      </w:r>
      <w:r w:rsidR="0068789D" w:rsidRPr="0068789D">
        <w:rPr>
          <w:lang w:val="ru-RU"/>
        </w:rPr>
        <w:t xml:space="preserve"> </w:t>
      </w:r>
      <w:r w:rsidR="0068789D" w:rsidRPr="009B4DA8">
        <w:rPr>
          <w:lang w:val="ru-RU"/>
        </w:rPr>
        <w:t>от друга страна</w:t>
      </w:r>
    </w:p>
    <w:p w:rsidR="00ED38FB" w:rsidRDefault="00ED38FB" w:rsidP="00ED38FB">
      <w:pPr>
        <w:jc w:val="both"/>
        <w:rPr>
          <w:lang w:val="ru-RU"/>
        </w:rPr>
      </w:pPr>
      <w:r>
        <w:rPr>
          <w:lang w:val="ru-RU"/>
        </w:rPr>
        <w:t xml:space="preserve"> </w:t>
      </w:r>
      <w:r>
        <w:rPr>
          <w:lang w:val="ru-RU"/>
        </w:rPr>
        <w:tab/>
        <w:t>................</w:t>
      </w:r>
      <w:r w:rsidRPr="009B4DA8">
        <w:rPr>
          <w:lang w:val="ru-RU"/>
        </w:rPr>
        <w:t>………………………………, представлявано от</w:t>
      </w:r>
      <w:r>
        <w:rPr>
          <w:lang w:val="ru-RU"/>
        </w:rPr>
        <w:t xml:space="preserve"> </w:t>
      </w:r>
      <w:r w:rsidRPr="009B4DA8">
        <w:rPr>
          <w:lang w:val="ru-RU"/>
        </w:rPr>
        <w:t xml:space="preserve">….……………………………, в качеството му на ………………………………., със седалище и адрес на управление: ………………………………………………, </w:t>
      </w:r>
      <w:r>
        <w:rPr>
          <w:lang w:val="ru-RU"/>
        </w:rPr>
        <w:t xml:space="preserve">с </w:t>
      </w:r>
      <w:r w:rsidRPr="009B4DA8">
        <w:rPr>
          <w:lang w:val="ru-RU"/>
        </w:rPr>
        <w:t>ЕИК………………</w:t>
      </w:r>
      <w:r>
        <w:rPr>
          <w:lang w:val="ru-RU"/>
        </w:rPr>
        <w:t>…,</w:t>
      </w:r>
      <w:r w:rsidRPr="00ED38FB">
        <w:rPr>
          <w:lang w:val="ru-RU"/>
        </w:rPr>
        <w:t xml:space="preserve"> </w:t>
      </w:r>
      <w:r w:rsidRPr="009B4DA8">
        <w:rPr>
          <w:lang w:val="ru-RU"/>
        </w:rPr>
        <w:t>наричано</w:t>
      </w:r>
      <w:r w:rsidR="00AD7D98">
        <w:rPr>
          <w:lang w:val="ru-RU"/>
        </w:rPr>
        <w:t xml:space="preserve"> по-нататък </w:t>
      </w:r>
      <w:r w:rsidRPr="009B4DA8">
        <w:rPr>
          <w:lang w:val="ru-RU"/>
        </w:rPr>
        <w:t>„</w:t>
      </w:r>
      <w:r w:rsidR="00343C75">
        <w:rPr>
          <w:b/>
          <w:lang w:val="ru-RU"/>
        </w:rPr>
        <w:t>КОНСУЛТАНТ</w:t>
      </w:r>
      <w:r w:rsidRPr="009B4DA8">
        <w:rPr>
          <w:lang w:val="ru-RU"/>
        </w:rPr>
        <w:t>”</w:t>
      </w:r>
      <w:r w:rsidR="00D02D66">
        <w:rPr>
          <w:lang w:val="ru-RU"/>
        </w:rPr>
        <w:t>,</w:t>
      </w:r>
    </w:p>
    <w:p w:rsidR="00ED38FB" w:rsidRPr="006514F7" w:rsidRDefault="00ED38FB" w:rsidP="00ED38FB">
      <w:pPr>
        <w:jc w:val="both"/>
        <w:rPr>
          <w:lang w:val="ru-RU"/>
        </w:rPr>
      </w:pPr>
      <w:r>
        <w:rPr>
          <w:lang w:val="ru-RU"/>
        </w:rPr>
        <w:t xml:space="preserve"> </w:t>
      </w:r>
      <w:r w:rsidR="0068789D">
        <w:rPr>
          <w:lang w:val="ru-RU"/>
        </w:rPr>
        <w:tab/>
        <w:t>Н</w:t>
      </w:r>
      <w:r w:rsidRPr="0083508C">
        <w:t>а основание чл. 41,</w:t>
      </w:r>
      <w:r>
        <w:t xml:space="preserve"> ал.1</w:t>
      </w:r>
      <w:r w:rsidRPr="0083508C">
        <w:t xml:space="preserve"> във връзка с чл. 74</w:t>
      </w:r>
      <w:r>
        <w:t>, ал.</w:t>
      </w:r>
      <w:r w:rsidR="00D02D66">
        <w:t>1</w:t>
      </w:r>
      <w:r w:rsidRPr="0083508C">
        <w:t xml:space="preserve"> от Закона за обществените поръчки</w:t>
      </w:r>
      <w:r w:rsidRPr="009B4DA8">
        <w:rPr>
          <w:lang w:val="ru-RU"/>
        </w:rPr>
        <w:t>,</w:t>
      </w:r>
      <w:r w:rsidR="0068789D" w:rsidRPr="0068789D">
        <w:rPr>
          <w:lang w:val="ru-RU"/>
        </w:rPr>
        <w:t xml:space="preserve"> </w:t>
      </w:r>
      <w:r w:rsidR="0068789D">
        <w:rPr>
          <w:lang w:val="ru-RU"/>
        </w:rPr>
        <w:t>определено за изпълнител със Заповед № ……………… /……………г. на министъра</w:t>
      </w:r>
      <w:r w:rsidR="0068789D" w:rsidRPr="0068789D">
        <w:rPr>
          <w:lang w:val="ru-RU"/>
        </w:rPr>
        <w:t xml:space="preserve"> </w:t>
      </w:r>
      <w:r w:rsidR="0068789D" w:rsidRPr="006514F7">
        <w:rPr>
          <w:lang w:val="ru-RU"/>
        </w:rPr>
        <w:t>на транспорта, информаци</w:t>
      </w:r>
      <w:r w:rsidR="0068789D">
        <w:rPr>
          <w:lang w:val="ru-RU"/>
        </w:rPr>
        <w:t xml:space="preserve">онните технологии и съобщенията </w:t>
      </w:r>
      <w:r>
        <w:rPr>
          <w:lang w:val="ru-RU"/>
        </w:rPr>
        <w:t>се сключи настоящия договор за следното:</w:t>
      </w:r>
    </w:p>
    <w:p w:rsidR="00357CBF" w:rsidRPr="00012F15" w:rsidRDefault="00621632" w:rsidP="00012F15">
      <w:pPr>
        <w:pStyle w:val="Heading1"/>
        <w:spacing w:before="0"/>
        <w:ind w:right="22"/>
        <w:rPr>
          <w:rStyle w:val="CharChar1"/>
          <w:b/>
          <w:bCs/>
        </w:rPr>
      </w:pPr>
      <w:r>
        <w:rPr>
          <w:rStyle w:val="CharChar1"/>
        </w:rPr>
        <w:tab/>
      </w:r>
    </w:p>
    <w:p w:rsidR="00B537E0" w:rsidRPr="00CD7C0E" w:rsidRDefault="00357CBF" w:rsidP="00357CBF">
      <w:pPr>
        <w:ind w:right="22" w:firstLine="708"/>
        <w:jc w:val="both"/>
        <w:rPr>
          <w:rStyle w:val="CharChar1"/>
          <w:lang w:val="ru-RU"/>
        </w:rPr>
      </w:pPr>
      <w:r>
        <w:rPr>
          <w:rStyle w:val="CharChar1"/>
        </w:rPr>
        <w:t>І</w:t>
      </w:r>
      <w:r w:rsidR="00B537E0" w:rsidRPr="0083508C">
        <w:rPr>
          <w:rStyle w:val="CharChar1"/>
        </w:rPr>
        <w:t xml:space="preserve">. ПРЕДМЕТ НА </w:t>
      </w:r>
      <w:r w:rsidR="00B537E0" w:rsidRPr="006C086E">
        <w:rPr>
          <w:rStyle w:val="CharChar1"/>
        </w:rPr>
        <w:t>ДОГОВОРА</w:t>
      </w:r>
    </w:p>
    <w:p w:rsidR="005B262C" w:rsidRPr="00CD7C0E" w:rsidRDefault="005B262C" w:rsidP="0076098F">
      <w:pPr>
        <w:ind w:firstLine="708"/>
        <w:jc w:val="both"/>
        <w:rPr>
          <w:b/>
          <w:lang w:val="ru-RU"/>
        </w:rPr>
      </w:pPr>
    </w:p>
    <w:p w:rsidR="006B0019" w:rsidRDefault="00B537E0" w:rsidP="007D7D2D">
      <w:pPr>
        <w:spacing w:before="240"/>
        <w:ind w:firstLine="708"/>
        <w:jc w:val="both"/>
        <w:rPr>
          <w:b/>
        </w:rPr>
      </w:pPr>
      <w:r w:rsidRPr="00F94885">
        <w:rPr>
          <w:b/>
        </w:rPr>
        <w:t>Чл.</w:t>
      </w:r>
      <w:r w:rsidR="00655393" w:rsidRPr="00F94885">
        <w:rPr>
          <w:b/>
        </w:rPr>
        <w:t xml:space="preserve"> </w:t>
      </w:r>
      <w:r w:rsidR="00357CBF">
        <w:rPr>
          <w:b/>
        </w:rPr>
        <w:t>1</w:t>
      </w:r>
      <w:r w:rsidRPr="00F94885">
        <w:rPr>
          <w:b/>
        </w:rPr>
        <w:t xml:space="preserve">. </w:t>
      </w:r>
      <w:r w:rsidR="00CD7C0E">
        <w:rPr>
          <w:b/>
        </w:rPr>
        <w:t xml:space="preserve">(1) </w:t>
      </w:r>
      <w:r w:rsidRPr="00F94885">
        <w:t>С</w:t>
      </w:r>
      <w:r w:rsidR="00FD4421">
        <w:t xml:space="preserve"> настоящия д</w:t>
      </w:r>
      <w:r w:rsidRPr="0083508C">
        <w:t xml:space="preserve">оговор </w:t>
      </w:r>
      <w:r w:rsidRPr="0083508C">
        <w:rPr>
          <w:b/>
          <w:bCs/>
        </w:rPr>
        <w:t>ВЪЗЛОЖИТЕЛЯТ</w:t>
      </w:r>
      <w:r w:rsidRPr="0083508C">
        <w:t xml:space="preserve"> възлага, а </w:t>
      </w:r>
      <w:r w:rsidRPr="0083508C">
        <w:rPr>
          <w:b/>
          <w:spacing w:val="-1"/>
        </w:rPr>
        <w:t>КОНСУЛТАНТЪ</w:t>
      </w:r>
      <w:r w:rsidRPr="0083508C">
        <w:rPr>
          <w:b/>
        </w:rPr>
        <w:t>Т</w:t>
      </w:r>
      <w:r w:rsidRPr="0083508C">
        <w:rPr>
          <w:b/>
          <w:bCs/>
        </w:rPr>
        <w:t xml:space="preserve"> </w:t>
      </w:r>
      <w:r w:rsidR="006C5857">
        <w:rPr>
          <w:b/>
          <w:bCs/>
        </w:rPr>
        <w:t>приема да предостави срещу възнаграждение извършване на услуга с предмет</w:t>
      </w:r>
      <w:r w:rsidR="0035177E">
        <w:rPr>
          <w:b/>
          <w:bCs/>
        </w:rPr>
        <w:t>:</w:t>
      </w:r>
      <w:r w:rsidR="006C5857">
        <w:rPr>
          <w:b/>
          <w:bCs/>
        </w:rPr>
        <w:t xml:space="preserve"> </w:t>
      </w:r>
      <w:r w:rsidR="00FD4421">
        <w:t>к</w:t>
      </w:r>
      <w:r w:rsidR="00357CBF" w:rsidRPr="000C6BF7">
        <w:t>онсултантска у</w:t>
      </w:r>
      <w:r w:rsidR="00357CBF">
        <w:t>слуга и упражняване на строителен н</w:t>
      </w:r>
      <w:r w:rsidR="00357CBF" w:rsidRPr="000C6BF7">
        <w:t>адзор</w:t>
      </w:r>
      <w:r w:rsidR="00357CBF">
        <w:t xml:space="preserve"> на строеж: „Пътна в</w:t>
      </w:r>
      <w:r w:rsidR="00357CBF" w:rsidRPr="000C6BF7">
        <w:t>ръзка</w:t>
      </w:r>
      <w:r w:rsidR="00357CBF">
        <w:t xml:space="preserve"> за летище „София“ с обхват от бул.</w:t>
      </w:r>
      <w:r w:rsidR="0058780C">
        <w:t xml:space="preserve"> </w:t>
      </w:r>
      <w:bookmarkStart w:id="0" w:name="_GoBack"/>
      <w:bookmarkEnd w:id="0"/>
      <w:r w:rsidR="00357CBF">
        <w:t>“Брюксел“ (о</w:t>
      </w:r>
      <w:r w:rsidR="00357CBF" w:rsidRPr="000C6BF7">
        <w:t xml:space="preserve">т </w:t>
      </w:r>
      <w:r w:rsidR="00357CBF">
        <w:t xml:space="preserve">о.т. </w:t>
      </w:r>
      <w:r w:rsidR="00357CBF" w:rsidRPr="000C6BF7">
        <w:t>201-</w:t>
      </w:r>
      <w:r w:rsidR="00357CBF">
        <w:t>о.т. 206 д</w:t>
      </w:r>
      <w:r w:rsidR="00357CBF" w:rsidRPr="000C6BF7">
        <w:t>о</w:t>
      </w:r>
      <w:r w:rsidR="00357CBF">
        <w:t xml:space="preserve"> о.т. </w:t>
      </w:r>
      <w:r w:rsidR="00357CBF" w:rsidRPr="000C6BF7">
        <w:t>255-</w:t>
      </w:r>
      <w:r w:rsidR="00357CBF">
        <w:t>о.т</w:t>
      </w:r>
      <w:r w:rsidR="00357CBF" w:rsidRPr="000C6BF7">
        <w:t>.</w:t>
      </w:r>
      <w:r w:rsidR="00357CBF">
        <w:t xml:space="preserve"> </w:t>
      </w:r>
      <w:r w:rsidR="00357CBF" w:rsidRPr="000C6BF7">
        <w:t>226)</w:t>
      </w:r>
      <w:r w:rsidR="00357CBF">
        <w:t xml:space="preserve"> до ул. „Мими Балканска“ (от о.т. 214 д</w:t>
      </w:r>
      <w:r w:rsidR="00357CBF" w:rsidRPr="000C6BF7">
        <w:t>о</w:t>
      </w:r>
      <w:r w:rsidR="00357CBF">
        <w:t xml:space="preserve"> о.т</w:t>
      </w:r>
      <w:r w:rsidR="00357CBF" w:rsidRPr="000C6BF7">
        <w:t>. 215)“</w:t>
      </w:r>
      <w:r w:rsidR="00AE2316">
        <w:t xml:space="preserve"> при условията на докуме</w:t>
      </w:r>
      <w:r w:rsidR="0035177E">
        <w:t>нтацията за участие в обществената поръчка и офертата на Консултанта, неразделна част от договора</w:t>
      </w:r>
      <w:r w:rsidR="00CD7C0E">
        <w:t>.</w:t>
      </w:r>
      <w:r w:rsidR="00CD7C0E" w:rsidRPr="00CD7C0E">
        <w:rPr>
          <w:b/>
        </w:rPr>
        <w:t xml:space="preserve"> </w:t>
      </w:r>
    </w:p>
    <w:p w:rsidR="00357CBF" w:rsidRPr="00600E8E" w:rsidRDefault="006B0019" w:rsidP="007D7D2D">
      <w:pPr>
        <w:spacing w:before="240"/>
        <w:ind w:firstLine="708"/>
        <w:jc w:val="both"/>
      </w:pPr>
      <w:r>
        <w:rPr>
          <w:b/>
        </w:rPr>
        <w:t xml:space="preserve">(2) </w:t>
      </w:r>
      <w:r w:rsidR="00CD7C0E" w:rsidRPr="0035177E">
        <w:t>Конс</w:t>
      </w:r>
      <w:r w:rsidR="00BE414E">
        <w:t xml:space="preserve">ултантската услуга </w:t>
      </w:r>
      <w:r w:rsidR="00CD7C0E" w:rsidRPr="0035177E">
        <w:t>във връзка с допълнителното проектиране</w:t>
      </w:r>
      <w:r w:rsidR="00CD7C0E" w:rsidRPr="001F6F75">
        <w:t xml:space="preserve"> на горепосочения обект означава дейностите по:</w:t>
      </w:r>
    </w:p>
    <w:p w:rsidR="00484D19" w:rsidRPr="007D7D2D" w:rsidRDefault="00357CBF" w:rsidP="007D7D2D">
      <w:pPr>
        <w:tabs>
          <w:tab w:val="left" w:pos="0"/>
        </w:tabs>
        <w:spacing w:after="240"/>
        <w:jc w:val="both"/>
        <w:rPr>
          <w:lang w:val="ru-RU"/>
        </w:rPr>
      </w:pPr>
      <w:r>
        <w:rPr>
          <w:b/>
          <w:lang w:val="ru-RU"/>
        </w:rPr>
        <w:tab/>
      </w:r>
      <w:r w:rsidR="00484D19" w:rsidRPr="00CD7C0E">
        <w:rPr>
          <w:b/>
          <w:lang w:val="ru-RU"/>
        </w:rPr>
        <w:t xml:space="preserve">1. </w:t>
      </w:r>
      <w:r w:rsidR="00B13A7F" w:rsidRPr="000B5C50">
        <w:rPr>
          <w:bCs/>
        </w:rPr>
        <w:t>Изготвяне на оценка на съответствието</w:t>
      </w:r>
      <w:r w:rsidR="00BE414E">
        <w:rPr>
          <w:bCs/>
        </w:rPr>
        <w:t xml:space="preserve"> на инвестиционните проекти</w:t>
      </w:r>
      <w:r w:rsidR="00B13A7F" w:rsidRPr="000B5C50">
        <w:rPr>
          <w:bCs/>
        </w:rPr>
        <w:t xml:space="preserve"> със съществените изисквания към строежите в съответствие с изискванията на ЗУТ и приложимите нормативни актове, за:</w:t>
      </w:r>
    </w:p>
    <w:p w:rsidR="00357CBF" w:rsidRPr="000B5C50" w:rsidRDefault="00CD7C0E" w:rsidP="00484D19">
      <w:pPr>
        <w:ind w:firstLine="708"/>
        <w:jc w:val="both"/>
        <w:rPr>
          <w:bCs/>
          <w:i/>
        </w:rPr>
      </w:pPr>
      <w:r>
        <w:rPr>
          <w:i/>
        </w:rPr>
        <w:t>а</w:t>
      </w:r>
      <w:r w:rsidRPr="00CD7C0E">
        <w:rPr>
          <w:i/>
          <w:lang w:val="ru-RU"/>
        </w:rPr>
        <w:t>)</w:t>
      </w:r>
      <w:r w:rsidRPr="000B5C50">
        <w:rPr>
          <w:i/>
        </w:rPr>
        <w:t xml:space="preserve"> </w:t>
      </w:r>
      <w:r w:rsidR="00F72D79">
        <w:rPr>
          <w:i/>
        </w:rPr>
        <w:t xml:space="preserve">Работен проект </w:t>
      </w:r>
      <w:r w:rsidR="00357CBF" w:rsidRPr="000B5C50">
        <w:rPr>
          <w:i/>
        </w:rPr>
        <w:t xml:space="preserve">по част </w:t>
      </w:r>
      <w:r w:rsidR="00357CBF" w:rsidRPr="002C556C">
        <w:rPr>
          <w:b/>
          <w:i/>
        </w:rPr>
        <w:t>„Конструктивна“</w:t>
      </w:r>
      <w:r w:rsidR="00CD781C">
        <w:rPr>
          <w:b/>
          <w:i/>
        </w:rPr>
        <w:t>;</w:t>
      </w:r>
    </w:p>
    <w:p w:rsidR="00B13A7F" w:rsidRPr="000B5C50" w:rsidRDefault="00484D19" w:rsidP="00484D19">
      <w:pPr>
        <w:tabs>
          <w:tab w:val="left" w:pos="0"/>
        </w:tabs>
        <w:jc w:val="both"/>
        <w:rPr>
          <w:b/>
          <w:i/>
        </w:rPr>
      </w:pPr>
      <w:r w:rsidRPr="000B5C50">
        <w:rPr>
          <w:bCs/>
          <w:i/>
        </w:rPr>
        <w:tab/>
      </w:r>
      <w:r w:rsidR="00CD7C0E">
        <w:rPr>
          <w:bCs/>
          <w:i/>
        </w:rPr>
        <w:t>б</w:t>
      </w:r>
      <w:r w:rsidR="00CD7C0E" w:rsidRPr="00CD7C0E">
        <w:rPr>
          <w:bCs/>
          <w:i/>
          <w:lang w:val="ru-RU"/>
        </w:rPr>
        <w:t>)</w:t>
      </w:r>
      <w:r w:rsidR="00CD7C0E" w:rsidRPr="000B5C50">
        <w:rPr>
          <w:bCs/>
          <w:i/>
        </w:rPr>
        <w:t xml:space="preserve"> </w:t>
      </w:r>
      <w:r w:rsidR="00F72D79">
        <w:rPr>
          <w:i/>
        </w:rPr>
        <w:t>Актуализирани</w:t>
      </w:r>
      <w:r w:rsidR="00B13A7F" w:rsidRPr="000B5C50">
        <w:rPr>
          <w:i/>
        </w:rPr>
        <w:t xml:space="preserve"> </w:t>
      </w:r>
      <w:r w:rsidR="00F72D79">
        <w:rPr>
          <w:i/>
        </w:rPr>
        <w:t xml:space="preserve">работни </w:t>
      </w:r>
      <w:r w:rsidR="00B13A7F" w:rsidRPr="000B5C50">
        <w:rPr>
          <w:i/>
        </w:rPr>
        <w:t xml:space="preserve">проекти по части </w:t>
      </w:r>
      <w:r w:rsidR="00B13A7F" w:rsidRPr="000B5C50">
        <w:rPr>
          <w:b/>
          <w:i/>
        </w:rPr>
        <w:t>„Пътна“, „ВОД“, „Хоризонтална маркировка и сигнализация“ и „План за безопастност и здраве</w:t>
      </w:r>
      <w:r w:rsidR="00B13A7F" w:rsidRPr="00CD7C0E">
        <w:rPr>
          <w:b/>
          <w:i/>
          <w:lang w:val="ru-RU"/>
        </w:rPr>
        <w:t>”</w:t>
      </w:r>
      <w:r w:rsidR="005A4CB9" w:rsidRPr="000B5C50">
        <w:rPr>
          <w:b/>
          <w:i/>
        </w:rPr>
        <w:t>.</w:t>
      </w:r>
    </w:p>
    <w:p w:rsidR="00484D19" w:rsidRPr="000B5C50" w:rsidRDefault="00484D19" w:rsidP="00B13A7F">
      <w:pPr>
        <w:ind w:firstLine="708"/>
        <w:jc w:val="both"/>
        <w:rPr>
          <w:bCs/>
          <w:i/>
        </w:rPr>
      </w:pPr>
    </w:p>
    <w:p w:rsidR="002C556C" w:rsidRDefault="00484D19" w:rsidP="00DC5B94">
      <w:pPr>
        <w:ind w:firstLine="708"/>
        <w:jc w:val="both"/>
        <w:rPr>
          <w:bCs/>
          <w:lang w:val="en-US"/>
        </w:rPr>
      </w:pPr>
      <w:r w:rsidRPr="00484D19">
        <w:rPr>
          <w:b/>
          <w:bCs/>
        </w:rPr>
        <w:t xml:space="preserve">2. </w:t>
      </w:r>
      <w:r w:rsidR="00B13A7F" w:rsidRPr="000B5C50">
        <w:rPr>
          <w:bCs/>
        </w:rPr>
        <w:t>Изготвя</w:t>
      </w:r>
      <w:r w:rsidRPr="000B5C50">
        <w:rPr>
          <w:bCs/>
        </w:rPr>
        <w:t>не на</w:t>
      </w:r>
      <w:r w:rsidR="00B13A7F" w:rsidRPr="000B5C50">
        <w:rPr>
          <w:bCs/>
        </w:rPr>
        <w:t xml:space="preserve"> комплексен доклад</w:t>
      </w:r>
      <w:r w:rsidR="00BE414E">
        <w:rPr>
          <w:bCs/>
        </w:rPr>
        <w:t xml:space="preserve"> - оценка на съответствието на инвестиционните</w:t>
      </w:r>
      <w:r w:rsidR="00B13A7F" w:rsidRPr="000B5C50">
        <w:rPr>
          <w:bCs/>
        </w:rPr>
        <w:t xml:space="preserve"> проект</w:t>
      </w:r>
      <w:r w:rsidR="00BE414E">
        <w:rPr>
          <w:bCs/>
        </w:rPr>
        <w:t>и</w:t>
      </w:r>
      <w:r w:rsidR="00B13A7F" w:rsidRPr="000B5C50">
        <w:rPr>
          <w:bCs/>
        </w:rPr>
        <w:t xml:space="preserve"> със съществените изисквания към строежите в частта на </w:t>
      </w:r>
      <w:r w:rsidR="00B13A7F" w:rsidRPr="00BE414E">
        <w:rPr>
          <w:b/>
          <w:bCs/>
        </w:rPr>
        <w:t>новото проектиране</w:t>
      </w:r>
      <w:r w:rsidR="00B13A7F" w:rsidRPr="000B5C50">
        <w:rPr>
          <w:bCs/>
        </w:rPr>
        <w:t xml:space="preserve"> в съответствие с изискванията на ЗУТ и </w:t>
      </w:r>
      <w:r w:rsidRPr="000B5C50">
        <w:rPr>
          <w:bCs/>
        </w:rPr>
        <w:t>приложимите нормативни актове</w:t>
      </w:r>
      <w:r>
        <w:rPr>
          <w:bCs/>
        </w:rPr>
        <w:t>, за</w:t>
      </w:r>
      <w:r w:rsidR="00CD781C">
        <w:rPr>
          <w:bCs/>
        </w:rPr>
        <w:t>:</w:t>
      </w:r>
      <w:r w:rsidR="002C556C">
        <w:rPr>
          <w:bCs/>
          <w:lang w:val="en-US"/>
        </w:rPr>
        <w:t xml:space="preserve"> </w:t>
      </w:r>
    </w:p>
    <w:p w:rsidR="00357CBF" w:rsidRPr="0035177E" w:rsidRDefault="00CD781C" w:rsidP="00DC5B94">
      <w:pPr>
        <w:ind w:firstLine="708"/>
        <w:jc w:val="both"/>
        <w:rPr>
          <w:bCs/>
          <w:i/>
          <w:lang w:val="ru-RU"/>
        </w:rPr>
      </w:pPr>
      <w:r>
        <w:rPr>
          <w:i/>
        </w:rPr>
        <w:t xml:space="preserve">а) Работен проект по част </w:t>
      </w:r>
      <w:r w:rsidR="00357CBF" w:rsidRPr="000B5C50">
        <w:rPr>
          <w:i/>
        </w:rPr>
        <w:t xml:space="preserve"> </w:t>
      </w:r>
      <w:r>
        <w:rPr>
          <w:b/>
          <w:i/>
        </w:rPr>
        <w:t>„Шумозащитна стена“;</w:t>
      </w:r>
    </w:p>
    <w:p w:rsidR="00CD781C" w:rsidRDefault="00CD781C" w:rsidP="000B5C50">
      <w:pPr>
        <w:ind w:firstLine="708"/>
        <w:jc w:val="both"/>
        <w:rPr>
          <w:b/>
          <w:i/>
        </w:rPr>
      </w:pPr>
      <w:r>
        <w:rPr>
          <w:bCs/>
          <w:i/>
        </w:rPr>
        <w:t>б)</w:t>
      </w:r>
      <w:r w:rsidRPr="00CD781C">
        <w:rPr>
          <w:b/>
          <w:i/>
        </w:rPr>
        <w:t xml:space="preserve"> </w:t>
      </w:r>
      <w:r>
        <w:rPr>
          <w:i/>
        </w:rPr>
        <w:t xml:space="preserve">Работен проект по част </w:t>
      </w:r>
      <w:r w:rsidRPr="000B5C50">
        <w:rPr>
          <w:i/>
        </w:rPr>
        <w:t xml:space="preserve"> </w:t>
      </w:r>
      <w:r w:rsidRPr="000B5C50">
        <w:rPr>
          <w:b/>
          <w:i/>
        </w:rPr>
        <w:t>„Предпазни огради и парапети“</w:t>
      </w:r>
      <w:r>
        <w:rPr>
          <w:b/>
          <w:i/>
        </w:rPr>
        <w:t>;</w:t>
      </w:r>
    </w:p>
    <w:p w:rsidR="00CD781C" w:rsidRDefault="00CD781C" w:rsidP="000B5C50">
      <w:pPr>
        <w:ind w:firstLine="708"/>
        <w:jc w:val="both"/>
        <w:rPr>
          <w:b/>
          <w:i/>
        </w:rPr>
      </w:pPr>
      <w:r w:rsidRPr="00CD781C">
        <w:rPr>
          <w:i/>
        </w:rPr>
        <w:t xml:space="preserve">в) </w:t>
      </w:r>
      <w:r>
        <w:rPr>
          <w:i/>
        </w:rPr>
        <w:t xml:space="preserve">Работен проект по част </w:t>
      </w:r>
      <w:r w:rsidRPr="000B5C50">
        <w:rPr>
          <w:i/>
        </w:rPr>
        <w:t xml:space="preserve"> </w:t>
      </w:r>
      <w:r w:rsidRPr="000B5C50">
        <w:rPr>
          <w:b/>
          <w:i/>
        </w:rPr>
        <w:t>„План за управление на строителните отпадъци“ /ПУСО/</w:t>
      </w:r>
      <w:r w:rsidR="00F37314">
        <w:rPr>
          <w:b/>
          <w:i/>
        </w:rPr>
        <w:t>;</w:t>
      </w:r>
    </w:p>
    <w:p w:rsidR="00C540D1" w:rsidRPr="00C540D1" w:rsidRDefault="00C540D1" w:rsidP="000B5C50">
      <w:pPr>
        <w:ind w:firstLine="708"/>
        <w:jc w:val="both"/>
        <w:rPr>
          <w:bCs/>
          <w:i/>
        </w:rPr>
      </w:pPr>
      <w:r>
        <w:rPr>
          <w:i/>
        </w:rPr>
        <w:t>г</w:t>
      </w:r>
      <w:r w:rsidRPr="00CD781C">
        <w:rPr>
          <w:i/>
        </w:rPr>
        <w:t xml:space="preserve">) </w:t>
      </w:r>
      <w:r>
        <w:rPr>
          <w:i/>
        </w:rPr>
        <w:t xml:space="preserve">Работен проект по част </w:t>
      </w:r>
      <w:r w:rsidRPr="000B5C50">
        <w:rPr>
          <w:i/>
        </w:rPr>
        <w:t xml:space="preserve"> </w:t>
      </w:r>
      <w:r w:rsidRPr="00F37314">
        <w:rPr>
          <w:b/>
          <w:i/>
        </w:rPr>
        <w:t>„Противопожарна безопастност“ /ПБ/.</w:t>
      </w:r>
    </w:p>
    <w:p w:rsidR="000B5C50" w:rsidRPr="00600E8E" w:rsidRDefault="00CD781C" w:rsidP="000B5C50">
      <w:pPr>
        <w:ind w:firstLine="708"/>
        <w:jc w:val="both"/>
      </w:pPr>
      <w:r>
        <w:rPr>
          <w:b/>
          <w:bCs/>
        </w:rPr>
        <w:lastRenderedPageBreak/>
        <w:t xml:space="preserve"> </w:t>
      </w:r>
      <w:r w:rsidR="006B0019">
        <w:rPr>
          <w:b/>
          <w:bCs/>
        </w:rPr>
        <w:t>(3</w:t>
      </w:r>
      <w:r w:rsidR="005A4CB9">
        <w:rPr>
          <w:b/>
          <w:bCs/>
        </w:rPr>
        <w:t>)</w:t>
      </w:r>
      <w:r w:rsidR="00357CBF">
        <w:rPr>
          <w:b/>
          <w:bCs/>
        </w:rPr>
        <w:t xml:space="preserve"> </w:t>
      </w:r>
      <w:r w:rsidR="007E6D06" w:rsidRPr="0035177E">
        <w:rPr>
          <w:bCs/>
        </w:rPr>
        <w:t>Упражняване</w:t>
      </w:r>
      <w:r w:rsidR="00357CBF" w:rsidRPr="0035177E">
        <w:rPr>
          <w:bCs/>
        </w:rPr>
        <w:t xml:space="preserve"> на строителен надзор по време на строителството</w:t>
      </w:r>
      <w:r w:rsidR="00357CBF" w:rsidRPr="00C32C4D">
        <w:rPr>
          <w:bCs/>
        </w:rPr>
        <w:t xml:space="preserve"> в съответствие с изискванията на чл.168 от Закона за устройство на територията (ЗУТ) и подзак</w:t>
      </w:r>
      <w:r w:rsidR="000B5C50">
        <w:rPr>
          <w:bCs/>
        </w:rPr>
        <w:t>оновите нормативни актове,</w:t>
      </w:r>
      <w:r w:rsidR="000B5C50" w:rsidRPr="000B5C50">
        <w:t xml:space="preserve"> </w:t>
      </w:r>
      <w:r w:rsidR="000B5C50">
        <w:t>което включва следното:</w:t>
      </w:r>
    </w:p>
    <w:p w:rsidR="00357CBF" w:rsidRPr="00C32C4D" w:rsidRDefault="00357CBF" w:rsidP="00357CBF">
      <w:pPr>
        <w:tabs>
          <w:tab w:val="left" w:pos="0"/>
        </w:tabs>
        <w:ind w:firstLine="720"/>
        <w:jc w:val="both"/>
        <w:rPr>
          <w:bCs/>
        </w:rPr>
      </w:pPr>
      <w:r>
        <w:rPr>
          <w:b/>
          <w:bCs/>
        </w:rPr>
        <w:t xml:space="preserve">1. </w:t>
      </w:r>
      <w:r w:rsidRPr="00C32C4D">
        <w:rPr>
          <w:bCs/>
        </w:rPr>
        <w:t>Координация на строит</w:t>
      </w:r>
      <w:r w:rsidR="00F704E8">
        <w:rPr>
          <w:bCs/>
        </w:rPr>
        <w:t>елния процес до въвеждането на с</w:t>
      </w:r>
      <w:r w:rsidRPr="00C32C4D">
        <w:rPr>
          <w:bCs/>
        </w:rPr>
        <w:t xml:space="preserve">троежа в експлоатация; </w:t>
      </w:r>
    </w:p>
    <w:p w:rsidR="00357CBF" w:rsidRPr="00C32C4D" w:rsidRDefault="00357CBF" w:rsidP="00357CBF">
      <w:pPr>
        <w:tabs>
          <w:tab w:val="left" w:pos="0"/>
          <w:tab w:val="left" w:pos="720"/>
        </w:tabs>
        <w:ind w:firstLine="720"/>
        <w:jc w:val="both"/>
        <w:rPr>
          <w:bCs/>
        </w:rPr>
      </w:pPr>
      <w:r>
        <w:rPr>
          <w:b/>
          <w:bCs/>
        </w:rPr>
        <w:t>2.</w:t>
      </w:r>
      <w:r w:rsidRPr="00C32C4D">
        <w:rPr>
          <w:bCs/>
        </w:rPr>
        <w:t xml:space="preserve"> Дейност на координатор по безопасност и зд</w:t>
      </w:r>
      <w:r w:rsidR="00F704E8">
        <w:rPr>
          <w:bCs/>
        </w:rPr>
        <w:t>раве за етапа на изпълнение на с</w:t>
      </w:r>
      <w:r w:rsidRPr="00C32C4D">
        <w:rPr>
          <w:bCs/>
        </w:rPr>
        <w:t>троежа, съгласно минималните изисквания за здравословни и безопасни условия на труд при извършване на строително-монтажни работи.</w:t>
      </w:r>
    </w:p>
    <w:p w:rsidR="00357CBF" w:rsidRDefault="00357CBF" w:rsidP="00357CBF">
      <w:pPr>
        <w:tabs>
          <w:tab w:val="left" w:pos="0"/>
          <w:tab w:val="left" w:pos="720"/>
        </w:tabs>
        <w:ind w:firstLine="720"/>
        <w:jc w:val="both"/>
        <w:rPr>
          <w:bCs/>
        </w:rPr>
      </w:pPr>
      <w:r>
        <w:rPr>
          <w:b/>
          <w:bCs/>
        </w:rPr>
        <w:t>3.</w:t>
      </w:r>
      <w:r w:rsidR="00F704E8">
        <w:rPr>
          <w:bCs/>
        </w:rPr>
        <w:t xml:space="preserve"> Контрол на с</w:t>
      </w:r>
      <w:r w:rsidRPr="00C32C4D">
        <w:rPr>
          <w:bCs/>
        </w:rPr>
        <w:t>троителни</w:t>
      </w:r>
      <w:r w:rsidR="003E07D7">
        <w:rPr>
          <w:bCs/>
        </w:rPr>
        <w:t>те проду</w:t>
      </w:r>
      <w:r w:rsidR="00F704E8">
        <w:rPr>
          <w:bCs/>
        </w:rPr>
        <w:t>кти, влагани в с</w:t>
      </w:r>
      <w:r w:rsidR="003E07D7">
        <w:rPr>
          <w:bCs/>
        </w:rPr>
        <w:t>троежа;</w:t>
      </w:r>
    </w:p>
    <w:p w:rsidR="003E07D7" w:rsidRPr="007C095E" w:rsidRDefault="003E07D7" w:rsidP="003E07D7">
      <w:pPr>
        <w:tabs>
          <w:tab w:val="left" w:pos="0"/>
          <w:tab w:val="left" w:pos="720"/>
        </w:tabs>
        <w:ind w:firstLine="720"/>
        <w:jc w:val="both"/>
        <w:rPr>
          <w:bCs/>
        </w:rPr>
      </w:pPr>
      <w:r>
        <w:rPr>
          <w:b/>
          <w:bCs/>
        </w:rPr>
        <w:t>4.</w:t>
      </w:r>
      <w:r w:rsidR="006C2726">
        <w:rPr>
          <w:b/>
          <w:bCs/>
        </w:rPr>
        <w:t xml:space="preserve"> </w:t>
      </w:r>
      <w:r w:rsidRPr="007C095E">
        <w:rPr>
          <w:bCs/>
        </w:rPr>
        <w:t>К</w:t>
      </w:r>
      <w:r>
        <w:rPr>
          <w:bCs/>
        </w:rPr>
        <w:t>онтрол на количествата, качеството, съответствието и ценообразуването на</w:t>
      </w:r>
      <w:r w:rsidRPr="007C095E">
        <w:rPr>
          <w:bCs/>
        </w:rPr>
        <w:t xml:space="preserve"> </w:t>
      </w:r>
      <w:r>
        <w:rPr>
          <w:bCs/>
        </w:rPr>
        <w:t>изпълняваните</w:t>
      </w:r>
      <w:r w:rsidRPr="007C095E">
        <w:rPr>
          <w:bCs/>
        </w:rPr>
        <w:t xml:space="preserve"> строително-монтажни работи;</w:t>
      </w:r>
    </w:p>
    <w:p w:rsidR="00357CBF" w:rsidRPr="00C32C4D" w:rsidRDefault="003E07D7" w:rsidP="003E07D7">
      <w:pPr>
        <w:tabs>
          <w:tab w:val="left" w:pos="-90"/>
          <w:tab w:val="left" w:pos="0"/>
        </w:tabs>
        <w:jc w:val="both"/>
        <w:rPr>
          <w:bCs/>
        </w:rPr>
      </w:pPr>
      <w:r>
        <w:rPr>
          <w:bCs/>
        </w:rPr>
        <w:tab/>
      </w:r>
      <w:r>
        <w:rPr>
          <w:b/>
          <w:bCs/>
        </w:rPr>
        <w:t>5</w:t>
      </w:r>
      <w:r w:rsidR="00357CBF">
        <w:rPr>
          <w:b/>
          <w:bCs/>
        </w:rPr>
        <w:t xml:space="preserve">. </w:t>
      </w:r>
      <w:r w:rsidR="00F704E8">
        <w:rPr>
          <w:bCs/>
        </w:rPr>
        <w:t>Отчитане хода на изпълнение на д</w:t>
      </w:r>
      <w:r w:rsidR="00357CBF" w:rsidRPr="00C32C4D">
        <w:rPr>
          <w:bCs/>
        </w:rPr>
        <w:t xml:space="preserve">оговора с </w:t>
      </w:r>
      <w:r w:rsidR="00F704E8" w:rsidRPr="00F704E8">
        <w:rPr>
          <w:b/>
          <w:bCs/>
        </w:rPr>
        <w:t>ИЗПЪЛНИТЕЛЯ</w:t>
      </w:r>
      <w:r w:rsidR="00357CBF" w:rsidRPr="00C32C4D">
        <w:rPr>
          <w:bCs/>
        </w:rPr>
        <w:t xml:space="preserve"> и на извършените СМР; </w:t>
      </w:r>
    </w:p>
    <w:p w:rsidR="00357CBF" w:rsidRPr="00C32C4D" w:rsidRDefault="00357CBF" w:rsidP="00357CBF">
      <w:pPr>
        <w:tabs>
          <w:tab w:val="left" w:pos="0"/>
          <w:tab w:val="left" w:pos="480"/>
          <w:tab w:val="left" w:pos="720"/>
        </w:tabs>
        <w:jc w:val="both"/>
        <w:rPr>
          <w:bCs/>
        </w:rPr>
      </w:pPr>
      <w:r>
        <w:rPr>
          <w:b/>
          <w:bCs/>
        </w:rPr>
        <w:t xml:space="preserve"> </w:t>
      </w:r>
      <w:r>
        <w:rPr>
          <w:b/>
          <w:bCs/>
        </w:rPr>
        <w:tab/>
      </w:r>
      <w:r>
        <w:rPr>
          <w:b/>
          <w:bCs/>
        </w:rPr>
        <w:tab/>
      </w:r>
      <w:r w:rsidR="003E07D7">
        <w:rPr>
          <w:b/>
          <w:bCs/>
        </w:rPr>
        <w:t>6</w:t>
      </w:r>
      <w:r>
        <w:rPr>
          <w:b/>
          <w:bCs/>
        </w:rPr>
        <w:t xml:space="preserve">. </w:t>
      </w:r>
      <w:r w:rsidRPr="00C32C4D">
        <w:rPr>
          <w:bCs/>
        </w:rPr>
        <w:t xml:space="preserve">Съставяне на Окончателен </w:t>
      </w:r>
      <w:r w:rsidR="00F704E8">
        <w:rPr>
          <w:bCs/>
        </w:rPr>
        <w:t>доклад за въвеждане на с</w:t>
      </w:r>
      <w:r w:rsidRPr="00C32C4D">
        <w:rPr>
          <w:bCs/>
        </w:rPr>
        <w:t>троежа в експлоатация;</w:t>
      </w:r>
    </w:p>
    <w:p w:rsidR="00357CBF" w:rsidRPr="00C32C4D" w:rsidRDefault="00357CBF" w:rsidP="005A4CB9">
      <w:pPr>
        <w:tabs>
          <w:tab w:val="left" w:pos="0"/>
          <w:tab w:val="left" w:pos="720"/>
        </w:tabs>
        <w:jc w:val="both"/>
        <w:rPr>
          <w:bCs/>
        </w:rPr>
      </w:pPr>
      <w:r>
        <w:rPr>
          <w:b/>
          <w:bCs/>
        </w:rPr>
        <w:tab/>
      </w:r>
      <w:r w:rsidR="003E07D7">
        <w:rPr>
          <w:b/>
          <w:bCs/>
        </w:rPr>
        <w:t>7</w:t>
      </w:r>
      <w:r>
        <w:rPr>
          <w:b/>
          <w:bCs/>
        </w:rPr>
        <w:t>.</w:t>
      </w:r>
      <w:r w:rsidRPr="00C32C4D">
        <w:rPr>
          <w:bCs/>
        </w:rPr>
        <w:t xml:space="preserve"> Изго</w:t>
      </w:r>
      <w:r w:rsidR="00F704E8">
        <w:rPr>
          <w:bCs/>
        </w:rPr>
        <w:t>твяне на Технически паспорт на с</w:t>
      </w:r>
      <w:r w:rsidRPr="00C32C4D">
        <w:rPr>
          <w:bCs/>
        </w:rPr>
        <w:t>троежа</w:t>
      </w:r>
      <w:r>
        <w:rPr>
          <w:bCs/>
        </w:rPr>
        <w:t xml:space="preserve"> съгласно Наредба № 5/</w:t>
      </w:r>
      <w:r w:rsidR="005A4CB9">
        <w:rPr>
          <w:bCs/>
        </w:rPr>
        <w:t>28.12.2006 г</w:t>
      </w:r>
      <w:r w:rsidR="00CD7C0E" w:rsidRPr="00CD7C0E">
        <w:t xml:space="preserve"> </w:t>
      </w:r>
      <w:r w:rsidR="00CD7C0E" w:rsidRPr="00CD7C0E">
        <w:rPr>
          <w:bCs/>
        </w:rPr>
        <w:t>за техническите паспорти на строежите</w:t>
      </w:r>
      <w:r w:rsidR="005A4CB9">
        <w:rPr>
          <w:bCs/>
        </w:rPr>
        <w:t>.</w:t>
      </w:r>
    </w:p>
    <w:p w:rsidR="00A12271" w:rsidRPr="00CD7C0E" w:rsidRDefault="00357CBF" w:rsidP="00A12271">
      <w:pPr>
        <w:jc w:val="both"/>
        <w:rPr>
          <w:bCs/>
          <w:lang w:val="ru-RU"/>
        </w:rPr>
      </w:pPr>
      <w:r>
        <w:rPr>
          <w:b/>
          <w:bCs/>
        </w:rPr>
        <w:tab/>
      </w:r>
      <w:r w:rsidR="003E07D7">
        <w:rPr>
          <w:b/>
          <w:bCs/>
        </w:rPr>
        <w:t>8</w:t>
      </w:r>
      <w:r>
        <w:rPr>
          <w:b/>
          <w:bCs/>
        </w:rPr>
        <w:t xml:space="preserve">. </w:t>
      </w:r>
      <w:r w:rsidR="00A12271" w:rsidRPr="00A5072D">
        <w:rPr>
          <w:lang w:eastAsia="bg-BG"/>
        </w:rPr>
        <w:t>Упражняване на строителен надзор по време на отстраняване на проявени</w:t>
      </w:r>
      <w:r w:rsidR="00A12271">
        <w:rPr>
          <w:lang w:eastAsia="bg-BG"/>
        </w:rPr>
        <w:t>те</w:t>
      </w:r>
      <w:r w:rsidR="00A12271" w:rsidRPr="00A5072D">
        <w:rPr>
          <w:lang w:eastAsia="bg-BG"/>
        </w:rPr>
        <w:t xml:space="preserve"> дефекти през гаранционните срокове, определени с договора за възлагане на обществената п</w:t>
      </w:r>
      <w:r w:rsidR="00A12271">
        <w:rPr>
          <w:lang w:eastAsia="bg-BG"/>
        </w:rPr>
        <w:t>оръчка за проектиране и строителство</w:t>
      </w:r>
      <w:r w:rsidR="00A12271" w:rsidRPr="00A5072D">
        <w:rPr>
          <w:lang w:eastAsia="bg-BG"/>
        </w:rPr>
        <w:t>.</w:t>
      </w:r>
    </w:p>
    <w:p w:rsidR="00357CBF" w:rsidRPr="00C32C4D" w:rsidRDefault="00A12271" w:rsidP="00357CBF">
      <w:pPr>
        <w:tabs>
          <w:tab w:val="left" w:pos="0"/>
        </w:tabs>
        <w:jc w:val="both"/>
        <w:rPr>
          <w:bCs/>
        </w:rPr>
      </w:pPr>
      <w:r>
        <w:rPr>
          <w:bCs/>
        </w:rPr>
        <w:tab/>
      </w:r>
      <w:r w:rsidR="003E07D7">
        <w:rPr>
          <w:b/>
          <w:bCs/>
        </w:rPr>
        <w:t>9</w:t>
      </w:r>
      <w:r w:rsidR="00357CBF">
        <w:rPr>
          <w:b/>
          <w:bCs/>
        </w:rPr>
        <w:t xml:space="preserve">. </w:t>
      </w:r>
      <w:r w:rsidR="00357CBF" w:rsidRPr="00DF5E00">
        <w:rPr>
          <w:bCs/>
        </w:rPr>
        <w:t>Осъществява</w:t>
      </w:r>
      <w:r w:rsidR="00357CBF">
        <w:rPr>
          <w:bCs/>
        </w:rPr>
        <w:t>не</w:t>
      </w:r>
      <w:r w:rsidR="00357CBF" w:rsidRPr="00DF5E00">
        <w:rPr>
          <w:bCs/>
        </w:rPr>
        <w:t xml:space="preserve"> на геодезическо заснемане и осигуряване на Удостоверение по чл. 52 от Закона за кадастъра и имотния регистър (ЗКИР) за обекта</w:t>
      </w:r>
      <w:r w:rsidR="00357CBF">
        <w:rPr>
          <w:bCs/>
        </w:rPr>
        <w:t>;</w:t>
      </w:r>
    </w:p>
    <w:p w:rsidR="00357CBF" w:rsidRPr="00C32C4D" w:rsidRDefault="00A12271" w:rsidP="00F816D4">
      <w:pPr>
        <w:tabs>
          <w:tab w:val="left" w:pos="480"/>
        </w:tabs>
        <w:ind w:firstLine="720"/>
        <w:jc w:val="both"/>
        <w:rPr>
          <w:bCs/>
        </w:rPr>
      </w:pPr>
      <w:r>
        <w:rPr>
          <w:b/>
          <w:bCs/>
        </w:rPr>
        <w:t>10</w:t>
      </w:r>
      <w:r w:rsidR="00357CBF">
        <w:rPr>
          <w:b/>
          <w:bCs/>
        </w:rPr>
        <w:t xml:space="preserve">. </w:t>
      </w:r>
      <w:r w:rsidR="00357CBF" w:rsidRPr="00C32C4D">
        <w:rPr>
          <w:bCs/>
        </w:rPr>
        <w:t xml:space="preserve">Изпълнение на всички останали задължения на консултанта, предвидени в </w:t>
      </w:r>
      <w:r w:rsidR="00357CBF">
        <w:rPr>
          <w:bCs/>
        </w:rPr>
        <w:t>приложимите нормативни актове</w:t>
      </w:r>
      <w:r w:rsidR="00357CBF" w:rsidRPr="00C32C4D">
        <w:rPr>
          <w:bCs/>
        </w:rPr>
        <w:t>.</w:t>
      </w:r>
    </w:p>
    <w:p w:rsidR="00B537E0" w:rsidRPr="0083508C" w:rsidRDefault="00B537E0" w:rsidP="0016168F">
      <w:pPr>
        <w:ind w:firstLine="720"/>
        <w:jc w:val="both"/>
      </w:pPr>
      <w:r w:rsidRPr="005312F5">
        <w:rPr>
          <w:b/>
          <w:bCs/>
        </w:rPr>
        <w:t>(</w:t>
      </w:r>
      <w:r w:rsidR="0016168F">
        <w:rPr>
          <w:b/>
          <w:bCs/>
        </w:rPr>
        <w:t>3</w:t>
      </w:r>
      <w:r w:rsidRPr="005312F5">
        <w:rPr>
          <w:b/>
          <w:bCs/>
        </w:rPr>
        <w:t>)</w:t>
      </w:r>
      <w:r w:rsidRPr="005312F5">
        <w:rPr>
          <w:b/>
        </w:rPr>
        <w:t xml:space="preserve"> </w:t>
      </w:r>
      <w:r w:rsidRPr="005312F5">
        <w:rPr>
          <w:b/>
          <w:spacing w:val="-1"/>
        </w:rPr>
        <w:t>КОНСУЛТАНТЪ</w:t>
      </w:r>
      <w:r w:rsidRPr="005312F5">
        <w:rPr>
          <w:b/>
        </w:rPr>
        <w:t>Т</w:t>
      </w:r>
      <w:r w:rsidRPr="005312F5">
        <w:t xml:space="preserve"> приема да изпълни горепосочените услуги при условията, посочени в този </w:t>
      </w:r>
      <w:r w:rsidR="00F704E8">
        <w:t>д</w:t>
      </w:r>
      <w:r w:rsidR="007A12A2">
        <w:t>оговор</w:t>
      </w:r>
      <w:r w:rsidRPr="000836F7">
        <w:t>.</w:t>
      </w:r>
    </w:p>
    <w:p w:rsidR="003254EE" w:rsidRPr="00CD7C0E" w:rsidRDefault="003254EE" w:rsidP="003254EE">
      <w:pPr>
        <w:ind w:firstLine="540"/>
        <w:rPr>
          <w:b/>
          <w:bCs/>
          <w:lang w:val="ru-RU"/>
        </w:rPr>
      </w:pPr>
    </w:p>
    <w:p w:rsidR="003254EE" w:rsidRPr="00D64377" w:rsidRDefault="003254EE" w:rsidP="003254EE">
      <w:pPr>
        <w:ind w:firstLine="540"/>
        <w:rPr>
          <w:b/>
          <w:bCs/>
        </w:rPr>
      </w:pPr>
      <w:r w:rsidRPr="00D64377">
        <w:rPr>
          <w:b/>
          <w:bCs/>
          <w:lang w:val="en-US"/>
        </w:rPr>
        <w:t>II</w:t>
      </w:r>
      <w:r w:rsidRPr="00D64377">
        <w:rPr>
          <w:b/>
          <w:bCs/>
        </w:rPr>
        <w:t>. ПРАВА И ЗАДЪЛЖЕНИЯ НА ВЪЗЛОЖИТЕЛЯ</w:t>
      </w:r>
    </w:p>
    <w:p w:rsidR="003254EE" w:rsidRDefault="003254EE" w:rsidP="003254EE">
      <w:pPr>
        <w:ind w:firstLine="540"/>
        <w:jc w:val="both"/>
        <w:rPr>
          <w:b/>
          <w:bCs/>
        </w:rPr>
      </w:pPr>
    </w:p>
    <w:p w:rsidR="003254EE" w:rsidRDefault="003254EE" w:rsidP="003254EE">
      <w:pPr>
        <w:ind w:firstLine="540"/>
        <w:jc w:val="both"/>
        <w:rPr>
          <w:bCs/>
        </w:rPr>
      </w:pPr>
      <w:r w:rsidRPr="009D321F">
        <w:rPr>
          <w:b/>
          <w:bCs/>
        </w:rPr>
        <w:t>Чл.</w:t>
      </w:r>
      <w:r>
        <w:rPr>
          <w:b/>
          <w:bCs/>
        </w:rPr>
        <w:t xml:space="preserve"> 2</w:t>
      </w:r>
      <w:r w:rsidRPr="00F331CE">
        <w:rPr>
          <w:b/>
          <w:bCs/>
        </w:rPr>
        <w:t>. ВЪЗЛОЖИТЕЛЯТ</w:t>
      </w:r>
      <w:r>
        <w:rPr>
          <w:bCs/>
        </w:rPr>
        <w:t xml:space="preserve"> </w:t>
      </w:r>
      <w:r w:rsidRPr="009D321F">
        <w:rPr>
          <w:bCs/>
        </w:rPr>
        <w:t>има право</w:t>
      </w:r>
      <w:r w:rsidR="005B576E">
        <w:t>, в</w:t>
      </w:r>
      <w:r w:rsidR="00BF40AE" w:rsidRPr="0083508C">
        <w:t xml:space="preserve"> който и да е момент от времетраенето на изпълнението на Договора</w:t>
      </w:r>
      <w:r w:rsidR="00BF40AE">
        <w:rPr>
          <w:bCs/>
        </w:rPr>
        <w:t>:</w:t>
      </w:r>
    </w:p>
    <w:p w:rsidR="003254EE" w:rsidRPr="00BF40AE" w:rsidRDefault="00BF40AE" w:rsidP="004B36B2">
      <w:pPr>
        <w:widowControl w:val="0"/>
        <w:shd w:val="clear" w:color="auto" w:fill="FFFFFF"/>
        <w:tabs>
          <w:tab w:val="left" w:pos="1426"/>
        </w:tabs>
        <w:autoSpaceDE w:val="0"/>
        <w:autoSpaceDN w:val="0"/>
        <w:adjustRightInd w:val="0"/>
        <w:spacing w:line="264" w:lineRule="auto"/>
        <w:ind w:right="22"/>
        <w:jc w:val="both"/>
      </w:pPr>
      <w:r w:rsidRPr="00CD7C0E">
        <w:rPr>
          <w:b/>
          <w:lang w:val="ru-RU"/>
        </w:rPr>
        <w:t xml:space="preserve">           </w:t>
      </w:r>
      <w:r w:rsidRPr="00BF40AE">
        <w:rPr>
          <w:b/>
          <w:bCs/>
        </w:rPr>
        <w:t>1.</w:t>
      </w:r>
      <w:r>
        <w:rPr>
          <w:bCs/>
        </w:rPr>
        <w:t xml:space="preserve"> </w:t>
      </w:r>
      <w:r w:rsidR="003254EE">
        <w:rPr>
          <w:bCs/>
        </w:rPr>
        <w:t>Д</w:t>
      </w:r>
      <w:r w:rsidR="003254EE" w:rsidRPr="009D321F">
        <w:rPr>
          <w:bCs/>
        </w:rPr>
        <w:t>а извършва проверки по изпълнението на договора, без да пречи на оперативната самостоятелност на</w:t>
      </w:r>
      <w:r>
        <w:rPr>
          <w:bCs/>
        </w:rPr>
        <w:t xml:space="preserve"> </w:t>
      </w:r>
      <w:r>
        <w:rPr>
          <w:b/>
          <w:bCs/>
        </w:rPr>
        <w:t>КОНСУЛТАНТА</w:t>
      </w:r>
      <w:r w:rsidR="003254EE" w:rsidRPr="00F331CE">
        <w:rPr>
          <w:b/>
          <w:bCs/>
        </w:rPr>
        <w:t>.</w:t>
      </w:r>
    </w:p>
    <w:p w:rsidR="00BF40AE" w:rsidRDefault="00BF40AE" w:rsidP="00BF40AE">
      <w:pPr>
        <w:widowControl w:val="0"/>
        <w:shd w:val="clear" w:color="auto" w:fill="FFFFFF"/>
        <w:tabs>
          <w:tab w:val="left" w:pos="720"/>
        </w:tabs>
        <w:autoSpaceDE w:val="0"/>
        <w:autoSpaceDN w:val="0"/>
        <w:adjustRightInd w:val="0"/>
        <w:spacing w:line="264" w:lineRule="auto"/>
        <w:ind w:right="22" w:firstLine="720"/>
        <w:jc w:val="both"/>
        <w:rPr>
          <w:bCs/>
        </w:rPr>
      </w:pPr>
      <w:r w:rsidRPr="00BF40AE">
        <w:rPr>
          <w:b/>
          <w:bCs/>
        </w:rPr>
        <w:t>2.</w:t>
      </w:r>
      <w:r>
        <w:rPr>
          <w:bCs/>
        </w:rPr>
        <w:t xml:space="preserve"> </w:t>
      </w:r>
      <w:r w:rsidR="003254EE" w:rsidRPr="007E19A4">
        <w:rPr>
          <w:bCs/>
        </w:rPr>
        <w:t>Да изисква от</w:t>
      </w:r>
      <w:r w:rsidR="005B576E" w:rsidRPr="005B576E">
        <w:rPr>
          <w:b/>
          <w:bCs/>
        </w:rPr>
        <w:t xml:space="preserve"> </w:t>
      </w:r>
      <w:r w:rsidR="005B576E">
        <w:rPr>
          <w:b/>
          <w:bCs/>
        </w:rPr>
        <w:t>КОНСУЛТАНТА</w:t>
      </w:r>
      <w:r w:rsidR="003254EE" w:rsidRPr="007E19A4">
        <w:rPr>
          <w:bCs/>
        </w:rPr>
        <w:t xml:space="preserve"> информация за хода по изпъл</w:t>
      </w:r>
      <w:r>
        <w:rPr>
          <w:bCs/>
        </w:rPr>
        <w:t>нението на предмета на договора:</w:t>
      </w:r>
    </w:p>
    <w:p w:rsidR="00BF40AE" w:rsidRPr="0083508C" w:rsidRDefault="00BD7BE0" w:rsidP="00BF40AE">
      <w:pPr>
        <w:widowControl w:val="0"/>
        <w:shd w:val="clear" w:color="auto" w:fill="FFFFFF"/>
        <w:tabs>
          <w:tab w:val="left" w:pos="720"/>
        </w:tabs>
        <w:autoSpaceDE w:val="0"/>
        <w:autoSpaceDN w:val="0"/>
        <w:adjustRightInd w:val="0"/>
        <w:spacing w:line="264" w:lineRule="auto"/>
        <w:ind w:right="22" w:firstLine="720"/>
        <w:jc w:val="both"/>
      </w:pPr>
      <w:r>
        <w:t>а</w:t>
      </w:r>
      <w:r w:rsidRPr="0035177E">
        <w:rPr>
          <w:lang w:val="ru-RU"/>
        </w:rPr>
        <w:t>)</w:t>
      </w:r>
      <w:r>
        <w:t xml:space="preserve"> </w:t>
      </w:r>
      <w:r w:rsidR="00BF40AE" w:rsidRPr="0083508C">
        <w:t xml:space="preserve">писмени и устни обяснения от </w:t>
      </w:r>
      <w:r w:rsidR="00BF40AE" w:rsidRPr="0083508C">
        <w:rPr>
          <w:b/>
          <w:spacing w:val="-1"/>
        </w:rPr>
        <w:t>КОНСУЛТАНТА</w:t>
      </w:r>
      <w:r w:rsidR="00BF40AE" w:rsidRPr="0083508C">
        <w:t xml:space="preserve"> и неговите служители по въпроси, свързани с изпълнението на задълженията по този Договор и изпълнението на СМР;</w:t>
      </w:r>
    </w:p>
    <w:p w:rsidR="00BF40AE" w:rsidRPr="0083508C" w:rsidRDefault="00BD7BE0" w:rsidP="00BF40AE">
      <w:pPr>
        <w:widowControl w:val="0"/>
        <w:shd w:val="clear" w:color="auto" w:fill="FFFFFF"/>
        <w:tabs>
          <w:tab w:val="left" w:pos="720"/>
        </w:tabs>
        <w:autoSpaceDE w:val="0"/>
        <w:autoSpaceDN w:val="0"/>
        <w:adjustRightInd w:val="0"/>
        <w:spacing w:line="264" w:lineRule="auto"/>
        <w:ind w:right="22" w:firstLine="720"/>
        <w:jc w:val="both"/>
      </w:pPr>
      <w:r>
        <w:t>б</w:t>
      </w:r>
      <w:r w:rsidRPr="0035177E">
        <w:rPr>
          <w:lang w:val="ru-RU"/>
        </w:rPr>
        <w:t>)</w:t>
      </w:r>
      <w:r>
        <w:t xml:space="preserve"> </w:t>
      </w:r>
      <w:r w:rsidR="00BF40AE" w:rsidRPr="0083508C">
        <w:t xml:space="preserve">представянето на всички данни и документи, както на хартиен, така и на магнитен носител, за целите на упражняването на контрол върху дейността на </w:t>
      </w:r>
      <w:r w:rsidR="00BF40AE" w:rsidRPr="0083508C">
        <w:rPr>
          <w:b/>
          <w:spacing w:val="-1"/>
        </w:rPr>
        <w:t>КОНСУЛТАНТА</w:t>
      </w:r>
      <w:r w:rsidR="00BF40AE" w:rsidRPr="0083508C">
        <w:rPr>
          <w:b/>
        </w:rPr>
        <w:t xml:space="preserve"> </w:t>
      </w:r>
      <w:r w:rsidR="00BF40AE" w:rsidRPr="0083508C">
        <w:t>(включително копия на документи, извлечения, справки, доклади и актове по изпълнение на Договора и др.).</w:t>
      </w:r>
    </w:p>
    <w:p w:rsidR="003254EE" w:rsidRPr="00F331CE" w:rsidRDefault="00BF40AE" w:rsidP="00BF40AE">
      <w:pPr>
        <w:ind w:firstLine="720"/>
        <w:jc w:val="both"/>
        <w:rPr>
          <w:bCs/>
        </w:rPr>
      </w:pPr>
      <w:r w:rsidRPr="00BF40AE">
        <w:rPr>
          <w:b/>
          <w:bCs/>
        </w:rPr>
        <w:t>3</w:t>
      </w:r>
      <w:r w:rsidR="003254EE" w:rsidRPr="00BF40AE">
        <w:rPr>
          <w:b/>
          <w:bCs/>
        </w:rPr>
        <w:t>.</w:t>
      </w:r>
      <w:r w:rsidR="003254EE">
        <w:rPr>
          <w:bCs/>
        </w:rPr>
        <w:t xml:space="preserve"> </w:t>
      </w:r>
      <w:r w:rsidR="003254EE" w:rsidRPr="00F331CE">
        <w:rPr>
          <w:bCs/>
        </w:rPr>
        <w:t>Да предявява, в случаите когато не е съгласен с предписанията на</w:t>
      </w:r>
      <w:r w:rsidRPr="00BF40AE">
        <w:rPr>
          <w:b/>
          <w:spacing w:val="-1"/>
        </w:rPr>
        <w:t xml:space="preserve"> </w:t>
      </w:r>
      <w:r w:rsidRPr="0083508C">
        <w:rPr>
          <w:b/>
          <w:spacing w:val="-1"/>
        </w:rPr>
        <w:t>КОНСУЛТАНТА</w:t>
      </w:r>
      <w:r w:rsidR="003254EE" w:rsidRPr="00F331CE">
        <w:rPr>
          <w:bCs/>
        </w:rPr>
        <w:t>, възражения в 3-дневен срок пред органите на ДНСК, съгласно чл. 168, ал. 4 от ЗУТ.</w:t>
      </w:r>
    </w:p>
    <w:p w:rsidR="003254EE" w:rsidRDefault="00BF40AE" w:rsidP="00BF40AE">
      <w:pPr>
        <w:ind w:firstLine="720"/>
        <w:jc w:val="both"/>
        <w:rPr>
          <w:bCs/>
        </w:rPr>
      </w:pPr>
      <w:r w:rsidRPr="00BF40AE">
        <w:rPr>
          <w:b/>
          <w:bCs/>
        </w:rPr>
        <w:t>4</w:t>
      </w:r>
      <w:r w:rsidR="003254EE" w:rsidRPr="00BF40AE">
        <w:rPr>
          <w:b/>
          <w:bCs/>
        </w:rPr>
        <w:t>.</w:t>
      </w:r>
      <w:r w:rsidR="003254EE">
        <w:rPr>
          <w:bCs/>
        </w:rPr>
        <w:t xml:space="preserve"> </w:t>
      </w:r>
      <w:r w:rsidR="003254EE" w:rsidRPr="007E19A4">
        <w:rPr>
          <w:bCs/>
        </w:rPr>
        <w:t>Да получи от изпълнителя в 3 (три) оригинални екземпляра на хартиен носител и 2 (два) на електронен носител окончателен доклад за упражнен строителен надзор, включително и приложенията към него, за строеж</w:t>
      </w:r>
      <w:r w:rsidR="003254EE">
        <w:rPr>
          <w:bCs/>
          <w:lang w:val="en-US"/>
        </w:rPr>
        <w:t>a</w:t>
      </w:r>
      <w:r w:rsidR="003254EE" w:rsidRPr="007E19A4">
        <w:rPr>
          <w:bCs/>
        </w:rPr>
        <w:t xml:space="preserve"> по чл.1.</w:t>
      </w:r>
    </w:p>
    <w:p w:rsidR="003254EE" w:rsidRPr="007E19A4" w:rsidRDefault="004B36B2" w:rsidP="004B36B2">
      <w:pPr>
        <w:ind w:firstLine="720"/>
        <w:jc w:val="both"/>
        <w:rPr>
          <w:bCs/>
        </w:rPr>
      </w:pPr>
      <w:r w:rsidRPr="004B36B2">
        <w:rPr>
          <w:b/>
          <w:bCs/>
        </w:rPr>
        <w:t>5.</w:t>
      </w:r>
      <w:r>
        <w:rPr>
          <w:bCs/>
        </w:rPr>
        <w:t xml:space="preserve"> </w:t>
      </w:r>
      <w:r w:rsidR="003254EE">
        <w:rPr>
          <w:bCs/>
        </w:rPr>
        <w:t>Да получи от изпълнителя в 2</w:t>
      </w:r>
      <w:r w:rsidR="003254EE" w:rsidRPr="007E19A4">
        <w:rPr>
          <w:bCs/>
        </w:rPr>
        <w:t xml:space="preserve"> (</w:t>
      </w:r>
      <w:r w:rsidR="003254EE">
        <w:rPr>
          <w:bCs/>
        </w:rPr>
        <w:t xml:space="preserve">два </w:t>
      </w:r>
      <w:r w:rsidR="003254EE" w:rsidRPr="007E19A4">
        <w:rPr>
          <w:bCs/>
        </w:rPr>
        <w:t>) оригинални е</w:t>
      </w:r>
      <w:r w:rsidR="003254EE">
        <w:rPr>
          <w:bCs/>
        </w:rPr>
        <w:t>кземпляра на хартиен носител и 1</w:t>
      </w:r>
      <w:r w:rsidR="003254EE" w:rsidRPr="007E19A4">
        <w:rPr>
          <w:bCs/>
        </w:rPr>
        <w:t xml:space="preserve"> (</w:t>
      </w:r>
      <w:r w:rsidR="003254EE">
        <w:rPr>
          <w:bCs/>
        </w:rPr>
        <w:t>един</w:t>
      </w:r>
      <w:r w:rsidR="003254EE" w:rsidRPr="007E19A4">
        <w:rPr>
          <w:bCs/>
        </w:rPr>
        <w:t>) на електронен носител</w:t>
      </w:r>
      <w:r w:rsidR="003254EE">
        <w:rPr>
          <w:bCs/>
        </w:rPr>
        <w:t xml:space="preserve"> техническия паспорт на строежа.</w:t>
      </w:r>
    </w:p>
    <w:p w:rsidR="003254EE" w:rsidRDefault="003254EE" w:rsidP="003254EE">
      <w:pPr>
        <w:ind w:firstLine="708"/>
        <w:jc w:val="both"/>
        <w:rPr>
          <w:b/>
          <w:bCs/>
        </w:rPr>
      </w:pPr>
    </w:p>
    <w:p w:rsidR="003254EE" w:rsidRDefault="003254EE" w:rsidP="00A2074F">
      <w:pPr>
        <w:spacing w:after="240"/>
        <w:ind w:firstLine="720"/>
        <w:jc w:val="both"/>
        <w:rPr>
          <w:bCs/>
        </w:rPr>
      </w:pPr>
      <w:r w:rsidRPr="009D321F">
        <w:rPr>
          <w:b/>
          <w:bCs/>
        </w:rPr>
        <w:t>Чл.</w:t>
      </w:r>
      <w:r>
        <w:rPr>
          <w:b/>
          <w:bCs/>
        </w:rPr>
        <w:t xml:space="preserve"> 3</w:t>
      </w:r>
      <w:r w:rsidRPr="009D321F">
        <w:rPr>
          <w:b/>
          <w:bCs/>
        </w:rPr>
        <w:t>.</w:t>
      </w:r>
      <w:r w:rsidRPr="009D321F">
        <w:rPr>
          <w:bCs/>
        </w:rPr>
        <w:t xml:space="preserve"> </w:t>
      </w:r>
      <w:r w:rsidRPr="002119A5">
        <w:rPr>
          <w:b/>
          <w:bCs/>
        </w:rPr>
        <w:t>ВЪЗЛОЖИТЕЛЯТ</w:t>
      </w:r>
      <w:r>
        <w:rPr>
          <w:bCs/>
        </w:rPr>
        <w:t xml:space="preserve"> </w:t>
      </w:r>
      <w:r w:rsidRPr="009D321F">
        <w:rPr>
          <w:bCs/>
        </w:rPr>
        <w:t>е длъжен:</w:t>
      </w:r>
    </w:p>
    <w:p w:rsidR="00DF3A4B" w:rsidRPr="00BB22CB" w:rsidRDefault="004B36B2" w:rsidP="004B36B2">
      <w:pPr>
        <w:tabs>
          <w:tab w:val="left" w:pos="-630"/>
        </w:tabs>
        <w:jc w:val="both"/>
      </w:pPr>
      <w:r>
        <w:tab/>
      </w:r>
      <w:r w:rsidRPr="004B36B2">
        <w:rPr>
          <w:b/>
        </w:rPr>
        <w:t>1.</w:t>
      </w:r>
      <w:r w:rsidR="0066168F">
        <w:t xml:space="preserve"> Д</w:t>
      </w:r>
      <w:r w:rsidR="00DF3A4B">
        <w:t>а предостави на</w:t>
      </w:r>
      <w:r w:rsidR="00DF3A4B" w:rsidRPr="004B36B2">
        <w:rPr>
          <w:b/>
          <w:spacing w:val="-1"/>
        </w:rPr>
        <w:t xml:space="preserve"> КОНСУЛТАНТА</w:t>
      </w:r>
      <w:r w:rsidR="00DF3A4B">
        <w:t xml:space="preserve"> 2</w:t>
      </w:r>
      <w:r w:rsidR="0066168F">
        <w:t xml:space="preserve"> </w:t>
      </w:r>
      <w:r w:rsidR="00DF3A4B">
        <w:t>(два) комплекта от актуализираните и новите проекти</w:t>
      </w:r>
      <w:r w:rsidR="00847373">
        <w:t xml:space="preserve"> за изготвяне на оценка на съответствието</w:t>
      </w:r>
      <w:r w:rsidR="00DF3A4B" w:rsidRPr="00BB22CB">
        <w:t>.</w:t>
      </w:r>
    </w:p>
    <w:p w:rsidR="00A2074F" w:rsidRPr="0083508C" w:rsidRDefault="004B36B2" w:rsidP="00371316">
      <w:pPr>
        <w:spacing w:line="264" w:lineRule="auto"/>
        <w:ind w:right="22" w:firstLine="720"/>
        <w:jc w:val="both"/>
      </w:pPr>
      <w:r>
        <w:rPr>
          <w:b/>
        </w:rPr>
        <w:lastRenderedPageBreak/>
        <w:t>2</w:t>
      </w:r>
      <w:r w:rsidR="00A2074F" w:rsidRPr="00386F0E">
        <w:rPr>
          <w:b/>
        </w:rPr>
        <w:t>.</w:t>
      </w:r>
      <w:r w:rsidR="00A2074F" w:rsidRPr="0083508C">
        <w:t xml:space="preserve"> Да предоставя на </w:t>
      </w:r>
      <w:r w:rsidR="00A2074F" w:rsidRPr="0083508C">
        <w:rPr>
          <w:b/>
          <w:spacing w:val="-1"/>
        </w:rPr>
        <w:t>КОНСУЛТАНТА</w:t>
      </w:r>
      <w:r w:rsidR="00A2074F" w:rsidRPr="0083508C">
        <w:t xml:space="preserve"> необходимите и налични документи и данни, намиращи се при </w:t>
      </w:r>
      <w:r w:rsidR="00A2074F" w:rsidRPr="0083508C">
        <w:rPr>
          <w:b/>
          <w:caps/>
        </w:rPr>
        <w:t>Възложителя</w:t>
      </w:r>
      <w:r w:rsidR="00A2074F" w:rsidRPr="0083508C">
        <w:t xml:space="preserve">, необходими за изпълнение на услугите. </w:t>
      </w:r>
    </w:p>
    <w:p w:rsidR="00A2074F" w:rsidRPr="0083508C" w:rsidRDefault="004B36B2" w:rsidP="00A2074F">
      <w:pPr>
        <w:spacing w:line="264" w:lineRule="auto"/>
        <w:ind w:right="22" w:firstLine="708"/>
        <w:jc w:val="both"/>
      </w:pPr>
      <w:r>
        <w:rPr>
          <w:b/>
        </w:rPr>
        <w:t>3</w:t>
      </w:r>
      <w:r w:rsidR="00A2074F" w:rsidRPr="00386F0E">
        <w:rPr>
          <w:b/>
          <w:bCs/>
        </w:rPr>
        <w:t>.</w:t>
      </w:r>
      <w:r w:rsidR="00A2074F" w:rsidRPr="0083508C">
        <w:rPr>
          <w:bCs/>
        </w:rPr>
        <w:t xml:space="preserve"> </w:t>
      </w:r>
      <w:r w:rsidR="00A2074F" w:rsidRPr="0083508C">
        <w:rPr>
          <w:b/>
          <w:bCs/>
          <w:caps/>
        </w:rPr>
        <w:t>Възложителят</w:t>
      </w:r>
      <w:r w:rsidR="00A2074F" w:rsidRPr="0083508C">
        <w:rPr>
          <w:bCs/>
        </w:rPr>
        <w:t xml:space="preserve"> е длъжен в срок от 4</w:t>
      </w:r>
      <w:r w:rsidR="0066168F">
        <w:rPr>
          <w:bCs/>
        </w:rPr>
        <w:t xml:space="preserve"> (</w:t>
      </w:r>
      <w:r w:rsidR="00A2074F" w:rsidRPr="0083508C">
        <w:rPr>
          <w:bCs/>
        </w:rPr>
        <w:t>четири</w:t>
      </w:r>
      <w:r w:rsidR="0066168F">
        <w:rPr>
          <w:bCs/>
        </w:rPr>
        <w:t>)</w:t>
      </w:r>
      <w:r w:rsidR="00A2074F" w:rsidRPr="0083508C">
        <w:rPr>
          <w:bCs/>
        </w:rPr>
        <w:t xml:space="preserve"> работни дни да реагира на писмено поставени въпроси, искани документи, срещи и др. от</w:t>
      </w:r>
      <w:r w:rsidR="00A2074F" w:rsidRPr="0083508C">
        <w:rPr>
          <w:b/>
          <w:bCs/>
        </w:rPr>
        <w:t xml:space="preserve"> КОНСУЛТАНТА</w:t>
      </w:r>
      <w:r w:rsidR="00A2074F" w:rsidRPr="0083508C">
        <w:rPr>
          <w:bCs/>
        </w:rPr>
        <w:t>.</w:t>
      </w:r>
    </w:p>
    <w:p w:rsidR="00A2074F" w:rsidRPr="0083508C" w:rsidRDefault="004B36B2" w:rsidP="00A2074F">
      <w:pPr>
        <w:spacing w:line="264" w:lineRule="auto"/>
        <w:ind w:right="22" w:firstLine="708"/>
        <w:jc w:val="both"/>
      </w:pPr>
      <w:r>
        <w:rPr>
          <w:b/>
        </w:rPr>
        <w:t>4</w:t>
      </w:r>
      <w:r w:rsidR="00A2074F" w:rsidRPr="00386F0E">
        <w:rPr>
          <w:b/>
          <w:bCs/>
        </w:rPr>
        <w:t>.</w:t>
      </w:r>
      <w:r w:rsidR="00A2074F" w:rsidRPr="0083508C">
        <w:rPr>
          <w:bCs/>
        </w:rPr>
        <w:t xml:space="preserve"> </w:t>
      </w:r>
      <w:r w:rsidR="00A2074F" w:rsidRPr="0083508C">
        <w:t xml:space="preserve">Да окаже на </w:t>
      </w:r>
      <w:r w:rsidR="00A2074F" w:rsidRPr="0083508C">
        <w:rPr>
          <w:b/>
          <w:spacing w:val="-1"/>
        </w:rPr>
        <w:t>КОНСУЛТАНТА</w:t>
      </w:r>
      <w:r w:rsidR="00A2074F" w:rsidRPr="0083508C">
        <w:t xml:space="preserve"> необходимото съдействие /достъп до Строежа и съответните документи, присъствие на проектантите и др./ за изпълнение на услугите.</w:t>
      </w:r>
    </w:p>
    <w:p w:rsidR="00A2074F" w:rsidRPr="0083508C" w:rsidRDefault="004B36B2" w:rsidP="00A2074F">
      <w:pPr>
        <w:spacing w:line="264" w:lineRule="auto"/>
        <w:ind w:right="22" w:firstLine="708"/>
        <w:jc w:val="both"/>
      </w:pPr>
      <w:r>
        <w:rPr>
          <w:b/>
        </w:rPr>
        <w:t>5</w:t>
      </w:r>
      <w:r w:rsidR="00A2074F" w:rsidRPr="00386F0E">
        <w:rPr>
          <w:b/>
        </w:rPr>
        <w:t>.</w:t>
      </w:r>
      <w:r w:rsidR="00A2074F" w:rsidRPr="0083508C">
        <w:t xml:space="preserve"> Да разплати извършените услуги по реда и условията посочени в Договора и приложенията към него.</w:t>
      </w:r>
    </w:p>
    <w:p w:rsidR="00A2074F" w:rsidRDefault="004B36B2" w:rsidP="00A2074F">
      <w:pPr>
        <w:spacing w:line="264" w:lineRule="auto"/>
        <w:ind w:right="22" w:firstLine="708"/>
        <w:jc w:val="both"/>
      </w:pPr>
      <w:r>
        <w:rPr>
          <w:b/>
        </w:rPr>
        <w:t>6</w:t>
      </w:r>
      <w:r w:rsidR="00386F0E" w:rsidRPr="00386F0E">
        <w:rPr>
          <w:b/>
        </w:rPr>
        <w:t>.</w:t>
      </w:r>
      <w:r w:rsidR="00386F0E">
        <w:t xml:space="preserve"> </w:t>
      </w:r>
      <w:r w:rsidR="00A2074F" w:rsidRPr="0083508C">
        <w:t>Да осигури при необходимост присъствието на проектант на Строежа за осъществяване на авторски надзор.</w:t>
      </w:r>
    </w:p>
    <w:p w:rsidR="005B576E" w:rsidRPr="0083508C" w:rsidRDefault="004B36B2" w:rsidP="00386F0E">
      <w:pPr>
        <w:spacing w:line="264" w:lineRule="auto"/>
        <w:ind w:right="22" w:firstLine="708"/>
        <w:jc w:val="both"/>
      </w:pPr>
      <w:r>
        <w:rPr>
          <w:b/>
          <w:bCs/>
        </w:rPr>
        <w:t>7</w:t>
      </w:r>
      <w:r w:rsidR="00386F0E" w:rsidRPr="00386F0E">
        <w:rPr>
          <w:b/>
          <w:bCs/>
        </w:rPr>
        <w:t>.</w:t>
      </w:r>
      <w:r w:rsidR="00386F0E">
        <w:rPr>
          <w:bCs/>
        </w:rPr>
        <w:t xml:space="preserve"> </w:t>
      </w:r>
      <w:r w:rsidR="005B576E" w:rsidRPr="005B576E">
        <w:t xml:space="preserve">Да организира </w:t>
      </w:r>
      <w:r w:rsidR="005B576E" w:rsidRPr="0083508C">
        <w:t>поне ведн</w:t>
      </w:r>
      <w:r w:rsidR="005B576E">
        <w:t>ъж месечно координационни срещи с</w:t>
      </w:r>
      <w:r w:rsidR="005B576E" w:rsidRPr="0083508C">
        <w:rPr>
          <w:b/>
        </w:rPr>
        <w:t xml:space="preserve"> </w:t>
      </w:r>
      <w:r w:rsidR="005B576E" w:rsidRPr="0083508C">
        <w:rPr>
          <w:b/>
          <w:spacing w:val="-1"/>
        </w:rPr>
        <w:t>КОНСУЛТАНТЪТ</w:t>
      </w:r>
      <w:r w:rsidR="005B576E" w:rsidRPr="0083508C">
        <w:t xml:space="preserve"> и</w:t>
      </w:r>
      <w:r w:rsidR="005B576E" w:rsidRPr="0083508C">
        <w:rPr>
          <w:b/>
        </w:rPr>
        <w:t xml:space="preserve"> ИЗПЪЛНИТЕЛЯТ </w:t>
      </w:r>
      <w:r w:rsidR="005B576E" w:rsidRPr="0083508C">
        <w:t>по</w:t>
      </w:r>
      <w:r w:rsidR="005B576E" w:rsidRPr="0083508C">
        <w:rPr>
          <w:b/>
        </w:rPr>
        <w:t xml:space="preserve"> </w:t>
      </w:r>
      <w:r w:rsidR="005B576E" w:rsidRPr="0083508C">
        <w:t>Договора</w:t>
      </w:r>
      <w:r w:rsidR="005B576E" w:rsidRPr="0083508C">
        <w:rPr>
          <w:bCs/>
        </w:rPr>
        <w:t xml:space="preserve"> за </w:t>
      </w:r>
      <w:r w:rsidR="005B576E">
        <w:rPr>
          <w:bCs/>
        </w:rPr>
        <w:t>строителство на Строежа</w:t>
      </w:r>
      <w:r w:rsidR="005B576E" w:rsidRPr="0083508C">
        <w:t>, на които ще се обсъжда етапа на изпълнение на договорените строителни дейности и консултантски услуги в съответствие с клаузите на съответните договори. За проведените срещи и направените обсъждания се съставя и подписва протокол.</w:t>
      </w:r>
    </w:p>
    <w:p w:rsidR="00386F0E" w:rsidRDefault="00386F0E" w:rsidP="00386F0E">
      <w:pPr>
        <w:ind w:firstLine="720"/>
        <w:rPr>
          <w:b/>
          <w:bCs/>
        </w:rPr>
      </w:pPr>
    </w:p>
    <w:p w:rsidR="00386F0E" w:rsidRPr="00ED6375" w:rsidRDefault="00386F0E" w:rsidP="00386F0E">
      <w:pPr>
        <w:ind w:firstLine="720"/>
        <w:rPr>
          <w:b/>
          <w:bCs/>
        </w:rPr>
      </w:pPr>
      <w:r w:rsidRPr="00ED6375">
        <w:rPr>
          <w:b/>
          <w:bCs/>
        </w:rPr>
        <w:t xml:space="preserve">III. ПРАВА И ЗАДЪЛЖЕНИЯ НА </w:t>
      </w:r>
      <w:r>
        <w:rPr>
          <w:b/>
          <w:bCs/>
        </w:rPr>
        <w:t>КОНСУЛТАНТА</w:t>
      </w:r>
    </w:p>
    <w:p w:rsidR="00386F0E" w:rsidRPr="00BF40AE" w:rsidRDefault="00386F0E" w:rsidP="0066168F">
      <w:pPr>
        <w:widowControl w:val="0"/>
        <w:shd w:val="clear" w:color="auto" w:fill="FFFFFF"/>
        <w:tabs>
          <w:tab w:val="left" w:pos="720"/>
        </w:tabs>
        <w:autoSpaceDE w:val="0"/>
        <w:autoSpaceDN w:val="0"/>
        <w:adjustRightInd w:val="0"/>
        <w:spacing w:before="240" w:line="264" w:lineRule="auto"/>
        <w:ind w:right="22" w:firstLine="720"/>
        <w:jc w:val="both"/>
      </w:pPr>
      <w:r>
        <w:rPr>
          <w:b/>
          <w:bCs/>
        </w:rPr>
        <w:t xml:space="preserve">Чл. 4. КОНСУЛТАНТЪТ </w:t>
      </w:r>
      <w:r>
        <w:rPr>
          <w:bCs/>
        </w:rPr>
        <w:t>има право:</w:t>
      </w:r>
    </w:p>
    <w:p w:rsidR="00386F0E" w:rsidRPr="007E19A4" w:rsidRDefault="00386F0E" w:rsidP="00386F0E">
      <w:pPr>
        <w:spacing w:before="240"/>
        <w:ind w:firstLine="720"/>
        <w:jc w:val="both"/>
        <w:rPr>
          <w:bCs/>
        </w:rPr>
      </w:pPr>
      <w:r w:rsidRPr="0066168F">
        <w:rPr>
          <w:b/>
          <w:bCs/>
        </w:rPr>
        <w:t>1.</w:t>
      </w:r>
      <w:r>
        <w:rPr>
          <w:bCs/>
        </w:rPr>
        <w:t xml:space="preserve"> Д</w:t>
      </w:r>
      <w:r w:rsidRPr="009D321F">
        <w:rPr>
          <w:bCs/>
        </w:rPr>
        <w:t>а получи възнаграждението си в уговорените срокове, по р</w:t>
      </w:r>
      <w:r>
        <w:rPr>
          <w:bCs/>
        </w:rPr>
        <w:t>еда и при условията на договора.</w:t>
      </w:r>
    </w:p>
    <w:p w:rsidR="00386F0E" w:rsidRPr="007E19A4" w:rsidRDefault="00386F0E" w:rsidP="00386F0E">
      <w:pPr>
        <w:ind w:firstLine="720"/>
        <w:jc w:val="both"/>
        <w:rPr>
          <w:bCs/>
        </w:rPr>
      </w:pPr>
      <w:r w:rsidRPr="0066168F">
        <w:rPr>
          <w:b/>
          <w:bCs/>
        </w:rPr>
        <w:t>2.</w:t>
      </w:r>
      <w:r>
        <w:rPr>
          <w:bCs/>
        </w:rPr>
        <w:t xml:space="preserve"> </w:t>
      </w:r>
      <w:r w:rsidRPr="007E19A4">
        <w:rPr>
          <w:bCs/>
        </w:rPr>
        <w:t xml:space="preserve">Да изисква чрез </w:t>
      </w:r>
      <w:r w:rsidRPr="00933541">
        <w:rPr>
          <w:b/>
          <w:bCs/>
        </w:rPr>
        <w:t>ВЪЗЛОЖИТЕЛЯ</w:t>
      </w:r>
      <w:r>
        <w:rPr>
          <w:bCs/>
        </w:rPr>
        <w:t xml:space="preserve"> </w:t>
      </w:r>
      <w:r w:rsidRPr="007E19A4">
        <w:rPr>
          <w:bCs/>
        </w:rPr>
        <w:t xml:space="preserve">присъствието на </w:t>
      </w:r>
      <w:r>
        <w:rPr>
          <w:bCs/>
        </w:rPr>
        <w:t xml:space="preserve">строителя и </w:t>
      </w:r>
      <w:r w:rsidRPr="007E19A4">
        <w:rPr>
          <w:bCs/>
        </w:rPr>
        <w:t>проектанта, когато това се налага, както и когато се съставят задължителните актове и протоколи.</w:t>
      </w:r>
    </w:p>
    <w:p w:rsidR="00386F0E" w:rsidRPr="007E19A4" w:rsidRDefault="00386F0E" w:rsidP="00386F0E">
      <w:pPr>
        <w:ind w:firstLine="720"/>
        <w:jc w:val="both"/>
        <w:rPr>
          <w:bCs/>
        </w:rPr>
      </w:pPr>
      <w:r w:rsidRPr="0066168F">
        <w:rPr>
          <w:b/>
          <w:bCs/>
        </w:rPr>
        <w:t>3.</w:t>
      </w:r>
      <w:r>
        <w:rPr>
          <w:bCs/>
        </w:rPr>
        <w:t xml:space="preserve"> </w:t>
      </w:r>
      <w:r w:rsidRPr="007E19A4">
        <w:rPr>
          <w:bCs/>
        </w:rPr>
        <w:t>Да упражнява правата си в рамките на пълномощията си съгласно договора и всички действащи в Република България нормативни документи.</w:t>
      </w:r>
    </w:p>
    <w:p w:rsidR="005B576E" w:rsidRPr="007E19A4" w:rsidRDefault="005B576E" w:rsidP="003254EE">
      <w:pPr>
        <w:ind w:firstLine="540"/>
        <w:jc w:val="both"/>
        <w:rPr>
          <w:bCs/>
        </w:rPr>
      </w:pPr>
    </w:p>
    <w:p w:rsidR="006C2726" w:rsidRDefault="00386F0E" w:rsidP="006C2726">
      <w:pPr>
        <w:ind w:firstLine="720"/>
        <w:jc w:val="both"/>
        <w:rPr>
          <w:bCs/>
        </w:rPr>
      </w:pPr>
      <w:r w:rsidRPr="009D321F">
        <w:rPr>
          <w:b/>
          <w:bCs/>
        </w:rPr>
        <w:t>Чл.</w:t>
      </w:r>
      <w:r>
        <w:rPr>
          <w:b/>
          <w:bCs/>
        </w:rPr>
        <w:t xml:space="preserve"> 5</w:t>
      </w:r>
      <w:r w:rsidRPr="009D321F">
        <w:rPr>
          <w:b/>
          <w:bCs/>
        </w:rPr>
        <w:t>.</w:t>
      </w:r>
      <w:r w:rsidR="00F21446" w:rsidRPr="00F21446">
        <w:rPr>
          <w:b/>
          <w:bCs/>
        </w:rPr>
        <w:t xml:space="preserve"> </w:t>
      </w:r>
      <w:r w:rsidR="00BD7BE0" w:rsidRPr="00D04944">
        <w:rPr>
          <w:b/>
          <w:bCs/>
        </w:rPr>
        <w:t>(1)</w:t>
      </w:r>
      <w:r w:rsidR="00BD7BE0" w:rsidRPr="00D04944">
        <w:rPr>
          <w:b/>
        </w:rPr>
        <w:t xml:space="preserve"> </w:t>
      </w:r>
      <w:r w:rsidR="00BD7BE0" w:rsidRPr="0035177E">
        <w:t>При изпълнението на консултантските услуги в във връзка с допълнителното проектиране</w:t>
      </w:r>
      <w:r w:rsidR="0035177E">
        <w:t xml:space="preserve"> </w:t>
      </w:r>
      <w:r w:rsidR="00F21446">
        <w:rPr>
          <w:b/>
          <w:bCs/>
        </w:rPr>
        <w:t>КОНСУЛТАНТЪТ</w:t>
      </w:r>
      <w:r w:rsidRPr="009D321F">
        <w:rPr>
          <w:bCs/>
        </w:rPr>
        <w:t xml:space="preserve"> </w:t>
      </w:r>
      <w:r>
        <w:rPr>
          <w:bCs/>
        </w:rPr>
        <w:t>е длъжен</w:t>
      </w:r>
      <w:r w:rsidRPr="009D321F">
        <w:rPr>
          <w:bCs/>
        </w:rPr>
        <w:t>:</w:t>
      </w:r>
    </w:p>
    <w:p w:rsidR="00F21446" w:rsidRPr="006C2726" w:rsidRDefault="006B5B06" w:rsidP="006C2726">
      <w:pPr>
        <w:ind w:firstLine="720"/>
        <w:jc w:val="both"/>
        <w:rPr>
          <w:bCs/>
        </w:rPr>
      </w:pPr>
      <w:r>
        <w:rPr>
          <w:b/>
        </w:rPr>
        <w:t>1. Д</w:t>
      </w:r>
      <w:r w:rsidR="00F21446" w:rsidRPr="00BB22CB">
        <w:t xml:space="preserve">а </w:t>
      </w:r>
      <w:r w:rsidR="00F21446">
        <w:t xml:space="preserve">извърши оценяване на </w:t>
      </w:r>
      <w:r>
        <w:t>съответствието на разработените</w:t>
      </w:r>
      <w:r w:rsidR="00F21446">
        <w:t xml:space="preserve"> проект</w:t>
      </w:r>
      <w:r>
        <w:t>и</w:t>
      </w:r>
      <w:r w:rsidR="00F21446">
        <w:t xml:space="preserve"> със съществените изисквания на строежа в обхвата и обема, посочен в  чл.</w:t>
      </w:r>
      <w:r w:rsidR="00BD7BE0">
        <w:t xml:space="preserve"> </w:t>
      </w:r>
      <w:r w:rsidR="00F21446">
        <w:t>142, ал.</w:t>
      </w:r>
      <w:r w:rsidR="00BD7BE0">
        <w:t xml:space="preserve"> </w:t>
      </w:r>
      <w:r w:rsidR="00F21446">
        <w:t xml:space="preserve">5 от ЗУТ. </w:t>
      </w:r>
    </w:p>
    <w:p w:rsidR="00F21446" w:rsidRDefault="00F21446" w:rsidP="006C2726">
      <w:pPr>
        <w:tabs>
          <w:tab w:val="left" w:pos="-284"/>
        </w:tabs>
        <w:jc w:val="both"/>
      </w:pPr>
      <w:r>
        <w:tab/>
      </w:r>
      <w:r w:rsidR="006B5B06">
        <w:rPr>
          <w:b/>
        </w:rPr>
        <w:t>2.</w:t>
      </w:r>
      <w:r>
        <w:t xml:space="preserve"> </w:t>
      </w:r>
      <w:r w:rsidR="006B5B06">
        <w:t>Д</w:t>
      </w:r>
      <w:r w:rsidRPr="00BB22CB">
        <w:t>а</w:t>
      </w:r>
      <w:r>
        <w:t xml:space="preserve"> представи на </w:t>
      </w:r>
      <w:r w:rsidRPr="000C6C9B">
        <w:rPr>
          <w:b/>
        </w:rPr>
        <w:t>ВЪЗЛОЖИТЕЛЯ</w:t>
      </w:r>
      <w:r w:rsidR="009F0163">
        <w:t xml:space="preserve"> оценка за съответствие</w:t>
      </w:r>
      <w:r>
        <w:t xml:space="preserve"> по част „</w:t>
      </w:r>
      <w:r w:rsidR="009F0163">
        <w:t>Конструктивна”</w:t>
      </w:r>
      <w:r>
        <w:t xml:space="preserve"> от лицензирано физическо лице, упражняващо технически контрол  по част „Конструктивна”.</w:t>
      </w:r>
    </w:p>
    <w:p w:rsidR="000C6C9B" w:rsidRPr="000C6C9B" w:rsidRDefault="008F6939" w:rsidP="000C6C9B">
      <w:pPr>
        <w:tabs>
          <w:tab w:val="left" w:pos="-284"/>
        </w:tabs>
        <w:ind w:firstLine="720"/>
        <w:jc w:val="both"/>
        <w:rPr>
          <w:b/>
        </w:rPr>
      </w:pPr>
      <w:r>
        <w:rPr>
          <w:b/>
        </w:rPr>
        <w:t>3</w:t>
      </w:r>
      <w:r w:rsidR="000C6C9B" w:rsidRPr="000C6C9B">
        <w:rPr>
          <w:b/>
        </w:rPr>
        <w:t xml:space="preserve">. </w:t>
      </w:r>
      <w:r w:rsidR="000C6C9B" w:rsidRPr="000C6C9B">
        <w:t xml:space="preserve">Да представи на </w:t>
      </w:r>
      <w:r w:rsidR="000C6C9B" w:rsidRPr="000C6C9B">
        <w:rPr>
          <w:b/>
        </w:rPr>
        <w:t>ВЪЗЛОЖИТЕЛЯ</w:t>
      </w:r>
      <w:r w:rsidR="000C6C9B">
        <w:rPr>
          <w:b/>
        </w:rPr>
        <w:t xml:space="preserve"> </w:t>
      </w:r>
      <w:r w:rsidR="000C6C9B">
        <w:t>2 екземпляра</w:t>
      </w:r>
      <w:r>
        <w:t xml:space="preserve"> от</w:t>
      </w:r>
      <w:r w:rsidR="000C6C9B">
        <w:t xml:space="preserve"> оценката на съответств</w:t>
      </w:r>
      <w:r>
        <w:t>ие на актуализраните проекти, придружени с необходимите съгласувателни писма и/или заверки от съответните компетентни органи.</w:t>
      </w:r>
    </w:p>
    <w:p w:rsidR="00F21446" w:rsidRDefault="008F6939" w:rsidP="008F6939">
      <w:pPr>
        <w:tabs>
          <w:tab w:val="left" w:pos="-284"/>
        </w:tabs>
        <w:ind w:firstLine="720"/>
        <w:jc w:val="both"/>
      </w:pPr>
      <w:r>
        <w:rPr>
          <w:b/>
        </w:rPr>
        <w:t>4</w:t>
      </w:r>
      <w:r w:rsidR="006B5B06">
        <w:rPr>
          <w:b/>
        </w:rPr>
        <w:t>.</w:t>
      </w:r>
      <w:r w:rsidR="00F21446">
        <w:t xml:space="preserve"> </w:t>
      </w:r>
      <w:r w:rsidR="006B5B06">
        <w:t>Д</w:t>
      </w:r>
      <w:r w:rsidR="00F21446" w:rsidRPr="00BB22CB">
        <w:t xml:space="preserve">а </w:t>
      </w:r>
      <w:r w:rsidR="00F21446">
        <w:t>изготви и представи 2 екземпляра от  комплексния доклад, придружен с два  заверени комплекта от инвестиционния проект.</w:t>
      </w:r>
    </w:p>
    <w:p w:rsidR="00B537E0" w:rsidRDefault="00F21446" w:rsidP="008F6939">
      <w:pPr>
        <w:tabs>
          <w:tab w:val="left" w:pos="-284"/>
        </w:tabs>
        <w:jc w:val="both"/>
        <w:rPr>
          <w:b/>
        </w:rPr>
      </w:pPr>
      <w:r>
        <w:tab/>
      </w:r>
      <w:r w:rsidR="008F6939">
        <w:rPr>
          <w:b/>
        </w:rPr>
        <w:t>5</w:t>
      </w:r>
      <w:r w:rsidRPr="00FA17C6">
        <w:rPr>
          <w:b/>
        </w:rPr>
        <w:t>.</w:t>
      </w:r>
      <w:r>
        <w:t xml:space="preserve"> Да заплаща всички такси,  необходими за съгласуване</w:t>
      </w:r>
      <w:r w:rsidR="008F6939">
        <w:t>то на разработените проекти</w:t>
      </w:r>
      <w:r>
        <w:t xml:space="preserve">, от името и за сметка на </w:t>
      </w:r>
      <w:r w:rsidRPr="00FA17C6">
        <w:rPr>
          <w:b/>
        </w:rPr>
        <w:t>ВЪЗЛОЖИТЕЛЯ</w:t>
      </w:r>
      <w:r w:rsidR="008F6939">
        <w:rPr>
          <w:b/>
        </w:rPr>
        <w:t>.</w:t>
      </w:r>
    </w:p>
    <w:p w:rsidR="00BD7BE0" w:rsidRPr="0083508C" w:rsidRDefault="00BD7BE0" w:rsidP="008F6939">
      <w:pPr>
        <w:tabs>
          <w:tab w:val="left" w:pos="-284"/>
        </w:tabs>
        <w:jc w:val="both"/>
      </w:pPr>
    </w:p>
    <w:p w:rsidR="008313FB" w:rsidRPr="00D04944" w:rsidRDefault="007E6D06" w:rsidP="0076098F">
      <w:pPr>
        <w:spacing w:line="264" w:lineRule="auto"/>
        <w:ind w:right="22" w:firstLine="708"/>
        <w:jc w:val="both"/>
        <w:rPr>
          <w:b/>
        </w:rPr>
      </w:pPr>
      <w:r>
        <w:rPr>
          <w:b/>
          <w:bCs/>
        </w:rPr>
        <w:t>(2</w:t>
      </w:r>
      <w:r w:rsidR="00D04944">
        <w:rPr>
          <w:b/>
          <w:bCs/>
        </w:rPr>
        <w:t xml:space="preserve">) </w:t>
      </w:r>
      <w:r w:rsidR="00BD7BE0">
        <w:rPr>
          <w:bCs/>
        </w:rPr>
        <w:t>П</w:t>
      </w:r>
      <w:r w:rsidR="00BD7BE0" w:rsidRPr="0035177E">
        <w:rPr>
          <w:bCs/>
        </w:rPr>
        <w:t>ри упражняването на строителния надзор по време на строителството</w:t>
      </w:r>
      <w:r w:rsidR="00BD7BE0">
        <w:rPr>
          <w:bCs/>
        </w:rPr>
        <w:t xml:space="preserve"> </w:t>
      </w:r>
      <w:r w:rsidR="002C556C" w:rsidRPr="002C556C">
        <w:rPr>
          <w:b/>
          <w:bCs/>
        </w:rPr>
        <w:t>КОНСУЛТАНТЪТ</w:t>
      </w:r>
      <w:r w:rsidR="0035177E">
        <w:rPr>
          <w:bCs/>
        </w:rPr>
        <w:t xml:space="preserve"> </w:t>
      </w:r>
      <w:r w:rsidR="00BD7BE0">
        <w:rPr>
          <w:bCs/>
        </w:rPr>
        <w:t>е длъжен:</w:t>
      </w:r>
    </w:p>
    <w:p w:rsidR="001A0726" w:rsidRPr="0083508C" w:rsidRDefault="001A0726" w:rsidP="006C2726">
      <w:pPr>
        <w:spacing w:line="264" w:lineRule="auto"/>
        <w:ind w:right="22" w:firstLine="720"/>
        <w:jc w:val="both"/>
      </w:pPr>
      <w:r w:rsidRPr="0066168F">
        <w:rPr>
          <w:b/>
        </w:rPr>
        <w:t>1.</w:t>
      </w:r>
      <w:r w:rsidRPr="0083508C">
        <w:t xml:space="preserve"> Да извърши в договор</w:t>
      </w:r>
      <w:r w:rsidR="002C556C">
        <w:t>ения срок услугите, предмет на д</w:t>
      </w:r>
      <w:r w:rsidRPr="0083508C">
        <w:t xml:space="preserve">оговора, в съответствие с изискванията на </w:t>
      </w:r>
      <w:r w:rsidRPr="0083508C">
        <w:rPr>
          <w:b/>
        </w:rPr>
        <w:t>ВЪЗЛОЖИТЕЛЯ,</w:t>
      </w:r>
      <w:r w:rsidR="002C556C">
        <w:t xml:space="preserve"> условията на този д</w:t>
      </w:r>
      <w:r w:rsidRPr="0083508C">
        <w:t xml:space="preserve">оговор и при спазване на </w:t>
      </w:r>
      <w:r w:rsidR="00BD7BE0">
        <w:t>приложимите нормативни актове.</w:t>
      </w:r>
    </w:p>
    <w:p w:rsidR="001A0726" w:rsidRPr="0083508C" w:rsidRDefault="001A0726" w:rsidP="001A0726">
      <w:pPr>
        <w:spacing w:line="264" w:lineRule="auto"/>
        <w:ind w:right="22" w:firstLine="708"/>
        <w:jc w:val="both"/>
      </w:pPr>
      <w:r w:rsidRPr="0066168F">
        <w:rPr>
          <w:b/>
        </w:rPr>
        <w:t>2.</w:t>
      </w:r>
      <w:r w:rsidRPr="0083508C">
        <w:t xml:space="preserve"> Да действа с грижата на добрия търговец, с необходимото старание и експедитивност и незабавно да информира в писмен вид </w:t>
      </w:r>
      <w:r w:rsidRPr="0083508C">
        <w:rPr>
          <w:b/>
        </w:rPr>
        <w:t>ВЪЗЛОЖИТЕЛЯ</w:t>
      </w:r>
      <w:r w:rsidRPr="0083508C">
        <w:t xml:space="preserve"> за възникнали обстоятелства, които изискват решение от негова страна.</w:t>
      </w:r>
    </w:p>
    <w:p w:rsidR="001A0726" w:rsidRPr="0083508C" w:rsidRDefault="001A0726" w:rsidP="001A0726">
      <w:pPr>
        <w:spacing w:line="264" w:lineRule="auto"/>
        <w:ind w:right="22" w:firstLine="708"/>
        <w:jc w:val="both"/>
      </w:pPr>
      <w:r w:rsidRPr="0066168F">
        <w:rPr>
          <w:b/>
        </w:rPr>
        <w:t>3.</w:t>
      </w:r>
      <w:r w:rsidRPr="0083508C">
        <w:t xml:space="preserve"> </w:t>
      </w:r>
      <w:r w:rsidRPr="0083508C">
        <w:rPr>
          <w:spacing w:val="-1"/>
        </w:rPr>
        <w:t>Д</w:t>
      </w:r>
      <w:r w:rsidRPr="0083508C">
        <w:t>а поддържа:</w:t>
      </w:r>
    </w:p>
    <w:p w:rsidR="001A0726" w:rsidRPr="003C72D5" w:rsidRDefault="001A0726" w:rsidP="001A0726">
      <w:pPr>
        <w:spacing w:line="264" w:lineRule="auto"/>
        <w:ind w:right="22" w:firstLine="708"/>
        <w:jc w:val="both"/>
      </w:pPr>
      <w:r w:rsidRPr="0083508C">
        <w:rPr>
          <w:bCs/>
        </w:rPr>
        <w:lastRenderedPageBreak/>
        <w:t xml:space="preserve">а) </w:t>
      </w:r>
      <w:r w:rsidR="002C556C">
        <w:t>за срок до въвеждане на с</w:t>
      </w:r>
      <w:r w:rsidRPr="0083508C">
        <w:t>троежа в експлоатация - застраховка по чл. 171, ал.</w:t>
      </w:r>
      <w:r>
        <w:t xml:space="preserve"> </w:t>
      </w:r>
      <w:r w:rsidRPr="0083508C">
        <w:t xml:space="preserve">1 от ЗУТ за професионалната си отговорност за вреди, причинени на </w:t>
      </w:r>
      <w:r w:rsidRPr="0083508C">
        <w:rPr>
          <w:b/>
        </w:rPr>
        <w:t>ВЪЗЛОЖИТЕЛЯ,</w:t>
      </w:r>
      <w:r w:rsidRPr="0083508C">
        <w:t xml:space="preserve"> или на други участници в строителството, или на трети лица вследствие на неправомерни действия или </w:t>
      </w:r>
      <w:r w:rsidRPr="003C72D5">
        <w:t>бездействия при или по повод изпълне</w:t>
      </w:r>
      <w:r w:rsidR="002C556C">
        <w:t>ние на задълженията си по този д</w:t>
      </w:r>
      <w:r w:rsidRPr="003C72D5">
        <w:t xml:space="preserve">оговор, както и </w:t>
      </w:r>
    </w:p>
    <w:p w:rsidR="001A0726" w:rsidRPr="003C72D5" w:rsidRDefault="001A0726" w:rsidP="001A0726">
      <w:pPr>
        <w:spacing w:line="264" w:lineRule="auto"/>
        <w:ind w:right="22" w:firstLine="708"/>
        <w:jc w:val="both"/>
      </w:pPr>
      <w:r w:rsidRPr="003C72D5">
        <w:rPr>
          <w:bCs/>
        </w:rPr>
        <w:t xml:space="preserve">б) за </w:t>
      </w:r>
      <w:r w:rsidRPr="003C72D5">
        <w:t>срок до изтичането на 30 (тридесет) дни от</w:t>
      </w:r>
      <w:r w:rsidR="002C556C">
        <w:t xml:space="preserve"> последния гаранционен срок за с</w:t>
      </w:r>
      <w:r w:rsidRPr="003C72D5">
        <w:t>троежа - застраховка на професионална отговорност по смисъла на чл. 168, ал. 7 от ЗУТ за вреди в съответните гаранционни сроко</w:t>
      </w:r>
      <w:r w:rsidR="002C556C">
        <w:t>ве</w:t>
      </w:r>
      <w:r w:rsidRPr="003C72D5">
        <w:t>.</w:t>
      </w:r>
    </w:p>
    <w:p w:rsidR="001A0726" w:rsidRPr="0083508C" w:rsidRDefault="001A0726" w:rsidP="001A0726">
      <w:pPr>
        <w:spacing w:line="264" w:lineRule="auto"/>
        <w:ind w:right="22" w:firstLine="708"/>
        <w:jc w:val="both"/>
      </w:pPr>
      <w:r w:rsidRPr="0066168F">
        <w:rPr>
          <w:b/>
        </w:rPr>
        <w:t>4.</w:t>
      </w:r>
      <w:r w:rsidRPr="0083508C">
        <w:t xml:space="preserve"> Да съставя и подписва всички актове и протоколи по време на строителс</w:t>
      </w:r>
      <w:r w:rsidR="002C556C">
        <w:t>твото, необходими за оценка на с</w:t>
      </w:r>
      <w:r w:rsidRPr="0083508C">
        <w:t>троежа, съгласно изискванията за безопасност и законосъобразното им изпълнение съгласно ЗУТ и Наредба № 3 от 31.07.2003г. за съставяне на актове и протоколи по време на строителството.</w:t>
      </w:r>
    </w:p>
    <w:p w:rsidR="001A0726" w:rsidRPr="0083508C" w:rsidRDefault="001A0726" w:rsidP="001A0726">
      <w:pPr>
        <w:spacing w:line="264" w:lineRule="auto"/>
        <w:ind w:right="22" w:firstLine="708"/>
        <w:jc w:val="both"/>
      </w:pPr>
      <w:r w:rsidRPr="0066168F">
        <w:rPr>
          <w:b/>
        </w:rPr>
        <w:t>5.</w:t>
      </w:r>
      <w:r w:rsidRPr="0083508C">
        <w:t xml:space="preserve"> </w:t>
      </w:r>
      <w:r w:rsidRPr="0083508C">
        <w:rPr>
          <w:spacing w:val="-1"/>
        </w:rPr>
        <w:t>Да</w:t>
      </w:r>
      <w:r w:rsidRPr="0083508C">
        <w:t xml:space="preserve"> съставя и организира подаването от името на </w:t>
      </w:r>
      <w:r w:rsidRPr="0083508C">
        <w:rPr>
          <w:b/>
        </w:rPr>
        <w:t>ВЪЗЛОЖИТЕЛЯ</w:t>
      </w:r>
      <w:r w:rsidRPr="0083508C">
        <w:t xml:space="preserve"> всички необходими документи, искания, заявления и др. документи пред компетентните органи, с оглед осъществяване на инвестиционния процес без прекъсване;</w:t>
      </w:r>
    </w:p>
    <w:p w:rsidR="001A0726" w:rsidRDefault="001A0726" w:rsidP="001A0726">
      <w:pPr>
        <w:spacing w:line="264" w:lineRule="auto"/>
        <w:ind w:right="22" w:firstLine="708"/>
        <w:jc w:val="both"/>
      </w:pPr>
      <w:r w:rsidRPr="0066168F">
        <w:rPr>
          <w:b/>
        </w:rPr>
        <w:t>6.</w:t>
      </w:r>
      <w:r w:rsidRPr="0083508C">
        <w:t xml:space="preserve"> Да информира незабавно в писмен вид </w:t>
      </w:r>
      <w:r w:rsidRPr="0083508C">
        <w:rPr>
          <w:b/>
        </w:rPr>
        <w:t>ВЪЗЛОЖИТЕЛЯ</w:t>
      </w:r>
      <w:r w:rsidRPr="0083508C">
        <w:t xml:space="preserve"> за възникнали обстоятелства, които изискват решение от не</w:t>
      </w:r>
      <w:r w:rsidR="002C556C">
        <w:t>гова страна съгласно настоящия договор, д</w:t>
      </w:r>
      <w:r w:rsidRPr="0083508C">
        <w:t xml:space="preserve">оговора </w:t>
      </w:r>
      <w:r w:rsidRPr="002C556C">
        <w:t>с</w:t>
      </w:r>
      <w:r w:rsidRPr="00C73C1C">
        <w:rPr>
          <w:b/>
        </w:rPr>
        <w:t xml:space="preserve"> ИЗПЪЛНИТЕЛЯ</w:t>
      </w:r>
      <w:r w:rsidRPr="0083508C">
        <w:t xml:space="preserve"> на СМР или </w:t>
      </w:r>
      <w:r w:rsidR="00643BEC">
        <w:t>нормативните актове</w:t>
      </w:r>
      <w:r w:rsidRPr="0083508C">
        <w:t xml:space="preserve">, включително при получаване на информация или искане от </w:t>
      </w:r>
      <w:r w:rsidRPr="00C73C1C">
        <w:rPr>
          <w:b/>
        </w:rPr>
        <w:t>ИЗПЪЛНИТЕЛЯ</w:t>
      </w:r>
      <w:r w:rsidRPr="0083508C">
        <w:t xml:space="preserve"> на СМР или при неизпълнение от страна на ИЗПЪЛНИТЕЛЯ на СМР.</w:t>
      </w:r>
    </w:p>
    <w:p w:rsidR="001A0726" w:rsidRPr="0083508C" w:rsidRDefault="001A0726" w:rsidP="001A0726">
      <w:pPr>
        <w:spacing w:line="264" w:lineRule="auto"/>
        <w:ind w:right="22" w:firstLine="708"/>
        <w:jc w:val="both"/>
      </w:pPr>
      <w:r w:rsidRPr="0066168F">
        <w:rPr>
          <w:b/>
        </w:rPr>
        <w:t>7.</w:t>
      </w:r>
      <w:r>
        <w:t xml:space="preserve"> Да съставя</w:t>
      </w:r>
      <w:r w:rsidR="00F72D79">
        <w:t>,</w:t>
      </w:r>
      <w:r w:rsidR="00F1783E">
        <w:t xml:space="preserve"> до 3</w:t>
      </w:r>
      <w:r w:rsidRPr="00075943">
        <w:rPr>
          <w:b/>
        </w:rPr>
        <w:t>-</w:t>
      </w:r>
      <w:r>
        <w:t>то число на мес</w:t>
      </w:r>
      <w:r w:rsidR="00F72D79">
        <w:t>еца от действието на настоящия д</w:t>
      </w:r>
      <w:r>
        <w:t>оговор</w:t>
      </w:r>
      <w:r w:rsidR="00F72D79">
        <w:t>,</w:t>
      </w:r>
      <w:r>
        <w:t xml:space="preserve"> доклад за изпълнението на услугите </w:t>
      </w:r>
      <w:r w:rsidR="00F72D79">
        <w:t xml:space="preserve">по </w:t>
      </w:r>
      <w:r w:rsidR="00F1783E">
        <w:t xml:space="preserve"> настоящия </w:t>
      </w:r>
      <w:r w:rsidR="00F72D79">
        <w:t>д</w:t>
      </w:r>
      <w:r w:rsidR="00F1783E">
        <w:t>оговор</w:t>
      </w:r>
      <w:r w:rsidR="00F72D79">
        <w:t xml:space="preserve"> и за изпълнението на с</w:t>
      </w:r>
      <w:r>
        <w:t xml:space="preserve">троежа през предходния месец, вкл. и справка за нерешените към момента проблеми, които представя на </w:t>
      </w:r>
      <w:r>
        <w:rPr>
          <w:b/>
        </w:rPr>
        <w:t xml:space="preserve">ВЪЗЛОЖИТЕЛЯ. </w:t>
      </w:r>
      <w:r w:rsidR="00F1783E">
        <w:t>Докладът следва да е придр</w:t>
      </w:r>
      <w:r w:rsidR="00F1783E" w:rsidRPr="00F1783E">
        <w:t>ужен с</w:t>
      </w:r>
      <w:r w:rsidR="00F1783E">
        <w:t>ъс с</w:t>
      </w:r>
      <w:r w:rsidR="00F1783E" w:rsidRPr="0083508C">
        <w:t>хема на видове СМР</w:t>
      </w:r>
      <w:r w:rsidR="00F1783E">
        <w:t>, които предстоят да се изпълняват за текущия месец.</w:t>
      </w:r>
    </w:p>
    <w:p w:rsidR="001A0726" w:rsidRPr="0083508C" w:rsidRDefault="001A0726" w:rsidP="001A0726">
      <w:pPr>
        <w:spacing w:line="264" w:lineRule="auto"/>
        <w:ind w:right="22" w:firstLine="708"/>
        <w:jc w:val="both"/>
      </w:pPr>
      <w:r w:rsidRPr="0066168F">
        <w:rPr>
          <w:b/>
        </w:rPr>
        <w:t>8.</w:t>
      </w:r>
      <w:r w:rsidRPr="00125BB8">
        <w:t xml:space="preserve"> Да изпълнява и всички други задължения посочени в </w:t>
      </w:r>
      <w:r w:rsidR="00D04944">
        <w:t>чл.</w:t>
      </w:r>
      <w:r w:rsidR="00643BEC">
        <w:t xml:space="preserve"> </w:t>
      </w:r>
      <w:r w:rsidR="00D04944">
        <w:t xml:space="preserve">1, </w:t>
      </w:r>
      <w:r w:rsidR="00643BEC">
        <w:t xml:space="preserve">ал. </w:t>
      </w:r>
      <w:r w:rsidR="00D04944">
        <w:t>1</w:t>
      </w:r>
      <w:r w:rsidRPr="00125BB8">
        <w:t xml:space="preserve"> от</w:t>
      </w:r>
      <w:r w:rsidR="00F51FE5">
        <w:t xml:space="preserve"> д</w:t>
      </w:r>
      <w:r>
        <w:t>оговора.</w:t>
      </w:r>
    </w:p>
    <w:p w:rsidR="001A0726" w:rsidRPr="0083508C" w:rsidRDefault="001A0726" w:rsidP="001A0726">
      <w:pPr>
        <w:pStyle w:val="a0"/>
        <w:ind w:left="0" w:right="0" w:firstLine="708"/>
      </w:pPr>
      <w:r w:rsidRPr="0066168F">
        <w:rPr>
          <w:b/>
        </w:rPr>
        <w:t>9.</w:t>
      </w:r>
      <w:r w:rsidRPr="0083508C">
        <w:t xml:space="preserve"> </w:t>
      </w:r>
      <w:r w:rsidR="00D04944">
        <w:t>Д</w:t>
      </w:r>
      <w:r w:rsidRPr="0083508C">
        <w:t xml:space="preserve">а съхранява всички документи по изпълнението на настоящия договор за период от </w:t>
      </w:r>
      <w:r w:rsidRPr="00551280">
        <w:t>3 години</w:t>
      </w:r>
      <w:r w:rsidRPr="0083508C">
        <w:t xml:space="preserve"> след датата на приключване и отчитане на обекта</w:t>
      </w:r>
      <w:r w:rsidR="004C3AB0">
        <w:t>.</w:t>
      </w:r>
    </w:p>
    <w:p w:rsidR="001A0726" w:rsidRPr="0083508C" w:rsidRDefault="001A0726" w:rsidP="001A0726">
      <w:pPr>
        <w:pStyle w:val="a0"/>
        <w:ind w:left="0" w:right="0" w:firstLine="708"/>
      </w:pPr>
      <w:r w:rsidRPr="0066168F">
        <w:rPr>
          <w:b/>
        </w:rPr>
        <w:t>10.</w:t>
      </w:r>
      <w:r w:rsidR="00D04944">
        <w:t xml:space="preserve"> Д</w:t>
      </w:r>
      <w:r w:rsidRPr="0083508C">
        <w:t xml:space="preserve">а информира </w:t>
      </w:r>
      <w:r w:rsidRPr="006B0019">
        <w:rPr>
          <w:b/>
        </w:rPr>
        <w:t xml:space="preserve">ВЪЗЛОЖИТЕЛЯ </w:t>
      </w:r>
      <w:r w:rsidRPr="0083508C">
        <w:t>за възникнали проблеми при изпълнението на проекта и за предприетите мерки за тяхното решаване.</w:t>
      </w:r>
    </w:p>
    <w:p w:rsidR="001A0726" w:rsidRPr="0083508C" w:rsidRDefault="001A0726" w:rsidP="001A0726">
      <w:pPr>
        <w:ind w:firstLine="708"/>
        <w:jc w:val="both"/>
      </w:pPr>
      <w:r w:rsidRPr="0066168F">
        <w:rPr>
          <w:b/>
        </w:rPr>
        <w:t>11.</w:t>
      </w:r>
      <w:r w:rsidRPr="0083508C">
        <w:rPr>
          <w:b/>
        </w:rPr>
        <w:t xml:space="preserve"> </w:t>
      </w:r>
      <w:r w:rsidR="00D04944">
        <w:t>Д</w:t>
      </w:r>
      <w:r w:rsidRPr="0083508C">
        <w:t>а изпълнява мерките и препоръките, съдържащи се в докладите от проверки на място.</w:t>
      </w:r>
    </w:p>
    <w:p w:rsidR="001A0726" w:rsidRDefault="001A0726" w:rsidP="001A0726">
      <w:pPr>
        <w:ind w:firstLine="708"/>
        <w:jc w:val="both"/>
      </w:pPr>
      <w:r w:rsidRPr="0066168F">
        <w:rPr>
          <w:b/>
        </w:rPr>
        <w:t>12</w:t>
      </w:r>
      <w:r w:rsidR="00D04944" w:rsidRPr="0066168F">
        <w:rPr>
          <w:b/>
        </w:rPr>
        <w:t>.</w:t>
      </w:r>
      <w:r w:rsidR="00D04944">
        <w:t xml:space="preserve"> </w:t>
      </w:r>
      <w:r w:rsidRPr="0083508C">
        <w:t>В случай на установена нередност</w:t>
      </w:r>
      <w:r w:rsidR="00303FC1">
        <w:rPr>
          <w:lang w:val="en-US"/>
        </w:rPr>
        <w:t xml:space="preserve"> </w:t>
      </w:r>
      <w:r w:rsidR="00303FC1">
        <w:t>при изпълнението на този договор</w:t>
      </w:r>
      <w:r w:rsidRPr="003101B9">
        <w:t>,</w:t>
      </w:r>
      <w:r w:rsidRPr="0083508C">
        <w:t xml:space="preserve"> </w:t>
      </w:r>
      <w:r w:rsidRPr="0083508C">
        <w:rPr>
          <w:b/>
        </w:rPr>
        <w:t>КОНСУЛТАНТЪТ</w:t>
      </w:r>
      <w:r w:rsidRPr="0083508C">
        <w:t xml:space="preserve"> е длъжен да възстанови на </w:t>
      </w:r>
      <w:r w:rsidRPr="0083508C">
        <w:rPr>
          <w:b/>
        </w:rPr>
        <w:t>ВЪЗЛОЖИТЕЛЯ</w:t>
      </w:r>
      <w:r w:rsidRPr="0083508C">
        <w:t xml:space="preserve"> всички неправомерно изплатени суми, заедно с дължимите лихви.</w:t>
      </w:r>
    </w:p>
    <w:p w:rsidR="001A0726" w:rsidRPr="0083508C" w:rsidRDefault="001A0726" w:rsidP="001A0726">
      <w:pPr>
        <w:ind w:firstLine="708"/>
        <w:jc w:val="both"/>
      </w:pPr>
      <w:r w:rsidRPr="0066168F">
        <w:rPr>
          <w:b/>
        </w:rPr>
        <w:t>13.</w:t>
      </w:r>
      <w:r>
        <w:t xml:space="preserve"> </w:t>
      </w:r>
      <w:r w:rsidRPr="00841DB9">
        <w:rPr>
          <w:b/>
        </w:rPr>
        <w:t>КОНСУЛТАНТЪТ</w:t>
      </w:r>
      <w:r>
        <w:t xml:space="preserve"> се ръководи методически от </w:t>
      </w:r>
      <w:r w:rsidR="00371316" w:rsidRPr="00371316">
        <w:rPr>
          <w:b/>
        </w:rPr>
        <w:t>ВЪЗЛОЖИТЕЛЯ</w:t>
      </w:r>
      <w:r>
        <w:t xml:space="preserve"> и периодично го информира за хода на строителството и изпълнението на възложените му дейности, ресурсно обезпечаване и за допуснатите пропуски, взети мерки и необходимостта от съответните разпореждания</w:t>
      </w:r>
    </w:p>
    <w:p w:rsidR="001A0726" w:rsidRPr="0083508C" w:rsidRDefault="00850EE4" w:rsidP="001A0726">
      <w:pPr>
        <w:ind w:firstLine="708"/>
        <w:jc w:val="both"/>
      </w:pPr>
      <w:r>
        <w:rPr>
          <w:b/>
        </w:rPr>
        <w:t>14</w:t>
      </w:r>
      <w:r w:rsidR="001A0726" w:rsidRPr="0083508C">
        <w:rPr>
          <w:b/>
        </w:rPr>
        <w:t>.</w:t>
      </w:r>
      <w:r w:rsidR="001A0726" w:rsidRPr="0083508C">
        <w:rPr>
          <w:bCs/>
        </w:rPr>
        <w:t xml:space="preserve"> </w:t>
      </w:r>
      <w:r w:rsidR="001A0726" w:rsidRPr="0083508C">
        <w:rPr>
          <w:b/>
          <w:bCs/>
        </w:rPr>
        <w:t>КОНСУЛТАНТЪТ</w:t>
      </w:r>
      <w:r w:rsidR="001A0726" w:rsidRPr="0083508C">
        <w:rPr>
          <w:bCs/>
        </w:rPr>
        <w:t xml:space="preserve"> се задължава да вписва</w:t>
      </w:r>
      <w:r w:rsidR="001A0726" w:rsidRPr="0083508C">
        <w:rPr>
          <w:b/>
        </w:rPr>
        <w:t xml:space="preserve"> </w:t>
      </w:r>
      <w:r w:rsidR="001A0726" w:rsidRPr="0083508C">
        <w:t xml:space="preserve">всички предписания и заповеди, свързани с изпълнението </w:t>
      </w:r>
      <w:r w:rsidR="00371316">
        <w:t>на СМР, в заповедната книга на строежа, която се съхранява на с</w:t>
      </w:r>
      <w:r w:rsidR="001A0726" w:rsidRPr="0083508C">
        <w:t xml:space="preserve">троежа от </w:t>
      </w:r>
      <w:r w:rsidR="00371316" w:rsidRPr="00371316">
        <w:rPr>
          <w:b/>
        </w:rPr>
        <w:t>ИЗПЪЛНИТЕЛЯ</w:t>
      </w:r>
      <w:r w:rsidR="00371316">
        <w:t xml:space="preserve"> по д</w:t>
      </w:r>
      <w:r w:rsidR="001A0726" w:rsidRPr="0083508C">
        <w:t>оговора</w:t>
      </w:r>
      <w:r w:rsidR="001A0726" w:rsidRPr="0083508C">
        <w:rPr>
          <w:bCs/>
        </w:rPr>
        <w:t xml:space="preserve"> за</w:t>
      </w:r>
      <w:r w:rsidR="00472B15">
        <w:rPr>
          <w:bCs/>
        </w:rPr>
        <w:t xml:space="preserve"> СМР на обекта</w:t>
      </w:r>
      <w:r w:rsidR="001A0726" w:rsidRPr="0083508C">
        <w:t>. Предписанията, респ. заповедите, задъ</w:t>
      </w:r>
      <w:r>
        <w:t>лжително се подписват и датират</w:t>
      </w:r>
      <w:r w:rsidR="00643BEC">
        <w:t xml:space="preserve"> и:</w:t>
      </w:r>
      <w:r w:rsidR="001A0726" w:rsidRPr="0083508C">
        <w:t xml:space="preserve"> </w:t>
      </w:r>
    </w:p>
    <w:p w:rsidR="001A0726" w:rsidRPr="00643BEC" w:rsidRDefault="00643BEC" w:rsidP="001A0726">
      <w:pPr>
        <w:ind w:firstLine="708"/>
        <w:jc w:val="both"/>
      </w:pPr>
      <w:r>
        <w:t>а</w:t>
      </w:r>
      <w:r w:rsidRPr="0035177E">
        <w:rPr>
          <w:lang w:val="ru-RU"/>
        </w:rPr>
        <w:t>)</w:t>
      </w:r>
      <w:r>
        <w:t xml:space="preserve"> </w:t>
      </w:r>
      <w:r w:rsidR="00850EE4">
        <w:t>а</w:t>
      </w:r>
      <w:r w:rsidR="001A0726" w:rsidRPr="0083508C">
        <w:t xml:space="preserve">ко </w:t>
      </w:r>
      <w:r w:rsidR="00472B15" w:rsidRPr="00472B15">
        <w:rPr>
          <w:b/>
        </w:rPr>
        <w:t>ИЗПЪЛНИТЕЛЯТ</w:t>
      </w:r>
      <w:r w:rsidR="00472B15">
        <w:t xml:space="preserve"> по д</w:t>
      </w:r>
      <w:r w:rsidR="001A0726" w:rsidRPr="0083508C">
        <w:t>оговора</w:t>
      </w:r>
      <w:r w:rsidR="001A0726">
        <w:rPr>
          <w:bCs/>
        </w:rPr>
        <w:t xml:space="preserve"> за</w:t>
      </w:r>
      <w:r w:rsidR="00472B15">
        <w:rPr>
          <w:bCs/>
        </w:rPr>
        <w:t xml:space="preserve"> СМР</w:t>
      </w:r>
      <w:r w:rsidR="001A0726">
        <w:rPr>
          <w:bCs/>
        </w:rPr>
        <w:t xml:space="preserve"> на обекта</w:t>
      </w:r>
      <w:r w:rsidR="001A0726" w:rsidRPr="0083508C">
        <w:t xml:space="preserve"> не иска да изпълни предписание или заповед на </w:t>
      </w:r>
      <w:r w:rsidR="001A0726" w:rsidRPr="0083508C">
        <w:rPr>
          <w:b/>
        </w:rPr>
        <w:t>КОНСУЛТАНТА</w:t>
      </w:r>
      <w:r w:rsidR="001A0726" w:rsidRPr="0083508C">
        <w:t>,</w:t>
      </w:r>
      <w:r w:rsidR="001A0726" w:rsidRPr="0083508C">
        <w:rPr>
          <w:b/>
        </w:rPr>
        <w:t xml:space="preserve"> КОНСУЛТАНТЪТ</w:t>
      </w:r>
      <w:r w:rsidR="001A0726" w:rsidRPr="0083508C">
        <w:t xml:space="preserve"> се задължава да осигури правото на </w:t>
      </w:r>
      <w:r w:rsidR="00472B15" w:rsidRPr="00472B15">
        <w:rPr>
          <w:b/>
        </w:rPr>
        <w:t>ИЗПЪЛНИТЕЛЯ</w:t>
      </w:r>
      <w:r w:rsidR="001A0726" w:rsidRPr="0083508C">
        <w:t xml:space="preserve"> в 3-дневен срок от тяхното издаване да впише моти</w:t>
      </w:r>
      <w:r w:rsidR="00850EE4">
        <w:t>виран отказ в заповедната книга</w:t>
      </w:r>
      <w:r>
        <w:t>;</w:t>
      </w:r>
    </w:p>
    <w:p w:rsidR="001A0726" w:rsidRPr="0083508C" w:rsidRDefault="00643BEC" w:rsidP="001A0726">
      <w:pPr>
        <w:ind w:firstLine="708"/>
        <w:jc w:val="both"/>
      </w:pPr>
      <w:r>
        <w:t>б</w:t>
      </w:r>
      <w:r w:rsidRPr="0035177E">
        <w:rPr>
          <w:lang w:val="ru-RU"/>
        </w:rPr>
        <w:t>)</w:t>
      </w:r>
      <w:r>
        <w:t xml:space="preserve"> </w:t>
      </w:r>
      <w:r w:rsidR="00850EE4">
        <w:t>в</w:t>
      </w:r>
      <w:r w:rsidR="001A0726" w:rsidRPr="0083508C">
        <w:t xml:space="preserve"> случай</w:t>
      </w:r>
      <w:r>
        <w:t>,</w:t>
      </w:r>
      <w:r w:rsidR="001A0726" w:rsidRPr="0083508C">
        <w:t xml:space="preserve"> че в 7</w:t>
      </w:r>
      <w:r w:rsidR="001A0726" w:rsidRPr="00F600D0">
        <w:rPr>
          <w:b/>
        </w:rPr>
        <w:t>-</w:t>
      </w:r>
      <w:r w:rsidR="001A0726" w:rsidRPr="0083508C">
        <w:t xml:space="preserve">дневен срок от вписване на мотивирания отказ </w:t>
      </w:r>
      <w:r w:rsidR="001A0726" w:rsidRPr="0083508C">
        <w:rPr>
          <w:b/>
        </w:rPr>
        <w:t>КОНСУЛТАНТЪТ</w:t>
      </w:r>
      <w:r w:rsidR="001A0726" w:rsidRPr="0083508C">
        <w:t xml:space="preserve"> писмено не отмени предписанието или заповедта си, </w:t>
      </w:r>
      <w:r w:rsidR="001A0726" w:rsidRPr="0083508C">
        <w:rPr>
          <w:b/>
        </w:rPr>
        <w:t>КОНСУЛТАНТЪТ</w:t>
      </w:r>
      <w:r w:rsidR="001A0726" w:rsidRPr="0083508C">
        <w:t xml:space="preserve"> потвърждава, че </w:t>
      </w:r>
      <w:r w:rsidR="00472B15" w:rsidRPr="00472B15">
        <w:rPr>
          <w:b/>
        </w:rPr>
        <w:t>ИЗПЪЛНИТЕЛЯТ</w:t>
      </w:r>
      <w:r w:rsidR="00472B15">
        <w:t xml:space="preserve"> по д</w:t>
      </w:r>
      <w:r w:rsidR="001A0726" w:rsidRPr="0083508C">
        <w:t>оговора</w:t>
      </w:r>
      <w:r w:rsidR="001A0726" w:rsidRPr="0083508C">
        <w:rPr>
          <w:bCs/>
        </w:rPr>
        <w:t xml:space="preserve"> </w:t>
      </w:r>
      <w:r w:rsidR="001A0726" w:rsidRPr="00F81353">
        <w:rPr>
          <w:bCs/>
        </w:rPr>
        <w:t xml:space="preserve">за </w:t>
      </w:r>
      <w:r w:rsidR="00472B15">
        <w:rPr>
          <w:bCs/>
        </w:rPr>
        <w:t xml:space="preserve">СМР </w:t>
      </w:r>
      <w:r w:rsidR="001A0726" w:rsidRPr="00F81353">
        <w:rPr>
          <w:bCs/>
        </w:rPr>
        <w:t xml:space="preserve">на обекта </w:t>
      </w:r>
      <w:r w:rsidR="001A0726" w:rsidRPr="0083508C">
        <w:t>има право да направи възражение в 3-дневен срок пред органите на ДНСК, като до произнасянето им строителството се спира. След проверка органите на ДНСК издават задължителни указания.</w:t>
      </w:r>
    </w:p>
    <w:p w:rsidR="001A0726" w:rsidRPr="0083508C" w:rsidRDefault="00850EE4" w:rsidP="001A0726">
      <w:pPr>
        <w:spacing w:line="264" w:lineRule="auto"/>
        <w:ind w:right="22" w:firstLine="708"/>
        <w:jc w:val="both"/>
      </w:pPr>
      <w:r>
        <w:rPr>
          <w:b/>
        </w:rPr>
        <w:lastRenderedPageBreak/>
        <w:t xml:space="preserve">15. </w:t>
      </w:r>
      <w:r w:rsidRPr="00850EE4">
        <w:t>Д</w:t>
      </w:r>
      <w:r w:rsidR="001A0726" w:rsidRPr="0083508C">
        <w:t xml:space="preserve">а комплектова </w:t>
      </w:r>
      <w:r w:rsidR="00371316">
        <w:t>цялата документация относно с</w:t>
      </w:r>
      <w:r w:rsidR="001A0726" w:rsidRPr="0083508C">
        <w:t xml:space="preserve">троежа до </w:t>
      </w:r>
      <w:r w:rsidR="001A0726">
        <w:t>издаване на Разрешение за ползване за строежа.</w:t>
      </w:r>
      <w:r w:rsidR="001A0726" w:rsidRPr="0083508C">
        <w:t xml:space="preserve"> </w:t>
      </w:r>
    </w:p>
    <w:p w:rsidR="001A0726" w:rsidRDefault="00850EE4" w:rsidP="001A0726">
      <w:pPr>
        <w:spacing w:line="264" w:lineRule="auto"/>
        <w:ind w:right="22" w:firstLine="708"/>
        <w:jc w:val="both"/>
        <w:rPr>
          <w:bCs/>
        </w:rPr>
      </w:pPr>
      <w:r>
        <w:rPr>
          <w:b/>
          <w:bCs/>
        </w:rPr>
        <w:t xml:space="preserve">16. </w:t>
      </w:r>
      <w:r w:rsidRPr="00850EE4">
        <w:rPr>
          <w:bCs/>
        </w:rPr>
        <w:t>В</w:t>
      </w:r>
      <w:r w:rsidR="001A0726" w:rsidRPr="0083508C">
        <w:t xml:space="preserve"> 14 </w:t>
      </w:r>
      <w:r w:rsidR="001A0726" w:rsidRPr="003101B9">
        <w:rPr>
          <w:b/>
        </w:rPr>
        <w:t>-</w:t>
      </w:r>
      <w:r w:rsidR="001A0726">
        <w:t xml:space="preserve"> </w:t>
      </w:r>
      <w:r w:rsidR="001A0726" w:rsidRPr="0083508C">
        <w:t>дневен срок, след приключване на СМР, за които е съставен констативен акт обр. 15 и след издаване на писмени становища от специализираните контролни органи по з</w:t>
      </w:r>
      <w:r w:rsidR="00371316">
        <w:t>аконосъобразното изпълнение на с</w:t>
      </w:r>
      <w:r w:rsidR="001A0726" w:rsidRPr="0083508C">
        <w:t xml:space="preserve">троежа и по готовността му за въвеждане в експлоатация, да изготви и представи на </w:t>
      </w:r>
      <w:r w:rsidR="001A0726" w:rsidRPr="0083508C">
        <w:rPr>
          <w:b/>
        </w:rPr>
        <w:t>ВЪЗЛОЖИТЕЛЯ</w:t>
      </w:r>
      <w:r w:rsidR="001A0726" w:rsidRPr="0083508C">
        <w:t xml:space="preserve"> окончателен доклад по смисъла на чл.</w:t>
      </w:r>
      <w:r w:rsidR="00643BEC">
        <w:t xml:space="preserve"> </w:t>
      </w:r>
      <w:r w:rsidR="001A0726" w:rsidRPr="0083508C">
        <w:t>168, ал.</w:t>
      </w:r>
      <w:r w:rsidR="00643BEC">
        <w:t xml:space="preserve"> </w:t>
      </w:r>
      <w:r w:rsidR="001A0726" w:rsidRPr="0083508C">
        <w:t xml:space="preserve">6 ЗУТ. </w:t>
      </w:r>
      <w:r w:rsidR="001A0726" w:rsidRPr="0083508C">
        <w:rPr>
          <w:bCs/>
        </w:rPr>
        <w:t>Окончат</w:t>
      </w:r>
      <w:r w:rsidR="001A0726">
        <w:rPr>
          <w:bCs/>
        </w:rPr>
        <w:t xml:space="preserve">елният доклад се изготвя в </w:t>
      </w:r>
      <w:r w:rsidR="001A0726" w:rsidRPr="0083508C">
        <w:rPr>
          <w:bCs/>
        </w:rPr>
        <w:t>съответствие с чл. 4, ал. 2 , т. 2 и § 3 от Допълнителните разпоредби на Наредба № 2 от 31.07.2003г.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rsidR="006E4B3E" w:rsidRDefault="006E4B3E" w:rsidP="006E4B3E">
      <w:pPr>
        <w:ind w:firstLine="720"/>
        <w:jc w:val="both"/>
        <w:rPr>
          <w:bCs/>
        </w:rPr>
      </w:pPr>
      <w:r w:rsidRPr="006E4B3E">
        <w:rPr>
          <w:b/>
          <w:bCs/>
        </w:rPr>
        <w:t>17.</w:t>
      </w:r>
      <w:r w:rsidRPr="006E4B3E">
        <w:rPr>
          <w:b/>
        </w:rPr>
        <w:t xml:space="preserve"> </w:t>
      </w:r>
      <w:r w:rsidRPr="0083508C">
        <w:rPr>
          <w:b/>
          <w:spacing w:val="-1"/>
        </w:rPr>
        <w:t>КОНСУЛТАНТЪТ</w:t>
      </w:r>
      <w:r w:rsidRPr="008B2D09">
        <w:t xml:space="preserve"> следва д</w:t>
      </w:r>
      <w:r>
        <w:rPr>
          <w:b/>
        </w:rPr>
        <w:t>а</w:t>
      </w:r>
      <w:r w:rsidRPr="009D321F">
        <w:rPr>
          <w:bCs/>
        </w:rPr>
        <w:t xml:space="preserve"> </w:t>
      </w:r>
      <w:r>
        <w:rPr>
          <w:bCs/>
        </w:rPr>
        <w:t>изготви технически паспорт по реда на Наредба № 5 от 28.12.2006 г. за техническите паспорти на строежите, преди въвеждане в експлоатация на строежа.</w:t>
      </w:r>
    </w:p>
    <w:p w:rsidR="001A0726" w:rsidRPr="0083508C" w:rsidRDefault="006E4B3E" w:rsidP="006E4B3E">
      <w:pPr>
        <w:spacing w:line="264" w:lineRule="auto"/>
        <w:ind w:right="22" w:firstLine="708"/>
        <w:jc w:val="both"/>
      </w:pPr>
      <w:r>
        <w:rPr>
          <w:b/>
          <w:bCs/>
        </w:rPr>
        <w:t>18</w:t>
      </w:r>
      <w:r w:rsidR="00850EE4">
        <w:rPr>
          <w:b/>
          <w:bCs/>
        </w:rPr>
        <w:t>.</w:t>
      </w:r>
      <w:r w:rsidR="00472B15">
        <w:t xml:space="preserve"> Към момента на въвеждане на с</w:t>
      </w:r>
      <w:r w:rsidR="001A0726" w:rsidRPr="0083508C">
        <w:t xml:space="preserve">троежа в експлоатация </w:t>
      </w:r>
      <w:r w:rsidR="001A0726" w:rsidRPr="0083508C">
        <w:rPr>
          <w:b/>
          <w:spacing w:val="-1"/>
        </w:rPr>
        <w:t>КОНСУЛТАНТЪТ</w:t>
      </w:r>
      <w:r w:rsidR="001A0726" w:rsidRPr="0083508C">
        <w:t xml:space="preserve"> предава на </w:t>
      </w:r>
      <w:r w:rsidR="001A0726" w:rsidRPr="0083508C">
        <w:rPr>
          <w:b/>
        </w:rPr>
        <w:t>ВЪЗЛОЖИТЕЛЯ</w:t>
      </w:r>
      <w:r w:rsidR="001A0726" w:rsidRPr="0083508C">
        <w:t xml:space="preserve"> оригиналите на всички строителните книжа и други документи за строежа под опис.</w:t>
      </w:r>
    </w:p>
    <w:p w:rsidR="001A0726" w:rsidRPr="0083508C" w:rsidRDefault="006E4B3E" w:rsidP="001A0726">
      <w:pPr>
        <w:spacing w:line="264" w:lineRule="auto"/>
        <w:ind w:right="22" w:firstLine="708"/>
        <w:jc w:val="both"/>
      </w:pPr>
      <w:r>
        <w:rPr>
          <w:b/>
        </w:rPr>
        <w:t>19</w:t>
      </w:r>
      <w:r w:rsidR="001A0726" w:rsidRPr="0083508C">
        <w:rPr>
          <w:b/>
        </w:rPr>
        <w:t>.</w:t>
      </w:r>
      <w:r w:rsidR="001A0726" w:rsidRPr="0083508C">
        <w:rPr>
          <w:bCs/>
        </w:rPr>
        <w:t xml:space="preserve"> </w:t>
      </w:r>
      <w:r w:rsidR="001A0726" w:rsidRPr="0083508C">
        <w:rPr>
          <w:b/>
          <w:spacing w:val="-1"/>
        </w:rPr>
        <w:t>КОНСУЛТАНТЪТ</w:t>
      </w:r>
      <w:r w:rsidR="001A0726" w:rsidRPr="0083508C">
        <w:t xml:space="preserve"> отговаря за своевременното организиране и извършване на необходимите действия към съответните специализирани контролни органи, експлоатационни дружества и общински служби, свързани с получаване на необходимите разрешения и </w:t>
      </w:r>
      <w:r>
        <w:t>съгласуване на изграждането на с</w:t>
      </w:r>
      <w:r w:rsidR="001A0726" w:rsidRPr="0083508C">
        <w:t>троежа и въвеждането му в експлоатация.</w:t>
      </w:r>
    </w:p>
    <w:p w:rsidR="008313FB" w:rsidRDefault="006E4B3E" w:rsidP="001A0726">
      <w:pPr>
        <w:spacing w:line="264" w:lineRule="auto"/>
        <w:ind w:right="22" w:firstLine="708"/>
        <w:jc w:val="both"/>
        <w:rPr>
          <w:b/>
        </w:rPr>
      </w:pPr>
      <w:r>
        <w:rPr>
          <w:b/>
        </w:rPr>
        <w:t>20</w:t>
      </w:r>
      <w:r w:rsidR="001A0726" w:rsidRPr="0083508C">
        <w:rPr>
          <w:b/>
        </w:rPr>
        <w:t>.</w:t>
      </w:r>
      <w:r w:rsidR="001A0726" w:rsidRPr="0083508C">
        <w:rPr>
          <w:bCs/>
        </w:rPr>
        <w:t xml:space="preserve"> </w:t>
      </w:r>
      <w:r w:rsidR="001A0726" w:rsidRPr="0083508C">
        <w:t xml:space="preserve">Всички санкции, наложени на </w:t>
      </w:r>
      <w:r w:rsidR="001A0726" w:rsidRPr="0083508C">
        <w:rPr>
          <w:b/>
        </w:rPr>
        <w:t>ВЪЗЛОЖИТЕЛЯ</w:t>
      </w:r>
      <w:r w:rsidR="001A0726" w:rsidRPr="0083508C">
        <w:t xml:space="preserve"> във връзка или по повод дейности, за които отговаря </w:t>
      </w:r>
      <w:r w:rsidR="001A0726" w:rsidRPr="0083508C">
        <w:rPr>
          <w:b/>
          <w:spacing w:val="-1"/>
        </w:rPr>
        <w:t>КОНСУЛТАНТА</w:t>
      </w:r>
      <w:r w:rsidR="001A0726" w:rsidRPr="0083508C">
        <w:t xml:space="preserve">, са за сметка на </w:t>
      </w:r>
      <w:r w:rsidR="001A0726" w:rsidRPr="0083508C">
        <w:rPr>
          <w:b/>
          <w:spacing w:val="-1"/>
        </w:rPr>
        <w:t>КОНСУЛТАНТА</w:t>
      </w:r>
    </w:p>
    <w:p w:rsidR="00560370" w:rsidRDefault="00560370" w:rsidP="00560370">
      <w:pPr>
        <w:spacing w:line="264" w:lineRule="auto"/>
        <w:ind w:right="22" w:firstLine="708"/>
        <w:jc w:val="both"/>
        <w:rPr>
          <w:b/>
        </w:rPr>
      </w:pPr>
    </w:p>
    <w:p w:rsidR="00560370" w:rsidRDefault="00560370" w:rsidP="00560370">
      <w:pPr>
        <w:spacing w:line="264" w:lineRule="auto"/>
        <w:ind w:right="22" w:firstLine="708"/>
        <w:jc w:val="both"/>
        <w:rPr>
          <w:b/>
        </w:rPr>
      </w:pPr>
      <w:r>
        <w:rPr>
          <w:b/>
          <w:lang w:val="en-US"/>
        </w:rPr>
        <w:t>I</w:t>
      </w:r>
      <w:r>
        <w:rPr>
          <w:b/>
        </w:rPr>
        <w:t>V</w:t>
      </w:r>
      <w:r w:rsidRPr="0083508C">
        <w:rPr>
          <w:b/>
        </w:rPr>
        <w:t xml:space="preserve">. ЕКИП НА КОНСУЛТАНТА </w:t>
      </w:r>
    </w:p>
    <w:p w:rsidR="00560370" w:rsidRPr="00CD7C0E" w:rsidRDefault="00560370" w:rsidP="00560370">
      <w:pPr>
        <w:spacing w:line="264" w:lineRule="auto"/>
        <w:ind w:right="22"/>
        <w:jc w:val="both"/>
        <w:rPr>
          <w:b/>
          <w:lang w:val="ru-RU"/>
        </w:rPr>
      </w:pPr>
    </w:p>
    <w:p w:rsidR="00560370" w:rsidRPr="0083508C" w:rsidRDefault="00560370" w:rsidP="00560370">
      <w:pPr>
        <w:spacing w:line="264" w:lineRule="auto"/>
        <w:ind w:right="22" w:firstLine="708"/>
        <w:jc w:val="both"/>
      </w:pPr>
      <w:r w:rsidRPr="0083508C">
        <w:rPr>
          <w:b/>
        </w:rPr>
        <w:t xml:space="preserve">Чл. </w:t>
      </w:r>
      <w:r>
        <w:rPr>
          <w:b/>
        </w:rPr>
        <w:t>6</w:t>
      </w:r>
      <w:r w:rsidRPr="0083508C">
        <w:rPr>
          <w:b/>
        </w:rPr>
        <w:t>. (1)</w:t>
      </w:r>
      <w:r w:rsidRPr="0083508C">
        <w:rPr>
          <w:bCs/>
        </w:rPr>
        <w:t xml:space="preserve"> </w:t>
      </w:r>
      <w:r w:rsidRPr="0083508C">
        <w:t>За изпълне</w:t>
      </w:r>
      <w:r w:rsidR="00F51FE5">
        <w:t>ние на задълженията си по този д</w:t>
      </w:r>
      <w:r w:rsidRPr="0083508C">
        <w:t xml:space="preserve">оговор </w:t>
      </w:r>
      <w:r w:rsidRPr="0083508C">
        <w:rPr>
          <w:b/>
          <w:spacing w:val="-1"/>
        </w:rPr>
        <w:t>КОНСУЛТАНТЪ</w:t>
      </w:r>
      <w:r w:rsidRPr="0083508C">
        <w:rPr>
          <w:b/>
        </w:rPr>
        <w:t xml:space="preserve">Т </w:t>
      </w:r>
      <w:r w:rsidRPr="0083508C">
        <w:t>е дл</w:t>
      </w:r>
      <w:r>
        <w:t xml:space="preserve">ъжен да поддържа екипа от лица </w:t>
      </w:r>
      <w:r w:rsidRPr="003101B9">
        <w:rPr>
          <w:b/>
        </w:rPr>
        <w:t>-</w:t>
      </w:r>
      <w:r w:rsidRPr="0083508C">
        <w:t xml:space="preserve"> специалисти със съответната квалификация, правоспособност и </w:t>
      </w:r>
      <w:r w:rsidR="00CC1FC4">
        <w:t>опит, посочени в о</w:t>
      </w:r>
      <w:r w:rsidRPr="002F4EE3">
        <w:t>фертата</w:t>
      </w:r>
      <w:r w:rsidRPr="0083508C">
        <w:t xml:space="preserve"> на </w:t>
      </w:r>
      <w:r w:rsidRPr="0083508C">
        <w:rPr>
          <w:b/>
          <w:spacing w:val="-1"/>
        </w:rPr>
        <w:t>КОНСУЛТАНТА</w:t>
      </w:r>
      <w:r w:rsidRPr="0083508C">
        <w:t xml:space="preserve">. </w:t>
      </w:r>
    </w:p>
    <w:p w:rsidR="00560370" w:rsidRPr="0083508C" w:rsidRDefault="00560370" w:rsidP="00560370">
      <w:pPr>
        <w:spacing w:line="264" w:lineRule="auto"/>
        <w:ind w:right="22" w:firstLine="708"/>
        <w:jc w:val="both"/>
      </w:pPr>
      <w:r w:rsidRPr="00CC614D">
        <w:rPr>
          <w:b/>
          <w:bCs/>
        </w:rPr>
        <w:t>(2)</w:t>
      </w:r>
      <w:r w:rsidRPr="00CC614D">
        <w:rPr>
          <w:bCs/>
        </w:rPr>
        <w:t xml:space="preserve"> </w:t>
      </w:r>
      <w:r w:rsidRPr="00CC614D">
        <w:t>Съставът на екипа за упражняване</w:t>
      </w:r>
      <w:r w:rsidRPr="0083508C">
        <w:t xml:space="preserve"> на строителен надзор, е както следва:</w:t>
      </w:r>
    </w:p>
    <w:p w:rsidR="00560370" w:rsidRPr="0083508C" w:rsidRDefault="00560370" w:rsidP="00560370">
      <w:pPr>
        <w:rPr>
          <w:b/>
        </w:rPr>
      </w:pPr>
      <w:r>
        <w:rPr>
          <w:b/>
        </w:rPr>
        <w:t>………………………………………………………………………………………………….</w:t>
      </w:r>
      <w:r>
        <w:rPr>
          <w:rStyle w:val="FootnoteReference"/>
          <w:b/>
        </w:rPr>
        <w:footnoteReference w:id="1"/>
      </w:r>
    </w:p>
    <w:p w:rsidR="00560370" w:rsidRPr="0083508C" w:rsidRDefault="00560370" w:rsidP="00560370">
      <w:pPr>
        <w:ind w:firstLine="708"/>
        <w:jc w:val="both"/>
      </w:pPr>
      <w:r w:rsidRPr="0083508C">
        <w:rPr>
          <w:b/>
        </w:rPr>
        <w:t xml:space="preserve">Чл. </w:t>
      </w:r>
      <w:r>
        <w:rPr>
          <w:b/>
        </w:rPr>
        <w:t>7</w:t>
      </w:r>
      <w:r w:rsidRPr="0083508C">
        <w:rPr>
          <w:b/>
        </w:rPr>
        <w:t>.</w:t>
      </w:r>
      <w:r w:rsidRPr="0083508C">
        <w:rPr>
          <w:bCs/>
        </w:rPr>
        <w:t xml:space="preserve"> </w:t>
      </w:r>
      <w:r w:rsidRPr="0083508C">
        <w:rPr>
          <w:b/>
          <w:bCs/>
        </w:rPr>
        <w:t>(1)</w:t>
      </w:r>
      <w:r w:rsidRPr="0083508C">
        <w:rPr>
          <w:bCs/>
        </w:rPr>
        <w:t xml:space="preserve"> </w:t>
      </w:r>
      <w:r w:rsidR="00EA5698">
        <w:rPr>
          <w:bCs/>
        </w:rPr>
        <w:t xml:space="preserve">Посоченият от </w:t>
      </w:r>
      <w:r w:rsidRPr="0083508C">
        <w:rPr>
          <w:b/>
          <w:spacing w:val="-1"/>
        </w:rPr>
        <w:t>КОНСУЛТАНТ</w:t>
      </w:r>
      <w:r w:rsidR="00EA5698">
        <w:rPr>
          <w:b/>
          <w:spacing w:val="-1"/>
        </w:rPr>
        <w:t>А</w:t>
      </w:r>
      <w:r w:rsidRPr="0083508C">
        <w:t xml:space="preserve"> „</w:t>
      </w:r>
      <w:r w:rsidR="00CC1FC4">
        <w:t>Ръководител на екипа</w:t>
      </w:r>
      <w:r w:rsidRPr="006A40B1">
        <w:t>“,</w:t>
      </w:r>
      <w:r w:rsidRPr="0083508C">
        <w:t xml:space="preserve"> ще организира извършването на работите и услуг</w:t>
      </w:r>
      <w:r w:rsidR="00CC1FC4">
        <w:t>ите във връзка със с</w:t>
      </w:r>
      <w:r w:rsidRPr="0083508C">
        <w:t xml:space="preserve">троежа от страна на </w:t>
      </w:r>
      <w:r w:rsidRPr="0083508C">
        <w:rPr>
          <w:b/>
          <w:spacing w:val="-1"/>
        </w:rPr>
        <w:t>КОНСУЛТАНТА</w:t>
      </w:r>
      <w:r w:rsidRPr="0083508C">
        <w:t xml:space="preserve"> и ще бъде в пряка връзка с</w:t>
      </w:r>
      <w:r w:rsidRPr="0083508C">
        <w:rPr>
          <w:b/>
        </w:rPr>
        <w:t xml:space="preserve"> ВЪЗЛОЖИТЕЛЯ</w:t>
      </w:r>
      <w:r w:rsidRPr="0083508C">
        <w:t xml:space="preserve"> по всички въпроси, касаещи задълженията и отговорностите на </w:t>
      </w:r>
      <w:r w:rsidRPr="0083508C">
        <w:rPr>
          <w:b/>
          <w:spacing w:val="-1"/>
        </w:rPr>
        <w:t>КОНСУЛТАНТА</w:t>
      </w:r>
      <w:r w:rsidR="00CC1FC4">
        <w:t xml:space="preserve"> по този д</w:t>
      </w:r>
      <w:r w:rsidRPr="0083508C">
        <w:t>оговор.</w:t>
      </w:r>
    </w:p>
    <w:p w:rsidR="00560370" w:rsidRPr="00BD65B4" w:rsidRDefault="00560370" w:rsidP="00560370">
      <w:pPr>
        <w:ind w:firstLine="708"/>
        <w:jc w:val="both"/>
      </w:pPr>
      <w:r w:rsidRPr="0083508C">
        <w:rPr>
          <w:b/>
          <w:bCs/>
        </w:rPr>
        <w:t>(2)</w:t>
      </w:r>
      <w:r w:rsidRPr="0083508C">
        <w:rPr>
          <w:bCs/>
        </w:rPr>
        <w:t xml:space="preserve"> </w:t>
      </w:r>
      <w:r w:rsidR="00CC1FC4">
        <w:rPr>
          <w:bCs/>
        </w:rPr>
        <w:t xml:space="preserve">Ръководителят на екипа </w:t>
      </w:r>
      <w:r>
        <w:t xml:space="preserve">на </w:t>
      </w:r>
      <w:r w:rsidRPr="003B6755">
        <w:rPr>
          <w:b/>
        </w:rPr>
        <w:t>КОНСУЛТАНТА</w:t>
      </w:r>
      <w:r>
        <w:t xml:space="preserve"> </w:t>
      </w:r>
      <w:r w:rsidRPr="0083508C">
        <w:t>и членове на екипа са длъ</w:t>
      </w:r>
      <w:r w:rsidR="00CC1FC4">
        <w:t>жни да извършват дейностите по договора и да бъдат на с</w:t>
      </w:r>
      <w:r w:rsidR="00672291">
        <w:t>троежа, съгласно месечната с</w:t>
      </w:r>
      <w:r w:rsidRPr="0083508C">
        <w:t xml:space="preserve">хема на видове СМР, изготвена от </w:t>
      </w:r>
      <w:r w:rsidRPr="0083508C">
        <w:rPr>
          <w:b/>
          <w:spacing w:val="-1"/>
        </w:rPr>
        <w:t>КОНСУЛТАНТА</w:t>
      </w:r>
      <w:r w:rsidRPr="0083508C">
        <w:t xml:space="preserve"> и прилаган</w:t>
      </w:r>
      <w:r>
        <w:t>а</w:t>
      </w:r>
      <w:r w:rsidRPr="0083508C">
        <w:t xml:space="preserve"> като приложение към доклада по </w:t>
      </w:r>
      <w:r w:rsidRPr="00FF367E">
        <w:t xml:space="preserve">чл. </w:t>
      </w:r>
      <w:r>
        <w:t>5</w:t>
      </w:r>
      <w:r w:rsidRPr="00FF367E">
        <w:t>,</w:t>
      </w:r>
      <w:r w:rsidRPr="00CD7C0E">
        <w:rPr>
          <w:lang w:val="ru-RU"/>
        </w:rPr>
        <w:t xml:space="preserve"> </w:t>
      </w:r>
      <w:r>
        <w:t>ал.</w:t>
      </w:r>
      <w:r w:rsidR="00643BEC">
        <w:t xml:space="preserve"> </w:t>
      </w:r>
      <w:r>
        <w:t>2,</w:t>
      </w:r>
      <w:r w:rsidRPr="00FF367E">
        <w:t xml:space="preserve"> т. </w:t>
      </w:r>
      <w:r>
        <w:t>7</w:t>
      </w:r>
      <w:r w:rsidRPr="00FF367E">
        <w:t xml:space="preserve"> от този</w:t>
      </w:r>
      <w:r w:rsidR="00672291">
        <w:t xml:space="preserve"> д</w:t>
      </w:r>
      <w:r w:rsidRPr="0083508C">
        <w:t xml:space="preserve">оговор. </w:t>
      </w:r>
    </w:p>
    <w:p w:rsidR="00560370" w:rsidRPr="0083508C" w:rsidRDefault="00560370" w:rsidP="00560370">
      <w:pPr>
        <w:ind w:firstLine="708"/>
        <w:jc w:val="both"/>
      </w:pPr>
      <w:r w:rsidRPr="0083508C">
        <w:rPr>
          <w:b/>
        </w:rPr>
        <w:t xml:space="preserve">Чл. </w:t>
      </w:r>
      <w:r>
        <w:rPr>
          <w:b/>
        </w:rPr>
        <w:t>8</w:t>
      </w:r>
      <w:r w:rsidRPr="0083508C">
        <w:rPr>
          <w:b/>
        </w:rPr>
        <w:t>.</w:t>
      </w:r>
      <w:r w:rsidRPr="0083508C">
        <w:rPr>
          <w:bCs/>
        </w:rPr>
        <w:t xml:space="preserve"> </w:t>
      </w:r>
      <w:r w:rsidRPr="0083508C">
        <w:rPr>
          <w:b/>
          <w:bCs/>
        </w:rPr>
        <w:t>(1)</w:t>
      </w:r>
      <w:r w:rsidRPr="0083508C">
        <w:rPr>
          <w:b/>
        </w:rPr>
        <w:t xml:space="preserve"> </w:t>
      </w:r>
      <w:r w:rsidRPr="0083508C">
        <w:t xml:space="preserve">Замяната на член от екипа е допустима след предварителното изрично писмено съгласие на </w:t>
      </w:r>
      <w:r w:rsidRPr="0083508C">
        <w:rPr>
          <w:b/>
        </w:rPr>
        <w:t>ВЪЗЛОЖИТЕЛЯ</w:t>
      </w:r>
      <w:r w:rsidRPr="0083508C">
        <w:t xml:space="preserve">, при наличие на непредвидени обстоятелства, настъпили след </w:t>
      </w:r>
      <w:r w:rsidR="00434209">
        <w:t>подписването на този договор</w:t>
      </w:r>
      <w:r w:rsidRPr="0083508C">
        <w:t>, които възпрепятстват съответните лица да изпълняват пълноценно задълженията си, и само ако образованието, квалификацията и уменията на новите членове са или по</w:t>
      </w:r>
      <w:r w:rsidRPr="001D638E">
        <w:rPr>
          <w:b/>
        </w:rPr>
        <w:t>-</w:t>
      </w:r>
      <w:r w:rsidRPr="0083508C">
        <w:t xml:space="preserve">добри или отговарят напълно на условията на </w:t>
      </w:r>
      <w:r w:rsidRPr="0083508C">
        <w:rPr>
          <w:b/>
        </w:rPr>
        <w:t>ВЪЗЛОЖИТЕЛЯ</w:t>
      </w:r>
      <w:r w:rsidRPr="0083508C">
        <w:t xml:space="preserve"> заложени в документацията за участие в процедурата.</w:t>
      </w:r>
    </w:p>
    <w:p w:rsidR="00560370" w:rsidRPr="0083508C" w:rsidRDefault="00560370" w:rsidP="00560370">
      <w:pPr>
        <w:ind w:firstLine="708"/>
        <w:jc w:val="both"/>
      </w:pPr>
      <w:r w:rsidRPr="0083508C">
        <w:rPr>
          <w:b/>
          <w:bCs/>
        </w:rPr>
        <w:t>(2)</w:t>
      </w:r>
      <w:r w:rsidRPr="0083508C">
        <w:rPr>
          <w:bCs/>
        </w:rPr>
        <w:t xml:space="preserve"> </w:t>
      </w:r>
      <w:r w:rsidRPr="0083508C">
        <w:t xml:space="preserve">Всички разходи, възникнали поради замяна на член на екипа на </w:t>
      </w:r>
      <w:r w:rsidRPr="0083508C">
        <w:rPr>
          <w:b/>
        </w:rPr>
        <w:t>КОНСУЛТАНТА</w:t>
      </w:r>
      <w:r w:rsidRPr="0083508C">
        <w:t xml:space="preserve">, са за сметка на </w:t>
      </w:r>
      <w:r w:rsidRPr="0083508C">
        <w:rPr>
          <w:b/>
          <w:spacing w:val="-1"/>
        </w:rPr>
        <w:t>КОНСУЛТАНТА</w:t>
      </w:r>
      <w:r w:rsidRPr="0083508C">
        <w:t xml:space="preserve">. </w:t>
      </w:r>
    </w:p>
    <w:p w:rsidR="00560370" w:rsidRPr="0083508C" w:rsidRDefault="00560370" w:rsidP="00560370"/>
    <w:p w:rsidR="00560370" w:rsidRPr="0083508C" w:rsidRDefault="00560370" w:rsidP="00560370">
      <w:pPr>
        <w:pStyle w:val="Heading1"/>
        <w:spacing w:before="0"/>
        <w:ind w:firstLine="708"/>
        <w:jc w:val="both"/>
        <w:rPr>
          <w:bCs w:val="0"/>
          <w:caps/>
        </w:rPr>
      </w:pPr>
      <w:r>
        <w:rPr>
          <w:bCs w:val="0"/>
          <w:caps/>
        </w:rPr>
        <w:lastRenderedPageBreak/>
        <w:t>V</w:t>
      </w:r>
      <w:r w:rsidRPr="00677464">
        <w:rPr>
          <w:bCs w:val="0"/>
          <w:caps/>
        </w:rPr>
        <w:t>. ПОДИЗПЪЛНИТЕЛИ</w:t>
      </w:r>
      <w:r w:rsidRPr="0083508C">
        <w:rPr>
          <w:bCs w:val="0"/>
          <w:caps/>
        </w:rPr>
        <w:t xml:space="preserve"> </w:t>
      </w:r>
    </w:p>
    <w:p w:rsidR="00560370" w:rsidRPr="0083508C" w:rsidRDefault="00560370" w:rsidP="00560370"/>
    <w:p w:rsidR="00560370" w:rsidRPr="0083508C" w:rsidRDefault="00560370" w:rsidP="00560370">
      <w:pPr>
        <w:ind w:firstLine="708"/>
        <w:jc w:val="both"/>
      </w:pPr>
      <w:r w:rsidRPr="0083508C">
        <w:rPr>
          <w:b/>
        </w:rPr>
        <w:t xml:space="preserve">Чл. </w:t>
      </w:r>
      <w:r>
        <w:rPr>
          <w:b/>
        </w:rPr>
        <w:t>9</w:t>
      </w:r>
      <w:r w:rsidRPr="0083508C">
        <w:rPr>
          <w:b/>
        </w:rPr>
        <w:t>. (1)</w:t>
      </w:r>
      <w:r w:rsidR="00672291">
        <w:t xml:space="preserve"> За извършване на д</w:t>
      </w:r>
      <w:r w:rsidRPr="0083508C">
        <w:t>ейностите по договора</w:t>
      </w:r>
      <w:r w:rsidRPr="0083508C">
        <w:rPr>
          <w:b/>
        </w:rPr>
        <w:t xml:space="preserve"> КОНСУЛТАНТЪТ</w:t>
      </w:r>
      <w:r w:rsidRPr="0083508C">
        <w:t xml:space="preserve"> има право да наема Подизпълн</w:t>
      </w:r>
      <w:r w:rsidR="00672291">
        <w:t>ителите, посочени в неговата</w:t>
      </w:r>
      <w:r w:rsidRPr="0083508C">
        <w:t xml:space="preserve"> оферта. </w:t>
      </w:r>
    </w:p>
    <w:p w:rsidR="00560370" w:rsidRPr="0083508C" w:rsidRDefault="00560370" w:rsidP="00560370">
      <w:pPr>
        <w:jc w:val="both"/>
      </w:pPr>
      <w:r w:rsidRPr="0083508C">
        <w:tab/>
      </w:r>
      <w:r w:rsidRPr="0083508C">
        <w:rPr>
          <w:b/>
        </w:rPr>
        <w:t>(</w:t>
      </w:r>
      <w:r w:rsidR="007C231A">
        <w:rPr>
          <w:b/>
        </w:rPr>
        <w:t>2</w:t>
      </w:r>
      <w:r w:rsidRPr="0083508C">
        <w:rPr>
          <w:b/>
        </w:rPr>
        <w:t>) КОНСУЛТАНТЪТ</w:t>
      </w:r>
      <w:r w:rsidRPr="0083508C">
        <w:t xml:space="preserve"> отговаря за действията на Подизпълнителя като за свои действия.</w:t>
      </w:r>
    </w:p>
    <w:p w:rsidR="00560370" w:rsidRPr="0083508C" w:rsidRDefault="00560370" w:rsidP="00560370">
      <w:pPr>
        <w:jc w:val="both"/>
      </w:pPr>
      <w:r w:rsidRPr="0083508C">
        <w:tab/>
      </w:r>
      <w:r w:rsidRPr="0083508C">
        <w:rPr>
          <w:b/>
        </w:rPr>
        <w:t>(</w:t>
      </w:r>
      <w:r w:rsidR="007C231A">
        <w:rPr>
          <w:b/>
        </w:rPr>
        <w:t>3</w:t>
      </w:r>
      <w:r w:rsidRPr="0083508C">
        <w:rPr>
          <w:b/>
        </w:rPr>
        <w:t xml:space="preserve">) </w:t>
      </w:r>
      <w:r w:rsidRPr="0083508C">
        <w:t xml:space="preserve">В случай, че </w:t>
      </w:r>
      <w:r w:rsidRPr="0083508C">
        <w:rPr>
          <w:b/>
        </w:rPr>
        <w:t>ВЪЗЛОЖИТЕЛЯТ</w:t>
      </w:r>
      <w:r w:rsidRPr="0083508C">
        <w:t xml:space="preserve"> установи, че Подизпълнител не изпълнява възложените </w:t>
      </w:r>
      <w:r w:rsidR="00672291">
        <w:t>му дейности съгласно настоящия д</w:t>
      </w:r>
      <w:r w:rsidRPr="0083508C">
        <w:t xml:space="preserve">оговор, той може незабавно да изиска от </w:t>
      </w:r>
      <w:r w:rsidRPr="0083508C">
        <w:rPr>
          <w:b/>
        </w:rPr>
        <w:t>КОНСУЛТАНТА</w:t>
      </w:r>
      <w:r w:rsidRPr="0083508C">
        <w:t xml:space="preserve"> сам да извърши тези работи. </w:t>
      </w:r>
    </w:p>
    <w:p w:rsidR="007C231A" w:rsidRPr="007D7D2D" w:rsidRDefault="007C231A" w:rsidP="007D7D2D">
      <w:pPr>
        <w:tabs>
          <w:tab w:val="left" w:pos="7110"/>
        </w:tabs>
        <w:ind w:firstLine="720"/>
        <w:jc w:val="both"/>
      </w:pPr>
      <w:r w:rsidRPr="007420F3">
        <w:rPr>
          <w:b/>
          <w:lang w:val="ru-RU"/>
        </w:rPr>
        <w:t>(4)</w:t>
      </w:r>
      <w:r w:rsidRPr="007D7D2D">
        <w:t xml:space="preserve"> </w:t>
      </w:r>
      <w:r w:rsidR="007D7D2D" w:rsidRPr="007D7D2D">
        <w:rPr>
          <w:b/>
        </w:rPr>
        <w:t>ВЪЗЛОЖИТЕЛЯТ</w:t>
      </w:r>
      <w:r w:rsidRPr="007D7D2D">
        <w:t xml:space="preserve"> приема изпълнението на дейност по договора, за която </w:t>
      </w:r>
      <w:r w:rsidR="007D7D2D" w:rsidRPr="007D7D2D">
        <w:rPr>
          <w:b/>
        </w:rPr>
        <w:t>КОНСУЛТАНТА</w:t>
      </w:r>
      <w:r w:rsidRPr="007D7D2D">
        <w:t xml:space="preserve"> е сключил договор за подизпълнение, </w:t>
      </w:r>
      <w:r w:rsidR="007D7D2D">
        <w:t xml:space="preserve">в негово присъствие и в тона </w:t>
      </w:r>
      <w:r w:rsidRPr="007D7D2D">
        <w:t>на подизпълнителя.</w:t>
      </w:r>
    </w:p>
    <w:p w:rsidR="007C231A" w:rsidRPr="007D7D2D" w:rsidRDefault="007C231A" w:rsidP="007D7D2D">
      <w:pPr>
        <w:tabs>
          <w:tab w:val="left" w:pos="7110"/>
        </w:tabs>
        <w:ind w:firstLine="720"/>
        <w:jc w:val="both"/>
      </w:pPr>
      <w:r w:rsidRPr="007420F3">
        <w:rPr>
          <w:b/>
          <w:lang w:val="ru-RU"/>
        </w:rPr>
        <w:t>(5)</w:t>
      </w:r>
      <w:r w:rsidRPr="007D7D2D">
        <w:rPr>
          <w:lang w:val="ru-RU"/>
        </w:rPr>
        <w:t xml:space="preserve"> </w:t>
      </w:r>
      <w:r w:rsidRPr="007D7D2D">
        <w:t xml:space="preserve">При приемането на работата </w:t>
      </w:r>
      <w:r w:rsidR="007420F3" w:rsidRPr="007420F3">
        <w:rPr>
          <w:b/>
        </w:rPr>
        <w:t>КОНСУЛТАНТ</w:t>
      </w:r>
      <w:r w:rsidR="007420F3">
        <w:rPr>
          <w:b/>
        </w:rPr>
        <w:t>ЪТ</w:t>
      </w:r>
      <w:r w:rsidRPr="007D7D2D">
        <w:t xml:space="preserve"> може да представи на </w:t>
      </w:r>
      <w:r w:rsidR="007420F3" w:rsidRPr="007420F3">
        <w:rPr>
          <w:b/>
        </w:rPr>
        <w:t xml:space="preserve">ВЪЗЛОЖИТЕЛЯ </w:t>
      </w:r>
      <w:r w:rsidRPr="007D7D2D">
        <w:t>доказателства, че договорът за подизпълнение е прекратен, или работата или част от нея не е извършена от подизпълнителя.</w:t>
      </w:r>
    </w:p>
    <w:p w:rsidR="008313FB" w:rsidRPr="007D7D2D" w:rsidRDefault="007C231A" w:rsidP="007D7D2D">
      <w:pPr>
        <w:tabs>
          <w:tab w:val="left" w:pos="7110"/>
        </w:tabs>
        <w:spacing w:line="264" w:lineRule="auto"/>
        <w:ind w:right="22" w:firstLine="708"/>
        <w:jc w:val="both"/>
      </w:pPr>
      <w:r w:rsidRPr="007420F3">
        <w:rPr>
          <w:b/>
          <w:lang w:val="ru-RU"/>
        </w:rPr>
        <w:t>(6)</w:t>
      </w:r>
      <w:r w:rsidR="007420F3" w:rsidRPr="007420F3">
        <w:rPr>
          <w:b/>
        </w:rPr>
        <w:t xml:space="preserve"> ВЪЗЛОЖИТЕЛЯТ </w:t>
      </w:r>
      <w:r w:rsidRPr="007D7D2D">
        <w:t>извършва окончателното плащане по договора, ако има сключени договори за подизпълнение, след като получи от</w:t>
      </w:r>
      <w:r w:rsidR="007420F3" w:rsidRPr="007420F3">
        <w:rPr>
          <w:b/>
        </w:rPr>
        <w:t xml:space="preserve"> КОНСУЛТАНТА</w:t>
      </w:r>
      <w:r w:rsidR="007420F3">
        <w:rPr>
          <w:b/>
        </w:rPr>
        <w:t xml:space="preserve"> </w:t>
      </w:r>
      <w:r w:rsidRPr="007D7D2D">
        <w:t>доказателства, че е заплатил на подизпълнителите всички работи, приети по реда на чл. 45б, ал. 1 от ЗОП. Това изискване не се прилага в случаите по чл. 45б, ал. 2 от ЗОП.</w:t>
      </w:r>
    </w:p>
    <w:p w:rsidR="00B537E0" w:rsidRPr="00CD7C0E" w:rsidRDefault="00B537E0" w:rsidP="007E6C25">
      <w:pPr>
        <w:spacing w:before="240" w:line="264" w:lineRule="auto"/>
        <w:ind w:right="22" w:firstLine="708"/>
        <w:jc w:val="both"/>
        <w:rPr>
          <w:b/>
          <w:lang w:val="ru-RU"/>
        </w:rPr>
      </w:pPr>
      <w:r w:rsidRPr="0083508C">
        <w:rPr>
          <w:b/>
        </w:rPr>
        <w:t>V</w:t>
      </w:r>
      <w:r w:rsidR="007E6C25">
        <w:rPr>
          <w:b/>
          <w:lang w:val="en-US"/>
        </w:rPr>
        <w:t>I</w:t>
      </w:r>
      <w:r w:rsidRPr="0083508C">
        <w:rPr>
          <w:b/>
        </w:rPr>
        <w:t xml:space="preserve">. </w:t>
      </w:r>
      <w:r w:rsidRPr="0083508C">
        <w:rPr>
          <w:rStyle w:val="CharChar1"/>
        </w:rPr>
        <w:t>СРОК</w:t>
      </w:r>
      <w:r w:rsidR="00BC016F">
        <w:rPr>
          <w:rStyle w:val="CharChar1"/>
        </w:rPr>
        <w:t>ОВЕ</w:t>
      </w:r>
      <w:r w:rsidRPr="0083508C">
        <w:rPr>
          <w:rStyle w:val="CharChar1"/>
        </w:rPr>
        <w:t xml:space="preserve"> ЗА ИЗПЪЛНЕНИЕ НА ДЕЙНОСТИТЕ ПО </w:t>
      </w:r>
      <w:r w:rsidRPr="00F41D02">
        <w:rPr>
          <w:rStyle w:val="CharChar1"/>
        </w:rPr>
        <w:t>ДОГОВОРА</w:t>
      </w:r>
      <w:r w:rsidRPr="00F41D02">
        <w:rPr>
          <w:b/>
        </w:rPr>
        <w:t>:</w:t>
      </w:r>
    </w:p>
    <w:p w:rsidR="006B0019" w:rsidRDefault="006B0019" w:rsidP="007420F3">
      <w:pPr>
        <w:spacing w:before="240" w:line="264" w:lineRule="auto"/>
        <w:ind w:right="22" w:firstLine="720"/>
        <w:jc w:val="both"/>
      </w:pPr>
      <w:r>
        <w:rPr>
          <w:b/>
          <w:lang w:val="ru-RU"/>
        </w:rPr>
        <w:t>Чл. 1</w:t>
      </w:r>
      <w:r w:rsidR="006E4B3E">
        <w:rPr>
          <w:b/>
          <w:lang w:val="ru-RU"/>
        </w:rPr>
        <w:t>0</w:t>
      </w:r>
      <w:r w:rsidR="007420F3">
        <w:rPr>
          <w:lang w:val="ru-RU"/>
        </w:rPr>
        <w:t>.</w:t>
      </w:r>
      <w:r w:rsidRPr="007420F3">
        <w:rPr>
          <w:lang w:val="ru-RU"/>
        </w:rPr>
        <w:t xml:space="preserve"> Срокът на действие на договора започва да тече от датата на неговото подписване и приключва на </w:t>
      </w:r>
      <w:r w:rsidRPr="007420F3">
        <w:t>тридесетия ден, считано от датата на последния гаранционен срок за изпълнени СМР за Строежа</w:t>
      </w:r>
      <w:r>
        <w:t xml:space="preserve">. </w:t>
      </w:r>
    </w:p>
    <w:p w:rsidR="005823E7" w:rsidRPr="00F50238" w:rsidRDefault="006E4B3E" w:rsidP="007420F3">
      <w:pPr>
        <w:shd w:val="clear" w:color="auto" w:fill="FFFFFF"/>
        <w:spacing w:line="326" w:lineRule="exact"/>
        <w:ind w:right="58" w:firstLine="705"/>
        <w:jc w:val="both"/>
      </w:pPr>
      <w:r>
        <w:rPr>
          <w:b/>
          <w:lang w:val="ru-RU"/>
        </w:rPr>
        <w:t>Чл. 11</w:t>
      </w:r>
      <w:r w:rsidR="005823E7" w:rsidRPr="007420F3">
        <w:rPr>
          <w:b/>
          <w:lang w:val="ru-RU"/>
        </w:rPr>
        <w:t>.</w:t>
      </w:r>
      <w:r w:rsidR="005823E7">
        <w:rPr>
          <w:lang w:val="ru-RU"/>
        </w:rPr>
        <w:t xml:space="preserve"> Срокът за дейностите по</w:t>
      </w:r>
      <w:r w:rsidR="00A845F8">
        <w:rPr>
          <w:lang w:val="ru-RU"/>
        </w:rPr>
        <w:t xml:space="preserve"> чл.</w:t>
      </w:r>
      <w:r w:rsidR="00D657B9">
        <w:rPr>
          <w:lang w:val="ru-RU"/>
        </w:rPr>
        <w:t xml:space="preserve"> </w:t>
      </w:r>
      <w:r w:rsidR="00A845F8">
        <w:rPr>
          <w:lang w:val="ru-RU"/>
        </w:rPr>
        <w:t>5, ал.</w:t>
      </w:r>
      <w:r w:rsidR="00D657B9">
        <w:rPr>
          <w:lang w:val="ru-RU"/>
        </w:rPr>
        <w:t xml:space="preserve"> </w:t>
      </w:r>
      <w:r w:rsidR="00A845F8">
        <w:rPr>
          <w:lang w:val="ru-RU"/>
        </w:rPr>
        <w:t>1, т.</w:t>
      </w:r>
      <w:r w:rsidR="00D657B9">
        <w:rPr>
          <w:lang w:val="ru-RU"/>
        </w:rPr>
        <w:t xml:space="preserve"> </w:t>
      </w:r>
      <w:r w:rsidR="00A845F8">
        <w:rPr>
          <w:lang w:val="ru-RU"/>
        </w:rPr>
        <w:t>3 и т.</w:t>
      </w:r>
      <w:r w:rsidR="00D657B9">
        <w:rPr>
          <w:lang w:val="ru-RU"/>
        </w:rPr>
        <w:t xml:space="preserve"> </w:t>
      </w:r>
      <w:r w:rsidR="00A845F8">
        <w:rPr>
          <w:lang w:val="ru-RU"/>
        </w:rPr>
        <w:t xml:space="preserve">4 </w:t>
      </w:r>
      <w:r w:rsidR="005823E7">
        <w:rPr>
          <w:lang w:val="ru-RU"/>
        </w:rPr>
        <w:t xml:space="preserve">е </w:t>
      </w:r>
      <w:r w:rsidR="00ED52DA">
        <w:rPr>
          <w:b/>
          <w:lang w:val="ru-RU"/>
        </w:rPr>
        <w:t>5</w:t>
      </w:r>
      <w:r w:rsidR="00A845F8" w:rsidRPr="00A845F8">
        <w:rPr>
          <w:b/>
          <w:lang w:val="ru-RU"/>
        </w:rPr>
        <w:t xml:space="preserve"> </w:t>
      </w:r>
      <w:r w:rsidR="00ED52DA">
        <w:rPr>
          <w:b/>
          <w:lang w:val="ru-RU"/>
        </w:rPr>
        <w:t>(пет</w:t>
      </w:r>
      <w:r w:rsidR="005823E7" w:rsidRPr="00A845F8">
        <w:rPr>
          <w:b/>
          <w:lang w:val="ru-RU"/>
        </w:rPr>
        <w:t>)</w:t>
      </w:r>
      <w:r w:rsidR="005823E7">
        <w:rPr>
          <w:lang w:val="ru-RU"/>
        </w:rPr>
        <w:t xml:space="preserve"> календарни дни</w:t>
      </w:r>
      <w:r w:rsidR="005823E7">
        <w:rPr>
          <w:b/>
          <w:lang w:val="ru-RU"/>
        </w:rPr>
        <w:t xml:space="preserve"> </w:t>
      </w:r>
      <w:r w:rsidR="005823E7">
        <w:rPr>
          <w:lang w:val="ru-RU"/>
        </w:rPr>
        <w:t>от</w:t>
      </w:r>
      <w:r w:rsidR="005823E7" w:rsidRPr="00F50238">
        <w:rPr>
          <w:lang w:val="ru-RU"/>
        </w:rPr>
        <w:t xml:space="preserve"> </w:t>
      </w:r>
      <w:r w:rsidR="00A845F8">
        <w:rPr>
          <w:lang w:val="ru-RU"/>
        </w:rPr>
        <w:t>съгласуването на съответните актуализирани и нови проекти от</w:t>
      </w:r>
      <w:r w:rsidR="005823E7">
        <w:t xml:space="preserve"> съответните компетентни органи.</w:t>
      </w:r>
    </w:p>
    <w:p w:rsidR="00672291" w:rsidRDefault="005823E7" w:rsidP="00672291">
      <w:pPr>
        <w:ind w:firstLine="720"/>
        <w:jc w:val="both"/>
      </w:pPr>
      <w:r w:rsidRPr="009D321F">
        <w:rPr>
          <w:b/>
        </w:rPr>
        <w:t>Чл.</w:t>
      </w:r>
      <w:r w:rsidR="006E4B3E">
        <w:rPr>
          <w:b/>
        </w:rPr>
        <w:t xml:space="preserve"> 12</w:t>
      </w:r>
      <w:r w:rsidRPr="009D321F">
        <w:rPr>
          <w:b/>
        </w:rPr>
        <w:t>.</w:t>
      </w:r>
      <w:r w:rsidRPr="009D321F">
        <w:t xml:space="preserve"> </w:t>
      </w:r>
      <w:r w:rsidRPr="0066168F">
        <w:rPr>
          <w:b/>
        </w:rPr>
        <w:t>(1)</w:t>
      </w:r>
      <w:r w:rsidR="00A845F8">
        <w:t xml:space="preserve"> </w:t>
      </w:r>
      <w:r w:rsidR="00A845F8">
        <w:rPr>
          <w:b/>
        </w:rPr>
        <w:t>КОНСУЛТАНТЪТ</w:t>
      </w:r>
      <w:r>
        <w:t xml:space="preserve"> </w:t>
      </w:r>
      <w:r w:rsidRPr="009D321F">
        <w:t>ще упражнява функциите</w:t>
      </w:r>
      <w:r w:rsidR="00A845F8" w:rsidRPr="00A845F8">
        <w:rPr>
          <w:lang w:val="ru-RU"/>
        </w:rPr>
        <w:t xml:space="preserve"> </w:t>
      </w:r>
      <w:r w:rsidR="00A845F8">
        <w:rPr>
          <w:lang w:val="ru-RU"/>
        </w:rPr>
        <w:t>чл.</w:t>
      </w:r>
      <w:r w:rsidR="00D657B9">
        <w:rPr>
          <w:lang w:val="ru-RU"/>
        </w:rPr>
        <w:t xml:space="preserve"> </w:t>
      </w:r>
      <w:r w:rsidR="00A845F8">
        <w:rPr>
          <w:lang w:val="ru-RU"/>
        </w:rPr>
        <w:t>5, ал.</w:t>
      </w:r>
      <w:r w:rsidR="00D657B9">
        <w:rPr>
          <w:lang w:val="ru-RU"/>
        </w:rPr>
        <w:t xml:space="preserve"> </w:t>
      </w:r>
      <w:r w:rsidR="00A845F8">
        <w:rPr>
          <w:lang w:val="ru-RU"/>
        </w:rPr>
        <w:t>1</w:t>
      </w:r>
      <w:r w:rsidR="008751D0">
        <w:t xml:space="preserve"> в </w:t>
      </w:r>
      <w:r w:rsidRPr="009D321F">
        <w:t xml:space="preserve">периода от подписване на </w:t>
      </w:r>
      <w:r w:rsidRPr="009917D2">
        <w:t>протокол</w:t>
      </w:r>
      <w:r>
        <w:t>а</w:t>
      </w:r>
      <w:r w:rsidRPr="009917D2">
        <w:t xml:space="preserve"> </w:t>
      </w:r>
      <w:r>
        <w:t>за откриване на строителната площадка</w:t>
      </w:r>
      <w:r w:rsidRPr="00315304">
        <w:rPr>
          <w:lang w:val="ru-RU"/>
        </w:rPr>
        <w:t xml:space="preserve"> </w:t>
      </w:r>
      <w:r>
        <w:rPr>
          <w:lang w:val="ru-RU"/>
        </w:rPr>
        <w:t xml:space="preserve">(образец № 2а съгласно Наредба № 3 от 31.07.2003 г.) </w:t>
      </w:r>
      <w:r w:rsidR="00A845F8">
        <w:rPr>
          <w:lang w:val="ru-RU"/>
        </w:rPr>
        <w:t xml:space="preserve"> и </w:t>
      </w:r>
      <w:r w:rsidRPr="009917D2">
        <w:t>извърш</w:t>
      </w:r>
      <w:r>
        <w:t>ване</w:t>
      </w:r>
      <w:r w:rsidRPr="009917D2">
        <w:t xml:space="preserve"> заверка на заповедната книга</w:t>
      </w:r>
      <w:r w:rsidRPr="009D321F">
        <w:t xml:space="preserve"> до подписването на констативен протокол за устано</w:t>
      </w:r>
      <w:r>
        <w:t>вяване годността за ползване и приемане на строежа</w:t>
      </w:r>
      <w:r w:rsidRPr="00E65FB6">
        <w:t xml:space="preserve"> </w:t>
      </w:r>
      <w:r>
        <w:t>и регистриране на Техническия паспорт за строежа.</w:t>
      </w:r>
    </w:p>
    <w:p w:rsidR="005823E7" w:rsidRPr="00672291" w:rsidRDefault="005823E7" w:rsidP="00672291">
      <w:pPr>
        <w:ind w:firstLine="720"/>
        <w:jc w:val="both"/>
      </w:pPr>
      <w:r w:rsidRPr="0066168F">
        <w:rPr>
          <w:b/>
          <w:bCs/>
        </w:rPr>
        <w:t>(2)</w:t>
      </w:r>
      <w:r w:rsidRPr="009D321F">
        <w:rPr>
          <w:bCs/>
        </w:rPr>
        <w:t xml:space="preserve"> </w:t>
      </w:r>
      <w:r w:rsidR="006E4B3E" w:rsidRPr="0083508C">
        <w:rPr>
          <w:b/>
          <w:spacing w:val="-1"/>
        </w:rPr>
        <w:t>КОНСУЛТАНТЪТ</w:t>
      </w:r>
      <w:r w:rsidR="006E4B3E">
        <w:rPr>
          <w:bCs/>
        </w:rPr>
        <w:t xml:space="preserve"> </w:t>
      </w:r>
      <w:r>
        <w:rPr>
          <w:bCs/>
        </w:rPr>
        <w:t xml:space="preserve">следва </w:t>
      </w:r>
      <w:r w:rsidRPr="009D321F">
        <w:rPr>
          <w:bCs/>
        </w:rPr>
        <w:t xml:space="preserve">да предаде на </w:t>
      </w:r>
      <w:r w:rsidRPr="00D9208F">
        <w:rPr>
          <w:b/>
          <w:bCs/>
        </w:rPr>
        <w:t>ВЪЗЛОЖИТЕЛЯ</w:t>
      </w:r>
      <w:r w:rsidRPr="009D321F">
        <w:rPr>
          <w:bCs/>
        </w:rPr>
        <w:t xml:space="preserve"> окончателния доклад по чл. 168, ал. 6 от ЗУТ в срок до </w:t>
      </w:r>
      <w:r>
        <w:rPr>
          <w:bCs/>
        </w:rPr>
        <w:t>14</w:t>
      </w:r>
      <w:r w:rsidRPr="009D321F">
        <w:rPr>
          <w:bCs/>
        </w:rPr>
        <w:t xml:space="preserve"> (</w:t>
      </w:r>
      <w:r>
        <w:rPr>
          <w:bCs/>
        </w:rPr>
        <w:t>четиринадесет</w:t>
      </w:r>
      <w:r w:rsidRPr="009D321F">
        <w:rPr>
          <w:bCs/>
        </w:rPr>
        <w:t xml:space="preserve">) </w:t>
      </w:r>
      <w:r>
        <w:rPr>
          <w:bCs/>
        </w:rPr>
        <w:t>календарни</w:t>
      </w:r>
      <w:r w:rsidRPr="009D321F">
        <w:rPr>
          <w:bCs/>
        </w:rPr>
        <w:t xml:space="preserve"> дни след подписване на констативен акт обр. 15 и представяне на необходимите становища от специализираните контролни органи</w:t>
      </w:r>
      <w:r>
        <w:rPr>
          <w:bCs/>
        </w:rPr>
        <w:t xml:space="preserve"> на </w:t>
      </w:r>
      <w:r>
        <w:rPr>
          <w:b/>
          <w:bCs/>
        </w:rPr>
        <w:t>ВЪЗЛОЖИТЕЛЯ.</w:t>
      </w:r>
      <w:r w:rsidRPr="009D321F">
        <w:rPr>
          <w:bCs/>
        </w:rPr>
        <w:t xml:space="preserve"> </w:t>
      </w:r>
    </w:p>
    <w:p w:rsidR="005823E7" w:rsidRDefault="005823E7" w:rsidP="00672291">
      <w:pPr>
        <w:ind w:firstLine="720"/>
        <w:jc w:val="both"/>
        <w:rPr>
          <w:bCs/>
        </w:rPr>
      </w:pPr>
      <w:r w:rsidRPr="0066168F">
        <w:rPr>
          <w:b/>
          <w:bCs/>
        </w:rPr>
        <w:t>(3)</w:t>
      </w:r>
      <w:r>
        <w:rPr>
          <w:bCs/>
        </w:rPr>
        <w:t xml:space="preserve"> </w:t>
      </w:r>
      <w:r w:rsidR="006E4B3E" w:rsidRPr="0083508C">
        <w:rPr>
          <w:b/>
          <w:spacing w:val="-1"/>
        </w:rPr>
        <w:t>КОНСУЛТАНТЪТ</w:t>
      </w:r>
      <w:r w:rsidR="006E4B3E" w:rsidRPr="008B2D09">
        <w:t xml:space="preserve"> </w:t>
      </w:r>
      <w:r w:rsidRPr="008B2D09">
        <w:t>следва д</w:t>
      </w:r>
      <w:r>
        <w:rPr>
          <w:b/>
        </w:rPr>
        <w:t>а</w:t>
      </w:r>
      <w:r w:rsidRPr="009D321F">
        <w:rPr>
          <w:bCs/>
        </w:rPr>
        <w:t xml:space="preserve"> </w:t>
      </w:r>
      <w:r>
        <w:rPr>
          <w:bCs/>
        </w:rPr>
        <w:t>изготви технически паспорт по реда на Наредба № 5 от 28.12.2006 г. за техническите паспорти на строежите, преди въвеждане в експлоатация на строежа.</w:t>
      </w:r>
    </w:p>
    <w:p w:rsidR="00F71A11" w:rsidRDefault="00552CA2" w:rsidP="00552CA2">
      <w:pPr>
        <w:spacing w:line="264" w:lineRule="auto"/>
        <w:ind w:right="22" w:firstLine="720"/>
        <w:jc w:val="both"/>
      </w:pPr>
      <w:r>
        <w:rPr>
          <w:b/>
          <w:bCs/>
        </w:rPr>
        <w:t>(4</w:t>
      </w:r>
      <w:r w:rsidR="00F71A11">
        <w:rPr>
          <w:b/>
          <w:bCs/>
        </w:rPr>
        <w:t xml:space="preserve">) </w:t>
      </w:r>
      <w:r w:rsidR="00F71A11">
        <w:rPr>
          <w:bCs/>
        </w:rPr>
        <w:t xml:space="preserve">За окончателно извършване на услугата по </w:t>
      </w:r>
      <w:r w:rsidR="00F71A11">
        <w:t>„У</w:t>
      </w:r>
      <w:r w:rsidR="00F71A11">
        <w:rPr>
          <w:bCs/>
        </w:rPr>
        <w:t>пражняване на строителен надзор по време на</w:t>
      </w:r>
      <w:r w:rsidR="00012F15">
        <w:t xml:space="preserve"> отстраняване на проявени д</w:t>
      </w:r>
      <w:r w:rsidR="00F71A11">
        <w:t>ефекти през гаранционните срокове” ще се счита датата на изтичане на 30 (тридесет) дневния период, считано от датата на последния гаранционен ср</w:t>
      </w:r>
      <w:r w:rsidR="00012F15">
        <w:t>ок за изпълнени СМР</w:t>
      </w:r>
      <w:r w:rsidR="00F71A11">
        <w:t xml:space="preserve"> за Строежа. </w:t>
      </w:r>
    </w:p>
    <w:p w:rsidR="00C87657" w:rsidRPr="00CD7C0E" w:rsidRDefault="00552CA2" w:rsidP="00F71A11">
      <w:pPr>
        <w:spacing w:line="264" w:lineRule="auto"/>
        <w:ind w:right="22" w:firstLine="708"/>
        <w:jc w:val="both"/>
        <w:rPr>
          <w:lang w:val="ru-RU"/>
        </w:rPr>
      </w:pPr>
      <w:r>
        <w:rPr>
          <w:b/>
        </w:rPr>
        <w:t>(5</w:t>
      </w:r>
      <w:r w:rsidR="00F71A11">
        <w:rPr>
          <w:b/>
        </w:rPr>
        <w:t>)</w:t>
      </w:r>
      <w:r w:rsidR="00F71A11">
        <w:t xml:space="preserve"> При удължаване срока на изпълнение на СМР, страните по настоящия договор сключват Споразумение за удължаване на срока на договора, без да бъде променяна цената за изпълнение </w:t>
      </w:r>
      <w:r w:rsidR="00F71A11" w:rsidRPr="002903BA">
        <w:t>по чл.</w:t>
      </w:r>
      <w:r w:rsidR="002903BA" w:rsidRPr="002903BA">
        <w:t xml:space="preserve"> 13.</w:t>
      </w:r>
      <w:r w:rsidR="00F71A11" w:rsidRPr="00CD7C0E">
        <w:rPr>
          <w:lang w:val="ru-RU"/>
        </w:rPr>
        <w:t xml:space="preserve"> </w:t>
      </w:r>
    </w:p>
    <w:p w:rsidR="002903BA" w:rsidRPr="00CD7C0E" w:rsidRDefault="002903BA" w:rsidP="002903BA">
      <w:pPr>
        <w:ind w:firstLine="540"/>
        <w:rPr>
          <w:b/>
          <w:lang w:val="ru-RU"/>
        </w:rPr>
      </w:pPr>
    </w:p>
    <w:p w:rsidR="008751D0" w:rsidRDefault="008751D0" w:rsidP="007E6C25">
      <w:pPr>
        <w:ind w:firstLine="720"/>
        <w:rPr>
          <w:b/>
          <w:lang w:val="en-US"/>
        </w:rPr>
      </w:pPr>
    </w:p>
    <w:p w:rsidR="008751D0" w:rsidRDefault="008751D0" w:rsidP="007E6C25">
      <w:pPr>
        <w:ind w:firstLine="720"/>
        <w:rPr>
          <w:b/>
          <w:lang w:val="en-US"/>
        </w:rPr>
      </w:pPr>
    </w:p>
    <w:p w:rsidR="008751D0" w:rsidRDefault="008751D0" w:rsidP="007E6C25">
      <w:pPr>
        <w:ind w:firstLine="720"/>
        <w:rPr>
          <w:b/>
          <w:lang w:val="en-US"/>
        </w:rPr>
      </w:pPr>
    </w:p>
    <w:p w:rsidR="008751D0" w:rsidRDefault="008751D0" w:rsidP="007E6C25">
      <w:pPr>
        <w:ind w:firstLine="720"/>
        <w:rPr>
          <w:b/>
          <w:lang w:val="en-US"/>
        </w:rPr>
      </w:pPr>
    </w:p>
    <w:p w:rsidR="002903BA" w:rsidRPr="00C06A40" w:rsidRDefault="002903BA" w:rsidP="007E6C25">
      <w:pPr>
        <w:ind w:firstLine="720"/>
        <w:rPr>
          <w:b/>
        </w:rPr>
      </w:pPr>
      <w:r>
        <w:rPr>
          <w:b/>
          <w:lang w:val="en-US"/>
        </w:rPr>
        <w:lastRenderedPageBreak/>
        <w:t>V</w:t>
      </w:r>
      <w:r w:rsidR="007E6C25">
        <w:rPr>
          <w:b/>
          <w:lang w:val="en-US"/>
        </w:rPr>
        <w:t>II</w:t>
      </w:r>
      <w:r w:rsidRPr="00C06A40">
        <w:rPr>
          <w:b/>
        </w:rPr>
        <w:t xml:space="preserve">. </w:t>
      </w:r>
      <w:r w:rsidR="007C3D65">
        <w:rPr>
          <w:b/>
        </w:rPr>
        <w:t xml:space="preserve">ЦЕНА </w:t>
      </w:r>
      <w:r w:rsidRPr="00C06A40">
        <w:rPr>
          <w:b/>
        </w:rPr>
        <w:t>И НАЧИН НА ПЛАЩАНЕ</w:t>
      </w:r>
    </w:p>
    <w:p w:rsidR="002903BA" w:rsidRDefault="002903BA" w:rsidP="002903BA">
      <w:pPr>
        <w:jc w:val="center"/>
        <w:rPr>
          <w:b/>
          <w:u w:val="single"/>
        </w:rPr>
      </w:pPr>
    </w:p>
    <w:p w:rsidR="007960B9" w:rsidRPr="007960B9" w:rsidRDefault="002903BA" w:rsidP="007960B9">
      <w:pPr>
        <w:ind w:firstLine="720"/>
        <w:jc w:val="both"/>
        <w:rPr>
          <w:b/>
        </w:rPr>
      </w:pPr>
      <w:r w:rsidRPr="009D321F">
        <w:rPr>
          <w:b/>
        </w:rPr>
        <w:t>Чл.</w:t>
      </w:r>
      <w:r w:rsidR="006E4B3E">
        <w:rPr>
          <w:b/>
        </w:rPr>
        <w:t xml:space="preserve"> 13</w:t>
      </w:r>
      <w:r w:rsidRPr="009D321F">
        <w:rPr>
          <w:b/>
        </w:rPr>
        <w:t>.</w:t>
      </w:r>
      <w:r w:rsidRPr="009D321F">
        <w:t xml:space="preserve"> (</w:t>
      </w:r>
      <w:r w:rsidRPr="002903BA">
        <w:rPr>
          <w:b/>
        </w:rPr>
        <w:t>1)</w:t>
      </w:r>
      <w:r w:rsidRPr="009D321F">
        <w:t xml:space="preserve"> </w:t>
      </w:r>
      <w:r w:rsidRPr="00851884">
        <w:rPr>
          <w:b/>
        </w:rPr>
        <w:t>ВЪЗЛОЖИТЕЛЯТ</w:t>
      </w:r>
      <w:r>
        <w:t xml:space="preserve"> </w:t>
      </w:r>
      <w:r w:rsidR="00065D9C" w:rsidRPr="001D4AA1">
        <w:t>запла</w:t>
      </w:r>
      <w:r w:rsidR="00065D9C">
        <w:t>ща</w:t>
      </w:r>
      <w:r w:rsidR="00065D9C" w:rsidRPr="001D4AA1">
        <w:t xml:space="preserve"> </w:t>
      </w:r>
      <w:r w:rsidRPr="001D4AA1">
        <w:t xml:space="preserve">на </w:t>
      </w:r>
      <w:r w:rsidR="008632B5">
        <w:rPr>
          <w:b/>
        </w:rPr>
        <w:t>КОНСУЛТАНТА,</w:t>
      </w:r>
      <w:r>
        <w:t xml:space="preserve"> </w:t>
      </w:r>
      <w:r w:rsidRPr="001D4AA1">
        <w:t>съгласно ценовата</w:t>
      </w:r>
      <w:r>
        <w:t xml:space="preserve"> му</w:t>
      </w:r>
      <w:r w:rsidRPr="001D4AA1">
        <w:t xml:space="preserve"> офертата </w:t>
      </w:r>
      <w:r w:rsidRPr="007D3BB8">
        <w:rPr>
          <w:lang w:val="ru-RU"/>
        </w:rPr>
        <w:t>/</w:t>
      </w:r>
      <w:r w:rsidRPr="001D4AA1">
        <w:t>приложение №</w:t>
      </w:r>
      <w:r>
        <w:t xml:space="preserve"> 1</w:t>
      </w:r>
      <w:r w:rsidRPr="001D4AA1">
        <w:t xml:space="preserve"> </w:t>
      </w:r>
      <w:r w:rsidRPr="007D3BB8">
        <w:rPr>
          <w:lang w:val="ru-RU"/>
        </w:rPr>
        <w:t>/</w:t>
      </w:r>
      <w:r w:rsidRPr="001D4AA1">
        <w:t>, неразделна част от договора</w:t>
      </w:r>
      <w:r w:rsidR="007C231A">
        <w:t xml:space="preserve"> </w:t>
      </w:r>
      <w:r w:rsidR="00065D9C">
        <w:rPr>
          <w:lang w:val="ru-RU"/>
        </w:rPr>
        <w:t xml:space="preserve">цена </w:t>
      </w:r>
      <w:r w:rsidRPr="001D4AA1">
        <w:t xml:space="preserve"> в размер на</w:t>
      </w:r>
      <w:r>
        <w:t xml:space="preserve"> </w:t>
      </w:r>
      <w:r w:rsidRPr="007960B9">
        <w:rPr>
          <w:b/>
        </w:rPr>
        <w:t>…..…</w:t>
      </w:r>
      <w:r w:rsidR="007960B9" w:rsidRPr="007960B9">
        <w:rPr>
          <w:b/>
        </w:rPr>
        <w:t>..</w:t>
      </w:r>
      <w:r w:rsidRPr="007960B9">
        <w:rPr>
          <w:b/>
        </w:rPr>
        <w:t xml:space="preserve"> </w:t>
      </w:r>
      <w:r w:rsidR="007960B9" w:rsidRPr="007960B9">
        <w:rPr>
          <w:b/>
        </w:rPr>
        <w:t>/</w:t>
      </w:r>
      <w:r w:rsidRPr="007960B9">
        <w:rPr>
          <w:b/>
          <w:i/>
          <w:iCs/>
        </w:rPr>
        <w:t>………..………….</w:t>
      </w:r>
      <w:r w:rsidRPr="007960B9">
        <w:rPr>
          <w:b/>
        </w:rPr>
        <w:t xml:space="preserve">/ лв. </w:t>
      </w:r>
      <w:r w:rsidRPr="007960B9">
        <w:rPr>
          <w:b/>
          <w:bCs/>
        </w:rPr>
        <w:t>без ДДС</w:t>
      </w:r>
      <w:r w:rsidRPr="007960B9">
        <w:rPr>
          <w:b/>
        </w:rPr>
        <w:t xml:space="preserve">, а </w:t>
      </w:r>
      <w:r w:rsidRPr="007960B9">
        <w:rPr>
          <w:b/>
          <w:lang w:val="ru-RU"/>
        </w:rPr>
        <w:t>с включен ДДС</w:t>
      </w:r>
      <w:r w:rsidRPr="007960B9">
        <w:rPr>
          <w:b/>
        </w:rPr>
        <w:t xml:space="preserve"> …………./……………………./ лв.,</w:t>
      </w:r>
      <w:r w:rsidR="007960B9" w:rsidRPr="007960B9">
        <w:rPr>
          <w:b/>
        </w:rPr>
        <w:t xml:space="preserve"> </w:t>
      </w:r>
    </w:p>
    <w:p w:rsidR="007960B9" w:rsidRDefault="002903BA" w:rsidP="007960B9">
      <w:pPr>
        <w:ind w:firstLine="720"/>
        <w:jc w:val="both"/>
        <w:rPr>
          <w:b/>
        </w:rPr>
      </w:pPr>
      <w:r>
        <w:t xml:space="preserve">което представлява </w:t>
      </w:r>
      <w:r w:rsidRPr="007960B9">
        <w:rPr>
          <w:b/>
        </w:rPr>
        <w:t>…</w:t>
      </w:r>
      <w:r w:rsidR="007960B9" w:rsidRPr="007960B9">
        <w:rPr>
          <w:b/>
        </w:rPr>
        <w:t>. /</w:t>
      </w:r>
      <w:r w:rsidRPr="007960B9">
        <w:rPr>
          <w:b/>
        </w:rPr>
        <w:t>…………</w:t>
      </w:r>
      <w:r w:rsidR="007960B9" w:rsidRPr="007960B9">
        <w:rPr>
          <w:b/>
        </w:rPr>
        <w:t>/ % от стойността на проектирането и изпълнението на строежа, без ДДС.</w:t>
      </w:r>
    </w:p>
    <w:p w:rsidR="00B818E0" w:rsidRPr="0054275A" w:rsidRDefault="00B818E0" w:rsidP="00B818E0">
      <w:pPr>
        <w:ind w:right="22" w:firstLine="708"/>
        <w:jc w:val="both"/>
        <w:rPr>
          <w:lang w:eastAsia="bg-BG"/>
        </w:rPr>
      </w:pPr>
      <w:r w:rsidRPr="0054275A">
        <w:rPr>
          <w:b/>
          <w:bCs/>
          <w:lang w:eastAsia="bg-BG"/>
        </w:rPr>
        <w:t>(2)</w:t>
      </w:r>
      <w:r w:rsidR="00672291">
        <w:rPr>
          <w:lang w:eastAsia="bg-BG"/>
        </w:rPr>
        <w:t xml:space="preserve"> Цената за изпълнение на д</w:t>
      </w:r>
      <w:r w:rsidRPr="0054275A">
        <w:rPr>
          <w:lang w:eastAsia="bg-BG"/>
        </w:rPr>
        <w:t xml:space="preserve">оговора представлява цялостното и окончателно възнаграждение на </w:t>
      </w:r>
      <w:r w:rsidRPr="0054275A">
        <w:rPr>
          <w:b/>
          <w:spacing w:val="-1"/>
          <w:lang w:eastAsia="bg-BG"/>
        </w:rPr>
        <w:t>КОНСУЛТАНТА</w:t>
      </w:r>
      <w:r w:rsidR="00672291">
        <w:rPr>
          <w:lang w:eastAsia="bg-BG"/>
        </w:rPr>
        <w:t xml:space="preserve"> за услугите по този д</w:t>
      </w:r>
      <w:r w:rsidRPr="0054275A">
        <w:rPr>
          <w:lang w:eastAsia="bg-BG"/>
        </w:rPr>
        <w:t xml:space="preserve">оговор. То включва цената на финансовия риск, всички разноски за заплащане на труда на лицата, включени в Екипа на </w:t>
      </w:r>
      <w:r w:rsidRPr="0054275A">
        <w:rPr>
          <w:b/>
          <w:spacing w:val="-1"/>
          <w:lang w:eastAsia="bg-BG"/>
        </w:rPr>
        <w:t>КОНСУЛТАНТА</w:t>
      </w:r>
      <w:r w:rsidRPr="0054275A">
        <w:rPr>
          <w:lang w:eastAsia="bg-BG"/>
        </w:rPr>
        <w:t xml:space="preserve">, за поддръжка на застраховката на професионалната отговорност на </w:t>
      </w:r>
      <w:r w:rsidRPr="0054275A">
        <w:rPr>
          <w:b/>
          <w:spacing w:val="-1"/>
          <w:lang w:eastAsia="bg-BG"/>
        </w:rPr>
        <w:t>КОНСУЛТАНТА</w:t>
      </w:r>
      <w:r w:rsidRPr="0054275A">
        <w:rPr>
          <w:lang w:eastAsia="bg-BG"/>
        </w:rPr>
        <w:t xml:space="preserve"> съгласно чл. 171, ал.1 от ЗУТ за дейността му на консултант за упражняване на строителен надзор, както и за поддръжка на застраховката за професионалната отговорност по смисъла на чл. 168, ал.7 от ЗУТ за вреди в гаранционните срокове, др. присъщи разходи, извършвани от </w:t>
      </w:r>
      <w:r w:rsidRPr="0054275A">
        <w:rPr>
          <w:b/>
          <w:spacing w:val="-1"/>
          <w:lang w:eastAsia="bg-BG"/>
        </w:rPr>
        <w:t>КОНСУЛТАНТА</w:t>
      </w:r>
      <w:r w:rsidRPr="0054275A">
        <w:rPr>
          <w:lang w:eastAsia="bg-BG"/>
        </w:rPr>
        <w:t xml:space="preserve"> при изпълнен</w:t>
      </w:r>
      <w:r w:rsidR="00672291">
        <w:rPr>
          <w:lang w:eastAsia="bg-BG"/>
        </w:rPr>
        <w:t>ие на услугите по този д</w:t>
      </w:r>
      <w:r w:rsidR="00620B21">
        <w:rPr>
          <w:lang w:eastAsia="bg-BG"/>
        </w:rPr>
        <w:t>оговор.</w:t>
      </w:r>
    </w:p>
    <w:p w:rsidR="002903BA" w:rsidRPr="009D321F" w:rsidRDefault="00B818E0" w:rsidP="00B818E0">
      <w:pPr>
        <w:suppressAutoHyphens/>
        <w:ind w:firstLine="720"/>
        <w:jc w:val="both"/>
      </w:pPr>
      <w:r w:rsidRPr="00B818E0">
        <w:rPr>
          <w:b/>
        </w:rPr>
        <w:t>(3</w:t>
      </w:r>
      <w:r w:rsidR="002903BA" w:rsidRPr="00B818E0">
        <w:rPr>
          <w:b/>
        </w:rPr>
        <w:t>)</w:t>
      </w:r>
      <w:r w:rsidR="002903BA" w:rsidRPr="009D321F">
        <w:t xml:space="preserve"> Размерът на дължимото от</w:t>
      </w:r>
      <w:r w:rsidR="002903BA">
        <w:t>,</w:t>
      </w:r>
      <w:r w:rsidR="002903BA" w:rsidRPr="009D321F">
        <w:t xml:space="preserve"> </w:t>
      </w:r>
      <w:r w:rsidR="002903BA" w:rsidRPr="00597C1B">
        <w:rPr>
          <w:b/>
        </w:rPr>
        <w:t>ВЪЗЛОЖИТЕЛЯ</w:t>
      </w:r>
      <w:r w:rsidR="002903BA">
        <w:t xml:space="preserve">, </w:t>
      </w:r>
      <w:r w:rsidR="002903BA" w:rsidRPr="009D321F">
        <w:t xml:space="preserve">възнаграждение по </w:t>
      </w:r>
      <w:r>
        <w:t>ал.</w:t>
      </w:r>
      <w:r w:rsidR="00384A14">
        <w:t xml:space="preserve"> </w:t>
      </w:r>
      <w:r>
        <w:t>1</w:t>
      </w:r>
      <w:r w:rsidR="002903BA" w:rsidRPr="009D321F">
        <w:t xml:space="preserve"> е окончателен и няма да подлежи на увеличение до окончателното въвеждане на </w:t>
      </w:r>
      <w:r w:rsidR="002903BA">
        <w:t>обекта</w:t>
      </w:r>
      <w:r w:rsidR="002903BA" w:rsidRPr="009D321F">
        <w:t xml:space="preserve"> в експлоатация.</w:t>
      </w:r>
    </w:p>
    <w:p w:rsidR="006A415B" w:rsidRPr="00672291" w:rsidRDefault="002903BA" w:rsidP="00672291">
      <w:pPr>
        <w:ind w:firstLine="708"/>
        <w:jc w:val="both"/>
      </w:pPr>
      <w:r w:rsidRPr="009D321F">
        <w:rPr>
          <w:b/>
        </w:rPr>
        <w:t>Чл.</w:t>
      </w:r>
      <w:r>
        <w:rPr>
          <w:b/>
        </w:rPr>
        <w:t xml:space="preserve"> </w:t>
      </w:r>
      <w:r w:rsidR="006E4B3E">
        <w:rPr>
          <w:b/>
        </w:rPr>
        <w:t>14</w:t>
      </w:r>
      <w:r w:rsidRPr="009D321F">
        <w:rPr>
          <w:b/>
        </w:rPr>
        <w:t>.</w:t>
      </w:r>
      <w:r w:rsidRPr="009D321F">
        <w:t xml:space="preserve"> </w:t>
      </w:r>
      <w:r w:rsidR="00384A14" w:rsidRPr="006E4B3E">
        <w:rPr>
          <w:b/>
          <w:lang w:val="ru-RU"/>
        </w:rPr>
        <w:t>(</w:t>
      </w:r>
      <w:r w:rsidR="00384A14" w:rsidRPr="006E4B3E">
        <w:rPr>
          <w:b/>
        </w:rPr>
        <w:t>1</w:t>
      </w:r>
      <w:r w:rsidR="00384A14" w:rsidRPr="006E4B3E">
        <w:rPr>
          <w:b/>
          <w:lang w:val="ru-RU"/>
        </w:rPr>
        <w:t>)</w:t>
      </w:r>
      <w:r w:rsidR="00384A14" w:rsidRPr="007C231A">
        <w:rPr>
          <w:lang w:val="ru-RU"/>
        </w:rPr>
        <w:t xml:space="preserve"> </w:t>
      </w:r>
      <w:r w:rsidRPr="00E8380E">
        <w:rPr>
          <w:b/>
        </w:rPr>
        <w:t>ВЪЗЛОЖИТЕЛЯТ</w:t>
      </w:r>
      <w:r>
        <w:t xml:space="preserve"> </w:t>
      </w:r>
      <w:r w:rsidR="006E4B3E">
        <w:t>заплаща цената по чл. 13</w:t>
      </w:r>
      <w:r w:rsidRPr="009D321F">
        <w:t>, ал. 1 от договора, както следва:</w:t>
      </w:r>
    </w:p>
    <w:p w:rsidR="006A415B" w:rsidRDefault="00384A14" w:rsidP="006A415B">
      <w:pPr>
        <w:ind w:firstLine="708"/>
        <w:jc w:val="both"/>
      </w:pPr>
      <w:r>
        <w:rPr>
          <w:b/>
        </w:rPr>
        <w:t>а</w:t>
      </w:r>
      <w:r w:rsidRPr="007C231A">
        <w:rPr>
          <w:b/>
          <w:lang w:val="ru-RU"/>
        </w:rPr>
        <w:t>)</w:t>
      </w:r>
      <w:r>
        <w:rPr>
          <w:b/>
        </w:rPr>
        <w:t xml:space="preserve"> </w:t>
      </w:r>
      <w:r w:rsidR="006A415B" w:rsidRPr="0094011F">
        <w:rPr>
          <w:b/>
        </w:rPr>
        <w:t xml:space="preserve">до </w:t>
      </w:r>
      <w:r w:rsidR="006A415B">
        <w:rPr>
          <w:b/>
        </w:rPr>
        <w:t>8</w:t>
      </w:r>
      <w:r w:rsidR="006A415B" w:rsidRPr="0094011F">
        <w:rPr>
          <w:b/>
        </w:rPr>
        <w:t xml:space="preserve">0% </w:t>
      </w:r>
      <w:r w:rsidR="006A415B">
        <w:rPr>
          <w:b/>
        </w:rPr>
        <w:t xml:space="preserve"> от договорената цена - </w:t>
      </w:r>
      <w:r w:rsidR="006A415B">
        <w:t>пропорционално на реализираното</w:t>
      </w:r>
      <w:r w:rsidR="006A415B" w:rsidRPr="0094011F">
        <w:t xml:space="preserve"> и</w:t>
      </w:r>
      <w:r w:rsidR="006A415B">
        <w:t xml:space="preserve"> изплатено проектиране и изпълнение на строежа без ДДС;</w:t>
      </w:r>
    </w:p>
    <w:p w:rsidR="006A415B" w:rsidRPr="00C73C1C" w:rsidRDefault="00384A14" w:rsidP="006A415B">
      <w:pPr>
        <w:ind w:firstLine="708"/>
        <w:jc w:val="both"/>
      </w:pPr>
      <w:r>
        <w:rPr>
          <w:b/>
        </w:rPr>
        <w:t>б</w:t>
      </w:r>
      <w:r w:rsidRPr="007C231A">
        <w:rPr>
          <w:b/>
          <w:lang w:val="ru-RU"/>
        </w:rPr>
        <w:t>)</w:t>
      </w:r>
      <w:r w:rsidRPr="0094011F">
        <w:rPr>
          <w:b/>
        </w:rPr>
        <w:t xml:space="preserve"> </w:t>
      </w:r>
      <w:r w:rsidR="006A415B">
        <w:rPr>
          <w:b/>
        </w:rPr>
        <w:t xml:space="preserve">10 %  </w:t>
      </w:r>
      <w:r w:rsidR="006A415B" w:rsidRPr="00C73C1C">
        <w:t>от  договорираната цена - след изготвянето и представянето на Окончателен  доклад, съгласно чл. 168 ал. 6 от ЗУТ</w:t>
      </w:r>
    </w:p>
    <w:p w:rsidR="006A415B" w:rsidRPr="0094011F" w:rsidRDefault="00384A14" w:rsidP="006A415B">
      <w:pPr>
        <w:ind w:firstLine="708"/>
        <w:jc w:val="both"/>
        <w:rPr>
          <w:noProof/>
          <w:lang w:val="ru-RU"/>
        </w:rPr>
      </w:pPr>
      <w:r>
        <w:rPr>
          <w:b/>
        </w:rPr>
        <w:t>в</w:t>
      </w:r>
      <w:r w:rsidRPr="007C231A">
        <w:rPr>
          <w:b/>
          <w:lang w:val="ru-RU"/>
        </w:rPr>
        <w:t>)</w:t>
      </w:r>
      <w:r>
        <w:rPr>
          <w:b/>
        </w:rPr>
        <w:t xml:space="preserve"> </w:t>
      </w:r>
      <w:r w:rsidR="006A415B">
        <w:rPr>
          <w:b/>
        </w:rPr>
        <w:t xml:space="preserve">10 %  от </w:t>
      </w:r>
      <w:r w:rsidR="006A415B" w:rsidRPr="0094011F">
        <w:rPr>
          <w:b/>
        </w:rPr>
        <w:t xml:space="preserve"> договорираната цена</w:t>
      </w:r>
      <w:r w:rsidR="006A415B">
        <w:rPr>
          <w:b/>
        </w:rPr>
        <w:t xml:space="preserve">- </w:t>
      </w:r>
      <w:r w:rsidR="006A415B" w:rsidRPr="0094011F">
        <w:rPr>
          <w:b/>
        </w:rPr>
        <w:t xml:space="preserve"> </w:t>
      </w:r>
      <w:r w:rsidR="006A415B" w:rsidRPr="0094011F">
        <w:t>след изготвяне</w:t>
      </w:r>
      <w:r w:rsidR="006A415B">
        <w:t xml:space="preserve"> и регистриране </w:t>
      </w:r>
      <w:r w:rsidR="006A415B" w:rsidRPr="0094011F">
        <w:t xml:space="preserve"> на </w:t>
      </w:r>
      <w:r w:rsidR="006A415B" w:rsidRPr="0094011F">
        <w:rPr>
          <w:color w:val="000000"/>
        </w:rPr>
        <w:t xml:space="preserve">технически паспорт на </w:t>
      </w:r>
      <w:r w:rsidR="006A415B">
        <w:rPr>
          <w:color w:val="000000"/>
        </w:rPr>
        <w:t>строежа съгласно чл.176 а от ЗУТ</w:t>
      </w:r>
      <w:r w:rsidR="006A415B">
        <w:rPr>
          <w:noProof/>
        </w:rPr>
        <w:t>.</w:t>
      </w:r>
    </w:p>
    <w:p w:rsidR="00B818E0" w:rsidRPr="002D68C2" w:rsidRDefault="00384A14" w:rsidP="00B818E0">
      <w:pPr>
        <w:ind w:firstLine="630"/>
        <w:jc w:val="both"/>
      </w:pPr>
      <w:r w:rsidRPr="0089642E">
        <w:rPr>
          <w:b/>
          <w:lang w:val="ru-RU"/>
        </w:rPr>
        <w:t>(</w:t>
      </w:r>
      <w:r w:rsidRPr="0089642E">
        <w:rPr>
          <w:b/>
        </w:rPr>
        <w:t>2</w:t>
      </w:r>
      <w:r w:rsidRPr="0089642E">
        <w:rPr>
          <w:b/>
          <w:lang w:val="ru-RU"/>
        </w:rPr>
        <w:t>)</w:t>
      </w:r>
      <w:r>
        <w:t xml:space="preserve"> </w:t>
      </w:r>
      <w:r w:rsidR="00B818E0" w:rsidRPr="00BB22CB">
        <w:t xml:space="preserve">Цената за </w:t>
      </w:r>
      <w:r w:rsidR="00B818E0" w:rsidRPr="006A415B">
        <w:rPr>
          <w:lang w:val="ru-RU"/>
        </w:rPr>
        <w:t>изпълнението на услугите по чл. 1</w:t>
      </w:r>
      <w:r w:rsidR="00167943">
        <w:rPr>
          <w:lang w:val="ru-RU"/>
        </w:rPr>
        <w:t>. ал. 2</w:t>
      </w:r>
      <w:r w:rsidR="00B818E0">
        <w:t xml:space="preserve"> се изплаща</w:t>
      </w:r>
      <w:r w:rsidR="00065D9C">
        <w:t xml:space="preserve">, </w:t>
      </w:r>
      <w:r w:rsidR="0059351D">
        <w:t xml:space="preserve">след </w:t>
      </w:r>
      <w:r w:rsidR="00B818E0">
        <w:t>подписване на приемателно-</w:t>
      </w:r>
      <w:r w:rsidR="00065D9C">
        <w:t xml:space="preserve">предавателен </w:t>
      </w:r>
      <w:r w:rsidR="00B818E0">
        <w:t xml:space="preserve">протокол между </w:t>
      </w:r>
      <w:r w:rsidR="00B818E0" w:rsidRPr="00DD5804">
        <w:rPr>
          <w:b/>
          <w:lang w:val="ru-RU"/>
        </w:rPr>
        <w:t xml:space="preserve">ВЪЗЛОЖИТЕЛЯ </w:t>
      </w:r>
      <w:r w:rsidR="00B818E0">
        <w:rPr>
          <w:b/>
          <w:lang w:val="ru-RU"/>
        </w:rPr>
        <w:t>И</w:t>
      </w:r>
      <w:r w:rsidR="00B818E0" w:rsidRPr="00DD5804">
        <w:rPr>
          <w:lang w:val="ru-RU"/>
        </w:rPr>
        <w:t xml:space="preserve"> </w:t>
      </w:r>
      <w:r w:rsidR="00B818E0">
        <w:rPr>
          <w:b/>
          <w:lang w:val="ru-RU"/>
        </w:rPr>
        <w:t xml:space="preserve">КОНСУЛТАНТА, </w:t>
      </w:r>
      <w:r w:rsidR="00B818E0">
        <w:rPr>
          <w:lang w:val="ru-RU"/>
        </w:rPr>
        <w:t xml:space="preserve">с които </w:t>
      </w:r>
      <w:r w:rsidR="00B818E0" w:rsidRPr="00DD5804">
        <w:rPr>
          <w:b/>
          <w:lang w:val="ru-RU"/>
        </w:rPr>
        <w:t>ВЪЗЛОЖИТЕЛЯ</w:t>
      </w:r>
      <w:r w:rsidR="00B818E0">
        <w:rPr>
          <w:lang w:val="ru-RU"/>
        </w:rPr>
        <w:t xml:space="preserve"> приема без бележки и възражения представените оценки на съответствие </w:t>
      </w:r>
      <w:r w:rsidR="00B818E0" w:rsidRPr="000B5C50">
        <w:rPr>
          <w:bCs/>
        </w:rPr>
        <w:t>със съществените изисквания към строежит</w:t>
      </w:r>
      <w:r w:rsidR="00B818E0">
        <w:rPr>
          <w:bCs/>
        </w:rPr>
        <w:t>е за актуализираните проекти</w:t>
      </w:r>
      <w:r w:rsidR="00B818E0">
        <w:rPr>
          <w:lang w:val="ru-RU"/>
        </w:rPr>
        <w:t xml:space="preserve"> и комплексния доклад за новите  проекти</w:t>
      </w:r>
      <w:r w:rsidR="0059351D">
        <w:rPr>
          <w:lang w:val="ru-RU"/>
        </w:rPr>
        <w:t>.</w:t>
      </w:r>
    </w:p>
    <w:p w:rsidR="0089642E" w:rsidRPr="00C73C1C" w:rsidRDefault="0089642E" w:rsidP="0089642E">
      <w:pPr>
        <w:ind w:firstLine="708"/>
        <w:jc w:val="both"/>
      </w:pPr>
      <w:r w:rsidRPr="0089642E">
        <w:rPr>
          <w:b/>
        </w:rPr>
        <w:t>(3)</w:t>
      </w:r>
      <w:r>
        <w:t xml:space="preserve"> </w:t>
      </w:r>
      <w:r w:rsidRPr="00BB22CB">
        <w:t xml:space="preserve">Цената за </w:t>
      </w:r>
      <w:r w:rsidRPr="006A415B">
        <w:rPr>
          <w:lang w:val="ru-RU"/>
        </w:rPr>
        <w:t>изпълнението на услугите по чл. 1</w:t>
      </w:r>
      <w:r>
        <w:rPr>
          <w:lang w:val="ru-RU"/>
        </w:rPr>
        <w:t>. ал. 3, т. 6</w:t>
      </w:r>
      <w:r>
        <w:t xml:space="preserve"> се изплаща</w:t>
      </w:r>
      <w:r w:rsidR="0059351D">
        <w:t xml:space="preserve"> след</w:t>
      </w:r>
      <w:r>
        <w:t xml:space="preserve">  подписване на приемателно-предавателен протокол между </w:t>
      </w:r>
      <w:r w:rsidRPr="00DD5804">
        <w:rPr>
          <w:b/>
          <w:lang w:val="ru-RU"/>
        </w:rPr>
        <w:t xml:space="preserve">ВЪЗЛОЖИТЕЛЯ </w:t>
      </w:r>
      <w:r>
        <w:rPr>
          <w:b/>
          <w:lang w:val="ru-RU"/>
        </w:rPr>
        <w:t>И</w:t>
      </w:r>
      <w:r w:rsidRPr="00DD5804">
        <w:rPr>
          <w:lang w:val="ru-RU"/>
        </w:rPr>
        <w:t xml:space="preserve"> </w:t>
      </w:r>
      <w:r>
        <w:rPr>
          <w:b/>
          <w:lang w:val="ru-RU"/>
        </w:rPr>
        <w:t xml:space="preserve">КОНСУЛТАНТА, </w:t>
      </w:r>
      <w:r>
        <w:rPr>
          <w:lang w:val="ru-RU"/>
        </w:rPr>
        <w:t xml:space="preserve">с които </w:t>
      </w:r>
      <w:r w:rsidRPr="00DD5804">
        <w:rPr>
          <w:b/>
          <w:lang w:val="ru-RU"/>
        </w:rPr>
        <w:t>ВЪЗЛОЖИТЕЛЯ</w:t>
      </w:r>
      <w:r>
        <w:rPr>
          <w:lang w:val="ru-RU"/>
        </w:rPr>
        <w:t xml:space="preserve"> приема без бележки и възражения представения</w:t>
      </w:r>
      <w:r w:rsidRPr="0089642E">
        <w:t xml:space="preserve"> </w:t>
      </w:r>
      <w:r>
        <w:t>Окончателен  доклад</w:t>
      </w:r>
      <w:r w:rsidRPr="0089642E">
        <w:rPr>
          <w:bCs/>
        </w:rPr>
        <w:t xml:space="preserve"> </w:t>
      </w:r>
      <w:r>
        <w:rPr>
          <w:bCs/>
        </w:rPr>
        <w:t xml:space="preserve">за </w:t>
      </w:r>
      <w:r w:rsidR="00672291">
        <w:rPr>
          <w:bCs/>
        </w:rPr>
        <w:t>въвеждане на с</w:t>
      </w:r>
      <w:r w:rsidRPr="00C32C4D">
        <w:rPr>
          <w:bCs/>
        </w:rPr>
        <w:t>троежа в експлоатация;</w:t>
      </w:r>
    </w:p>
    <w:p w:rsidR="00B818E0" w:rsidRPr="00246144" w:rsidRDefault="0059351D" w:rsidP="00246144">
      <w:pPr>
        <w:tabs>
          <w:tab w:val="left" w:pos="567"/>
        </w:tabs>
        <w:ind w:firstLine="720"/>
        <w:jc w:val="both"/>
        <w:rPr>
          <w:spacing w:val="-4"/>
        </w:rPr>
      </w:pPr>
      <w:r w:rsidRPr="009D321F">
        <w:rPr>
          <w:b/>
          <w:spacing w:val="-4"/>
        </w:rPr>
        <w:t>Чл.</w:t>
      </w:r>
      <w:r w:rsidR="006E4B3E">
        <w:rPr>
          <w:b/>
          <w:spacing w:val="-4"/>
        </w:rPr>
        <w:t xml:space="preserve"> 15</w:t>
      </w:r>
      <w:r w:rsidRPr="009D321F">
        <w:rPr>
          <w:b/>
          <w:spacing w:val="-4"/>
        </w:rPr>
        <w:t>.</w:t>
      </w:r>
      <w:r w:rsidRPr="009D321F">
        <w:rPr>
          <w:spacing w:val="-4"/>
        </w:rPr>
        <w:t xml:space="preserve"> Всички плащания по настоящия договор се извършват с платежно нареждане по банковата сметка на</w:t>
      </w:r>
      <w:r w:rsidRPr="0059351D">
        <w:rPr>
          <w:b/>
          <w:lang w:val="ru-RU"/>
        </w:rPr>
        <w:t xml:space="preserve"> </w:t>
      </w:r>
      <w:r>
        <w:rPr>
          <w:b/>
          <w:lang w:val="ru-RU"/>
        </w:rPr>
        <w:t>КОНСУЛТАНТА</w:t>
      </w:r>
      <w:r w:rsidRPr="009D321F">
        <w:rPr>
          <w:spacing w:val="-4"/>
        </w:rPr>
        <w:t xml:space="preserve"> </w:t>
      </w:r>
      <w:r w:rsidRPr="009D321F">
        <w:rPr>
          <w:color w:val="000000"/>
          <w:spacing w:val="2"/>
        </w:rPr>
        <w:t xml:space="preserve">в </w:t>
      </w:r>
      <w:r>
        <w:rPr>
          <w:color w:val="000000"/>
          <w:spacing w:val="2"/>
        </w:rPr>
        <w:t>30-дневен срок</w:t>
      </w:r>
      <w:r w:rsidRPr="009D321F">
        <w:rPr>
          <w:color w:val="000000"/>
          <w:spacing w:val="2"/>
        </w:rPr>
        <w:t xml:space="preserve">, след </w:t>
      </w:r>
      <w:r w:rsidRPr="009D321F">
        <w:rPr>
          <w:spacing w:val="-4"/>
        </w:rPr>
        <w:t>предста</w:t>
      </w:r>
      <w:r>
        <w:rPr>
          <w:spacing w:val="-4"/>
        </w:rPr>
        <w:t>вяне на</w:t>
      </w:r>
      <w:r w:rsidRPr="009D321F">
        <w:rPr>
          <w:spacing w:val="-4"/>
        </w:rPr>
        <w:t xml:space="preserve">  оригинална фактура. Съответната фактура се издава </w:t>
      </w:r>
      <w:r>
        <w:rPr>
          <w:spacing w:val="-4"/>
        </w:rPr>
        <w:t>след подписани</w:t>
      </w:r>
      <w:r w:rsidRPr="009D321F">
        <w:rPr>
          <w:spacing w:val="-4"/>
        </w:rPr>
        <w:t xml:space="preserve"> от оторизиран представител на възложителя</w:t>
      </w:r>
      <w:r>
        <w:rPr>
          <w:spacing w:val="-4"/>
        </w:rPr>
        <w:t xml:space="preserve"> </w:t>
      </w:r>
      <w:r w:rsidRPr="00DD5804">
        <w:rPr>
          <w:lang w:val="ru-RU"/>
        </w:rPr>
        <w:t>и надлежно оформени разходооправдателни документи</w:t>
      </w:r>
      <w:r>
        <w:rPr>
          <w:lang w:val="ru-RU"/>
        </w:rPr>
        <w:t xml:space="preserve"> –</w:t>
      </w:r>
      <w:r w:rsidRPr="00BB22CB">
        <w:t xml:space="preserve"> справка</w:t>
      </w:r>
      <w:r>
        <w:t xml:space="preserve"> и</w:t>
      </w:r>
      <w:r w:rsidRPr="00BB22CB">
        <w:t xml:space="preserve"> опис.</w:t>
      </w:r>
    </w:p>
    <w:p w:rsidR="002903BA" w:rsidRPr="009D321F" w:rsidRDefault="002903BA" w:rsidP="002903BA">
      <w:pPr>
        <w:ind w:firstLine="540"/>
        <w:jc w:val="both"/>
        <w:rPr>
          <w:bCs/>
        </w:rPr>
      </w:pPr>
      <w:bookmarkStart w:id="1" w:name="to_paragraph_id640142"/>
      <w:bookmarkEnd w:id="1"/>
      <w:r w:rsidRPr="009D321F">
        <w:rPr>
          <w:b/>
          <w:bCs/>
        </w:rPr>
        <w:t>Чл.</w:t>
      </w:r>
      <w:r>
        <w:rPr>
          <w:b/>
          <w:bCs/>
        </w:rPr>
        <w:t xml:space="preserve"> </w:t>
      </w:r>
      <w:r w:rsidR="00B818E0">
        <w:rPr>
          <w:b/>
          <w:bCs/>
        </w:rPr>
        <w:t>1</w:t>
      </w:r>
      <w:r w:rsidR="006E4B3E">
        <w:rPr>
          <w:b/>
          <w:bCs/>
        </w:rPr>
        <w:t>6</w:t>
      </w:r>
      <w:r w:rsidRPr="009D321F">
        <w:rPr>
          <w:b/>
          <w:bCs/>
        </w:rPr>
        <w:t>.</w:t>
      </w:r>
      <w:r w:rsidRPr="009D321F">
        <w:rPr>
          <w:bCs/>
        </w:rPr>
        <w:t xml:space="preserve"> </w:t>
      </w:r>
      <w:r w:rsidRPr="00134737">
        <w:rPr>
          <w:b/>
          <w:bCs/>
        </w:rPr>
        <w:t>ВЪЗЛОЖИТЕЛЯТ</w:t>
      </w:r>
      <w:r>
        <w:rPr>
          <w:bCs/>
        </w:rPr>
        <w:t xml:space="preserve"> </w:t>
      </w:r>
      <w:r w:rsidRPr="009D321F">
        <w:t xml:space="preserve">не заплаща суми за непълно и/или некачествено извършени от </w:t>
      </w:r>
      <w:r>
        <w:t>услуги,</w:t>
      </w:r>
      <w:r w:rsidRPr="009D321F">
        <w:t xml:space="preserve"> преди отстраняване на всички недостатъци, установени с двустранен писмен протокол. Отстраняването на недостатъците е за сметка на </w:t>
      </w:r>
      <w:r w:rsidR="00B818E0">
        <w:rPr>
          <w:b/>
          <w:lang w:val="ru-RU"/>
        </w:rPr>
        <w:t>КОНСУЛТАНТА.</w:t>
      </w:r>
    </w:p>
    <w:p w:rsidR="002903BA" w:rsidRPr="009D321F" w:rsidRDefault="002903BA" w:rsidP="002903BA">
      <w:pPr>
        <w:ind w:firstLine="540"/>
        <w:jc w:val="both"/>
        <w:rPr>
          <w:bCs/>
        </w:rPr>
      </w:pPr>
      <w:r w:rsidRPr="00134737">
        <w:rPr>
          <w:b/>
          <w:color w:val="000000"/>
          <w:spacing w:val="-4"/>
        </w:rPr>
        <w:t>Чл</w:t>
      </w:r>
      <w:r>
        <w:rPr>
          <w:b/>
          <w:color w:val="000000"/>
          <w:spacing w:val="-4"/>
        </w:rPr>
        <w:t>.</w:t>
      </w:r>
      <w:r w:rsidR="00B818E0">
        <w:rPr>
          <w:b/>
          <w:color w:val="000000"/>
          <w:spacing w:val="-4"/>
        </w:rPr>
        <w:t xml:space="preserve"> 1</w:t>
      </w:r>
      <w:r w:rsidR="006E4B3E">
        <w:rPr>
          <w:b/>
          <w:color w:val="000000"/>
          <w:spacing w:val="-4"/>
        </w:rPr>
        <w:t>7</w:t>
      </w:r>
      <w:r w:rsidRPr="00134737">
        <w:rPr>
          <w:b/>
          <w:color w:val="000000"/>
          <w:spacing w:val="-4"/>
        </w:rPr>
        <w:t>.</w:t>
      </w:r>
      <w:r w:rsidRPr="00134737">
        <w:rPr>
          <w:color w:val="000000"/>
          <w:spacing w:val="-4"/>
        </w:rPr>
        <w:t xml:space="preserve"> </w:t>
      </w:r>
      <w:r w:rsidRPr="00134737">
        <w:t xml:space="preserve">Всички направени от </w:t>
      </w:r>
      <w:r w:rsidR="00B818E0">
        <w:rPr>
          <w:b/>
          <w:lang w:val="ru-RU"/>
        </w:rPr>
        <w:t>КОНСУЛТАНТА</w:t>
      </w:r>
      <w:r w:rsidR="00B818E0" w:rsidRPr="00134737">
        <w:t xml:space="preserve"> </w:t>
      </w:r>
      <w:r w:rsidRPr="00134737">
        <w:t>разходи за държавни такси, във връзка с издаване от специализираните държавни контролни органи на окончателни становища за въвеждане на строежа в експлоатация, са за сметка на</w:t>
      </w:r>
      <w:r w:rsidRPr="00134737">
        <w:rPr>
          <w:bCs/>
        </w:rPr>
        <w:t xml:space="preserve"> </w:t>
      </w:r>
      <w:r w:rsidRPr="00134737">
        <w:rPr>
          <w:b/>
          <w:bCs/>
        </w:rPr>
        <w:t>ВЪЗЛОЖИТЕЛЯ</w:t>
      </w:r>
      <w:r>
        <w:rPr>
          <w:bCs/>
        </w:rPr>
        <w:t xml:space="preserve"> </w:t>
      </w:r>
      <w:r w:rsidRPr="00134737">
        <w:t xml:space="preserve">и </w:t>
      </w:r>
      <w:r w:rsidR="00B818E0">
        <w:t>н</w:t>
      </w:r>
      <w:r w:rsidR="006E4B3E">
        <w:t>е се включват в цената по чл. 13</w:t>
      </w:r>
      <w:r w:rsidRPr="00134737">
        <w:t xml:space="preserve">, ал. 1. </w:t>
      </w:r>
      <w:r w:rsidRPr="00134737">
        <w:rPr>
          <w:b/>
          <w:bCs/>
        </w:rPr>
        <w:t>ВЪЗЛОЖИТЕЛЯТ</w:t>
      </w:r>
      <w:r>
        <w:rPr>
          <w:bCs/>
        </w:rPr>
        <w:t xml:space="preserve"> </w:t>
      </w:r>
      <w:r w:rsidRPr="00134737">
        <w:t xml:space="preserve">възстановява тези разходи на </w:t>
      </w:r>
      <w:r w:rsidR="00B818E0">
        <w:rPr>
          <w:b/>
          <w:lang w:val="ru-RU"/>
        </w:rPr>
        <w:t>КОНСУЛТАНТА</w:t>
      </w:r>
      <w:r w:rsidR="00B818E0" w:rsidRPr="00134737">
        <w:t xml:space="preserve"> </w:t>
      </w:r>
      <w:r w:rsidRPr="00134737">
        <w:t>след представяне на оригинални фактури за дължимите суми, заверени копия от оригиналните платежни документи и положителни съгласувателни документи от съответните компетентни органи.</w:t>
      </w:r>
    </w:p>
    <w:p w:rsidR="00B537E0" w:rsidRPr="0083508C" w:rsidRDefault="0054275A" w:rsidP="00A2598A">
      <w:pPr>
        <w:tabs>
          <w:tab w:val="left" w:pos="709"/>
        </w:tabs>
        <w:spacing w:line="264" w:lineRule="auto"/>
        <w:ind w:right="22" w:firstLine="720"/>
        <w:jc w:val="both"/>
      </w:pPr>
      <w:r w:rsidRPr="0054275A">
        <w:rPr>
          <w:b/>
          <w:lang w:eastAsia="bg-BG"/>
        </w:rPr>
        <w:t xml:space="preserve">Чл. </w:t>
      </w:r>
      <w:r w:rsidR="00A2598A">
        <w:rPr>
          <w:b/>
          <w:lang w:eastAsia="bg-BG"/>
        </w:rPr>
        <w:t>1</w:t>
      </w:r>
      <w:r w:rsidR="006E4B3E">
        <w:rPr>
          <w:b/>
          <w:lang w:eastAsia="bg-BG"/>
        </w:rPr>
        <w:t>8</w:t>
      </w:r>
      <w:r w:rsidRPr="0054275A">
        <w:rPr>
          <w:b/>
          <w:lang w:eastAsia="bg-BG"/>
        </w:rPr>
        <w:t xml:space="preserve">. </w:t>
      </w:r>
      <w:r w:rsidRPr="0054275A">
        <w:rPr>
          <w:lang w:eastAsia="bg-BG"/>
        </w:rPr>
        <w:t>При прекратяване на действието на Договора не по вина на</w:t>
      </w:r>
      <w:r w:rsidRPr="0054275A">
        <w:rPr>
          <w:b/>
          <w:lang w:eastAsia="bg-BG"/>
        </w:rPr>
        <w:t xml:space="preserve"> </w:t>
      </w:r>
      <w:r w:rsidRPr="0054275A">
        <w:rPr>
          <w:b/>
          <w:spacing w:val="-1"/>
          <w:lang w:eastAsia="bg-BG"/>
        </w:rPr>
        <w:t>КОНСУЛТАНТА</w:t>
      </w:r>
      <w:r w:rsidRPr="0054275A">
        <w:rPr>
          <w:lang w:eastAsia="bg-BG"/>
        </w:rPr>
        <w:t>, същият има право да получи частта от Цената за изпълнение на Договора, съответстваща на извършените консултантски услуги до момента на прекратяване.</w:t>
      </w:r>
    </w:p>
    <w:p w:rsidR="00246144" w:rsidRDefault="00246144" w:rsidP="00246144">
      <w:pPr>
        <w:widowControl w:val="0"/>
        <w:shd w:val="clear" w:color="auto" w:fill="FFFFFF"/>
        <w:tabs>
          <w:tab w:val="left" w:pos="1426"/>
        </w:tabs>
        <w:autoSpaceDE w:val="0"/>
        <w:autoSpaceDN w:val="0"/>
        <w:adjustRightInd w:val="0"/>
        <w:spacing w:line="264" w:lineRule="auto"/>
        <w:ind w:right="22"/>
        <w:jc w:val="both"/>
        <w:rPr>
          <w:b/>
        </w:rPr>
      </w:pPr>
    </w:p>
    <w:p w:rsidR="00903366" w:rsidRDefault="00903366" w:rsidP="00246144">
      <w:pPr>
        <w:widowControl w:val="0"/>
        <w:shd w:val="clear" w:color="auto" w:fill="FFFFFF"/>
        <w:tabs>
          <w:tab w:val="left" w:pos="1426"/>
        </w:tabs>
        <w:autoSpaceDE w:val="0"/>
        <w:autoSpaceDN w:val="0"/>
        <w:adjustRightInd w:val="0"/>
        <w:spacing w:line="264" w:lineRule="auto"/>
        <w:ind w:right="22" w:firstLine="720"/>
        <w:jc w:val="both"/>
        <w:rPr>
          <w:b/>
          <w:bCs/>
          <w:caps/>
          <w:lang w:val="en-US"/>
        </w:rPr>
      </w:pPr>
    </w:p>
    <w:p w:rsidR="00903366" w:rsidRDefault="00903366" w:rsidP="00246144">
      <w:pPr>
        <w:widowControl w:val="0"/>
        <w:shd w:val="clear" w:color="auto" w:fill="FFFFFF"/>
        <w:tabs>
          <w:tab w:val="left" w:pos="1426"/>
        </w:tabs>
        <w:autoSpaceDE w:val="0"/>
        <w:autoSpaceDN w:val="0"/>
        <w:adjustRightInd w:val="0"/>
        <w:spacing w:line="264" w:lineRule="auto"/>
        <w:ind w:right="22" w:firstLine="720"/>
        <w:jc w:val="both"/>
        <w:rPr>
          <w:b/>
          <w:bCs/>
          <w:caps/>
          <w:lang w:val="en-US"/>
        </w:rPr>
      </w:pPr>
    </w:p>
    <w:p w:rsidR="00903366" w:rsidRDefault="00903366" w:rsidP="00246144">
      <w:pPr>
        <w:widowControl w:val="0"/>
        <w:shd w:val="clear" w:color="auto" w:fill="FFFFFF"/>
        <w:tabs>
          <w:tab w:val="left" w:pos="1426"/>
        </w:tabs>
        <w:autoSpaceDE w:val="0"/>
        <w:autoSpaceDN w:val="0"/>
        <w:adjustRightInd w:val="0"/>
        <w:spacing w:line="264" w:lineRule="auto"/>
        <w:ind w:right="22" w:firstLine="720"/>
        <w:jc w:val="both"/>
        <w:rPr>
          <w:b/>
          <w:bCs/>
          <w:caps/>
          <w:lang w:val="en-US"/>
        </w:rPr>
      </w:pPr>
    </w:p>
    <w:p w:rsidR="00B537E0" w:rsidRPr="00246144" w:rsidRDefault="00A2598A" w:rsidP="00246144">
      <w:pPr>
        <w:widowControl w:val="0"/>
        <w:shd w:val="clear" w:color="auto" w:fill="FFFFFF"/>
        <w:tabs>
          <w:tab w:val="left" w:pos="1426"/>
        </w:tabs>
        <w:autoSpaceDE w:val="0"/>
        <w:autoSpaceDN w:val="0"/>
        <w:adjustRightInd w:val="0"/>
        <w:spacing w:line="264" w:lineRule="auto"/>
        <w:ind w:right="22" w:firstLine="720"/>
        <w:jc w:val="both"/>
      </w:pPr>
      <w:r w:rsidRPr="00534F39">
        <w:rPr>
          <w:b/>
          <w:bCs/>
          <w:caps/>
          <w:lang w:val="en-US"/>
        </w:rPr>
        <w:t>VI</w:t>
      </w:r>
      <w:r w:rsidR="008422CD">
        <w:rPr>
          <w:b/>
          <w:bCs/>
          <w:caps/>
          <w:lang w:val="en-US"/>
        </w:rPr>
        <w:t>II</w:t>
      </w:r>
      <w:r w:rsidR="00B537E0" w:rsidRPr="00534F39">
        <w:rPr>
          <w:b/>
          <w:bCs/>
          <w:caps/>
        </w:rPr>
        <w:t>. ГАРАНЦИЯ ЗА ИЗПЪЛНЕНИЕ НА ДОГОВОРА</w:t>
      </w:r>
      <w:r w:rsidR="00B537E0" w:rsidRPr="0083508C">
        <w:rPr>
          <w:b/>
          <w:bCs/>
          <w:caps/>
        </w:rPr>
        <w:t xml:space="preserve"> </w:t>
      </w:r>
    </w:p>
    <w:p w:rsidR="00173EFB" w:rsidRPr="0083508C" w:rsidRDefault="00173EFB" w:rsidP="0038327A">
      <w:pPr>
        <w:widowControl w:val="0"/>
        <w:shd w:val="clear" w:color="auto" w:fill="FFFFFF"/>
        <w:tabs>
          <w:tab w:val="left" w:pos="709"/>
        </w:tabs>
        <w:autoSpaceDE w:val="0"/>
        <w:autoSpaceDN w:val="0"/>
        <w:adjustRightInd w:val="0"/>
        <w:spacing w:line="264" w:lineRule="auto"/>
        <w:ind w:right="22"/>
        <w:jc w:val="both"/>
        <w:rPr>
          <w:b/>
          <w:bCs/>
          <w:caps/>
        </w:rPr>
      </w:pPr>
    </w:p>
    <w:p w:rsidR="00173EFB" w:rsidRDefault="00F9457B" w:rsidP="00173EFB">
      <w:pPr>
        <w:jc w:val="both"/>
      </w:pPr>
      <w:r>
        <w:rPr>
          <w:b/>
        </w:rPr>
        <w:tab/>
      </w:r>
      <w:r w:rsidR="00173EFB">
        <w:rPr>
          <w:b/>
        </w:rPr>
        <w:t xml:space="preserve">Чл. </w:t>
      </w:r>
      <w:r w:rsidR="006E4B3E">
        <w:rPr>
          <w:b/>
        </w:rPr>
        <w:t>19</w:t>
      </w:r>
      <w:r w:rsidR="00173EFB">
        <w:rPr>
          <w:b/>
        </w:rPr>
        <w:t xml:space="preserve">. (1) </w:t>
      </w:r>
      <w:r w:rsidR="00173EFB">
        <w:t xml:space="preserve">За обезпечаване на доброто и точното изпълнение на договора, при подписване на договора </w:t>
      </w:r>
      <w:r w:rsidR="00173EFB">
        <w:rPr>
          <w:b/>
        </w:rPr>
        <w:t>ИЗПЪЛНИТЕЛЯТ</w:t>
      </w:r>
      <w:r w:rsidR="00173EFB">
        <w:t xml:space="preserve"> представя гаранция: </w:t>
      </w:r>
    </w:p>
    <w:p w:rsidR="00173EFB" w:rsidRDefault="00173EFB" w:rsidP="00173EFB">
      <w:pPr>
        <w:ind w:firstLine="720"/>
        <w:jc w:val="both"/>
        <w:rPr>
          <w:b/>
        </w:rPr>
      </w:pPr>
      <w:r>
        <w:t xml:space="preserve">а) внесена парична сума в размер на ………………(5%)………….. от стойността на договора, без ДДС, по сметката на </w:t>
      </w:r>
      <w:r>
        <w:rPr>
          <w:b/>
        </w:rPr>
        <w:t xml:space="preserve">ВЪЗЛОЖИТЕЛЯ: </w:t>
      </w:r>
      <w:r>
        <w:t xml:space="preserve">в БНБ – Централно управление, IBAN сметка № BG77 BNBG 9661 3300 1248 01, BIC код на БНБ: BNBG BGSD, </w:t>
      </w:r>
      <w:r>
        <w:rPr>
          <w:b/>
        </w:rPr>
        <w:t>или</w:t>
      </w:r>
    </w:p>
    <w:p w:rsidR="00173EFB" w:rsidRDefault="00173EFB" w:rsidP="00173EFB">
      <w:pPr>
        <w:ind w:firstLine="720"/>
        <w:jc w:val="both"/>
      </w:pPr>
      <w:r>
        <w:t xml:space="preserve">б) учредена в полза на </w:t>
      </w:r>
      <w:r>
        <w:rPr>
          <w:b/>
        </w:rPr>
        <w:t>ВЪЗЛОЖИТЕЛЯ</w:t>
      </w:r>
      <w:r>
        <w:t xml:space="preserve"> безусловна и неотменяема банкова гаранция със срок на валидност </w:t>
      </w:r>
      <w:r w:rsidRPr="00173EFB">
        <w:t>30 дни след приемане на обекта с Протокол обр. № 16 по Наредба № 3 от 31.07.2003 г. за съставяне на актове и протоколи по време на строителството</w:t>
      </w:r>
      <w:r>
        <w:t xml:space="preserve">. Текстът на банковата гаранция задължително се съгласува предварително с </w:t>
      </w:r>
      <w:r w:rsidR="00246144" w:rsidRPr="00246144">
        <w:rPr>
          <w:b/>
        </w:rPr>
        <w:t>ВЪЗЛОЖИТЕЛЯ</w:t>
      </w:r>
      <w:r>
        <w:t xml:space="preserve"> </w:t>
      </w:r>
      <w:r w:rsidRPr="00CD7C0E">
        <w:rPr>
          <w:lang w:val="ru-RU"/>
        </w:rPr>
        <w:t>(</w:t>
      </w:r>
      <w:r>
        <w:t>МТИТС</w:t>
      </w:r>
      <w:r w:rsidRPr="00CD7C0E">
        <w:rPr>
          <w:lang w:val="ru-RU"/>
        </w:rPr>
        <w:t>)</w:t>
      </w:r>
      <w:r>
        <w:t>.</w:t>
      </w:r>
    </w:p>
    <w:p w:rsidR="007C3D65" w:rsidRDefault="00173EFB" w:rsidP="007C3D65">
      <w:pPr>
        <w:ind w:firstLine="708"/>
        <w:jc w:val="both"/>
      </w:pPr>
      <w:r>
        <w:rPr>
          <w:b/>
        </w:rPr>
        <w:t>(2) ВЪЗЛОЖИТЕЛЯТ</w:t>
      </w:r>
      <w:r>
        <w:t xml:space="preserve"> освобождава гаранцията по ал. 1 в срок </w:t>
      </w:r>
      <w:r w:rsidR="007C3D65" w:rsidRPr="007C3D65">
        <w:t>30 дни след приемане на обекта с Протокол обр. № 16 по Наредба № 3 от 31.07.2003 г. за съставяне на актове и протоколи по време на строителството.</w:t>
      </w:r>
    </w:p>
    <w:p w:rsidR="00173EFB" w:rsidRPr="00CD7C0E" w:rsidRDefault="00173EFB" w:rsidP="007C3D65">
      <w:pPr>
        <w:ind w:firstLine="708"/>
        <w:jc w:val="both"/>
        <w:rPr>
          <w:color w:val="000000"/>
          <w:szCs w:val="20"/>
          <w:lang w:val="ru-RU"/>
        </w:rPr>
      </w:pPr>
      <w:r>
        <w:rPr>
          <w:b/>
          <w:bCs/>
          <w:color w:val="000000"/>
        </w:rPr>
        <w:t>(3)</w:t>
      </w:r>
      <w:r>
        <w:rPr>
          <w:color w:val="000000"/>
        </w:rPr>
        <w:t xml:space="preserve"> </w:t>
      </w:r>
      <w:r>
        <w:rPr>
          <w:b/>
          <w:color w:val="000000"/>
        </w:rPr>
        <w:t>ВЪЗЛОЖИТЕЛЯТ</w:t>
      </w:r>
      <w:r>
        <w:rPr>
          <w:color w:val="000000"/>
        </w:rPr>
        <w:t xml:space="preserve"> задържа съответна част или изцяло гаранцията, когато </w:t>
      </w:r>
      <w:r>
        <w:rPr>
          <w:b/>
          <w:color w:val="000000"/>
        </w:rPr>
        <w:t>ИЗПЪЛНИТЕЛЯТ</w:t>
      </w:r>
      <w:r>
        <w:rPr>
          <w:color w:val="000000"/>
        </w:rPr>
        <w:t xml:space="preserve"> не изпълни някое от задълженията си по договора, прекъсне или забави изпълнението на договора, когато изпълнението не отговаря на изискванията, както и в случай на разваляне на договора по вина на </w:t>
      </w:r>
      <w:r>
        <w:rPr>
          <w:b/>
          <w:color w:val="000000"/>
        </w:rPr>
        <w:t>ИЗПЪЛНИТЕЛЯ</w:t>
      </w:r>
      <w:r>
        <w:rPr>
          <w:color w:val="000000"/>
        </w:rPr>
        <w:t>.</w:t>
      </w:r>
    </w:p>
    <w:p w:rsidR="00B537E0" w:rsidRPr="0083508C" w:rsidRDefault="00B537E0" w:rsidP="00246144">
      <w:pPr>
        <w:pStyle w:val="a"/>
        <w:tabs>
          <w:tab w:val="left" w:pos="709"/>
        </w:tabs>
        <w:spacing w:before="0" w:line="240" w:lineRule="auto"/>
        <w:ind w:right="22"/>
      </w:pPr>
      <w:r w:rsidRPr="0083508C">
        <w:rPr>
          <w:b/>
        </w:rPr>
        <w:t>Чл.</w:t>
      </w:r>
      <w:r w:rsidR="007C47E4" w:rsidRPr="0083508C">
        <w:rPr>
          <w:b/>
        </w:rPr>
        <w:t xml:space="preserve"> </w:t>
      </w:r>
      <w:r w:rsidRPr="0083508C">
        <w:rPr>
          <w:b/>
        </w:rPr>
        <w:t>2</w:t>
      </w:r>
      <w:r w:rsidR="006E4B3E">
        <w:rPr>
          <w:b/>
        </w:rPr>
        <w:t>0</w:t>
      </w:r>
      <w:r w:rsidRPr="0083508C">
        <w:rPr>
          <w:b/>
        </w:rPr>
        <w:t>.</w:t>
      </w:r>
      <w:r w:rsidRPr="0083508C">
        <w:rPr>
          <w:bCs/>
        </w:rPr>
        <w:t xml:space="preserve"> </w:t>
      </w:r>
      <w:r w:rsidRPr="0083508C">
        <w:rPr>
          <w:b/>
        </w:rPr>
        <w:t>ВЪЗЛОЖИТЕЛЯТ</w:t>
      </w:r>
      <w:r w:rsidRPr="0083508C">
        <w:t xml:space="preserve"> има право да усвои и</w:t>
      </w:r>
      <w:r w:rsidR="00246144">
        <w:t>зцяло или част от гаранцията за изпълнение на д</w:t>
      </w:r>
      <w:r w:rsidRPr="0083508C">
        <w:t xml:space="preserve">оговора при </w:t>
      </w:r>
      <w:r w:rsidR="00F9457B">
        <w:t>лошо</w:t>
      </w:r>
      <w:r w:rsidR="00F9457B" w:rsidRPr="0083508C">
        <w:t xml:space="preserve"> </w:t>
      </w:r>
      <w:r w:rsidR="00246144">
        <w:t>изпълнение на задължения по д</w:t>
      </w:r>
      <w:r w:rsidRPr="0083508C">
        <w:t xml:space="preserve">оговора от страна на </w:t>
      </w:r>
      <w:r w:rsidRPr="0083508C">
        <w:rPr>
          <w:b/>
          <w:spacing w:val="-1"/>
        </w:rPr>
        <w:t>КОНСУЛТАНТА</w:t>
      </w:r>
      <w:r w:rsidRPr="0083508C">
        <w:t xml:space="preserve">, вкл. при възникване на задължение на </w:t>
      </w:r>
      <w:r w:rsidRPr="0083508C">
        <w:rPr>
          <w:b/>
          <w:spacing w:val="-1"/>
        </w:rPr>
        <w:t>КОНСУЛТАНТА</w:t>
      </w:r>
      <w:r w:rsidRPr="0083508C">
        <w:t xml:space="preserve"> за плащане на неустойк</w:t>
      </w:r>
      <w:r w:rsidR="00246144">
        <w:t>и, както и при прекратяване на д</w:t>
      </w:r>
      <w:r w:rsidRPr="0083508C">
        <w:t xml:space="preserve">оговора от </w:t>
      </w:r>
      <w:r w:rsidRPr="0083508C">
        <w:rPr>
          <w:b/>
        </w:rPr>
        <w:t>ВЪЗЛОЖИТЕЛЯ,</w:t>
      </w:r>
      <w:r w:rsidRPr="0083508C">
        <w:t xml:space="preserve"> поради неизпълнение на задължения на </w:t>
      </w:r>
      <w:r w:rsidRPr="0083508C">
        <w:rPr>
          <w:b/>
          <w:spacing w:val="-1"/>
        </w:rPr>
        <w:t>КОНСУЛТАНТА</w:t>
      </w:r>
      <w:r w:rsidR="0038327A">
        <w:t>.</w:t>
      </w:r>
      <w:r w:rsidRPr="0083508C">
        <w:t xml:space="preserve"> </w:t>
      </w:r>
    </w:p>
    <w:p w:rsidR="00B537E0" w:rsidRPr="0083508C" w:rsidRDefault="00B537E0" w:rsidP="0038327A">
      <w:pPr>
        <w:widowControl w:val="0"/>
        <w:ind w:right="22" w:firstLine="708"/>
        <w:jc w:val="both"/>
      </w:pPr>
      <w:r w:rsidRPr="0083508C">
        <w:rPr>
          <w:b/>
        </w:rPr>
        <w:t>Чл.</w:t>
      </w:r>
      <w:r w:rsidR="00AF5886" w:rsidRPr="0083508C">
        <w:rPr>
          <w:b/>
        </w:rPr>
        <w:t xml:space="preserve"> </w:t>
      </w:r>
      <w:r w:rsidRPr="0083508C">
        <w:rPr>
          <w:b/>
        </w:rPr>
        <w:t>2</w:t>
      </w:r>
      <w:r w:rsidR="006E4B3E">
        <w:rPr>
          <w:b/>
        </w:rPr>
        <w:t>1</w:t>
      </w:r>
      <w:r w:rsidRPr="0083508C">
        <w:rPr>
          <w:b/>
        </w:rPr>
        <w:t>.</w:t>
      </w:r>
      <w:r w:rsidRPr="0083508C">
        <w:rPr>
          <w:bCs/>
        </w:rPr>
        <w:t xml:space="preserve"> </w:t>
      </w:r>
      <w:r w:rsidR="00246144">
        <w:t>В случай, че Банката, издала гаранцията за изпълнение на д</w:t>
      </w:r>
      <w:r w:rsidRPr="0083508C">
        <w:t>оговора, е обявена в несъстоятелност, или изпадне в неплатежоспособност, или й се отнеме лиценза, или откаже да заплати предявената от</w:t>
      </w:r>
      <w:r w:rsidRPr="0083508C">
        <w:rPr>
          <w:b/>
        </w:rPr>
        <w:t xml:space="preserve"> ВЪЗЛОЖИТЕЛЯ</w:t>
      </w:r>
      <w:r w:rsidRPr="0083508C">
        <w:t xml:space="preserve"> сума в 3</w:t>
      </w:r>
      <w:r w:rsidRPr="00075943">
        <w:rPr>
          <w:b/>
        </w:rPr>
        <w:t>-</w:t>
      </w:r>
      <w:r w:rsidRPr="0083508C">
        <w:t xml:space="preserve">дневен срок, </w:t>
      </w:r>
      <w:r w:rsidRPr="0083508C">
        <w:rPr>
          <w:b/>
        </w:rPr>
        <w:t>ВЪЗЛОЖИТЕЛЯТ</w:t>
      </w:r>
      <w:r w:rsidRPr="0083508C">
        <w:t xml:space="preserve"> има право да поиска, а </w:t>
      </w:r>
      <w:r w:rsidRPr="0083508C">
        <w:rPr>
          <w:b/>
          <w:spacing w:val="-1"/>
        </w:rPr>
        <w:t>КОНСУЛТАНТЪТ</w:t>
      </w:r>
      <w:r w:rsidRPr="0083508C">
        <w:t xml:space="preserve"> се задължава да предостави, в срок до 5 </w:t>
      </w:r>
      <w:r w:rsidR="00C522A0" w:rsidRPr="0083508C">
        <w:t xml:space="preserve">(пет) </w:t>
      </w:r>
      <w:r w:rsidRPr="0083508C">
        <w:t xml:space="preserve">работни дни от направеното искане, съответната заместваща гаранция от друга банкова институция, съгласувана </w:t>
      </w:r>
      <w:r w:rsidRPr="0083508C">
        <w:rPr>
          <w:b/>
        </w:rPr>
        <w:t>ВЪЗЛОЖИТЕЛЯ</w:t>
      </w:r>
      <w:r w:rsidRPr="0083508C">
        <w:t xml:space="preserve">. </w:t>
      </w:r>
    </w:p>
    <w:p w:rsidR="00B537E0" w:rsidRPr="0083508C" w:rsidRDefault="00B537E0" w:rsidP="0038327A">
      <w:pPr>
        <w:widowControl w:val="0"/>
        <w:ind w:right="22" w:firstLine="708"/>
        <w:jc w:val="both"/>
      </w:pPr>
      <w:r w:rsidRPr="0083508C">
        <w:rPr>
          <w:b/>
        </w:rPr>
        <w:t>Чл.</w:t>
      </w:r>
      <w:r w:rsidR="00AF5886" w:rsidRPr="0083508C">
        <w:rPr>
          <w:b/>
        </w:rPr>
        <w:t xml:space="preserve"> </w:t>
      </w:r>
      <w:r w:rsidR="006E4B3E">
        <w:rPr>
          <w:b/>
        </w:rPr>
        <w:t>22</w:t>
      </w:r>
      <w:r w:rsidRPr="0083508C">
        <w:rPr>
          <w:b/>
        </w:rPr>
        <w:t>.</w:t>
      </w:r>
      <w:r w:rsidRPr="0083508C">
        <w:rPr>
          <w:bCs/>
        </w:rPr>
        <w:t xml:space="preserve"> </w:t>
      </w:r>
      <w:r w:rsidRPr="0083508C">
        <w:rPr>
          <w:b/>
        </w:rPr>
        <w:t>ВЪЗЛОЖИТЕЛЯТ</w:t>
      </w:r>
      <w:r w:rsidRPr="0083508C">
        <w:t xml:space="preserve"> </w:t>
      </w:r>
      <w:r w:rsidR="00246144">
        <w:t>не дължи лихви върху сумите по гаранцията за изпълнение на д</w:t>
      </w:r>
      <w:r w:rsidRPr="0083508C">
        <w:t xml:space="preserve">оговора. </w:t>
      </w:r>
      <w:bookmarkStart w:id="2" w:name="_Toc220843974"/>
    </w:p>
    <w:p w:rsidR="00B537E0" w:rsidRPr="0083508C" w:rsidRDefault="00B537E0" w:rsidP="004544D6">
      <w:pPr>
        <w:widowControl w:val="0"/>
        <w:ind w:right="22"/>
        <w:jc w:val="both"/>
      </w:pPr>
    </w:p>
    <w:bookmarkEnd w:id="2"/>
    <w:p w:rsidR="00B537E0" w:rsidRPr="0083508C" w:rsidRDefault="008422CD" w:rsidP="0038327A">
      <w:pPr>
        <w:widowControl w:val="0"/>
        <w:ind w:right="22" w:firstLine="708"/>
        <w:jc w:val="both"/>
      </w:pPr>
      <w:r>
        <w:rPr>
          <w:b/>
          <w:bCs/>
          <w:caps/>
          <w:lang w:val="en-US"/>
        </w:rPr>
        <w:t>I</w:t>
      </w:r>
      <w:r>
        <w:rPr>
          <w:b/>
          <w:bCs/>
          <w:caps/>
        </w:rPr>
        <w:t>Х</w:t>
      </w:r>
      <w:r w:rsidR="0033294C">
        <w:rPr>
          <w:b/>
          <w:bCs/>
          <w:caps/>
        </w:rPr>
        <w:t xml:space="preserve">. </w:t>
      </w:r>
      <w:r w:rsidR="00B537E0" w:rsidRPr="0083508C">
        <w:rPr>
          <w:b/>
          <w:bCs/>
          <w:caps/>
        </w:rPr>
        <w:t>ЗАСТРАХОВКИ</w:t>
      </w:r>
    </w:p>
    <w:p w:rsidR="00B537E0" w:rsidRPr="0083508C" w:rsidRDefault="00B537E0" w:rsidP="004544D6">
      <w:pPr>
        <w:widowControl w:val="0"/>
        <w:ind w:right="22"/>
        <w:jc w:val="both"/>
        <w:rPr>
          <w:b/>
        </w:rPr>
      </w:pPr>
    </w:p>
    <w:p w:rsidR="00B537E0" w:rsidRPr="00313800" w:rsidRDefault="00B537E0" w:rsidP="0033294C">
      <w:pPr>
        <w:widowControl w:val="0"/>
        <w:ind w:right="22" w:firstLine="708"/>
        <w:jc w:val="both"/>
      </w:pPr>
      <w:r w:rsidRPr="00313800">
        <w:rPr>
          <w:b/>
        </w:rPr>
        <w:t>Чл.</w:t>
      </w:r>
      <w:r w:rsidR="00AF5886" w:rsidRPr="00313800">
        <w:rPr>
          <w:b/>
        </w:rPr>
        <w:t xml:space="preserve"> </w:t>
      </w:r>
      <w:r w:rsidR="00AC3555">
        <w:rPr>
          <w:b/>
        </w:rPr>
        <w:t>2</w:t>
      </w:r>
      <w:r w:rsidR="006E4B3E">
        <w:rPr>
          <w:b/>
        </w:rPr>
        <w:t>3</w:t>
      </w:r>
      <w:r w:rsidRPr="00313800">
        <w:rPr>
          <w:b/>
        </w:rPr>
        <w:t>.</w:t>
      </w:r>
      <w:r w:rsidRPr="00313800">
        <w:t xml:space="preserve"> </w:t>
      </w:r>
      <w:r w:rsidRPr="00313800">
        <w:rPr>
          <w:b/>
        </w:rPr>
        <w:t xml:space="preserve"> </w:t>
      </w:r>
      <w:r w:rsidRPr="00313800">
        <w:t>На основание чл</w:t>
      </w:r>
      <w:r w:rsidRPr="006B76CC">
        <w:t>. 17</w:t>
      </w:r>
      <w:r w:rsidR="00167943">
        <w:t>1</w:t>
      </w:r>
      <w:r w:rsidRPr="006B76CC">
        <w:t>, ал.</w:t>
      </w:r>
      <w:r w:rsidR="00AC3555">
        <w:t xml:space="preserve"> </w:t>
      </w:r>
      <w:r w:rsidRPr="006B76CC">
        <w:t>1 от ЗУТ,</w:t>
      </w:r>
      <w:r w:rsidRPr="00313800">
        <w:t xml:space="preserve"> на датата на сключването на този договор </w:t>
      </w:r>
      <w:r w:rsidRPr="00313800">
        <w:rPr>
          <w:b/>
        </w:rPr>
        <w:t>КОНСУЛТАНТЪТ</w:t>
      </w:r>
      <w:r w:rsidRPr="00313800">
        <w:t xml:space="preserve"> представя на </w:t>
      </w:r>
      <w:r w:rsidRPr="00313800">
        <w:rPr>
          <w:b/>
        </w:rPr>
        <w:t>ВЪЗЛОЖИТЕЛЯ</w:t>
      </w:r>
      <w:r w:rsidRPr="00313800">
        <w:t xml:space="preserve"> валидна застрахователна поли</w:t>
      </w:r>
      <w:r w:rsidR="0033294C">
        <w:t>ца за отговорността си за вреди.</w:t>
      </w:r>
    </w:p>
    <w:p w:rsidR="0038327A" w:rsidRDefault="00B537E0" w:rsidP="0038327A">
      <w:pPr>
        <w:widowControl w:val="0"/>
        <w:ind w:right="22" w:firstLine="708"/>
        <w:jc w:val="both"/>
      </w:pPr>
      <w:r w:rsidRPr="00313800">
        <w:rPr>
          <w:b/>
        </w:rPr>
        <w:t>Чл.</w:t>
      </w:r>
      <w:r w:rsidR="00AF5886" w:rsidRPr="00313800">
        <w:rPr>
          <w:b/>
        </w:rPr>
        <w:t xml:space="preserve"> </w:t>
      </w:r>
      <w:r w:rsidR="00FC7EA6">
        <w:rPr>
          <w:b/>
        </w:rPr>
        <w:t>24</w:t>
      </w:r>
      <w:r w:rsidRPr="00313800">
        <w:rPr>
          <w:b/>
        </w:rPr>
        <w:t xml:space="preserve">. </w:t>
      </w:r>
      <w:r w:rsidR="0038327A" w:rsidRPr="0038327A">
        <w:t xml:space="preserve">Застраховката по чл. </w:t>
      </w:r>
      <w:r w:rsidR="00AC3555">
        <w:t>2</w:t>
      </w:r>
      <w:r w:rsidR="00DD67F3">
        <w:t>3</w:t>
      </w:r>
      <w:r w:rsidR="0038327A" w:rsidRPr="0038327A">
        <w:t xml:space="preserve"> е с </w:t>
      </w:r>
      <w:r w:rsidR="00096E77">
        <w:t>минимална застрахователна сума</w:t>
      </w:r>
      <w:r w:rsidR="0038327A" w:rsidRPr="0038327A">
        <w:t xml:space="preserve"> в размер на </w:t>
      </w:r>
      <w:r w:rsidR="0033294C" w:rsidRPr="00D54BBA">
        <w:rPr>
          <w:b/>
        </w:rPr>
        <w:t>300</w:t>
      </w:r>
      <w:r w:rsidR="0038327A" w:rsidRPr="00D54BBA">
        <w:rPr>
          <w:b/>
        </w:rPr>
        <w:t xml:space="preserve"> 000 </w:t>
      </w:r>
      <w:r w:rsidR="0033294C" w:rsidRPr="00D54BBA">
        <w:rPr>
          <w:b/>
        </w:rPr>
        <w:t>(триста</w:t>
      </w:r>
      <w:r w:rsidR="0038327A" w:rsidRPr="00D54BBA">
        <w:rPr>
          <w:b/>
        </w:rPr>
        <w:t xml:space="preserve"> хиляди)</w:t>
      </w:r>
      <w:r w:rsidR="0038327A" w:rsidRPr="0038327A">
        <w:t xml:space="preserve"> л</w:t>
      </w:r>
      <w:r w:rsidR="0038327A">
        <w:t>е</w:t>
      </w:r>
      <w:r w:rsidR="0038327A" w:rsidRPr="0038327A">
        <w:t>в</w:t>
      </w:r>
      <w:r w:rsidR="0038327A">
        <w:t>а</w:t>
      </w:r>
      <w:r w:rsidR="0038327A" w:rsidRPr="0038327A">
        <w:t>.</w:t>
      </w:r>
    </w:p>
    <w:p w:rsidR="00D42DA5" w:rsidRPr="00C14D86" w:rsidRDefault="00FC7EA6" w:rsidP="00D42DA5">
      <w:pPr>
        <w:ind w:right="23" w:firstLine="720"/>
        <w:jc w:val="both"/>
      </w:pPr>
      <w:r>
        <w:rPr>
          <w:b/>
        </w:rPr>
        <w:t>Чл. 25</w:t>
      </w:r>
      <w:r w:rsidR="00D42DA5">
        <w:rPr>
          <w:b/>
        </w:rPr>
        <w:t>.</w:t>
      </w:r>
      <w:r w:rsidR="00D42DA5" w:rsidRPr="00C14D86">
        <w:rPr>
          <w:b/>
        </w:rPr>
        <w:t xml:space="preserve"> </w:t>
      </w:r>
      <w:r w:rsidR="00D42DA5" w:rsidRPr="00C14D86">
        <w:t>Застраховката е със срок до издаването на разрешението за ползване на строежа, с удължена давност по отношение на възможността за обявяване на вреди и предявяване на искове до изтичането на 30 (тридесет) дни от последния гаранционен срок за строежа съгласно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r w:rsidR="0090490D">
        <w:t>обн., ДВ бр.</w:t>
      </w:r>
      <w:r w:rsidR="00D42DA5" w:rsidRPr="00C14D86">
        <w:t xml:space="preserve"> 72 от 2003 г., изм. и доп., бр.49 от 2005 г.) и съгласно договора за изпълнение на СМР.</w:t>
      </w:r>
    </w:p>
    <w:p w:rsidR="00B537E0" w:rsidRPr="0083508C" w:rsidRDefault="00B537E0" w:rsidP="00D42DA5">
      <w:pPr>
        <w:widowControl w:val="0"/>
        <w:ind w:right="22" w:firstLine="708"/>
        <w:jc w:val="both"/>
      </w:pPr>
      <w:r w:rsidRPr="0083508C">
        <w:rPr>
          <w:b/>
        </w:rPr>
        <w:t>Чл.</w:t>
      </w:r>
      <w:r w:rsidR="007A506A" w:rsidRPr="0083508C">
        <w:rPr>
          <w:b/>
        </w:rPr>
        <w:t xml:space="preserve"> </w:t>
      </w:r>
      <w:r w:rsidR="00D42DA5">
        <w:rPr>
          <w:b/>
        </w:rPr>
        <w:t>2</w:t>
      </w:r>
      <w:r w:rsidR="00FC7EA6">
        <w:rPr>
          <w:b/>
        </w:rPr>
        <w:t>6</w:t>
      </w:r>
      <w:r w:rsidRPr="0083508C">
        <w:rPr>
          <w:b/>
        </w:rPr>
        <w:t xml:space="preserve">. </w:t>
      </w:r>
      <w:r w:rsidRPr="0083508C">
        <w:rPr>
          <w:b/>
          <w:spacing w:val="-1"/>
        </w:rPr>
        <w:t>КОНСУЛТАНТЪТ</w:t>
      </w:r>
      <w:r w:rsidRPr="0083508C">
        <w:t xml:space="preserve"> е длъжен да поддържа застрахователната сума пр</w:t>
      </w:r>
      <w:r w:rsidR="00D42DA5">
        <w:t>ез целия период на застраховане</w:t>
      </w:r>
      <w:r w:rsidRPr="0083508C">
        <w:t>, включително като заплати допълнителни премии, в случай че през застрахователния период настъпят събития, които биха намалили застрахователното покритие.</w:t>
      </w:r>
    </w:p>
    <w:p w:rsidR="00B537E0" w:rsidRPr="0083508C" w:rsidRDefault="00075943" w:rsidP="00075943">
      <w:pPr>
        <w:widowControl w:val="0"/>
        <w:tabs>
          <w:tab w:val="left" w:pos="709"/>
        </w:tabs>
        <w:ind w:right="22"/>
        <w:jc w:val="both"/>
      </w:pPr>
      <w:r>
        <w:rPr>
          <w:b/>
          <w:bCs/>
        </w:rPr>
        <w:t xml:space="preserve">           </w:t>
      </w:r>
      <w:r w:rsidR="00B537E0" w:rsidRPr="0083508C">
        <w:rPr>
          <w:b/>
        </w:rPr>
        <w:t>Чл.</w:t>
      </w:r>
      <w:r w:rsidR="007A506A" w:rsidRPr="0083508C">
        <w:rPr>
          <w:b/>
        </w:rPr>
        <w:t xml:space="preserve"> </w:t>
      </w:r>
      <w:r w:rsidR="00FC7EA6">
        <w:rPr>
          <w:b/>
        </w:rPr>
        <w:t>27</w:t>
      </w:r>
      <w:r w:rsidR="00B537E0" w:rsidRPr="0083508C">
        <w:rPr>
          <w:b/>
        </w:rPr>
        <w:t xml:space="preserve">. </w:t>
      </w:r>
      <w:r w:rsidR="00B537E0" w:rsidRPr="0083508C">
        <w:t>Разходите по обслужване на застраховк</w:t>
      </w:r>
      <w:r w:rsidR="0033294C">
        <w:t>ата</w:t>
      </w:r>
      <w:r w:rsidR="00B537E0" w:rsidRPr="0083508C">
        <w:t xml:space="preserve"> по чл. </w:t>
      </w:r>
      <w:r w:rsidR="00AC3555">
        <w:t>2</w:t>
      </w:r>
      <w:r w:rsidR="00FC7EA6">
        <w:t>3</w:t>
      </w:r>
      <w:r w:rsidR="0033294C">
        <w:t xml:space="preserve"> е</w:t>
      </w:r>
      <w:r w:rsidR="00B537E0" w:rsidRPr="0083508C">
        <w:t xml:space="preserve"> за сметка на </w:t>
      </w:r>
      <w:r w:rsidR="00B537E0" w:rsidRPr="0083508C">
        <w:rPr>
          <w:b/>
          <w:spacing w:val="-1"/>
        </w:rPr>
        <w:t>КОНСУЛТАНТА</w:t>
      </w:r>
      <w:r w:rsidR="0033294C">
        <w:rPr>
          <w:bCs/>
          <w:iCs/>
        </w:rPr>
        <w:t xml:space="preserve">. </w:t>
      </w:r>
    </w:p>
    <w:p w:rsidR="00B537E0" w:rsidRPr="0083508C" w:rsidRDefault="00B537E0" w:rsidP="00DD67F3">
      <w:pPr>
        <w:widowControl w:val="0"/>
        <w:ind w:right="22" w:firstLine="708"/>
        <w:jc w:val="both"/>
      </w:pPr>
      <w:r w:rsidRPr="0083508C">
        <w:rPr>
          <w:b/>
        </w:rPr>
        <w:lastRenderedPageBreak/>
        <w:t>Чл.</w:t>
      </w:r>
      <w:r w:rsidR="00D42DA5">
        <w:rPr>
          <w:b/>
        </w:rPr>
        <w:t xml:space="preserve"> </w:t>
      </w:r>
      <w:r w:rsidR="00D54BBA">
        <w:rPr>
          <w:b/>
        </w:rPr>
        <w:t>2</w:t>
      </w:r>
      <w:r w:rsidR="00FC7EA6">
        <w:rPr>
          <w:b/>
        </w:rPr>
        <w:t>8.</w:t>
      </w:r>
      <w:r w:rsidRPr="0083508C">
        <w:rPr>
          <w:b/>
        </w:rPr>
        <w:t xml:space="preserve"> </w:t>
      </w:r>
      <w:r w:rsidRPr="0083508C">
        <w:rPr>
          <w:bCs/>
          <w:iCs/>
        </w:rPr>
        <w:t xml:space="preserve">Ако </w:t>
      </w:r>
      <w:r w:rsidRPr="0083508C">
        <w:rPr>
          <w:b/>
        </w:rPr>
        <w:t>ВЪЗЛОЖИТЕЛЯТ</w:t>
      </w:r>
      <w:r w:rsidRPr="0083508C">
        <w:rPr>
          <w:bCs/>
          <w:iCs/>
        </w:rPr>
        <w:t xml:space="preserve"> констатира неизпълнение на задължението на </w:t>
      </w:r>
      <w:r w:rsidRPr="0083508C">
        <w:rPr>
          <w:b/>
        </w:rPr>
        <w:t>КОНСУЛТАНТА</w:t>
      </w:r>
      <w:r w:rsidRPr="0083508C">
        <w:rPr>
          <w:bCs/>
          <w:iCs/>
        </w:rPr>
        <w:t xml:space="preserve"> за поддържане на застраховките по този раздел, той има право да спре Междинните плащания на Цената за изпълнение на Договора до отстраняване на констатираното неизпълнение.</w:t>
      </w:r>
    </w:p>
    <w:p w:rsidR="001B72EF" w:rsidRPr="0083508C" w:rsidRDefault="001B72EF" w:rsidP="004544D6">
      <w:pPr>
        <w:pStyle w:val="Heading1"/>
        <w:spacing w:before="0"/>
        <w:ind w:right="22"/>
      </w:pPr>
    </w:p>
    <w:p w:rsidR="00B537E0" w:rsidRPr="0083508C" w:rsidRDefault="0090490D" w:rsidP="00DD67F3">
      <w:pPr>
        <w:pStyle w:val="Heading1"/>
        <w:spacing w:before="0"/>
        <w:ind w:right="22" w:firstLine="708"/>
      </w:pPr>
      <w:r w:rsidRPr="00985BF2">
        <w:t>Х</w:t>
      </w:r>
      <w:r w:rsidR="00B537E0" w:rsidRPr="00985BF2">
        <w:t>. НЕИЗПЪЛНЕНИЕ.</w:t>
      </w:r>
      <w:r w:rsidR="00B537E0" w:rsidRPr="0090490D">
        <w:t xml:space="preserve"> ОТГОВОРНОСТ</w:t>
      </w:r>
      <w:r w:rsidR="00B537E0" w:rsidRPr="0083508C">
        <w:t xml:space="preserve"> ЗА НЕИЗПЪЛНЕНИЕ</w:t>
      </w:r>
    </w:p>
    <w:p w:rsidR="00B537E0" w:rsidRPr="0083508C" w:rsidRDefault="00B537E0" w:rsidP="004544D6"/>
    <w:p w:rsidR="00B537E0" w:rsidRPr="0083508C" w:rsidRDefault="00B537E0" w:rsidP="00985BF2">
      <w:pPr>
        <w:spacing w:line="264" w:lineRule="auto"/>
        <w:ind w:right="22" w:firstLine="720"/>
        <w:jc w:val="both"/>
      </w:pPr>
      <w:r w:rsidRPr="0083508C">
        <w:rPr>
          <w:b/>
        </w:rPr>
        <w:t>Чл.</w:t>
      </w:r>
      <w:r w:rsidR="007A506A" w:rsidRPr="0083508C">
        <w:rPr>
          <w:b/>
        </w:rPr>
        <w:t xml:space="preserve"> </w:t>
      </w:r>
      <w:r w:rsidR="001956B3">
        <w:rPr>
          <w:b/>
        </w:rPr>
        <w:t>29</w:t>
      </w:r>
      <w:r w:rsidRPr="0083508C">
        <w:rPr>
          <w:b/>
        </w:rPr>
        <w:t xml:space="preserve">. </w:t>
      </w:r>
      <w:r w:rsidRPr="0083508C">
        <w:rPr>
          <w:b/>
          <w:bCs/>
        </w:rPr>
        <w:t>(1)</w:t>
      </w:r>
      <w:r w:rsidRPr="0083508C">
        <w:t xml:space="preserve"> </w:t>
      </w:r>
      <w:r w:rsidRPr="0083508C">
        <w:rPr>
          <w:b/>
          <w:spacing w:val="-1"/>
        </w:rPr>
        <w:t>КОНСУЛТАНТЪТ</w:t>
      </w:r>
      <w:r w:rsidRPr="0083508C">
        <w:t xml:space="preserve"> носи отговорност за:</w:t>
      </w:r>
    </w:p>
    <w:p w:rsidR="00B537E0" w:rsidRPr="0083508C" w:rsidRDefault="00B537E0" w:rsidP="00985BF2">
      <w:pPr>
        <w:tabs>
          <w:tab w:val="left" w:pos="1200"/>
        </w:tabs>
        <w:spacing w:line="264" w:lineRule="auto"/>
        <w:ind w:right="22" w:firstLine="720"/>
        <w:jc w:val="both"/>
      </w:pPr>
      <w:r w:rsidRPr="0083508C">
        <w:t>1. законосъобразно започван</w:t>
      </w:r>
      <w:r w:rsidR="00672291">
        <w:t>е, извършване и приключване на с</w:t>
      </w:r>
      <w:r w:rsidRPr="0083508C">
        <w:t>троежа;</w:t>
      </w:r>
    </w:p>
    <w:p w:rsidR="00B537E0" w:rsidRPr="0083508C" w:rsidRDefault="00B537E0" w:rsidP="00985BF2">
      <w:pPr>
        <w:tabs>
          <w:tab w:val="left" w:pos="1080"/>
        </w:tabs>
        <w:spacing w:line="264" w:lineRule="auto"/>
        <w:ind w:right="22" w:firstLine="720"/>
        <w:jc w:val="both"/>
      </w:pPr>
      <w:r w:rsidRPr="0083508C">
        <w:t>2. пълнота и правилно съставяне на актовете и протоколите по време на строителството;</w:t>
      </w:r>
    </w:p>
    <w:p w:rsidR="00B537E0" w:rsidRPr="0083508C" w:rsidRDefault="00672291" w:rsidP="00985BF2">
      <w:pPr>
        <w:tabs>
          <w:tab w:val="left" w:pos="1080"/>
        </w:tabs>
        <w:spacing w:line="264" w:lineRule="auto"/>
        <w:ind w:right="22" w:firstLine="720"/>
        <w:jc w:val="both"/>
      </w:pPr>
      <w:r>
        <w:t>3. изпълнение на строежа съобразно одобрените инвестиционни</w:t>
      </w:r>
      <w:r w:rsidR="00B537E0" w:rsidRPr="0083508C">
        <w:t xml:space="preserve"> проект</w:t>
      </w:r>
      <w:r>
        <w:t>и</w:t>
      </w:r>
      <w:r w:rsidR="00B537E0" w:rsidRPr="0083508C">
        <w:t xml:space="preserve"> и изискванията на </w:t>
      </w:r>
      <w:r w:rsidR="009A0F9C">
        <w:t>нормативните актове</w:t>
      </w:r>
      <w:r w:rsidR="00B537E0" w:rsidRPr="0083508C">
        <w:t>;</w:t>
      </w:r>
    </w:p>
    <w:p w:rsidR="00B537E0" w:rsidRPr="0083508C" w:rsidRDefault="00B537E0" w:rsidP="00985BF2">
      <w:pPr>
        <w:spacing w:line="264" w:lineRule="auto"/>
        <w:ind w:right="22" w:firstLine="720"/>
        <w:jc w:val="both"/>
      </w:pPr>
      <w:r w:rsidRPr="0083508C">
        <w:t>4. спазване на изискванията за здравословни и безопасни условия на труд в строителството;</w:t>
      </w:r>
    </w:p>
    <w:p w:rsidR="00B537E0" w:rsidRPr="0083508C" w:rsidRDefault="00B537E0" w:rsidP="00985BF2">
      <w:pPr>
        <w:spacing w:line="264" w:lineRule="auto"/>
        <w:ind w:right="22" w:firstLine="720"/>
        <w:jc w:val="both"/>
      </w:pPr>
      <w:r w:rsidRPr="0083508C">
        <w:t>5. недопускане на увреждане на трети лица и имоти вследствие на строителството;</w:t>
      </w:r>
    </w:p>
    <w:p w:rsidR="00B537E0" w:rsidRPr="0083508C" w:rsidRDefault="00B537E0" w:rsidP="00985BF2">
      <w:pPr>
        <w:spacing w:line="264" w:lineRule="auto"/>
        <w:ind w:right="22" w:firstLine="720"/>
        <w:jc w:val="both"/>
      </w:pPr>
      <w:r w:rsidRPr="0083508C">
        <w:t>6. годност на строежа за въвеждане в експлоатация;</w:t>
      </w:r>
    </w:p>
    <w:p w:rsidR="00B537E0" w:rsidRPr="0083508C" w:rsidRDefault="00B537E0" w:rsidP="00985BF2">
      <w:pPr>
        <w:spacing w:line="264" w:lineRule="auto"/>
        <w:ind w:right="22" w:firstLine="720"/>
        <w:jc w:val="both"/>
      </w:pPr>
      <w:r w:rsidRPr="0083508C">
        <w:t>7. оценка на достъпността на строежа от лица с увреждания;</w:t>
      </w:r>
    </w:p>
    <w:p w:rsidR="00B537E0" w:rsidRPr="0083508C" w:rsidRDefault="001E30E2" w:rsidP="00985BF2">
      <w:pPr>
        <w:spacing w:line="264" w:lineRule="auto"/>
        <w:ind w:right="22" w:firstLine="720"/>
        <w:jc w:val="both"/>
      </w:pPr>
      <w:r>
        <w:t>8</w:t>
      </w:r>
      <w:r w:rsidR="00B537E0" w:rsidRPr="0083508C">
        <w:t xml:space="preserve">. за вреди, които са нанесени на </w:t>
      </w:r>
      <w:r w:rsidR="00B537E0" w:rsidRPr="0083508C">
        <w:rPr>
          <w:b/>
        </w:rPr>
        <w:t>ВЪЗЛОЖИТЕЛЯ</w:t>
      </w:r>
      <w:r w:rsidR="00B537E0" w:rsidRPr="0083508C">
        <w:t xml:space="preserve">, на другите участници в строителството или на трети лица, във връзка с неточното изпълнение на задълженията на </w:t>
      </w:r>
      <w:r w:rsidR="00B537E0" w:rsidRPr="0083508C">
        <w:rPr>
          <w:b/>
          <w:spacing w:val="-1"/>
        </w:rPr>
        <w:t>КОНСУЛТАНТА</w:t>
      </w:r>
      <w:r w:rsidR="00B537E0" w:rsidRPr="0083508C">
        <w:t xml:space="preserve"> по този Договор;</w:t>
      </w:r>
    </w:p>
    <w:p w:rsidR="00B537E0" w:rsidRPr="0083508C" w:rsidRDefault="001E30E2" w:rsidP="00985BF2">
      <w:pPr>
        <w:spacing w:line="264" w:lineRule="auto"/>
        <w:ind w:right="22" w:firstLine="720"/>
        <w:jc w:val="both"/>
      </w:pPr>
      <w:r>
        <w:t>9</w:t>
      </w:r>
      <w:r w:rsidR="00B537E0" w:rsidRPr="0083508C">
        <w:t xml:space="preserve">. солидарна отговорност с </w:t>
      </w:r>
      <w:r w:rsidR="00B537E0" w:rsidRPr="00D330C3">
        <w:rPr>
          <w:b/>
        </w:rPr>
        <w:t>ИЗПЪЛНИТЕЛЯ</w:t>
      </w:r>
      <w:r w:rsidR="00D330C3">
        <w:t xml:space="preserve"> по д</w:t>
      </w:r>
      <w:r w:rsidR="00B537E0" w:rsidRPr="0083508C">
        <w:t>оговора</w:t>
      </w:r>
      <w:r w:rsidR="00B537E0" w:rsidRPr="0083508C">
        <w:rPr>
          <w:bCs/>
        </w:rPr>
        <w:t xml:space="preserve"> </w:t>
      </w:r>
      <w:r w:rsidR="00F81353">
        <w:rPr>
          <w:bCs/>
        </w:rPr>
        <w:t xml:space="preserve">за </w:t>
      </w:r>
      <w:r w:rsidR="00A9794F">
        <w:rPr>
          <w:bCs/>
        </w:rPr>
        <w:t>строителство</w:t>
      </w:r>
      <w:r w:rsidR="00B27B35">
        <w:rPr>
          <w:bCs/>
        </w:rPr>
        <w:t xml:space="preserve"> </w:t>
      </w:r>
      <w:r w:rsidR="00F81353">
        <w:rPr>
          <w:bCs/>
        </w:rPr>
        <w:t>на обекта</w:t>
      </w:r>
      <w:r w:rsidR="00B537E0" w:rsidRPr="0083508C">
        <w:t xml:space="preserve"> за точното (вкл. качествено и своевременно) изпъл</w:t>
      </w:r>
      <w:r w:rsidR="00D330C3">
        <w:t>нение на СМР и завършването на с</w:t>
      </w:r>
      <w:r w:rsidR="00B537E0" w:rsidRPr="0083508C">
        <w:t>троежа съобразно</w:t>
      </w:r>
      <w:r w:rsidR="00D330C3" w:rsidRPr="00D330C3">
        <w:t xml:space="preserve"> </w:t>
      </w:r>
      <w:r w:rsidR="00D330C3">
        <w:t>инвестиционни</w:t>
      </w:r>
      <w:r w:rsidR="00D330C3" w:rsidRPr="0083508C">
        <w:t xml:space="preserve"> проект</w:t>
      </w:r>
      <w:r w:rsidR="00D330C3">
        <w:t>и</w:t>
      </w:r>
      <w:r w:rsidR="00B537E0" w:rsidRPr="0083508C">
        <w:t xml:space="preserve">, клаузите на този Договор и приложимите Законови разпоредби. </w:t>
      </w:r>
    </w:p>
    <w:p w:rsidR="00B537E0" w:rsidRPr="0083508C" w:rsidRDefault="00B537E0" w:rsidP="00985BF2">
      <w:pPr>
        <w:spacing w:line="264" w:lineRule="auto"/>
        <w:ind w:right="22" w:firstLine="720"/>
        <w:jc w:val="both"/>
      </w:pPr>
      <w:r w:rsidRPr="0083508C">
        <w:t>1</w:t>
      </w:r>
      <w:r w:rsidR="001E30E2">
        <w:t>0</w:t>
      </w:r>
      <w:r w:rsidRPr="0083508C">
        <w:t xml:space="preserve">. солидарна отговорност с ИЗПЪЛНИТЕЛЯ по </w:t>
      </w:r>
      <w:r w:rsidR="00F81353" w:rsidRPr="0083508C">
        <w:t>Договора</w:t>
      </w:r>
      <w:r w:rsidR="00F81353" w:rsidRPr="0083508C">
        <w:rPr>
          <w:bCs/>
        </w:rPr>
        <w:t xml:space="preserve"> </w:t>
      </w:r>
      <w:r w:rsidR="00F81353">
        <w:rPr>
          <w:bCs/>
        </w:rPr>
        <w:t xml:space="preserve">за </w:t>
      </w:r>
      <w:r w:rsidR="00A9794F">
        <w:rPr>
          <w:bCs/>
        </w:rPr>
        <w:t>строителство</w:t>
      </w:r>
      <w:r w:rsidR="00F81353">
        <w:rPr>
          <w:bCs/>
        </w:rPr>
        <w:t xml:space="preserve"> на обекта</w:t>
      </w:r>
      <w:r w:rsidRPr="0083508C">
        <w:rPr>
          <w:bCs/>
        </w:rPr>
        <w:t>,</w:t>
      </w:r>
      <w:r w:rsidRPr="0083508C">
        <w:t xml:space="preserve"> за вре</w:t>
      </w:r>
      <w:r w:rsidR="00D330C3">
        <w:t>ди, причинени от неспазване на т</w:t>
      </w:r>
      <w:r w:rsidRPr="0083508C">
        <w:t xml:space="preserve">ехническите спецификации и </w:t>
      </w:r>
      <w:r w:rsidR="00D330C3">
        <w:t>инвестиционни</w:t>
      </w:r>
      <w:r w:rsidR="00D330C3" w:rsidRPr="0083508C">
        <w:t xml:space="preserve"> проект</w:t>
      </w:r>
      <w:r w:rsidR="00D330C3">
        <w:t>и</w:t>
      </w:r>
      <w:r w:rsidRPr="0083508C">
        <w:t xml:space="preserve">. </w:t>
      </w:r>
    </w:p>
    <w:p w:rsidR="00B537E0" w:rsidRPr="0083508C" w:rsidRDefault="00B537E0" w:rsidP="00985BF2">
      <w:pPr>
        <w:spacing w:line="264" w:lineRule="auto"/>
        <w:ind w:right="22" w:firstLine="720"/>
        <w:jc w:val="both"/>
      </w:pPr>
      <w:r w:rsidRPr="0083508C">
        <w:rPr>
          <w:b/>
          <w:bCs/>
        </w:rPr>
        <w:t>(2)</w:t>
      </w:r>
      <w:r w:rsidRPr="0083508C">
        <w:rPr>
          <w:b/>
        </w:rPr>
        <w:t xml:space="preserve"> </w:t>
      </w:r>
      <w:r w:rsidRPr="0083508C">
        <w:t>Отговорността по ал.</w:t>
      </w:r>
      <w:r w:rsidR="00F81353">
        <w:t xml:space="preserve"> </w:t>
      </w:r>
      <w:r w:rsidRPr="0083508C">
        <w:t xml:space="preserve">1, т. </w:t>
      </w:r>
      <w:r w:rsidR="001E30E2">
        <w:t xml:space="preserve">9 и </w:t>
      </w:r>
      <w:r w:rsidR="00F81353">
        <w:t xml:space="preserve">10 </w:t>
      </w:r>
      <w:r w:rsidRPr="0083508C">
        <w:t>е със срок не по</w:t>
      </w:r>
      <w:r w:rsidRPr="00133181">
        <w:rPr>
          <w:b/>
        </w:rPr>
        <w:t>-</w:t>
      </w:r>
      <w:r w:rsidRPr="0083508C">
        <w:t xml:space="preserve">малка от съответните гаранционни срокове за съответните СМР </w:t>
      </w:r>
      <w:r w:rsidRPr="0083508C">
        <w:rPr>
          <w:bCs/>
        </w:rPr>
        <w:t>на Строежа</w:t>
      </w:r>
      <w:r w:rsidRPr="0083508C">
        <w:t>.</w:t>
      </w:r>
    </w:p>
    <w:p w:rsidR="00B537E0" w:rsidRPr="0083508C" w:rsidRDefault="00B537E0" w:rsidP="00985BF2">
      <w:pPr>
        <w:spacing w:line="264" w:lineRule="auto"/>
        <w:ind w:right="22" w:firstLine="720"/>
        <w:jc w:val="both"/>
      </w:pPr>
      <w:r w:rsidRPr="0083508C">
        <w:rPr>
          <w:b/>
        </w:rPr>
        <w:t>Чл.</w:t>
      </w:r>
      <w:r w:rsidR="00E24FA3" w:rsidRPr="0083508C">
        <w:rPr>
          <w:b/>
        </w:rPr>
        <w:t xml:space="preserve"> </w:t>
      </w:r>
      <w:r w:rsidR="001956B3">
        <w:rPr>
          <w:b/>
        </w:rPr>
        <w:t>30</w:t>
      </w:r>
      <w:r w:rsidRPr="0083508C">
        <w:rPr>
          <w:b/>
        </w:rPr>
        <w:t xml:space="preserve">. </w:t>
      </w:r>
      <w:r w:rsidR="001D6937" w:rsidRPr="0083508C">
        <w:rPr>
          <w:b/>
        </w:rPr>
        <w:t>(1)</w:t>
      </w:r>
      <w:r w:rsidR="00A46B62" w:rsidRPr="0083508C">
        <w:rPr>
          <w:b/>
        </w:rPr>
        <w:t xml:space="preserve"> </w:t>
      </w:r>
      <w:r w:rsidRPr="0083508C">
        <w:t>В случай на забава на изпълнението на която и</w:t>
      </w:r>
      <w:r w:rsidR="00D330C3">
        <w:t xml:space="preserve"> да е от услугите по настоящия д</w:t>
      </w:r>
      <w:r w:rsidRPr="0083508C">
        <w:t xml:space="preserve">оговор </w:t>
      </w:r>
      <w:r w:rsidRPr="0083508C">
        <w:rPr>
          <w:b/>
          <w:spacing w:val="-1"/>
        </w:rPr>
        <w:t xml:space="preserve">КОНСУЛТАНТЪТ </w:t>
      </w:r>
      <w:r w:rsidRPr="0083508C">
        <w:t xml:space="preserve">се задължава да заплати на </w:t>
      </w:r>
      <w:r w:rsidRPr="0083508C">
        <w:rPr>
          <w:b/>
        </w:rPr>
        <w:t>ВЪЗЛОЖИТЕЛЯ</w:t>
      </w:r>
      <w:r w:rsidRPr="0083508C">
        <w:t xml:space="preserve"> неустойка в размер на 0,2 % от </w:t>
      </w:r>
      <w:r w:rsidR="009A0F9C" w:rsidRPr="009A0F9C">
        <w:t>стойността на договора</w:t>
      </w:r>
      <w:r w:rsidR="009A0F9C" w:rsidRPr="009A0F9C" w:rsidDel="009A0F9C">
        <w:t xml:space="preserve"> </w:t>
      </w:r>
      <w:r w:rsidRPr="0083508C">
        <w:t>за всеки ден от забавата</w:t>
      </w:r>
      <w:r w:rsidR="00242FC0">
        <w:t>, но не повече от 10% от стойността на договора</w:t>
      </w:r>
      <w:r w:rsidRPr="0083508C">
        <w:t>.</w:t>
      </w:r>
    </w:p>
    <w:p w:rsidR="009A0F9C" w:rsidRPr="0083508C" w:rsidRDefault="001D6937" w:rsidP="004544D6">
      <w:pPr>
        <w:spacing w:line="264" w:lineRule="auto"/>
        <w:ind w:right="22"/>
        <w:jc w:val="both"/>
      </w:pPr>
      <w:r w:rsidRPr="0083508C">
        <w:tab/>
      </w:r>
      <w:r w:rsidRPr="00BB50AD">
        <w:rPr>
          <w:b/>
        </w:rPr>
        <w:t>(2)</w:t>
      </w:r>
      <w:r w:rsidRPr="0083508C">
        <w:t xml:space="preserve"> При установено от </w:t>
      </w:r>
      <w:r w:rsidRPr="0083508C">
        <w:rPr>
          <w:b/>
        </w:rPr>
        <w:t xml:space="preserve">ВЪЗЛОЖИТЕЛЯ </w:t>
      </w:r>
      <w:r w:rsidRPr="00DE1E14">
        <w:t>или негов представител</w:t>
      </w:r>
      <w:r w:rsidRPr="0083508C">
        <w:rPr>
          <w:b/>
        </w:rPr>
        <w:t xml:space="preserve"> </w:t>
      </w:r>
      <w:r w:rsidRPr="0083508C">
        <w:t xml:space="preserve">нарушение на </w:t>
      </w:r>
      <w:r w:rsidR="004A1D90" w:rsidRPr="0083508C">
        <w:t>присъствието на обекта</w:t>
      </w:r>
      <w:r w:rsidR="0029671C" w:rsidRPr="0083508C">
        <w:t>,</w:t>
      </w:r>
      <w:r w:rsidR="004A1D90" w:rsidRPr="0083508C">
        <w:t xml:space="preserve"> </w:t>
      </w:r>
      <w:r w:rsidRPr="0083508C">
        <w:t xml:space="preserve">на който и да е от ключовите </w:t>
      </w:r>
      <w:r w:rsidR="005E3E47" w:rsidRPr="0083508C">
        <w:t>специалисти</w:t>
      </w:r>
      <w:r w:rsidRPr="0083508C">
        <w:t xml:space="preserve">, </w:t>
      </w:r>
      <w:r w:rsidRPr="00D330C3">
        <w:rPr>
          <w:b/>
        </w:rPr>
        <w:t>КОНСУЛТАНТЪТ</w:t>
      </w:r>
      <w:r w:rsidRPr="0083508C">
        <w:t xml:space="preserve"> дължи неустойка в размер на </w:t>
      </w:r>
      <w:r w:rsidR="0098189D" w:rsidRPr="0083508C">
        <w:t>10</w:t>
      </w:r>
      <w:r w:rsidR="00AB4BC4" w:rsidRPr="0083508C">
        <w:t xml:space="preserve"> </w:t>
      </w:r>
      <w:r w:rsidRPr="0083508C">
        <w:t>(</w:t>
      </w:r>
      <w:r w:rsidR="0098189D" w:rsidRPr="0083508C">
        <w:t>десет</w:t>
      </w:r>
      <w:r w:rsidRPr="0083508C">
        <w:t>) на сто от стойността на договора.</w:t>
      </w:r>
      <w:r w:rsidR="003E0BD1" w:rsidRPr="0083508C">
        <w:t xml:space="preserve"> </w:t>
      </w:r>
    </w:p>
    <w:p w:rsidR="00B537E0" w:rsidRPr="0083508C" w:rsidRDefault="00B537E0" w:rsidP="00DD67F3">
      <w:pPr>
        <w:spacing w:line="264" w:lineRule="auto"/>
        <w:ind w:right="22" w:firstLine="708"/>
        <w:jc w:val="both"/>
      </w:pPr>
      <w:r w:rsidRPr="0083508C">
        <w:rPr>
          <w:b/>
        </w:rPr>
        <w:t>Чл.</w:t>
      </w:r>
      <w:r w:rsidR="00E24FA3" w:rsidRPr="0083508C">
        <w:rPr>
          <w:b/>
        </w:rPr>
        <w:t xml:space="preserve"> </w:t>
      </w:r>
      <w:r w:rsidR="009A0F9C">
        <w:rPr>
          <w:b/>
        </w:rPr>
        <w:t>3</w:t>
      </w:r>
      <w:r w:rsidR="001956B3">
        <w:rPr>
          <w:b/>
        </w:rPr>
        <w:t>1</w:t>
      </w:r>
      <w:r w:rsidR="009A52FC">
        <w:rPr>
          <w:b/>
        </w:rPr>
        <w:t xml:space="preserve"> </w:t>
      </w:r>
      <w:r w:rsidR="009A52FC" w:rsidRPr="00DE1E14">
        <w:rPr>
          <w:b/>
          <w:lang w:val="ru-RU"/>
        </w:rPr>
        <w:t>(</w:t>
      </w:r>
      <w:r w:rsidR="009A52FC">
        <w:rPr>
          <w:b/>
        </w:rPr>
        <w:t>1</w:t>
      </w:r>
      <w:r w:rsidR="009A52FC" w:rsidRPr="00DE1E14">
        <w:rPr>
          <w:b/>
          <w:lang w:val="ru-RU"/>
        </w:rPr>
        <w:t>)</w:t>
      </w:r>
      <w:r w:rsidRPr="0083508C">
        <w:rPr>
          <w:b/>
        </w:rPr>
        <w:t xml:space="preserve">. </w:t>
      </w:r>
      <w:r w:rsidRPr="0083508C">
        <w:rPr>
          <w:b/>
          <w:spacing w:val="-1"/>
        </w:rPr>
        <w:t>КОНСУЛТАНТЪТ</w:t>
      </w:r>
      <w:r w:rsidRPr="0083508C">
        <w:t xml:space="preserve"> се задължава да заплати неустойка на </w:t>
      </w:r>
      <w:r w:rsidRPr="0083508C">
        <w:rPr>
          <w:b/>
        </w:rPr>
        <w:t>ВЪЗЛОЖИТЕЛЯ</w:t>
      </w:r>
      <w:r w:rsidRPr="0083508C">
        <w:t xml:space="preserve"> в размер на 5 % от </w:t>
      </w:r>
      <w:r w:rsidR="009A0F9C">
        <w:t>стойността</w:t>
      </w:r>
      <w:r w:rsidR="00D330C3">
        <w:t xml:space="preserve"> д</w:t>
      </w:r>
      <w:r w:rsidRPr="0083508C">
        <w:t>оговора, в следните случаи:</w:t>
      </w:r>
    </w:p>
    <w:p w:rsidR="00B537E0" w:rsidRPr="0083508C" w:rsidRDefault="00B537E0" w:rsidP="004544D6">
      <w:pPr>
        <w:spacing w:line="264" w:lineRule="auto"/>
        <w:ind w:right="22" w:firstLine="708"/>
        <w:jc w:val="both"/>
      </w:pPr>
      <w:r w:rsidRPr="0083508C">
        <w:t xml:space="preserve">1. ако </w:t>
      </w:r>
      <w:r w:rsidRPr="0083508C">
        <w:rPr>
          <w:b/>
        </w:rPr>
        <w:t>ВЪЗЛОЖИТЕЛЯТ</w:t>
      </w:r>
      <w:r w:rsidRPr="0083508C">
        <w:t xml:space="preserve"> и/или Държавната приемателна комисия /ДПК/ и/или ДНСК установ</w:t>
      </w:r>
      <w:r w:rsidR="00D330C3">
        <w:t>и несъответствие на изпълнения с</w:t>
      </w:r>
      <w:r w:rsidRPr="0083508C">
        <w:t>троеж със съставените актове и протоколи по време на строителството и/или съставения окончателен доклад;</w:t>
      </w:r>
    </w:p>
    <w:p w:rsidR="00B537E0" w:rsidRPr="0083508C" w:rsidRDefault="00B537E0" w:rsidP="004544D6">
      <w:pPr>
        <w:spacing w:line="264" w:lineRule="auto"/>
        <w:ind w:right="22" w:firstLine="708"/>
        <w:jc w:val="both"/>
      </w:pPr>
      <w:r w:rsidRPr="0083508C">
        <w:t xml:space="preserve">2. ако в съставения окончателен доклад, актове и протоколи по време на строителството не са отразени: </w:t>
      </w:r>
    </w:p>
    <w:p w:rsidR="00B537E0" w:rsidRPr="0083508C" w:rsidRDefault="00B537E0" w:rsidP="004544D6">
      <w:pPr>
        <w:spacing w:line="264" w:lineRule="auto"/>
        <w:ind w:right="22" w:firstLine="708"/>
        <w:jc w:val="both"/>
      </w:pPr>
      <w:r w:rsidRPr="0083508C">
        <w:t xml:space="preserve">а) работи, изпълнени в нарушение на правилата  за изпълнение на СМР; </w:t>
      </w:r>
    </w:p>
    <w:p w:rsidR="00B537E0" w:rsidRPr="0083508C" w:rsidRDefault="00B537E0" w:rsidP="004544D6">
      <w:pPr>
        <w:spacing w:line="264" w:lineRule="auto"/>
        <w:ind w:right="22" w:firstLine="708"/>
        <w:jc w:val="both"/>
      </w:pPr>
      <w:r w:rsidRPr="0083508C">
        <w:t xml:space="preserve">б) неизвършени или незавършени работи; </w:t>
      </w:r>
    </w:p>
    <w:p w:rsidR="00B537E0" w:rsidRPr="0083508C" w:rsidRDefault="00B537E0" w:rsidP="004438EB">
      <w:pPr>
        <w:spacing w:line="264" w:lineRule="auto"/>
        <w:ind w:right="22" w:firstLine="708"/>
        <w:jc w:val="both"/>
      </w:pPr>
      <w:r w:rsidRPr="0083508C">
        <w:t xml:space="preserve">в) липсата на документи, удостоверяващи съответствието на вложените строителни продукти със съществените изисквания към строежите.  </w:t>
      </w:r>
    </w:p>
    <w:p w:rsidR="00B537E0" w:rsidRDefault="00B537E0" w:rsidP="004544D6">
      <w:pPr>
        <w:spacing w:line="264" w:lineRule="auto"/>
        <w:ind w:right="22"/>
        <w:jc w:val="both"/>
      </w:pPr>
      <w:r w:rsidRPr="0083508C">
        <w:tab/>
        <w:t xml:space="preserve">7. при неизпълнение на задължението на </w:t>
      </w:r>
      <w:r w:rsidRPr="0083508C">
        <w:rPr>
          <w:b/>
        </w:rPr>
        <w:t>КОНСУЛТАНТА</w:t>
      </w:r>
      <w:r w:rsidRPr="0083508C">
        <w:t xml:space="preserve"> за подновяване и/или поддържане на професионалните застраховки.</w:t>
      </w:r>
    </w:p>
    <w:p w:rsidR="009A52FC" w:rsidRPr="009A52FC" w:rsidRDefault="009A52FC" w:rsidP="004544D6">
      <w:pPr>
        <w:spacing w:line="264" w:lineRule="auto"/>
        <w:ind w:right="22"/>
        <w:jc w:val="both"/>
      </w:pPr>
      <w:r>
        <w:lastRenderedPageBreak/>
        <w:tab/>
      </w:r>
      <w:r w:rsidRPr="00DE1E14">
        <w:rPr>
          <w:lang w:val="ru-RU"/>
        </w:rPr>
        <w:t>(</w:t>
      </w:r>
      <w:r>
        <w:t>2</w:t>
      </w:r>
      <w:r w:rsidRPr="00DE1E14">
        <w:rPr>
          <w:lang w:val="ru-RU"/>
        </w:rPr>
        <w:t>)</w:t>
      </w:r>
      <w:r>
        <w:t xml:space="preserve"> </w:t>
      </w:r>
      <w:r w:rsidR="001956B3">
        <w:t>Извън случаите по ал. 1 и чл. 30</w:t>
      </w:r>
      <w:r w:rsidR="00985BF2" w:rsidRPr="00985BF2">
        <w:rPr>
          <w:b/>
        </w:rPr>
        <w:t xml:space="preserve"> ИЗПЪЛНИТЕЛЯТ</w:t>
      </w:r>
      <w:r w:rsidR="00985BF2">
        <w:t xml:space="preserve"> </w:t>
      </w:r>
      <w:r>
        <w:t xml:space="preserve">дължи на </w:t>
      </w:r>
      <w:r w:rsidR="00985BF2" w:rsidRPr="00985BF2">
        <w:rPr>
          <w:b/>
        </w:rPr>
        <w:t>ВЪЗЛОЖИТЕЛЯ</w:t>
      </w:r>
      <w:r>
        <w:t xml:space="preserve"> неустойка в размер на 5% от стойността на договора, ако допусне лошо </w:t>
      </w:r>
      <w:r w:rsidRPr="00DE1E14">
        <w:rPr>
          <w:lang w:val="ru-RU"/>
        </w:rPr>
        <w:t>(</w:t>
      </w:r>
      <w:r>
        <w:rPr>
          <w:lang w:val="ru-RU"/>
        </w:rPr>
        <w:t>некачествено или частично</w:t>
      </w:r>
      <w:r w:rsidRPr="00DE1E14">
        <w:rPr>
          <w:lang w:val="ru-RU"/>
        </w:rPr>
        <w:t>)</w:t>
      </w:r>
      <w:r w:rsidR="00985BF2">
        <w:rPr>
          <w:lang w:val="ru-RU"/>
        </w:rPr>
        <w:t xml:space="preserve"> изпълнение на задължение по д</w:t>
      </w:r>
      <w:r>
        <w:rPr>
          <w:lang w:val="ru-RU"/>
        </w:rPr>
        <w:t>оговора.</w:t>
      </w:r>
    </w:p>
    <w:p w:rsidR="00B537E0" w:rsidRPr="0083508C" w:rsidRDefault="00B537E0" w:rsidP="00DD67F3">
      <w:pPr>
        <w:spacing w:line="264" w:lineRule="auto"/>
        <w:ind w:right="22" w:firstLine="708"/>
        <w:jc w:val="both"/>
      </w:pPr>
      <w:r w:rsidRPr="0083508C">
        <w:rPr>
          <w:b/>
        </w:rPr>
        <w:t>Чл.</w:t>
      </w:r>
      <w:r w:rsidR="005E3E47" w:rsidRPr="0083508C">
        <w:rPr>
          <w:b/>
        </w:rPr>
        <w:t xml:space="preserve"> </w:t>
      </w:r>
      <w:r w:rsidR="001956B3">
        <w:rPr>
          <w:b/>
        </w:rPr>
        <w:t>32</w:t>
      </w:r>
      <w:r w:rsidRPr="0083508C">
        <w:rPr>
          <w:b/>
        </w:rPr>
        <w:t xml:space="preserve">. </w:t>
      </w:r>
      <w:r w:rsidRPr="0083508C">
        <w:t>В случай на забав</w:t>
      </w:r>
      <w:r w:rsidR="00985BF2">
        <w:t>а на заплащане на сума по този д</w:t>
      </w:r>
      <w:r w:rsidRPr="0083508C">
        <w:t xml:space="preserve">оговор по вина на </w:t>
      </w:r>
      <w:r w:rsidRPr="0083508C">
        <w:rPr>
          <w:b/>
        </w:rPr>
        <w:t xml:space="preserve">ВЪЗЛОЖИТЕЛЯ </w:t>
      </w:r>
      <w:r w:rsidRPr="0083508C">
        <w:t>с</w:t>
      </w:r>
      <w:r w:rsidRPr="0083508C">
        <w:rPr>
          <w:b/>
        </w:rPr>
        <w:t xml:space="preserve"> </w:t>
      </w:r>
      <w:r w:rsidRPr="0083508C">
        <w:t xml:space="preserve">повече от 30 </w:t>
      </w:r>
      <w:r w:rsidR="005E3E47" w:rsidRPr="0083508C">
        <w:t xml:space="preserve">(тридесет) </w:t>
      </w:r>
      <w:r w:rsidRPr="0083508C">
        <w:t xml:space="preserve">дни след изтичане на срока за плащане, </w:t>
      </w:r>
      <w:r w:rsidRPr="0083508C">
        <w:rPr>
          <w:b/>
          <w:spacing w:val="-1"/>
        </w:rPr>
        <w:t>КОНСУЛТАНТЪТ</w:t>
      </w:r>
      <w:r w:rsidRPr="0083508C">
        <w:t xml:space="preserve"> има право на законната лихва за забава в размер на 0.2 % на ден върху просрочената сума, но не повече от 10 %.</w:t>
      </w:r>
    </w:p>
    <w:p w:rsidR="00B537E0" w:rsidRPr="0083508C" w:rsidRDefault="00B537E0" w:rsidP="00DD67F3">
      <w:pPr>
        <w:spacing w:line="264" w:lineRule="auto"/>
        <w:ind w:right="22" w:firstLine="708"/>
        <w:jc w:val="both"/>
      </w:pPr>
      <w:r w:rsidRPr="0083508C">
        <w:rPr>
          <w:b/>
        </w:rPr>
        <w:t>Чл.</w:t>
      </w:r>
      <w:r w:rsidR="001956B3">
        <w:rPr>
          <w:b/>
        </w:rPr>
        <w:t>33</w:t>
      </w:r>
      <w:r w:rsidRPr="0083508C">
        <w:rPr>
          <w:b/>
        </w:rPr>
        <w:t xml:space="preserve">. </w:t>
      </w:r>
      <w:r w:rsidRPr="0083508C">
        <w:t xml:space="preserve">Независимо от изплащането на неустойките страните могат да </w:t>
      </w:r>
      <w:r w:rsidR="00034AA6">
        <w:t>търсят</w:t>
      </w:r>
      <w:r w:rsidR="00034AA6" w:rsidRPr="0083508C">
        <w:t xml:space="preserve"> </w:t>
      </w:r>
      <w:r w:rsidRPr="0083508C">
        <w:t>обезщетение по общия ред за причинените им вреди, надвишаващи размера на неустойките.</w:t>
      </w:r>
    </w:p>
    <w:p w:rsidR="00B537E0" w:rsidRPr="0083508C" w:rsidRDefault="00B537E0" w:rsidP="004544D6">
      <w:pPr>
        <w:pStyle w:val="Heading1"/>
        <w:spacing w:before="0"/>
        <w:ind w:right="22"/>
      </w:pPr>
    </w:p>
    <w:p w:rsidR="00B537E0" w:rsidRPr="0083508C" w:rsidRDefault="00985BF2" w:rsidP="00DD67F3">
      <w:pPr>
        <w:pStyle w:val="Heading1"/>
        <w:spacing w:before="0"/>
        <w:ind w:right="22" w:firstLine="708"/>
      </w:pPr>
      <w:r>
        <w:t>ХІ</w:t>
      </w:r>
      <w:r w:rsidR="00B537E0" w:rsidRPr="0083508C">
        <w:t>. КОНФИДЕНЦИАЛНОСТ</w:t>
      </w:r>
    </w:p>
    <w:p w:rsidR="00B537E0" w:rsidRPr="0083508C" w:rsidRDefault="00B537E0" w:rsidP="004544D6"/>
    <w:p w:rsidR="00B537E0" w:rsidRPr="0083508C" w:rsidRDefault="00B537E0" w:rsidP="00DD67F3">
      <w:pPr>
        <w:ind w:firstLine="708"/>
        <w:jc w:val="both"/>
      </w:pPr>
      <w:r w:rsidRPr="0083508C">
        <w:rPr>
          <w:b/>
        </w:rPr>
        <w:t xml:space="preserve">Чл. </w:t>
      </w:r>
      <w:r w:rsidR="001956B3">
        <w:rPr>
          <w:b/>
        </w:rPr>
        <w:t>34</w:t>
      </w:r>
      <w:r w:rsidRPr="0083508C">
        <w:rPr>
          <w:b/>
        </w:rPr>
        <w:t xml:space="preserve">. (1) </w:t>
      </w:r>
      <w:r w:rsidR="00D330C3">
        <w:t>Всяка от страните по д</w:t>
      </w:r>
      <w:r w:rsidRPr="0083508C">
        <w:t>оговора се задължава да не разпространява информация за другата страна, станала й известна п</w:t>
      </w:r>
      <w:r w:rsidR="00D330C3">
        <w:t>ри или по повод сключването на д</w:t>
      </w:r>
      <w:r w:rsidRPr="0083508C">
        <w:t xml:space="preserve">оговора, включително в хода на Обществената поръчка, която страната, за която се отнася информацията, е посочила писмено, че е конфиденциална. </w:t>
      </w:r>
    </w:p>
    <w:p w:rsidR="00B537E0" w:rsidRPr="0083508C" w:rsidRDefault="00B537E0" w:rsidP="004544D6">
      <w:pPr>
        <w:ind w:firstLine="708"/>
        <w:jc w:val="both"/>
      </w:pPr>
      <w:r w:rsidRPr="0083508C">
        <w:rPr>
          <w:b/>
        </w:rPr>
        <w:t>(2)</w:t>
      </w:r>
      <w:r w:rsidRPr="0083508C">
        <w:t xml:space="preserve"> Всички карти, рисунки, скици, фотографии, планове, доклади, препоръки, оценки, записки, документи, договори, и други данни независимо от носителя (хартиен, магнит и друг носител), независимо от формата (текстов, графичен, звуков, визуален, аналог или цифров формат), събрани или получени от </w:t>
      </w:r>
      <w:r w:rsidRPr="0083508C">
        <w:rPr>
          <w:b/>
        </w:rPr>
        <w:t>КОНСУЛТАНТА</w:t>
      </w:r>
      <w:r w:rsidR="00D330C3">
        <w:t xml:space="preserve"> във връзка с изпълнението на д</w:t>
      </w:r>
      <w:r w:rsidRPr="0083508C">
        <w:t xml:space="preserve">оговора, имат статут на </w:t>
      </w:r>
      <w:r w:rsidRPr="0083508C">
        <w:rPr>
          <w:b/>
        </w:rPr>
        <w:t>конфиденциална информация</w:t>
      </w:r>
      <w:r w:rsidRPr="0083508C">
        <w:t xml:space="preserve">. </w:t>
      </w:r>
    </w:p>
    <w:p w:rsidR="00B537E0" w:rsidRPr="0083508C" w:rsidRDefault="00B537E0" w:rsidP="004544D6">
      <w:pPr>
        <w:jc w:val="both"/>
      </w:pPr>
      <w:r w:rsidRPr="0083508C">
        <w:tab/>
      </w:r>
      <w:r w:rsidRPr="0083508C">
        <w:rPr>
          <w:b/>
        </w:rPr>
        <w:t>(3)</w:t>
      </w:r>
      <w:r w:rsidRPr="0083508C">
        <w:t xml:space="preserve"> Не е конфиденциална информацията, която </w:t>
      </w:r>
      <w:r w:rsidRPr="0083508C">
        <w:rPr>
          <w:b/>
        </w:rPr>
        <w:t>ВЪЗЛОЖИТЕЛЯТ</w:t>
      </w:r>
      <w:r w:rsidRPr="0083508C">
        <w:t xml:space="preserve"> следва да представи на Агенцията по обществени поръчки в изпълнение на Закона за обществените поръчки</w:t>
      </w:r>
      <w:r w:rsidR="00034AA6">
        <w:t xml:space="preserve"> или други нормативни актове</w:t>
      </w:r>
      <w:r w:rsidRPr="0083508C">
        <w:t xml:space="preserve">. </w:t>
      </w:r>
    </w:p>
    <w:p w:rsidR="00B537E0" w:rsidRPr="0083508C" w:rsidRDefault="00985BF2" w:rsidP="00985BF2">
      <w:pPr>
        <w:widowControl w:val="0"/>
        <w:ind w:firstLine="720"/>
        <w:jc w:val="both"/>
        <w:rPr>
          <w:snapToGrid w:val="0"/>
        </w:rPr>
      </w:pPr>
      <w:r>
        <w:rPr>
          <w:b/>
        </w:rPr>
        <w:t>(4</w:t>
      </w:r>
      <w:r w:rsidR="00B537E0" w:rsidRPr="0083508C">
        <w:rPr>
          <w:b/>
        </w:rPr>
        <w:t>)</w:t>
      </w:r>
      <w:r w:rsidR="00B537E0" w:rsidRPr="0083508C">
        <w:t xml:space="preserve"> </w:t>
      </w:r>
      <w:r w:rsidR="00B537E0" w:rsidRPr="0083508C">
        <w:rPr>
          <w:b/>
        </w:rPr>
        <w:t>КОНСУЛТАНТЪТ</w:t>
      </w:r>
      <w:r w:rsidR="00B537E0" w:rsidRPr="0083508C">
        <w:rPr>
          <w:snapToGrid w:val="0"/>
        </w:rPr>
        <w:t xml:space="preserve"> не може да дава конфиденциална информация на трети лица и да участва в медийни изяви във връзка с изпълнението на Договора без предварителното писмено съгласие на </w:t>
      </w:r>
      <w:r w:rsidR="00B537E0" w:rsidRPr="0083508C">
        <w:rPr>
          <w:b/>
        </w:rPr>
        <w:t>ВЪЗЛОЖИТЕЛЯ</w:t>
      </w:r>
      <w:r w:rsidR="00B537E0" w:rsidRPr="0083508C">
        <w:rPr>
          <w:snapToGrid w:val="0"/>
        </w:rPr>
        <w:t>.</w:t>
      </w:r>
    </w:p>
    <w:p w:rsidR="00B537E0" w:rsidRPr="0083508C" w:rsidRDefault="00DE1E14" w:rsidP="004544D6">
      <w:pPr>
        <w:pStyle w:val="BodyText"/>
        <w:ind w:firstLine="720"/>
      </w:pPr>
      <w:r w:rsidRPr="0083508C" w:rsidDel="00DE1E14">
        <w:rPr>
          <w:b/>
        </w:rPr>
        <w:t xml:space="preserve"> </w:t>
      </w:r>
      <w:r w:rsidR="00985BF2">
        <w:rPr>
          <w:b/>
        </w:rPr>
        <w:t>(5</w:t>
      </w:r>
      <w:r w:rsidR="00B537E0" w:rsidRPr="0083508C">
        <w:rPr>
          <w:b/>
        </w:rPr>
        <w:t>)</w:t>
      </w:r>
      <w:r w:rsidR="00B537E0" w:rsidRPr="0083508C">
        <w:t xml:space="preserve"> Конфиденциалната информация може да бъде предавана само на лица, които са изрично писмено упълномощени да я получат от </w:t>
      </w:r>
      <w:r w:rsidR="00B537E0" w:rsidRPr="0083508C">
        <w:rPr>
          <w:b/>
        </w:rPr>
        <w:t>ВЪЗЛОЖИТЕЛЯ</w:t>
      </w:r>
      <w:r w:rsidR="00B537E0" w:rsidRPr="0083508C">
        <w:t>.</w:t>
      </w:r>
    </w:p>
    <w:p w:rsidR="00B537E0" w:rsidRPr="0083508C" w:rsidRDefault="00B537E0" w:rsidP="004544D6">
      <w:pPr>
        <w:spacing w:line="264" w:lineRule="auto"/>
        <w:ind w:right="22"/>
        <w:jc w:val="both"/>
      </w:pPr>
    </w:p>
    <w:p w:rsidR="00B537E0" w:rsidRPr="0083508C" w:rsidRDefault="00985BF2" w:rsidP="00DD67F3">
      <w:pPr>
        <w:pStyle w:val="Heading1"/>
        <w:spacing w:before="0"/>
        <w:ind w:right="22" w:firstLine="708"/>
        <w:jc w:val="both"/>
        <w:rPr>
          <w:caps/>
        </w:rPr>
      </w:pPr>
      <w:r>
        <w:rPr>
          <w:caps/>
        </w:rPr>
        <w:t>Х</w:t>
      </w:r>
      <w:r>
        <w:rPr>
          <w:caps/>
          <w:lang w:val="en-US"/>
        </w:rPr>
        <w:t>II</w:t>
      </w:r>
      <w:r w:rsidR="00B537E0" w:rsidRPr="0083508C">
        <w:rPr>
          <w:caps/>
        </w:rPr>
        <w:t>. КОНФЛИКТ НА ИНТЕРЕСИ</w:t>
      </w:r>
    </w:p>
    <w:p w:rsidR="00B537E0" w:rsidRPr="0083508C" w:rsidRDefault="00B537E0" w:rsidP="004544D6">
      <w:pPr>
        <w:pStyle w:val="Heading1"/>
        <w:spacing w:before="0"/>
        <w:ind w:right="22"/>
        <w:jc w:val="both"/>
        <w:rPr>
          <w:b w:val="0"/>
          <w:caps/>
        </w:rPr>
      </w:pPr>
    </w:p>
    <w:p w:rsidR="00B537E0" w:rsidRPr="0083508C" w:rsidRDefault="00DD67F3" w:rsidP="004544D6">
      <w:pPr>
        <w:pStyle w:val="Heading1"/>
        <w:tabs>
          <w:tab w:val="left" w:pos="851"/>
          <w:tab w:val="left" w:pos="993"/>
          <w:tab w:val="left" w:pos="1560"/>
        </w:tabs>
        <w:spacing w:before="0"/>
        <w:ind w:right="22"/>
        <w:jc w:val="both"/>
        <w:rPr>
          <w:b w:val="0"/>
          <w:bCs w:val="0"/>
          <w:caps/>
        </w:rPr>
      </w:pPr>
      <w:r>
        <w:tab/>
      </w:r>
      <w:r w:rsidR="00B537E0" w:rsidRPr="0083508C">
        <w:t xml:space="preserve">Чл. </w:t>
      </w:r>
      <w:r w:rsidR="001956B3">
        <w:rPr>
          <w:bCs w:val="0"/>
        </w:rPr>
        <w:t>35</w:t>
      </w:r>
      <w:r w:rsidR="00B537E0" w:rsidRPr="0083508C">
        <w:rPr>
          <w:bCs w:val="0"/>
        </w:rPr>
        <w:t>. КОНСУЛТАНТЪТ</w:t>
      </w:r>
      <w:r w:rsidR="00B537E0" w:rsidRPr="0083508C">
        <w:rPr>
          <w:b w:val="0"/>
        </w:rPr>
        <w:t xml:space="preserve"> гарантира, че никое длъжностно лице на </w:t>
      </w:r>
      <w:r w:rsidR="00B537E0" w:rsidRPr="0083508C">
        <w:t>ВЪЗЛОЖИТЕЛЯ</w:t>
      </w:r>
      <w:r w:rsidR="00B537E0" w:rsidRPr="0083508C">
        <w:rPr>
          <w:b w:val="0"/>
        </w:rPr>
        <w:t xml:space="preserve"> не е получило и няма да му бъде предложена от </w:t>
      </w:r>
      <w:r w:rsidR="00B537E0" w:rsidRPr="0083508C">
        <w:rPr>
          <w:spacing w:val="-1"/>
        </w:rPr>
        <w:t>КОНСУЛТАНТА</w:t>
      </w:r>
      <w:r w:rsidR="00B537E0" w:rsidRPr="0083508C">
        <w:rPr>
          <w:b w:val="0"/>
        </w:rPr>
        <w:t xml:space="preserve"> пряка или непряка облага, произтичаща от настоящия Договор или от неговото възлагане. </w:t>
      </w:r>
    </w:p>
    <w:p w:rsidR="00B537E0" w:rsidRPr="0083508C" w:rsidRDefault="00B537E0" w:rsidP="00DD67F3">
      <w:pPr>
        <w:autoSpaceDE w:val="0"/>
        <w:autoSpaceDN w:val="0"/>
        <w:adjustRightInd w:val="0"/>
        <w:ind w:right="22" w:firstLine="708"/>
        <w:jc w:val="both"/>
      </w:pPr>
      <w:r w:rsidRPr="0083508C">
        <w:rPr>
          <w:b/>
        </w:rPr>
        <w:t xml:space="preserve">Чл. </w:t>
      </w:r>
      <w:r w:rsidR="00034AA6">
        <w:rPr>
          <w:b/>
        </w:rPr>
        <w:t>3</w:t>
      </w:r>
      <w:r w:rsidR="001956B3">
        <w:rPr>
          <w:b/>
          <w:lang w:val="en-US"/>
        </w:rPr>
        <w:t>6</w:t>
      </w:r>
      <w:r w:rsidRPr="0083508C">
        <w:rPr>
          <w:b/>
        </w:rPr>
        <w:t>.</w:t>
      </w:r>
      <w:r w:rsidRPr="0083508C">
        <w:t xml:space="preserve"> </w:t>
      </w:r>
      <w:r w:rsidRPr="0083508C">
        <w:rPr>
          <w:b/>
          <w:spacing w:val="-1"/>
        </w:rPr>
        <w:t>КОНСУЛТАНТЪТ</w:t>
      </w:r>
      <w:r w:rsidRPr="0083508C">
        <w:t xml:space="preserve"> се задължава да предприеме всички необходими мерки за избягване на конфликт на интереси, както и да уведоми незабавно </w:t>
      </w:r>
      <w:r w:rsidRPr="0083508C">
        <w:rPr>
          <w:b/>
        </w:rPr>
        <w:t>ВЪЗЛОЖИТЕЛЯ</w:t>
      </w:r>
      <w:r w:rsidRPr="0083508C">
        <w:t xml:space="preserve"> относно обстоятелство, което предизвиква или може да предизвика подобен конфликт.  </w:t>
      </w:r>
    </w:p>
    <w:p w:rsidR="00B537E0" w:rsidRPr="0083508C" w:rsidRDefault="00B537E0" w:rsidP="00DD67F3">
      <w:pPr>
        <w:autoSpaceDE w:val="0"/>
        <w:autoSpaceDN w:val="0"/>
        <w:adjustRightInd w:val="0"/>
        <w:ind w:right="22" w:firstLine="708"/>
        <w:jc w:val="both"/>
      </w:pPr>
      <w:r w:rsidRPr="0083508C">
        <w:rPr>
          <w:b/>
        </w:rPr>
        <w:t xml:space="preserve">Чл. </w:t>
      </w:r>
      <w:r w:rsidR="001956B3">
        <w:rPr>
          <w:b/>
        </w:rPr>
        <w:t>37</w:t>
      </w:r>
      <w:r w:rsidRPr="0083508C">
        <w:rPr>
          <w:b/>
        </w:rPr>
        <w:t>.</w:t>
      </w:r>
      <w:r w:rsidRPr="0083508C">
        <w:t xml:space="preserve"> </w:t>
      </w:r>
      <w:r w:rsidRPr="0083508C">
        <w:rPr>
          <w:b/>
          <w:spacing w:val="-1"/>
        </w:rPr>
        <w:t>КОНСУЛТАНТЪТ</w:t>
      </w:r>
      <w:r w:rsidRPr="0083508C">
        <w:t xml:space="preserve"> се задължава да предприеме всички необходими мерки за недопускане на нередности и измами, които имат или биха имали като последица нанасянето на вреда на националния бюджет, както и да уведоми незабавно </w:t>
      </w:r>
      <w:r w:rsidRPr="0083508C">
        <w:rPr>
          <w:b/>
        </w:rPr>
        <w:t>ВЪЗЛОЖИТЕЛЯ</w:t>
      </w:r>
      <w:r w:rsidRPr="0083508C">
        <w:t xml:space="preserve"> относно обстоятелство, което предизвиква или може да предизвика нередност или измама.</w:t>
      </w:r>
    </w:p>
    <w:p w:rsidR="00B537E0" w:rsidRPr="0083508C" w:rsidRDefault="00B537E0" w:rsidP="00DD67F3">
      <w:pPr>
        <w:autoSpaceDE w:val="0"/>
        <w:autoSpaceDN w:val="0"/>
        <w:adjustRightInd w:val="0"/>
        <w:ind w:right="22" w:firstLine="708"/>
        <w:jc w:val="both"/>
        <w:rPr>
          <w:bCs/>
        </w:rPr>
      </w:pPr>
      <w:r w:rsidRPr="0083508C">
        <w:rPr>
          <w:b/>
        </w:rPr>
        <w:t xml:space="preserve">Чл. </w:t>
      </w:r>
      <w:r w:rsidR="001956B3">
        <w:rPr>
          <w:b/>
        </w:rPr>
        <w:t>38</w:t>
      </w:r>
      <w:r w:rsidRPr="0083508C">
        <w:rPr>
          <w:b/>
        </w:rPr>
        <w:t>.</w:t>
      </w:r>
      <w:r w:rsidRPr="0083508C">
        <w:t xml:space="preserve"> </w:t>
      </w:r>
      <w:r w:rsidRPr="0083508C">
        <w:rPr>
          <w:b/>
          <w:spacing w:val="-1"/>
        </w:rPr>
        <w:t>КОНСУЛТАНТЪТ</w:t>
      </w:r>
      <w:r w:rsidRPr="0083508C">
        <w:t xml:space="preserve"> изрично се задължава да не привлича служители на </w:t>
      </w:r>
      <w:r w:rsidRPr="0083508C">
        <w:rPr>
          <w:b/>
        </w:rPr>
        <w:t>ВЪЗЛОЖИТЕЛЯ</w:t>
      </w:r>
      <w:r w:rsidRPr="0083508C">
        <w:t xml:space="preserve"> с ръководни функции и/или експерти както и членове на екипа за управление на проекта да работят </w:t>
      </w:r>
      <w:r w:rsidRPr="0083508C">
        <w:rPr>
          <w:bCs/>
        </w:rPr>
        <w:t>по трудово правоотношение, граждански договор, договор за управление</w:t>
      </w:r>
      <w:r w:rsidRPr="0083508C">
        <w:t xml:space="preserve"> за него лично или за друго юридическо лице, в което той е или ще стане съдружник, акционер, управител, директор, консултант или е по друг начин свързан по смисъла на § 1 от Допълнителните разпореди на Търговския закон</w:t>
      </w:r>
      <w:r w:rsidRPr="0083508C">
        <w:rPr>
          <w:bCs/>
        </w:rPr>
        <w:t xml:space="preserve"> за срок от една година след прекратяване на правоотношенията на служителя с </w:t>
      </w:r>
      <w:r w:rsidRPr="0083508C">
        <w:rPr>
          <w:b/>
        </w:rPr>
        <w:t>ВЪЗЛОЖИТЕЛЯ</w:t>
      </w:r>
      <w:r w:rsidRPr="0083508C">
        <w:t>, но не по-късно от изтичане на срока на Договора</w:t>
      </w:r>
      <w:r w:rsidRPr="0083508C">
        <w:rPr>
          <w:bCs/>
        </w:rPr>
        <w:t xml:space="preserve">, независимо от основанието за прекратяване. При неизпълнение на това задължение </w:t>
      </w:r>
      <w:r w:rsidRPr="0083508C">
        <w:rPr>
          <w:b/>
          <w:spacing w:val="-1"/>
        </w:rPr>
        <w:t>ВЪЗЛОЖИТЕЛЯТ</w:t>
      </w:r>
      <w:r w:rsidRPr="0083508C">
        <w:rPr>
          <w:spacing w:val="-1"/>
        </w:rPr>
        <w:t xml:space="preserve"> прекратява едностранно</w:t>
      </w:r>
      <w:r w:rsidRPr="0083508C">
        <w:rPr>
          <w:bCs/>
        </w:rPr>
        <w:t xml:space="preserve"> Договора.</w:t>
      </w:r>
    </w:p>
    <w:p w:rsidR="00B537E0" w:rsidRPr="0083508C" w:rsidRDefault="00B537E0" w:rsidP="004544D6">
      <w:pPr>
        <w:spacing w:line="264" w:lineRule="auto"/>
        <w:ind w:right="22"/>
        <w:jc w:val="both"/>
      </w:pPr>
    </w:p>
    <w:p w:rsidR="00903366" w:rsidRDefault="00903366" w:rsidP="00DD67F3">
      <w:pPr>
        <w:pStyle w:val="Heading1"/>
        <w:spacing w:before="0"/>
        <w:ind w:right="22" w:firstLine="708"/>
        <w:jc w:val="both"/>
      </w:pPr>
    </w:p>
    <w:p w:rsidR="00B537E0" w:rsidRPr="0083508C" w:rsidRDefault="007B0D7B" w:rsidP="00DD67F3">
      <w:pPr>
        <w:pStyle w:val="Heading1"/>
        <w:spacing w:before="0"/>
        <w:ind w:right="22" w:firstLine="708"/>
        <w:jc w:val="both"/>
        <w:rPr>
          <w:rFonts w:ascii="Times New Roman Bold" w:hAnsi="Times New Roman Bold"/>
          <w:caps/>
        </w:rPr>
      </w:pPr>
      <w:r w:rsidRPr="00D330C3">
        <w:t>ХII</w:t>
      </w:r>
      <w:r w:rsidR="00B537E0" w:rsidRPr="00D330C3">
        <w:t xml:space="preserve">І. </w:t>
      </w:r>
      <w:r w:rsidR="00B537E0" w:rsidRPr="00D330C3">
        <w:rPr>
          <w:bCs w:val="0"/>
          <w:caps/>
        </w:rPr>
        <w:t xml:space="preserve">СПИРАНЕ НА ИЗПЪЛНЕНИЕТО НА ДОГОВОРА ПОРАДИ </w:t>
      </w:r>
      <w:r w:rsidR="00F434B3" w:rsidRPr="00D330C3">
        <w:rPr>
          <w:bCs w:val="0"/>
          <w:caps/>
        </w:rPr>
        <w:t>Н</w:t>
      </w:r>
      <w:r w:rsidR="00B5086B" w:rsidRPr="00D330C3">
        <w:rPr>
          <w:bCs w:val="0"/>
          <w:caps/>
        </w:rPr>
        <w:t>Еп</w:t>
      </w:r>
      <w:r w:rsidR="00F434B3" w:rsidRPr="00D330C3">
        <w:rPr>
          <w:bCs w:val="0"/>
          <w:caps/>
        </w:rPr>
        <w:t>РЕДВИД</w:t>
      </w:r>
      <w:r w:rsidR="00D52129" w:rsidRPr="00D330C3">
        <w:rPr>
          <w:bCs w:val="0"/>
          <w:caps/>
        </w:rPr>
        <w:t>ЕН</w:t>
      </w:r>
      <w:r w:rsidR="00F434B3" w:rsidRPr="00D330C3">
        <w:rPr>
          <w:bCs w:val="0"/>
          <w:caps/>
        </w:rPr>
        <w:t xml:space="preserve">И </w:t>
      </w:r>
      <w:r w:rsidR="00B537E0" w:rsidRPr="00D330C3">
        <w:rPr>
          <w:bCs w:val="0"/>
          <w:caps/>
        </w:rPr>
        <w:t>ОБСТОЯТЕЛСТВА</w:t>
      </w:r>
      <w:r w:rsidR="00B537E0" w:rsidRPr="00D330C3">
        <w:rPr>
          <w:rFonts w:ascii="Times New Roman Bold" w:hAnsi="Times New Roman Bold"/>
          <w:caps/>
        </w:rPr>
        <w:t>. изменения</w:t>
      </w:r>
      <w:r w:rsidR="00B537E0" w:rsidRPr="0083508C">
        <w:rPr>
          <w:rFonts w:ascii="Times New Roman Bold" w:hAnsi="Times New Roman Bold"/>
          <w:caps/>
        </w:rPr>
        <w:t xml:space="preserve"> и допълнения на договора</w:t>
      </w:r>
    </w:p>
    <w:p w:rsidR="00B537E0" w:rsidRPr="0083508C" w:rsidRDefault="00B537E0" w:rsidP="004544D6">
      <w:pPr>
        <w:ind w:right="22"/>
      </w:pPr>
    </w:p>
    <w:p w:rsidR="00B537E0" w:rsidRPr="0083508C" w:rsidRDefault="00B537E0" w:rsidP="00DD67F3">
      <w:pPr>
        <w:pStyle w:val="a"/>
        <w:spacing w:before="0" w:line="240" w:lineRule="auto"/>
        <w:ind w:firstLine="708"/>
        <w:rPr>
          <w:szCs w:val="24"/>
        </w:rPr>
      </w:pPr>
      <w:r w:rsidRPr="0083508C">
        <w:rPr>
          <w:b/>
        </w:rPr>
        <w:t xml:space="preserve">Чл. </w:t>
      </w:r>
      <w:r w:rsidR="001956B3">
        <w:rPr>
          <w:b/>
        </w:rPr>
        <w:t>39</w:t>
      </w:r>
      <w:r w:rsidRPr="0083508C">
        <w:rPr>
          <w:b/>
          <w:szCs w:val="24"/>
        </w:rPr>
        <w:t xml:space="preserve">. (1) </w:t>
      </w:r>
      <w:r w:rsidRPr="0083508C">
        <w:rPr>
          <w:szCs w:val="24"/>
        </w:rPr>
        <w:t xml:space="preserve">При възникването на </w:t>
      </w:r>
      <w:r w:rsidR="00B5086B" w:rsidRPr="0083508C">
        <w:rPr>
          <w:szCs w:val="24"/>
        </w:rPr>
        <w:t>непредвид</w:t>
      </w:r>
      <w:r w:rsidR="00D52129" w:rsidRPr="0083508C">
        <w:rPr>
          <w:szCs w:val="24"/>
        </w:rPr>
        <w:t>ен</w:t>
      </w:r>
      <w:r w:rsidR="00B5086B" w:rsidRPr="0083508C">
        <w:rPr>
          <w:szCs w:val="24"/>
        </w:rPr>
        <w:t xml:space="preserve">о </w:t>
      </w:r>
      <w:r w:rsidRPr="0083508C">
        <w:rPr>
          <w:szCs w:val="24"/>
        </w:rPr>
        <w:t xml:space="preserve">обстоятелство изпълнението на задълженията по Договора и съответните насрещни задължения се спират за времетраенето на </w:t>
      </w:r>
      <w:r w:rsidR="00B5086B" w:rsidRPr="0083508C">
        <w:rPr>
          <w:szCs w:val="24"/>
        </w:rPr>
        <w:t>непредвид</w:t>
      </w:r>
      <w:r w:rsidR="00034AA6">
        <w:rPr>
          <w:szCs w:val="24"/>
        </w:rPr>
        <w:t>еното</w:t>
      </w:r>
      <w:r w:rsidRPr="0083508C">
        <w:rPr>
          <w:szCs w:val="24"/>
        </w:rPr>
        <w:t xml:space="preserve"> обстоятелство.</w:t>
      </w:r>
    </w:p>
    <w:p w:rsidR="00B537E0" w:rsidRPr="0083508C" w:rsidRDefault="00B537E0" w:rsidP="004544D6">
      <w:pPr>
        <w:pStyle w:val="a"/>
        <w:spacing w:before="0" w:line="240" w:lineRule="auto"/>
        <w:rPr>
          <w:szCs w:val="24"/>
        </w:rPr>
      </w:pPr>
      <w:r w:rsidRPr="0083508C">
        <w:rPr>
          <w:b/>
        </w:rPr>
        <w:t>(2)</w:t>
      </w:r>
      <w:r w:rsidRPr="0083508C">
        <w:t xml:space="preserve"> Срокът за изпълнение на задължението се продължава съобразно периода, през който изпълне</w:t>
      </w:r>
      <w:r w:rsidR="006B08A3" w:rsidRPr="0083508C">
        <w:t>нието е било спряно от непредвиде</w:t>
      </w:r>
      <w:r w:rsidRPr="0083508C">
        <w:t xml:space="preserve">ното </w:t>
      </w:r>
      <w:r w:rsidRPr="0083508C">
        <w:rPr>
          <w:szCs w:val="24"/>
        </w:rPr>
        <w:t>обстоятелство.</w:t>
      </w:r>
    </w:p>
    <w:p w:rsidR="00B537E0" w:rsidRPr="0083508C" w:rsidRDefault="00B537E0" w:rsidP="004544D6">
      <w:pPr>
        <w:pStyle w:val="a"/>
        <w:spacing w:before="0" w:line="240" w:lineRule="auto"/>
        <w:rPr>
          <w:szCs w:val="24"/>
        </w:rPr>
      </w:pPr>
      <w:r w:rsidRPr="0083508C">
        <w:rPr>
          <w:b/>
          <w:szCs w:val="24"/>
        </w:rPr>
        <w:t xml:space="preserve">(3) </w:t>
      </w:r>
      <w:r w:rsidRPr="0083508C">
        <w:rPr>
          <w:szCs w:val="24"/>
        </w:rPr>
        <w:t xml:space="preserve">Страната, която не може да изпълни задълженията си </w:t>
      </w:r>
      <w:r w:rsidR="00D330C3">
        <w:rPr>
          <w:szCs w:val="24"/>
        </w:rPr>
        <w:t>по този д</w:t>
      </w:r>
      <w:r w:rsidR="006B08A3" w:rsidRPr="0083508C">
        <w:rPr>
          <w:szCs w:val="24"/>
        </w:rPr>
        <w:t>оговор поради непредвидим</w:t>
      </w:r>
      <w:r w:rsidRPr="0083508C">
        <w:rPr>
          <w:szCs w:val="24"/>
        </w:rPr>
        <w:t xml:space="preserve">и обстоятелства, не носи отговорност. </w:t>
      </w:r>
    </w:p>
    <w:p w:rsidR="00B537E0" w:rsidRPr="0083508C" w:rsidRDefault="00B537E0" w:rsidP="004544D6">
      <w:pPr>
        <w:pStyle w:val="a"/>
        <w:spacing w:before="0" w:line="240" w:lineRule="auto"/>
      </w:pPr>
      <w:r w:rsidRPr="0083508C">
        <w:rPr>
          <w:b/>
        </w:rPr>
        <w:t>(4)</w:t>
      </w:r>
      <w:r w:rsidR="006B08A3" w:rsidRPr="0083508C">
        <w:t xml:space="preserve"> Настъпваното на непредвид</w:t>
      </w:r>
      <w:r w:rsidR="00D52129" w:rsidRPr="0083508C">
        <w:t>ен</w:t>
      </w:r>
      <w:r w:rsidR="006B08A3" w:rsidRPr="0083508C">
        <w:t>о</w:t>
      </w:r>
      <w:r w:rsidRPr="0083508C">
        <w:t xml:space="preserve">то </w:t>
      </w:r>
      <w:r w:rsidRPr="0083508C">
        <w:rPr>
          <w:szCs w:val="24"/>
        </w:rPr>
        <w:t>обстоятелство</w:t>
      </w:r>
      <w:r w:rsidRPr="0083508C">
        <w:t xml:space="preserve"> не освобождава Страните от изпълнение на задължения, които е трябвало да бъдат изпълнени преди настъпване на събитието. </w:t>
      </w:r>
    </w:p>
    <w:p w:rsidR="00B537E0" w:rsidRPr="0083508C" w:rsidRDefault="00B537E0" w:rsidP="004544D6">
      <w:pPr>
        <w:ind w:firstLine="720"/>
        <w:jc w:val="both"/>
      </w:pPr>
      <w:r w:rsidRPr="0083508C">
        <w:rPr>
          <w:b/>
        </w:rPr>
        <w:t>(5)</w:t>
      </w:r>
      <w:r w:rsidRPr="0083508C">
        <w:t xml:space="preserve"> Страна, която</w:t>
      </w:r>
      <w:r w:rsidR="006B08A3" w:rsidRPr="0083508C">
        <w:t xml:space="preserve"> е засегната от непредвиденото</w:t>
      </w:r>
      <w:r w:rsidRPr="0083508C">
        <w:t xml:space="preserve"> обстоятелство, </w:t>
      </w:r>
      <w:r w:rsidRPr="00F830B3">
        <w:t xml:space="preserve">е длъжна </w:t>
      </w:r>
      <w:r w:rsidR="006E6BA8" w:rsidRPr="00F830B3">
        <w:t>в срок до</w:t>
      </w:r>
      <w:r w:rsidR="007E3B2C" w:rsidRPr="00F830B3">
        <w:t xml:space="preserve"> 3 (три) дни</w:t>
      </w:r>
      <w:r w:rsidR="006E6BA8" w:rsidRPr="00F830B3">
        <w:t xml:space="preserve"> </w:t>
      </w:r>
      <w:r w:rsidRPr="00F830B3">
        <w:t>от узнаване на събитието</w:t>
      </w:r>
      <w:r w:rsidRPr="0083508C">
        <w:t>, писмено да изв</w:t>
      </w:r>
      <w:r w:rsidR="006B08A3" w:rsidRPr="0083508C">
        <w:t>ести другата страна за Непредвиде</w:t>
      </w:r>
      <w:r w:rsidRPr="0083508C">
        <w:t>ното обст</w:t>
      </w:r>
      <w:r w:rsidR="004438EB">
        <w:t>оятелство.</w:t>
      </w:r>
    </w:p>
    <w:p w:rsidR="00B537E0" w:rsidRPr="0083508C" w:rsidRDefault="004438EB" w:rsidP="004544D6">
      <w:pPr>
        <w:pStyle w:val="a"/>
        <w:spacing w:before="0" w:line="240" w:lineRule="auto"/>
        <w:rPr>
          <w:szCs w:val="24"/>
        </w:rPr>
      </w:pPr>
      <w:r w:rsidRPr="0083508C">
        <w:rPr>
          <w:b/>
          <w:szCs w:val="24"/>
        </w:rPr>
        <w:t xml:space="preserve"> </w:t>
      </w:r>
      <w:r w:rsidR="00B537E0" w:rsidRPr="0083508C">
        <w:rPr>
          <w:b/>
          <w:szCs w:val="24"/>
        </w:rPr>
        <w:t xml:space="preserve">(6) </w:t>
      </w:r>
      <w:r w:rsidR="00B537E0" w:rsidRPr="0083508C">
        <w:rPr>
          <w:szCs w:val="24"/>
        </w:rPr>
        <w:t xml:space="preserve">В случай, че страната, засегната от </w:t>
      </w:r>
      <w:r w:rsidR="006B08A3" w:rsidRPr="0083508C">
        <w:rPr>
          <w:szCs w:val="24"/>
        </w:rPr>
        <w:t>Непредвид</w:t>
      </w:r>
      <w:r w:rsidR="00D52129" w:rsidRPr="0083508C">
        <w:rPr>
          <w:szCs w:val="24"/>
        </w:rPr>
        <w:t>ен</w:t>
      </w:r>
      <w:r w:rsidR="006B08A3" w:rsidRPr="0083508C">
        <w:rPr>
          <w:szCs w:val="24"/>
        </w:rPr>
        <w:t>о</w:t>
      </w:r>
      <w:r w:rsidR="00B537E0" w:rsidRPr="0083508C">
        <w:rPr>
          <w:szCs w:val="24"/>
        </w:rPr>
        <w:t>то обстоятелство не изпрати никакво известие, дължи на другата страна обезщетение за вредите от това и няма право да иска удължаване на договорените срокове за окончателно завършване на дейностите</w:t>
      </w:r>
      <w:r>
        <w:rPr>
          <w:szCs w:val="24"/>
        </w:rPr>
        <w:t xml:space="preserve"> по</w:t>
      </w:r>
      <w:r w:rsidR="00B537E0" w:rsidRPr="0083508C">
        <w:rPr>
          <w:szCs w:val="24"/>
        </w:rPr>
        <w:t xml:space="preserve"> този Договор.</w:t>
      </w:r>
    </w:p>
    <w:p w:rsidR="00B537E0" w:rsidRPr="0083508C" w:rsidRDefault="00B537E0" w:rsidP="004544D6">
      <w:pPr>
        <w:pStyle w:val="a"/>
        <w:spacing w:before="0" w:line="240" w:lineRule="auto"/>
        <w:rPr>
          <w:szCs w:val="24"/>
        </w:rPr>
      </w:pPr>
      <w:r w:rsidRPr="0083508C">
        <w:rPr>
          <w:b/>
          <w:szCs w:val="24"/>
        </w:rPr>
        <w:t>(7)</w:t>
      </w:r>
      <w:r w:rsidRPr="0083508C">
        <w:rPr>
          <w:szCs w:val="24"/>
        </w:rPr>
        <w:t xml:space="preserve"> Удостоверяването на </w:t>
      </w:r>
      <w:r w:rsidR="005B6900" w:rsidRPr="0083508C">
        <w:rPr>
          <w:szCs w:val="24"/>
        </w:rPr>
        <w:t>възникнало непредвид</w:t>
      </w:r>
      <w:r w:rsidR="00D52129" w:rsidRPr="0083508C">
        <w:rPr>
          <w:szCs w:val="24"/>
        </w:rPr>
        <w:t>ен</w:t>
      </w:r>
      <w:r w:rsidR="005B6900" w:rsidRPr="0083508C">
        <w:rPr>
          <w:szCs w:val="24"/>
        </w:rPr>
        <w:t>о</w:t>
      </w:r>
      <w:r w:rsidRPr="0083508C">
        <w:rPr>
          <w:szCs w:val="24"/>
        </w:rPr>
        <w:t xml:space="preserve"> обстоятелство се извършва със сертификат за форсмажор, издаден от Българската търговско</w:t>
      </w:r>
      <w:r w:rsidRPr="00E24930">
        <w:rPr>
          <w:b/>
          <w:szCs w:val="24"/>
        </w:rPr>
        <w:t>-</w:t>
      </w:r>
      <w:r w:rsidRPr="0083508C">
        <w:rPr>
          <w:szCs w:val="24"/>
        </w:rPr>
        <w:t>промишлена палата.</w:t>
      </w:r>
    </w:p>
    <w:p w:rsidR="00B537E0" w:rsidRPr="0083508C" w:rsidRDefault="00B537E0" w:rsidP="00DD67F3">
      <w:pPr>
        <w:ind w:firstLine="708"/>
        <w:jc w:val="both"/>
      </w:pPr>
      <w:r w:rsidRPr="0083508C">
        <w:rPr>
          <w:b/>
        </w:rPr>
        <w:t xml:space="preserve">Чл. </w:t>
      </w:r>
      <w:r w:rsidR="00034AA6">
        <w:rPr>
          <w:b/>
        </w:rPr>
        <w:t>4</w:t>
      </w:r>
      <w:r w:rsidR="001956B3">
        <w:rPr>
          <w:b/>
        </w:rPr>
        <w:t>0</w:t>
      </w:r>
      <w:r w:rsidRPr="0083508C">
        <w:rPr>
          <w:b/>
        </w:rPr>
        <w:t>.</w:t>
      </w:r>
      <w:r w:rsidRPr="0083508C">
        <w:t xml:space="preserve"> От датата на настъпването на </w:t>
      </w:r>
      <w:r w:rsidR="005B6900" w:rsidRPr="0083508C">
        <w:t>Непредвид</w:t>
      </w:r>
      <w:r w:rsidR="00D52129" w:rsidRPr="0083508C">
        <w:t>ен</w:t>
      </w:r>
      <w:r w:rsidR="005B6900" w:rsidRPr="0083508C">
        <w:t>о</w:t>
      </w:r>
      <w:r w:rsidRPr="0083508C">
        <w:t xml:space="preserve">то обстоятелство до датата на преустановяване на действието му, страните предприемат всички необходими действия, за да избегнат или смекчат въздействието на </w:t>
      </w:r>
      <w:r w:rsidR="005B6900" w:rsidRPr="0083508C">
        <w:t>Непредвид</w:t>
      </w:r>
      <w:r w:rsidR="00D52129" w:rsidRPr="0083508C">
        <w:t>ен</w:t>
      </w:r>
      <w:r w:rsidR="005B6900" w:rsidRPr="0083508C">
        <w:t>о</w:t>
      </w:r>
      <w:r w:rsidRPr="0083508C">
        <w:t xml:space="preserve">то обстоятелство и да продължат да изпълняват задълженията си по този Договор, които не са възпрепятствани от </w:t>
      </w:r>
      <w:r w:rsidR="005B6900" w:rsidRPr="0083508C">
        <w:t>Непредвид</w:t>
      </w:r>
      <w:r w:rsidR="00D52129" w:rsidRPr="0083508C">
        <w:t>ен</w:t>
      </w:r>
      <w:r w:rsidR="005B6900" w:rsidRPr="0083508C">
        <w:t>о</w:t>
      </w:r>
      <w:r w:rsidRPr="0083508C">
        <w:t>то обстоятелство.</w:t>
      </w:r>
    </w:p>
    <w:p w:rsidR="00B537E0" w:rsidRPr="0083508C" w:rsidRDefault="00B537E0" w:rsidP="00DD67F3">
      <w:pPr>
        <w:ind w:firstLine="708"/>
        <w:jc w:val="both"/>
      </w:pPr>
      <w:r w:rsidRPr="0083508C">
        <w:rPr>
          <w:b/>
        </w:rPr>
        <w:t>Чл.</w:t>
      </w:r>
      <w:r w:rsidR="006621BB" w:rsidRPr="0083508C">
        <w:rPr>
          <w:b/>
        </w:rPr>
        <w:t xml:space="preserve"> </w:t>
      </w:r>
      <w:r w:rsidR="001956B3">
        <w:rPr>
          <w:b/>
        </w:rPr>
        <w:t>41</w:t>
      </w:r>
      <w:r w:rsidR="00D330C3">
        <w:rPr>
          <w:b/>
        </w:rPr>
        <w:t>.</w:t>
      </w:r>
      <w:r w:rsidR="00034AA6" w:rsidRPr="0083508C">
        <w:rPr>
          <w:b/>
        </w:rPr>
        <w:t xml:space="preserve"> </w:t>
      </w:r>
      <w:r w:rsidRPr="0083508C">
        <w:rPr>
          <w:b/>
        </w:rPr>
        <w:t>(1)</w:t>
      </w:r>
      <w:r w:rsidRPr="0083508C">
        <w:t xml:space="preserve"> Изпълнението на настоящия договор се спира и при спиране на изпълнението на договора с </w:t>
      </w:r>
      <w:r w:rsidRPr="00D330C3">
        <w:rPr>
          <w:b/>
        </w:rPr>
        <w:t>ИЗПЪЛНИТЕЛЯ</w:t>
      </w:r>
      <w:r w:rsidRPr="0083508C">
        <w:t xml:space="preserve"> на СМР. </w:t>
      </w:r>
    </w:p>
    <w:p w:rsidR="00B537E0" w:rsidRPr="0083508C" w:rsidRDefault="002D2E78" w:rsidP="002D2E78">
      <w:pPr>
        <w:tabs>
          <w:tab w:val="left" w:pos="709"/>
        </w:tabs>
        <w:jc w:val="both"/>
      </w:pPr>
      <w:r>
        <w:rPr>
          <w:b/>
        </w:rPr>
        <w:t xml:space="preserve">            </w:t>
      </w:r>
      <w:r w:rsidR="00B537E0" w:rsidRPr="002D2E78">
        <w:rPr>
          <w:b/>
        </w:rPr>
        <w:t>(2)</w:t>
      </w:r>
      <w:r w:rsidR="00B537E0" w:rsidRPr="0083508C">
        <w:t xml:space="preserve"> За времето, през което изпълнението на настоящия договор е спряно при условията на настоящия член, </w:t>
      </w:r>
      <w:r w:rsidR="00B537E0" w:rsidRPr="00DD67F3">
        <w:rPr>
          <w:b/>
        </w:rPr>
        <w:t>КОНСУЛТАНТЪТ</w:t>
      </w:r>
      <w:r w:rsidR="00B537E0" w:rsidRPr="0083508C">
        <w:t xml:space="preserve"> няма право на възнаграждение.</w:t>
      </w:r>
    </w:p>
    <w:p w:rsidR="00B537E0" w:rsidRPr="0083508C" w:rsidRDefault="002D2E78" w:rsidP="002D2E78">
      <w:pPr>
        <w:tabs>
          <w:tab w:val="left" w:pos="709"/>
        </w:tabs>
        <w:jc w:val="both"/>
      </w:pPr>
      <w:r>
        <w:rPr>
          <w:b/>
        </w:rPr>
        <w:t xml:space="preserve">           </w:t>
      </w:r>
      <w:r w:rsidR="00B537E0" w:rsidRPr="002D2E78">
        <w:rPr>
          <w:b/>
        </w:rPr>
        <w:t>(3)</w:t>
      </w:r>
      <w:r w:rsidR="00B537E0" w:rsidRPr="0083508C">
        <w:t xml:space="preserve"> Срокът за изпълнение на задълженията на страните се увеличава с периода, през който изпълнението на договора е спряно при условията на настоящия член.</w:t>
      </w:r>
    </w:p>
    <w:p w:rsidR="00B537E0" w:rsidRPr="0083508C" w:rsidRDefault="00B537E0" w:rsidP="00DD67F3">
      <w:pPr>
        <w:ind w:firstLine="708"/>
        <w:jc w:val="both"/>
      </w:pPr>
      <w:r w:rsidRPr="0083508C">
        <w:rPr>
          <w:b/>
        </w:rPr>
        <w:t xml:space="preserve">Чл. </w:t>
      </w:r>
      <w:r w:rsidR="001956B3">
        <w:rPr>
          <w:b/>
        </w:rPr>
        <w:t>42</w:t>
      </w:r>
      <w:r w:rsidRPr="0083508C">
        <w:rPr>
          <w:b/>
        </w:rPr>
        <w:t>.</w:t>
      </w:r>
      <w:r w:rsidRPr="0083508C">
        <w:t xml:space="preserve"> Изменени</w:t>
      </w:r>
      <w:r w:rsidR="00D330C3">
        <w:t>я в клаузите на д</w:t>
      </w:r>
      <w:r w:rsidRPr="0083508C">
        <w:t>оговора са възможни само при условията на Закона за обществените поръчки.</w:t>
      </w:r>
    </w:p>
    <w:p w:rsidR="00D71C60" w:rsidRDefault="00D71C60" w:rsidP="00DD67F3">
      <w:pPr>
        <w:spacing w:line="264" w:lineRule="auto"/>
        <w:ind w:right="22" w:firstLine="708"/>
        <w:jc w:val="both"/>
        <w:rPr>
          <w:b/>
        </w:rPr>
      </w:pPr>
      <w:bookmarkStart w:id="3" w:name="_Toc220843979"/>
    </w:p>
    <w:p w:rsidR="00B537E0" w:rsidRPr="00CD7C0E" w:rsidRDefault="00B537E0" w:rsidP="00DD67F3">
      <w:pPr>
        <w:spacing w:line="264" w:lineRule="auto"/>
        <w:ind w:right="22" w:firstLine="708"/>
        <w:jc w:val="both"/>
        <w:rPr>
          <w:b/>
          <w:lang w:val="ru-RU"/>
        </w:rPr>
      </w:pPr>
      <w:r w:rsidRPr="0083508C">
        <w:rPr>
          <w:b/>
        </w:rPr>
        <w:t>Х</w:t>
      </w:r>
      <w:r w:rsidR="00D330C3">
        <w:rPr>
          <w:b/>
          <w:lang w:val="en-US"/>
        </w:rPr>
        <w:t>I</w:t>
      </w:r>
      <w:r w:rsidR="00D330C3">
        <w:rPr>
          <w:b/>
        </w:rPr>
        <w:t>V</w:t>
      </w:r>
      <w:r w:rsidRPr="0083508C">
        <w:rPr>
          <w:b/>
        </w:rPr>
        <w:t>. ПРЕКРАТЯВАНЕ НА ДОГОВОРА</w:t>
      </w:r>
    </w:p>
    <w:p w:rsidR="0015355F" w:rsidRPr="00CD7C0E" w:rsidRDefault="0015355F" w:rsidP="00DD67F3">
      <w:pPr>
        <w:spacing w:line="264" w:lineRule="auto"/>
        <w:ind w:right="22" w:firstLine="708"/>
        <w:jc w:val="both"/>
        <w:rPr>
          <w:b/>
          <w:lang w:val="ru-RU"/>
        </w:rPr>
      </w:pPr>
    </w:p>
    <w:p w:rsidR="00B537E0" w:rsidRPr="0083508C" w:rsidRDefault="00B537E0" w:rsidP="00DD67F3">
      <w:pPr>
        <w:spacing w:line="264" w:lineRule="auto"/>
        <w:ind w:right="22" w:firstLine="708"/>
        <w:jc w:val="both"/>
      </w:pPr>
      <w:r w:rsidRPr="0083508C">
        <w:rPr>
          <w:b/>
        </w:rPr>
        <w:t xml:space="preserve">Чл. </w:t>
      </w:r>
      <w:r w:rsidR="001956B3">
        <w:rPr>
          <w:b/>
        </w:rPr>
        <w:t>43</w:t>
      </w:r>
      <w:r w:rsidRPr="0083508C">
        <w:rPr>
          <w:b/>
        </w:rPr>
        <w:t xml:space="preserve">. </w:t>
      </w:r>
      <w:r w:rsidR="00D330C3">
        <w:t>Настоящият д</w:t>
      </w:r>
      <w:r w:rsidRPr="0083508C">
        <w:t>оговор се прекратява, без да е необходимо съставянето на изричен документ, считано от датата на настъпване на следните обстоятелства:</w:t>
      </w:r>
    </w:p>
    <w:p w:rsidR="00B537E0" w:rsidRPr="0083508C" w:rsidRDefault="00B537E0" w:rsidP="00D330C3">
      <w:pPr>
        <w:spacing w:line="264" w:lineRule="auto"/>
        <w:ind w:right="22" w:firstLine="720"/>
        <w:jc w:val="both"/>
      </w:pPr>
      <w:r w:rsidRPr="00D330C3">
        <w:rPr>
          <w:b/>
        </w:rPr>
        <w:t>1.</w:t>
      </w:r>
      <w:r w:rsidR="00D330C3">
        <w:t xml:space="preserve"> С</w:t>
      </w:r>
      <w:r w:rsidRPr="0083508C">
        <w:t xml:space="preserve"> изпълнение </w:t>
      </w:r>
      <w:r w:rsidR="00D330C3">
        <w:t>на задълженията на Страните по д</w:t>
      </w:r>
      <w:r w:rsidRPr="0083508C">
        <w:t>оговора;</w:t>
      </w:r>
    </w:p>
    <w:p w:rsidR="00B537E0" w:rsidRPr="0083508C" w:rsidRDefault="00B537E0" w:rsidP="00D330C3">
      <w:pPr>
        <w:spacing w:line="264" w:lineRule="auto"/>
        <w:ind w:right="22" w:firstLine="720"/>
        <w:jc w:val="both"/>
      </w:pPr>
      <w:r w:rsidRPr="00D330C3">
        <w:rPr>
          <w:b/>
        </w:rPr>
        <w:t>2.</w:t>
      </w:r>
      <w:r w:rsidR="00D330C3">
        <w:t xml:space="preserve"> П</w:t>
      </w:r>
      <w:r w:rsidRPr="0083508C">
        <w:t>ри прекратяване на лиценза</w:t>
      </w:r>
      <w:r w:rsidR="00034AA6">
        <w:t>/у</w:t>
      </w:r>
      <w:r w:rsidR="00034AA6" w:rsidRPr="00034AA6">
        <w:t>достоверение</w:t>
      </w:r>
      <w:r w:rsidR="00034AA6">
        <w:t>то</w:t>
      </w:r>
      <w:r w:rsidRPr="0083508C">
        <w:t xml:space="preserve"> на </w:t>
      </w:r>
      <w:r w:rsidRPr="0083508C">
        <w:rPr>
          <w:b/>
        </w:rPr>
        <w:t>КОНСУЛТАНТА</w:t>
      </w:r>
      <w:r w:rsidRPr="0083508C">
        <w:t>, когато такъв е необходим за из</w:t>
      </w:r>
      <w:r w:rsidR="00D330C3">
        <w:t>пълнение на дейностите по този д</w:t>
      </w:r>
      <w:r w:rsidRPr="0083508C">
        <w:t>оговор;</w:t>
      </w:r>
    </w:p>
    <w:p w:rsidR="00B537E0" w:rsidRPr="0083508C" w:rsidRDefault="00D330C3" w:rsidP="00D330C3">
      <w:pPr>
        <w:spacing w:line="264" w:lineRule="auto"/>
        <w:ind w:right="22" w:firstLine="720"/>
        <w:jc w:val="both"/>
        <w:rPr>
          <w:bCs/>
        </w:rPr>
      </w:pPr>
      <w:r w:rsidRPr="00D330C3">
        <w:rPr>
          <w:b/>
        </w:rPr>
        <w:t>3.</w:t>
      </w:r>
      <w:r>
        <w:t xml:space="preserve"> С прекратяване на д</w:t>
      </w:r>
      <w:r w:rsidR="00B537E0" w:rsidRPr="0083508C">
        <w:t>оговора</w:t>
      </w:r>
      <w:r w:rsidR="00B537E0" w:rsidRPr="0083508C">
        <w:rPr>
          <w:bCs/>
        </w:rPr>
        <w:t xml:space="preserve"> за изпълнение на СМР. </w:t>
      </w:r>
    </w:p>
    <w:p w:rsidR="00B537E0" w:rsidRDefault="00B537E0" w:rsidP="00DD67F3">
      <w:pPr>
        <w:spacing w:line="264" w:lineRule="auto"/>
        <w:ind w:right="22" w:firstLine="708"/>
        <w:jc w:val="both"/>
      </w:pPr>
      <w:r w:rsidRPr="0083508C">
        <w:rPr>
          <w:b/>
        </w:rPr>
        <w:t xml:space="preserve">Чл. </w:t>
      </w:r>
      <w:r w:rsidR="00034AA6">
        <w:rPr>
          <w:b/>
        </w:rPr>
        <w:t>4</w:t>
      </w:r>
      <w:r w:rsidR="00D330C3">
        <w:rPr>
          <w:b/>
        </w:rPr>
        <w:t>4</w:t>
      </w:r>
      <w:r w:rsidRPr="002D2E78">
        <w:rPr>
          <w:b/>
        </w:rPr>
        <w:t>.</w:t>
      </w:r>
      <w:r w:rsidRPr="0083508C">
        <w:t xml:space="preserve"> </w:t>
      </w:r>
      <w:r w:rsidRPr="0083508C">
        <w:rPr>
          <w:b/>
        </w:rPr>
        <w:t>ВЪЗЛОЖИТЕЛЯТ</w:t>
      </w:r>
      <w:r w:rsidR="00D330C3">
        <w:t xml:space="preserve"> може едностранно да прекрати д</w:t>
      </w:r>
      <w:r w:rsidRPr="0083508C">
        <w:t>оговора с двуседмично писмено предизвестие, когато:</w:t>
      </w:r>
    </w:p>
    <w:p w:rsidR="00B537E0" w:rsidRPr="0083508C" w:rsidRDefault="00D330C3" w:rsidP="00D330C3">
      <w:pPr>
        <w:spacing w:line="264" w:lineRule="auto"/>
        <w:ind w:right="22" w:firstLine="720"/>
        <w:jc w:val="both"/>
      </w:pPr>
      <w:r w:rsidRPr="00D330C3">
        <w:rPr>
          <w:b/>
        </w:rPr>
        <w:t>1.</w:t>
      </w:r>
      <w:r>
        <w:t xml:space="preserve"> Б</w:t>
      </w:r>
      <w:r w:rsidR="00B537E0" w:rsidRPr="0083508C">
        <w:t xml:space="preserve">ъде отменено предписание или заповед на </w:t>
      </w:r>
      <w:r w:rsidR="00B537E0" w:rsidRPr="0083508C">
        <w:rPr>
          <w:b/>
          <w:spacing w:val="-1"/>
        </w:rPr>
        <w:t>КОНСУЛТАНТА</w:t>
      </w:r>
      <w:r w:rsidR="00B537E0" w:rsidRPr="0083508C">
        <w:t>, от които са настъпили вреди, надвишаващи размера на неизплатената част от Цената за изпълнение на Договора;</w:t>
      </w:r>
    </w:p>
    <w:p w:rsidR="00B537E0" w:rsidRPr="0083508C" w:rsidRDefault="00D330C3" w:rsidP="00D330C3">
      <w:pPr>
        <w:ind w:firstLine="720"/>
        <w:jc w:val="both"/>
      </w:pPr>
      <w:r w:rsidRPr="00D330C3">
        <w:rPr>
          <w:b/>
        </w:rPr>
        <w:t>2</w:t>
      </w:r>
      <w:r w:rsidR="00B537E0" w:rsidRPr="00D330C3">
        <w:rPr>
          <w:b/>
        </w:rPr>
        <w:t>.</w:t>
      </w:r>
      <w:r>
        <w:t xml:space="preserve"> П</w:t>
      </w:r>
      <w:r w:rsidR="00B537E0" w:rsidRPr="0083508C">
        <w:t xml:space="preserve">ри нарушение на изискванията за избягване конфликт на интереси; </w:t>
      </w:r>
    </w:p>
    <w:p w:rsidR="00B537E0" w:rsidRPr="0083508C" w:rsidRDefault="00D330C3" w:rsidP="00D330C3">
      <w:pPr>
        <w:ind w:firstLine="720"/>
        <w:jc w:val="both"/>
      </w:pPr>
      <w:r w:rsidRPr="00D330C3">
        <w:rPr>
          <w:b/>
        </w:rPr>
        <w:t>3</w:t>
      </w:r>
      <w:r>
        <w:t>. П</w:t>
      </w:r>
      <w:r w:rsidR="00B537E0" w:rsidRPr="0083508C">
        <w:t xml:space="preserve">ри започване на процедура по ликвидация на </w:t>
      </w:r>
      <w:r w:rsidR="00B537E0" w:rsidRPr="0083508C">
        <w:rPr>
          <w:b/>
          <w:spacing w:val="-1"/>
        </w:rPr>
        <w:t>КОНСУЛТАНТА</w:t>
      </w:r>
      <w:r w:rsidR="00B537E0" w:rsidRPr="0083508C">
        <w:t>;</w:t>
      </w:r>
    </w:p>
    <w:p w:rsidR="00B537E0" w:rsidRPr="0083508C" w:rsidRDefault="00D330C3" w:rsidP="00D330C3">
      <w:pPr>
        <w:ind w:firstLine="720"/>
        <w:jc w:val="both"/>
        <w:rPr>
          <w:b/>
        </w:rPr>
      </w:pPr>
      <w:r w:rsidRPr="00D330C3">
        <w:rPr>
          <w:b/>
        </w:rPr>
        <w:lastRenderedPageBreak/>
        <w:t>4</w:t>
      </w:r>
      <w:r w:rsidR="00B537E0" w:rsidRPr="00D330C3">
        <w:rPr>
          <w:b/>
        </w:rPr>
        <w:t>.</w:t>
      </w:r>
      <w:r>
        <w:t xml:space="preserve"> П</w:t>
      </w:r>
      <w:r w:rsidR="00B537E0" w:rsidRPr="0083508C">
        <w:t xml:space="preserve">ри откриване на производство по обявяване в несъстоятелност на </w:t>
      </w:r>
      <w:r w:rsidR="00B537E0" w:rsidRPr="0083508C">
        <w:rPr>
          <w:b/>
          <w:spacing w:val="-1"/>
        </w:rPr>
        <w:t>КОНСУЛТАНТА</w:t>
      </w:r>
      <w:r w:rsidR="00B537E0" w:rsidRPr="0083508C">
        <w:rPr>
          <w:b/>
        </w:rPr>
        <w:t>;</w:t>
      </w:r>
    </w:p>
    <w:p w:rsidR="00B537E0" w:rsidRPr="0083508C" w:rsidRDefault="00D330C3" w:rsidP="00D330C3">
      <w:pPr>
        <w:ind w:firstLine="720"/>
        <w:jc w:val="both"/>
        <w:rPr>
          <w:b/>
        </w:rPr>
      </w:pPr>
      <w:r>
        <w:rPr>
          <w:b/>
        </w:rPr>
        <w:t>5</w:t>
      </w:r>
      <w:r w:rsidR="00B537E0" w:rsidRPr="00D330C3">
        <w:rPr>
          <w:b/>
        </w:rPr>
        <w:t>.</w:t>
      </w:r>
      <w:r w:rsidR="00B537E0" w:rsidRPr="0083508C">
        <w:t xml:space="preserve"> </w:t>
      </w:r>
      <w:r>
        <w:t>С</w:t>
      </w:r>
      <w:r w:rsidR="00B537E0" w:rsidRPr="0083508C">
        <w:t xml:space="preserve">прямо собственик с доминиращо или мажоритарно участие в капитала на дружеството на </w:t>
      </w:r>
      <w:r w:rsidR="00B537E0" w:rsidRPr="0083508C">
        <w:rPr>
          <w:b/>
          <w:spacing w:val="-1"/>
        </w:rPr>
        <w:t>КОНСУЛТАНТА</w:t>
      </w:r>
      <w:r w:rsidR="00B537E0" w:rsidRPr="0083508C">
        <w:t xml:space="preserve">, спрямо член на управителния орган на </w:t>
      </w:r>
      <w:r w:rsidR="00B537E0" w:rsidRPr="0083508C">
        <w:rPr>
          <w:b/>
          <w:spacing w:val="-1"/>
        </w:rPr>
        <w:t>КОНСУЛТАНТА</w:t>
      </w:r>
      <w:r w:rsidR="00B537E0" w:rsidRPr="0083508C">
        <w:t>, а в случай че член на управи</w:t>
      </w:r>
      <w:r w:rsidR="00234331">
        <w:t xml:space="preserve">телния орган е юридическо лице </w:t>
      </w:r>
      <w:r w:rsidR="00234331" w:rsidRPr="00234331">
        <w:rPr>
          <w:b/>
        </w:rPr>
        <w:t>-</w:t>
      </w:r>
      <w:r w:rsidR="00B537E0" w:rsidRPr="0083508C">
        <w:t xml:space="preserve">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престъпление по служба или за подкуп (корупция), както и за престъпления, свързани с участие в престъпна група;</w:t>
      </w:r>
    </w:p>
    <w:p w:rsidR="00B537E0" w:rsidRPr="0083508C" w:rsidRDefault="00D330C3" w:rsidP="00D330C3">
      <w:pPr>
        <w:spacing w:line="264" w:lineRule="auto"/>
        <w:ind w:right="22" w:firstLine="720"/>
        <w:jc w:val="both"/>
      </w:pPr>
      <w:r w:rsidRPr="00D330C3">
        <w:rPr>
          <w:b/>
        </w:rPr>
        <w:t>6</w:t>
      </w:r>
      <w:r w:rsidR="00B537E0" w:rsidRPr="00D330C3">
        <w:rPr>
          <w:b/>
        </w:rPr>
        <w:t>.</w:t>
      </w:r>
      <w:r w:rsidR="00B537E0" w:rsidRPr="0083508C">
        <w:t xml:space="preserve"> </w:t>
      </w:r>
      <w:r>
        <w:t>С</w:t>
      </w:r>
      <w:r w:rsidR="00B537E0" w:rsidRPr="0083508C">
        <w:t xml:space="preserve">прямо </w:t>
      </w:r>
      <w:r w:rsidR="00B537E0" w:rsidRPr="0083508C">
        <w:rPr>
          <w:b/>
          <w:spacing w:val="-1"/>
        </w:rPr>
        <w:t>КОНСУЛТАНТА</w:t>
      </w:r>
      <w:r w:rsidR="00B537E0" w:rsidRPr="0083508C">
        <w:t xml:space="preserve"> се установи обстоятелство по чл. 47, а</w:t>
      </w:r>
      <w:r w:rsidR="005B6900" w:rsidRPr="0083508C">
        <w:t>л</w:t>
      </w:r>
      <w:r w:rsidR="00B537E0" w:rsidRPr="0083508C">
        <w:t>. 5 от ЗОП;</w:t>
      </w:r>
    </w:p>
    <w:p w:rsidR="00B537E0" w:rsidRPr="0083508C" w:rsidRDefault="00D330C3" w:rsidP="00D330C3">
      <w:pPr>
        <w:spacing w:line="264" w:lineRule="auto"/>
        <w:ind w:right="22" w:firstLine="720"/>
        <w:jc w:val="both"/>
      </w:pPr>
      <w:r w:rsidRPr="00D330C3">
        <w:rPr>
          <w:b/>
        </w:rPr>
        <w:t>7.</w:t>
      </w:r>
      <w:r>
        <w:t xml:space="preserve"> П</w:t>
      </w:r>
      <w:r w:rsidR="00B537E0" w:rsidRPr="0083508C">
        <w:t>ри условията на чл.</w:t>
      </w:r>
      <w:r w:rsidR="00B37823">
        <w:t xml:space="preserve"> </w:t>
      </w:r>
      <w:r w:rsidR="00B537E0" w:rsidRPr="0083508C">
        <w:t>43, ал.</w:t>
      </w:r>
      <w:r w:rsidR="00B37823">
        <w:t xml:space="preserve"> </w:t>
      </w:r>
      <w:r w:rsidR="00B537E0" w:rsidRPr="0083508C">
        <w:t>4 от ЗОП</w:t>
      </w:r>
    </w:p>
    <w:p w:rsidR="00B537E0" w:rsidRPr="0083508C" w:rsidRDefault="00B537E0" w:rsidP="00DD67F3">
      <w:pPr>
        <w:spacing w:line="264" w:lineRule="auto"/>
        <w:ind w:right="22" w:firstLine="708"/>
        <w:jc w:val="both"/>
      </w:pPr>
      <w:r w:rsidRPr="0083508C">
        <w:rPr>
          <w:b/>
        </w:rPr>
        <w:t xml:space="preserve">Чл. </w:t>
      </w:r>
      <w:r w:rsidR="00D330C3">
        <w:rPr>
          <w:b/>
        </w:rPr>
        <w:t>45</w:t>
      </w:r>
      <w:r w:rsidRPr="0083508C">
        <w:rPr>
          <w:b/>
        </w:rPr>
        <w:t>. ВЪЗЛОЖИТЕЛЯТ</w:t>
      </w:r>
      <w:r w:rsidRPr="0083508C">
        <w:t xml:space="preserve"> има право да </w:t>
      </w:r>
      <w:r w:rsidR="005C5E4D" w:rsidRPr="0083508C">
        <w:t>прекрати</w:t>
      </w:r>
      <w:r w:rsidR="00D330C3">
        <w:t xml:space="preserve"> д</w:t>
      </w:r>
      <w:r w:rsidRPr="0083508C">
        <w:t xml:space="preserve">оговора, с отправянето на писмено предизвестие до </w:t>
      </w:r>
      <w:r w:rsidRPr="0083508C">
        <w:rPr>
          <w:b/>
          <w:spacing w:val="-1"/>
        </w:rPr>
        <w:t>КОНСУЛТАНТА</w:t>
      </w:r>
      <w:r w:rsidRPr="0083508C">
        <w:t xml:space="preserve"> с предупреждение, че след изтичането на допълнително предоставен в предупреждението подходящ срок за изпълнение, но не повече </w:t>
      </w:r>
      <w:r w:rsidR="00D330C3">
        <w:t>от 30 (тридесет) дни, ще счита д</w:t>
      </w:r>
      <w:r w:rsidRPr="0083508C">
        <w:t xml:space="preserve">оговорът за </w:t>
      </w:r>
      <w:r w:rsidR="005C5E4D" w:rsidRPr="0083508C">
        <w:t>прекратен</w:t>
      </w:r>
      <w:r w:rsidRPr="0083508C">
        <w:t xml:space="preserve"> в случа</w:t>
      </w:r>
      <w:r w:rsidR="00ED1412">
        <w:t>й, че</w:t>
      </w:r>
      <w:r w:rsidRPr="0083508C">
        <w:t xml:space="preserve"> след изтичане на професионалните застраховки на </w:t>
      </w:r>
      <w:r w:rsidRPr="0083508C">
        <w:rPr>
          <w:b/>
        </w:rPr>
        <w:t>КОНСУЛТАНТА</w:t>
      </w:r>
      <w:r w:rsidRPr="0083508C">
        <w:t xml:space="preserve"> същите не бъдат незабавно подновени</w:t>
      </w:r>
      <w:r w:rsidR="00ED1412">
        <w:t>.</w:t>
      </w:r>
    </w:p>
    <w:p w:rsidR="00B537E0" w:rsidRDefault="00D330C3" w:rsidP="00534F39">
      <w:pPr>
        <w:ind w:firstLine="708"/>
        <w:jc w:val="both"/>
        <w:rPr>
          <w:spacing w:val="-1"/>
        </w:rPr>
      </w:pPr>
      <w:r>
        <w:rPr>
          <w:b/>
        </w:rPr>
        <w:t>Чл. 46</w:t>
      </w:r>
      <w:r w:rsidR="00B537E0" w:rsidRPr="00D330C3">
        <w:rPr>
          <w:b/>
        </w:rPr>
        <w:t xml:space="preserve">. </w:t>
      </w:r>
      <w:r w:rsidR="0023376E" w:rsidRPr="00D330C3">
        <w:rPr>
          <w:b/>
          <w:lang w:val="ru-RU"/>
        </w:rPr>
        <w:t>(1)</w:t>
      </w:r>
      <w:r w:rsidR="0023376E" w:rsidRPr="00534F39">
        <w:rPr>
          <w:lang w:val="ru-RU"/>
        </w:rPr>
        <w:t xml:space="preserve"> </w:t>
      </w:r>
      <w:r w:rsidR="00B537E0" w:rsidRPr="0083508C">
        <w:rPr>
          <w:b/>
        </w:rPr>
        <w:t>ВЪЗЛОЖИТЕЛЯТ</w:t>
      </w:r>
      <w:r w:rsidR="00B537E0" w:rsidRPr="0083508C">
        <w:t xml:space="preserve"> има право да </w:t>
      </w:r>
      <w:r w:rsidR="005C5E4D" w:rsidRPr="0083508C">
        <w:t>прекрати</w:t>
      </w:r>
      <w:r w:rsidR="003508C4">
        <w:t xml:space="preserve"> д</w:t>
      </w:r>
      <w:r w:rsidR="00B537E0" w:rsidRPr="0083508C">
        <w:t xml:space="preserve">оговора, с отправянето на писмено предизвестие до </w:t>
      </w:r>
      <w:r w:rsidR="00B537E0" w:rsidRPr="0083508C">
        <w:rPr>
          <w:b/>
          <w:spacing w:val="-1"/>
        </w:rPr>
        <w:t>КОНСУЛТАНТА</w:t>
      </w:r>
      <w:r w:rsidR="00B537E0" w:rsidRPr="0083508C">
        <w:t xml:space="preserve">, без да предоставя на </w:t>
      </w:r>
      <w:r w:rsidR="00B537E0" w:rsidRPr="0083508C">
        <w:rPr>
          <w:b/>
          <w:spacing w:val="-1"/>
        </w:rPr>
        <w:t>КОНСУЛТАНТА</w:t>
      </w:r>
      <w:r w:rsidR="003838F4">
        <w:rPr>
          <w:b/>
          <w:spacing w:val="-1"/>
        </w:rPr>
        <w:t xml:space="preserve"> </w:t>
      </w:r>
      <w:r w:rsidR="00B537E0" w:rsidRPr="0083508C">
        <w:t>допълнителен подходящ срок за изпълнение на съответното договорно задължение,</w:t>
      </w:r>
      <w:r w:rsidR="00534F39">
        <w:t xml:space="preserve"> </w:t>
      </w:r>
      <w:r w:rsidR="00B537E0" w:rsidRPr="0083508C">
        <w:t xml:space="preserve">ако е налице </w:t>
      </w:r>
      <w:r w:rsidR="00B537E0" w:rsidRPr="003508C4">
        <w:t>системно</w:t>
      </w:r>
      <w:r w:rsidR="00B537E0" w:rsidRPr="0083508C">
        <w:t xml:space="preserve"> неизпълнение от страна на </w:t>
      </w:r>
      <w:r w:rsidR="00065D9C" w:rsidRPr="00065D9C">
        <w:rPr>
          <w:b/>
          <w:spacing w:val="-1"/>
        </w:rPr>
        <w:t>ИЗПЪЛНИТЕЛЯ</w:t>
      </w:r>
      <w:r w:rsidR="00B537E0" w:rsidRPr="006674F3">
        <w:rPr>
          <w:spacing w:val="-1"/>
        </w:rPr>
        <w:t>.</w:t>
      </w:r>
    </w:p>
    <w:p w:rsidR="0035177E" w:rsidRPr="0035177E" w:rsidRDefault="0035177E" w:rsidP="00534F39">
      <w:pPr>
        <w:ind w:firstLine="708"/>
        <w:jc w:val="both"/>
      </w:pPr>
      <w:r w:rsidRPr="003508C4">
        <w:rPr>
          <w:b/>
          <w:spacing w:val="-1"/>
          <w:lang w:val="ru-RU"/>
        </w:rPr>
        <w:t>(</w:t>
      </w:r>
      <w:r w:rsidRPr="003508C4">
        <w:rPr>
          <w:b/>
          <w:spacing w:val="-1"/>
        </w:rPr>
        <w:t>2</w:t>
      </w:r>
      <w:r w:rsidRPr="003508C4">
        <w:rPr>
          <w:b/>
          <w:spacing w:val="-1"/>
          <w:lang w:val="ru-RU"/>
        </w:rPr>
        <w:t>)</w:t>
      </w:r>
      <w:r>
        <w:rPr>
          <w:spacing w:val="-1"/>
        </w:rPr>
        <w:t xml:space="preserve"> За целите на този договор системно неизпълнение е допуснато повече от 3 пъти неизпълнение на което и да е било задължение по договора.</w:t>
      </w:r>
    </w:p>
    <w:p w:rsidR="00B537E0" w:rsidRPr="0083508C" w:rsidRDefault="00B537E0" w:rsidP="004544D6">
      <w:pPr>
        <w:spacing w:line="264" w:lineRule="auto"/>
        <w:ind w:right="22"/>
        <w:jc w:val="both"/>
      </w:pPr>
    </w:p>
    <w:bookmarkEnd w:id="3"/>
    <w:p w:rsidR="00B537E0" w:rsidRPr="0083508C" w:rsidRDefault="003508C4" w:rsidP="003508C4">
      <w:pPr>
        <w:spacing w:after="240" w:line="264" w:lineRule="auto"/>
        <w:ind w:right="22" w:firstLine="708"/>
        <w:jc w:val="both"/>
        <w:rPr>
          <w:b/>
        </w:rPr>
      </w:pPr>
      <w:r>
        <w:rPr>
          <w:b/>
        </w:rPr>
        <w:t>ХV</w:t>
      </w:r>
      <w:r w:rsidR="00B537E0" w:rsidRPr="0083508C">
        <w:rPr>
          <w:b/>
        </w:rPr>
        <w:t xml:space="preserve">. СПОРОВЕ </w:t>
      </w:r>
    </w:p>
    <w:p w:rsidR="00B537E0" w:rsidRPr="0083508C" w:rsidRDefault="00B537E0" w:rsidP="003508C4">
      <w:pPr>
        <w:spacing w:line="264" w:lineRule="auto"/>
        <w:ind w:right="22" w:firstLine="720"/>
        <w:jc w:val="both"/>
      </w:pPr>
      <w:r w:rsidRPr="0083508C">
        <w:rPr>
          <w:b/>
        </w:rPr>
        <w:t xml:space="preserve">Чл. </w:t>
      </w:r>
      <w:r w:rsidR="003808B6">
        <w:rPr>
          <w:b/>
        </w:rPr>
        <w:t>47</w:t>
      </w:r>
      <w:r w:rsidRPr="0083508C">
        <w:t>. При</w:t>
      </w:r>
      <w:r w:rsidR="003808B6">
        <w:t xml:space="preserve"> възникване на спорове по този д</w:t>
      </w:r>
      <w:r w:rsidRPr="0083508C">
        <w:t xml:space="preserve">оговор, страните ще ги уреждат доброволно и добронамерено. </w:t>
      </w:r>
    </w:p>
    <w:p w:rsidR="00B537E0" w:rsidRPr="0083508C" w:rsidRDefault="006A3B34" w:rsidP="006A3B34">
      <w:pPr>
        <w:tabs>
          <w:tab w:val="left" w:pos="709"/>
        </w:tabs>
        <w:ind w:right="22" w:firstLine="708"/>
        <w:jc w:val="both"/>
      </w:pPr>
      <w:r>
        <w:rPr>
          <w:b/>
        </w:rPr>
        <w:t xml:space="preserve"> </w:t>
      </w:r>
      <w:r w:rsidR="00B537E0" w:rsidRPr="0083508C">
        <w:rPr>
          <w:b/>
        </w:rPr>
        <w:t xml:space="preserve">Чл. </w:t>
      </w:r>
      <w:r w:rsidR="003808B6">
        <w:rPr>
          <w:b/>
        </w:rPr>
        <w:t>48</w:t>
      </w:r>
      <w:r w:rsidR="00B537E0" w:rsidRPr="0083508C">
        <w:t>. Ако по пътя на преговорите не може да се постигне съгласие, всички споро</w:t>
      </w:r>
      <w:r w:rsidR="003808B6">
        <w:t>ве, които са във връзка с този д</w:t>
      </w:r>
      <w:r w:rsidR="00B537E0" w:rsidRPr="0083508C">
        <w:t>оговор, включително спорове, породени или отнасящи се до неговото тълкуване, недействителност, изпълнение или прекратяване, както и сп</w:t>
      </w:r>
      <w:r w:rsidR="0057673F">
        <w:t xml:space="preserve">орове за попълване на празноти </w:t>
      </w:r>
      <w:r w:rsidR="00B537E0" w:rsidRPr="0083508C">
        <w:t>в Договора или приспособяването му към нововъзникна</w:t>
      </w:r>
      <w:r w:rsidR="00A10AEA" w:rsidRPr="0083508C">
        <w:t>ли обстоятелства, ще се решават, съгласно приложимото действащо</w:t>
      </w:r>
      <w:r w:rsidR="00B537E0" w:rsidRPr="0083508C">
        <w:t xml:space="preserve"> законодателство</w:t>
      </w:r>
      <w:r w:rsidR="00A10AEA" w:rsidRPr="0083508C">
        <w:t xml:space="preserve"> на територията на Република България.</w:t>
      </w:r>
    </w:p>
    <w:p w:rsidR="00B537E0" w:rsidRPr="0083508C" w:rsidRDefault="00B537E0" w:rsidP="004544D6">
      <w:pPr>
        <w:ind w:right="22"/>
        <w:jc w:val="both"/>
      </w:pPr>
    </w:p>
    <w:p w:rsidR="00B537E0" w:rsidRPr="0083508C" w:rsidRDefault="003808B6" w:rsidP="00F27CCE">
      <w:pPr>
        <w:pStyle w:val="Heading1"/>
        <w:spacing w:before="0" w:after="240"/>
        <w:ind w:right="22" w:firstLine="708"/>
      </w:pPr>
      <w:r w:rsidRPr="003808B6">
        <w:t>ХV</w:t>
      </w:r>
      <w:r w:rsidRPr="003808B6">
        <w:rPr>
          <w:lang w:val="en-US"/>
        </w:rPr>
        <w:t>I</w:t>
      </w:r>
      <w:r w:rsidRPr="003808B6">
        <w:t>.</w:t>
      </w:r>
      <w:r w:rsidRPr="0083508C">
        <w:t xml:space="preserve"> </w:t>
      </w:r>
      <w:r w:rsidR="00B537E0" w:rsidRPr="0083508C">
        <w:t xml:space="preserve"> ЗАКЛЮЧИТЕЛНИ РАЗПОРЕДБИ</w:t>
      </w:r>
    </w:p>
    <w:p w:rsidR="00B537E0" w:rsidRDefault="00B537E0" w:rsidP="00F27CCE">
      <w:pPr>
        <w:spacing w:after="240"/>
        <w:ind w:right="22" w:firstLine="708"/>
        <w:jc w:val="both"/>
      </w:pPr>
      <w:r w:rsidRPr="0083508C">
        <w:rPr>
          <w:b/>
        </w:rPr>
        <w:t xml:space="preserve">Чл. </w:t>
      </w:r>
      <w:r w:rsidR="003808B6">
        <w:rPr>
          <w:b/>
        </w:rPr>
        <w:t>49</w:t>
      </w:r>
      <w:r w:rsidRPr="0083508C">
        <w:t xml:space="preserve">. 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w:t>
      </w:r>
      <w:r w:rsidR="005C5E4D" w:rsidRPr="0083508C">
        <w:t xml:space="preserve">(три) </w:t>
      </w:r>
      <w:r w:rsidRPr="0083508C">
        <w:t>дни.</w:t>
      </w:r>
    </w:p>
    <w:p w:rsidR="00B537E0" w:rsidRPr="0083508C" w:rsidRDefault="00B537E0" w:rsidP="00DD67F3">
      <w:pPr>
        <w:ind w:firstLine="708"/>
        <w:jc w:val="both"/>
      </w:pPr>
      <w:r w:rsidRPr="0083508C">
        <w:rPr>
          <w:b/>
        </w:rPr>
        <w:t xml:space="preserve">Чл. </w:t>
      </w:r>
      <w:r w:rsidR="0087271B">
        <w:rPr>
          <w:b/>
        </w:rPr>
        <w:t>50</w:t>
      </w:r>
      <w:r w:rsidRPr="0083508C">
        <w:rPr>
          <w:b/>
        </w:rPr>
        <w:t>.</w:t>
      </w:r>
      <w:r w:rsidRPr="0083508C">
        <w:t xml:space="preserve"> Ако дру</w:t>
      </w:r>
      <w:r w:rsidR="0087271B">
        <w:t>го не е уточнено, дните в този д</w:t>
      </w:r>
      <w:r w:rsidRPr="0083508C">
        <w:t>оговор се считат за календарни.</w:t>
      </w:r>
    </w:p>
    <w:p w:rsidR="00B537E0" w:rsidRPr="0083508C" w:rsidRDefault="00B537E0" w:rsidP="00DD67F3">
      <w:pPr>
        <w:ind w:firstLine="708"/>
        <w:jc w:val="both"/>
      </w:pPr>
      <w:r w:rsidRPr="0083508C">
        <w:rPr>
          <w:b/>
        </w:rPr>
        <w:t xml:space="preserve">Чл. </w:t>
      </w:r>
      <w:r w:rsidR="006B54D4">
        <w:rPr>
          <w:b/>
        </w:rPr>
        <w:t>5</w:t>
      </w:r>
      <w:r w:rsidR="0087271B">
        <w:rPr>
          <w:b/>
        </w:rPr>
        <w:t>1</w:t>
      </w:r>
      <w:r w:rsidRPr="0083508C">
        <w:rPr>
          <w:b/>
        </w:rPr>
        <w:t>.</w:t>
      </w:r>
      <w:r w:rsidR="0087271B">
        <w:t xml:space="preserve"> Сроковете по д</w:t>
      </w:r>
      <w:r w:rsidRPr="0083508C">
        <w:t>оговора се броят по реда на Закона за задълженията и договорите.</w:t>
      </w:r>
    </w:p>
    <w:p w:rsidR="00B537E0" w:rsidRPr="0083508C" w:rsidRDefault="00B537E0" w:rsidP="00DD67F3">
      <w:pPr>
        <w:ind w:firstLine="708"/>
        <w:jc w:val="both"/>
      </w:pPr>
      <w:r w:rsidRPr="0083508C">
        <w:rPr>
          <w:b/>
        </w:rPr>
        <w:t xml:space="preserve">Чл. </w:t>
      </w:r>
      <w:r w:rsidR="006B54D4">
        <w:rPr>
          <w:b/>
        </w:rPr>
        <w:t>5</w:t>
      </w:r>
      <w:r w:rsidR="0087271B">
        <w:rPr>
          <w:b/>
        </w:rPr>
        <w:t>2</w:t>
      </w:r>
      <w:r w:rsidRPr="0083508C">
        <w:rPr>
          <w:b/>
        </w:rPr>
        <w:t>.</w:t>
      </w:r>
      <w:r w:rsidRPr="0083508C">
        <w:t xml:space="preserve"> Когато в ход</w:t>
      </w:r>
      <w:r w:rsidR="0087271B">
        <w:t>а на изпълнение на работата по д</w:t>
      </w:r>
      <w:r w:rsidRPr="0083508C">
        <w:t>оговора възникнат обстоятелства, изискващи съставяне на двустранен констативен протокол, заинтересованата страна отправя до другата мотивирана покана, с обозначено място, дата и час на срещата. Уведомената страна е длъжна да отговори в тридневен срок след това.</w:t>
      </w:r>
    </w:p>
    <w:p w:rsidR="00B537E0" w:rsidRPr="0083508C" w:rsidRDefault="00B537E0" w:rsidP="00284D4D">
      <w:pPr>
        <w:ind w:firstLine="708"/>
        <w:jc w:val="both"/>
      </w:pPr>
      <w:r w:rsidRPr="0083508C">
        <w:rPr>
          <w:b/>
        </w:rPr>
        <w:t xml:space="preserve">Чл. </w:t>
      </w:r>
      <w:r w:rsidR="006B54D4">
        <w:rPr>
          <w:b/>
        </w:rPr>
        <w:t>5</w:t>
      </w:r>
      <w:r w:rsidR="0087271B">
        <w:rPr>
          <w:b/>
        </w:rPr>
        <w:t>3</w:t>
      </w:r>
      <w:r w:rsidRPr="0083508C">
        <w:rPr>
          <w:b/>
        </w:rPr>
        <w:t xml:space="preserve">. </w:t>
      </w:r>
      <w:r w:rsidRPr="0083508C">
        <w:t xml:space="preserve">По искане на </w:t>
      </w:r>
      <w:r w:rsidRPr="0083508C">
        <w:rPr>
          <w:b/>
        </w:rPr>
        <w:t>КОНСУЛТАНТА</w:t>
      </w:r>
      <w:r w:rsidR="005C5E4D" w:rsidRPr="0083508C">
        <w:rPr>
          <w:b/>
        </w:rPr>
        <w:t>,</w:t>
      </w:r>
      <w:r w:rsidRPr="0083508C">
        <w:rPr>
          <w:b/>
        </w:rPr>
        <w:t xml:space="preserve"> ВЪЗЛОЖИТЕЛЯТ</w:t>
      </w:r>
      <w:r w:rsidRPr="0083508C">
        <w:t xml:space="preserve"> издава препоръка за добро изпълнение на </w:t>
      </w:r>
      <w:r w:rsidRPr="0083508C">
        <w:rPr>
          <w:b/>
          <w:spacing w:val="-1"/>
        </w:rPr>
        <w:t>КОНСУЛТАНТА</w:t>
      </w:r>
      <w:r w:rsidR="0087271B">
        <w:t>, когато последният е изпълнил д</w:t>
      </w:r>
      <w:r w:rsidRPr="0083508C">
        <w:t xml:space="preserve">оговора с изискващото се качество, в съответния договорен срок, не е бил санкциониран с неустойки и не дължи обезщетение за неизпълнение на </w:t>
      </w:r>
      <w:r w:rsidRPr="0083508C">
        <w:rPr>
          <w:b/>
        </w:rPr>
        <w:t>ВЪЗЛОЖИТЕЛЯ</w:t>
      </w:r>
      <w:r w:rsidRPr="0083508C">
        <w:t xml:space="preserve">. Във всички останали случаи </w:t>
      </w:r>
      <w:r w:rsidRPr="0083508C">
        <w:rPr>
          <w:b/>
        </w:rPr>
        <w:t>ВЪЗЛОЖИТЕЛЯ</w:t>
      </w:r>
      <w:r w:rsidRPr="0083508C">
        <w:t xml:space="preserve"> издава отказ за даване на препоръка за добро изпълнение.</w:t>
      </w:r>
    </w:p>
    <w:p w:rsidR="00B537E0" w:rsidRPr="0083508C" w:rsidRDefault="00B537E0" w:rsidP="00284D4D">
      <w:pPr>
        <w:ind w:firstLine="708"/>
        <w:jc w:val="both"/>
      </w:pPr>
      <w:r w:rsidRPr="0083508C">
        <w:rPr>
          <w:b/>
        </w:rPr>
        <w:lastRenderedPageBreak/>
        <w:t xml:space="preserve">Чл. </w:t>
      </w:r>
      <w:r w:rsidR="0087271B">
        <w:rPr>
          <w:b/>
        </w:rPr>
        <w:t>54</w:t>
      </w:r>
      <w:r w:rsidRPr="004E1870">
        <w:rPr>
          <w:b/>
        </w:rPr>
        <w:t>.</w:t>
      </w:r>
      <w:r w:rsidR="0087271B">
        <w:t xml:space="preserve"> Когато в този д</w:t>
      </w:r>
      <w:r w:rsidRPr="0083508C">
        <w:t xml:space="preserve">оговор е предвидено, че определено действие или отговорност е за сметка на </w:t>
      </w:r>
      <w:r w:rsidRPr="0083508C">
        <w:rPr>
          <w:b/>
          <w:spacing w:val="-1"/>
        </w:rPr>
        <w:t>КОНСУЛТАНТА</w:t>
      </w:r>
      <w:r w:rsidRPr="0083508C">
        <w:t xml:space="preserve">, то разходите за това действие или отговорност не могат да се искат от </w:t>
      </w:r>
      <w:r w:rsidRPr="0083508C">
        <w:rPr>
          <w:b/>
          <w:bCs/>
        </w:rPr>
        <w:t>ВЪЗЛОЖИТЕЛЯ</w:t>
      </w:r>
      <w:r w:rsidR="0087271B">
        <w:t xml:space="preserve"> като допълнение към цената за изпълнение на д</w:t>
      </w:r>
      <w:r w:rsidRPr="0083508C">
        <w:t>оговора.</w:t>
      </w:r>
    </w:p>
    <w:p w:rsidR="00B537E0" w:rsidRPr="0083508C" w:rsidRDefault="0087271B" w:rsidP="00284D4D">
      <w:pPr>
        <w:ind w:firstLine="708"/>
        <w:jc w:val="both"/>
      </w:pPr>
      <w:r>
        <w:rPr>
          <w:b/>
        </w:rPr>
        <w:t>Чл. 55</w:t>
      </w:r>
      <w:r w:rsidR="00B537E0" w:rsidRPr="0083508C">
        <w:rPr>
          <w:b/>
        </w:rPr>
        <w:t>.</w:t>
      </w:r>
      <w:r w:rsidR="00B537E0" w:rsidRPr="0083508C">
        <w:t xml:space="preserve"> За всички</w:t>
      </w:r>
      <w:r>
        <w:t xml:space="preserve"> неуредени въпроси в настоящия д</w:t>
      </w:r>
      <w:r w:rsidR="00B537E0" w:rsidRPr="0083508C">
        <w:t xml:space="preserve">оговор се прилагат </w:t>
      </w:r>
      <w:r w:rsidR="005C5E4D" w:rsidRPr="0083508C">
        <w:t>действащите Законови</w:t>
      </w:r>
      <w:r w:rsidR="00B537E0" w:rsidRPr="0083508C">
        <w:t xml:space="preserve"> разпоредби.</w:t>
      </w:r>
    </w:p>
    <w:p w:rsidR="00A2598A" w:rsidRDefault="00A2598A" w:rsidP="00A2598A">
      <w:pPr>
        <w:ind w:firstLine="720"/>
        <w:jc w:val="both"/>
        <w:rPr>
          <w:lang w:val="ru-RU"/>
        </w:rPr>
      </w:pPr>
    </w:p>
    <w:p w:rsidR="00A2598A" w:rsidRDefault="00A2598A" w:rsidP="00A2598A">
      <w:pPr>
        <w:ind w:firstLine="720"/>
        <w:jc w:val="both"/>
        <w:rPr>
          <w:lang w:val="ru-RU"/>
        </w:rPr>
      </w:pPr>
    </w:p>
    <w:p w:rsidR="00A2598A" w:rsidRPr="006514F7" w:rsidRDefault="00A2598A" w:rsidP="00A2598A">
      <w:pPr>
        <w:ind w:firstLine="720"/>
        <w:jc w:val="both"/>
        <w:rPr>
          <w:lang w:val="ru-RU"/>
        </w:rPr>
      </w:pPr>
      <w:r w:rsidRPr="006514F7">
        <w:rPr>
          <w:lang w:val="ru-RU"/>
        </w:rPr>
        <w:t>Във връзка със задълженията на страните по този договор, представители на страните са:</w:t>
      </w:r>
    </w:p>
    <w:p w:rsidR="00A2598A" w:rsidRDefault="00A2598A" w:rsidP="00A2598A">
      <w:pPr>
        <w:ind w:firstLine="708"/>
        <w:jc w:val="both"/>
        <w:rPr>
          <w:lang w:val="ru-RU"/>
        </w:rPr>
      </w:pPr>
    </w:p>
    <w:p w:rsidR="00A2598A" w:rsidRPr="006514F7" w:rsidRDefault="00A2598A" w:rsidP="00A2598A">
      <w:pPr>
        <w:ind w:firstLine="708"/>
        <w:jc w:val="both"/>
        <w:rPr>
          <w:lang w:val="ru-RU"/>
        </w:rPr>
      </w:pPr>
      <w:r w:rsidRPr="006514F7">
        <w:rPr>
          <w:lang w:val="ru-RU"/>
        </w:rPr>
        <w:t xml:space="preserve">за </w:t>
      </w:r>
      <w:r w:rsidRPr="006514F7">
        <w:rPr>
          <w:b/>
          <w:lang w:val="ru-RU"/>
        </w:rPr>
        <w:t xml:space="preserve">ИЗПЪЛНИТЕЛЯ </w:t>
      </w:r>
      <w:r>
        <w:rPr>
          <w:lang w:val="ru-RU"/>
        </w:rPr>
        <w:t xml:space="preserve">: </w:t>
      </w:r>
      <w:r>
        <w:t>……………</w:t>
      </w:r>
      <w:r w:rsidRPr="00D853F0">
        <w:rPr>
          <w:lang w:val="en-US"/>
        </w:rPr>
        <w:t>e</w:t>
      </w:r>
      <w:r>
        <w:t>-</w:t>
      </w:r>
      <w:r w:rsidRPr="006514F7">
        <w:rPr>
          <w:lang w:val="ru-RU"/>
        </w:rPr>
        <w:t xml:space="preserve">мейл </w:t>
      </w:r>
      <w:r>
        <w:t>……………тел………..</w:t>
      </w:r>
      <w:r w:rsidRPr="006514F7">
        <w:rPr>
          <w:lang w:val="ru-RU"/>
        </w:rPr>
        <w:t>.</w:t>
      </w:r>
      <w:r>
        <w:t>.....</w:t>
      </w:r>
      <w:r w:rsidRPr="006514F7">
        <w:rPr>
          <w:lang w:val="ru-RU"/>
        </w:rPr>
        <w:t xml:space="preserve">                                          </w:t>
      </w:r>
    </w:p>
    <w:p w:rsidR="00A2598A" w:rsidRPr="006514F7" w:rsidRDefault="00A2598A" w:rsidP="00A2598A">
      <w:pPr>
        <w:ind w:firstLine="540"/>
        <w:jc w:val="both"/>
        <w:rPr>
          <w:lang w:val="ru-RU"/>
        </w:rPr>
      </w:pPr>
    </w:p>
    <w:p w:rsidR="00A2598A" w:rsidRPr="006514F7" w:rsidRDefault="00A2598A" w:rsidP="00A2598A">
      <w:pPr>
        <w:ind w:firstLine="540"/>
        <w:jc w:val="both"/>
        <w:rPr>
          <w:lang w:val="ru-RU"/>
        </w:rPr>
      </w:pPr>
      <w:r w:rsidRPr="006514F7">
        <w:rPr>
          <w:lang w:val="ru-RU"/>
        </w:rPr>
        <w:t xml:space="preserve"> </w:t>
      </w:r>
      <w:r>
        <w:tab/>
      </w:r>
      <w:r w:rsidRPr="006514F7">
        <w:rPr>
          <w:lang w:val="ru-RU"/>
        </w:rPr>
        <w:t xml:space="preserve">за </w:t>
      </w:r>
      <w:r w:rsidRPr="006514F7">
        <w:rPr>
          <w:b/>
          <w:lang w:val="ru-RU"/>
        </w:rPr>
        <w:t>ВЪЗЛОЖИТЕЛЯ:</w:t>
      </w:r>
      <w:r w:rsidRPr="001D2542">
        <w:t xml:space="preserve"> </w:t>
      </w:r>
      <w:r>
        <w:t>……………</w:t>
      </w:r>
      <w:r w:rsidRPr="00D853F0">
        <w:rPr>
          <w:lang w:val="en-US"/>
        </w:rPr>
        <w:t>e</w:t>
      </w:r>
      <w:r>
        <w:t>-</w:t>
      </w:r>
      <w:r w:rsidRPr="006514F7">
        <w:rPr>
          <w:lang w:val="ru-RU"/>
        </w:rPr>
        <w:t xml:space="preserve">мейл </w:t>
      </w:r>
      <w:r>
        <w:t>……………тел………..</w:t>
      </w:r>
      <w:r w:rsidRPr="006514F7">
        <w:rPr>
          <w:lang w:val="ru-RU"/>
        </w:rPr>
        <w:t>.</w:t>
      </w:r>
      <w:r>
        <w:t>.....</w:t>
      </w:r>
      <w:r w:rsidRPr="006514F7">
        <w:rPr>
          <w:lang w:val="ru-RU"/>
        </w:rPr>
        <w:t xml:space="preserve">                                          </w:t>
      </w:r>
    </w:p>
    <w:p w:rsidR="00A2598A" w:rsidRDefault="00A2598A" w:rsidP="00A2598A">
      <w:pPr>
        <w:jc w:val="both"/>
      </w:pPr>
    </w:p>
    <w:p w:rsidR="00A2598A" w:rsidRDefault="00A2598A" w:rsidP="00A2598A">
      <w:pPr>
        <w:ind w:firstLine="708"/>
        <w:jc w:val="both"/>
      </w:pPr>
      <w:r>
        <w:t xml:space="preserve">Банковата сметка на </w:t>
      </w:r>
      <w:r>
        <w:rPr>
          <w:b/>
        </w:rPr>
        <w:t>Възложителя</w:t>
      </w:r>
      <w:r>
        <w:t xml:space="preserve"> е :</w:t>
      </w:r>
    </w:p>
    <w:p w:rsidR="00A2598A" w:rsidRPr="00634F7A" w:rsidRDefault="00A2598A" w:rsidP="00A2598A">
      <w:pPr>
        <w:ind w:firstLine="708"/>
        <w:jc w:val="both"/>
      </w:pPr>
      <w:r>
        <w:rPr>
          <w:lang w:val="en-US"/>
        </w:rPr>
        <w:t>IBAN</w:t>
      </w:r>
      <w:r w:rsidRPr="00634F7A">
        <w:t xml:space="preserve"> </w:t>
      </w:r>
      <w:r>
        <w:rPr>
          <w:lang w:val="en-US"/>
        </w:rPr>
        <w:t>BG</w:t>
      </w:r>
      <w:r w:rsidRPr="00634F7A">
        <w:t>77</w:t>
      </w:r>
      <w:r>
        <w:rPr>
          <w:lang w:val="en-US"/>
        </w:rPr>
        <w:t>BNBG</w:t>
      </w:r>
      <w:r w:rsidRPr="00634F7A">
        <w:t xml:space="preserve"> 96613300124801</w:t>
      </w:r>
    </w:p>
    <w:p w:rsidR="00A2598A" w:rsidRPr="00634F7A" w:rsidRDefault="00A2598A" w:rsidP="00A2598A">
      <w:pPr>
        <w:ind w:firstLine="708"/>
        <w:jc w:val="both"/>
      </w:pPr>
      <w:r>
        <w:rPr>
          <w:lang w:val="en-US"/>
        </w:rPr>
        <w:t>BIC</w:t>
      </w:r>
      <w:r w:rsidRPr="00634F7A">
        <w:t xml:space="preserve"> код на БНБ : </w:t>
      </w:r>
      <w:r>
        <w:rPr>
          <w:lang w:val="en-US"/>
        </w:rPr>
        <w:t>BNBG</w:t>
      </w:r>
      <w:r w:rsidRPr="00634F7A">
        <w:t xml:space="preserve"> </w:t>
      </w:r>
      <w:r>
        <w:rPr>
          <w:lang w:val="en-US"/>
        </w:rPr>
        <w:t>BGSD</w:t>
      </w:r>
      <w:r w:rsidRPr="00634F7A">
        <w:t xml:space="preserve"> – в лева</w:t>
      </w:r>
    </w:p>
    <w:p w:rsidR="00A2598A" w:rsidRDefault="00A2598A" w:rsidP="00A2598A">
      <w:pPr>
        <w:ind w:firstLine="708"/>
        <w:jc w:val="both"/>
      </w:pPr>
      <w:r>
        <w:t>Българска народна банка</w:t>
      </w:r>
    </w:p>
    <w:p w:rsidR="00A2598A" w:rsidRDefault="00A2598A" w:rsidP="00A2598A">
      <w:pPr>
        <w:ind w:firstLine="540"/>
        <w:jc w:val="both"/>
      </w:pPr>
    </w:p>
    <w:p w:rsidR="00A2598A" w:rsidRDefault="00A2598A" w:rsidP="00A2598A">
      <w:pPr>
        <w:ind w:firstLine="540"/>
        <w:jc w:val="both"/>
      </w:pPr>
    </w:p>
    <w:p w:rsidR="00A2598A" w:rsidRDefault="00A2598A" w:rsidP="00DF1B62">
      <w:pPr>
        <w:ind w:firstLine="540"/>
        <w:jc w:val="both"/>
      </w:pPr>
      <w:r>
        <w:t xml:space="preserve">Банковата сметка на </w:t>
      </w:r>
      <w:r>
        <w:rPr>
          <w:b/>
        </w:rPr>
        <w:t>Изпълнителя</w:t>
      </w:r>
      <w:r>
        <w:t xml:space="preserve"> е:</w:t>
      </w:r>
    </w:p>
    <w:p w:rsidR="00A2598A" w:rsidRDefault="00A2598A" w:rsidP="00A2598A">
      <w:pPr>
        <w:ind w:firstLine="540"/>
        <w:jc w:val="both"/>
      </w:pPr>
      <w:r>
        <w:t>…………………………………………</w:t>
      </w:r>
    </w:p>
    <w:p w:rsidR="00A2598A" w:rsidRDefault="00A2598A" w:rsidP="00A2598A">
      <w:pPr>
        <w:ind w:firstLine="540"/>
        <w:jc w:val="both"/>
      </w:pPr>
      <w:r>
        <w:t>…………………………………………..</w:t>
      </w:r>
    </w:p>
    <w:p w:rsidR="00A2598A" w:rsidRDefault="00A2598A" w:rsidP="00A2598A">
      <w:pPr>
        <w:ind w:firstLine="540"/>
        <w:jc w:val="both"/>
      </w:pPr>
      <w:r>
        <w:t>…………………………………………..</w:t>
      </w:r>
    </w:p>
    <w:p w:rsidR="00A2598A" w:rsidRDefault="00A2598A" w:rsidP="00A2598A">
      <w:pPr>
        <w:ind w:firstLine="540"/>
        <w:jc w:val="both"/>
        <w:rPr>
          <w:lang w:val="ru-RU"/>
        </w:rPr>
      </w:pPr>
    </w:p>
    <w:p w:rsidR="00A2598A" w:rsidRPr="00CA63FC" w:rsidRDefault="00A2598A" w:rsidP="00903366">
      <w:pPr>
        <w:ind w:firstLine="540"/>
        <w:jc w:val="both"/>
      </w:pPr>
      <w:r w:rsidRPr="006514F7">
        <w:rPr>
          <w:lang w:val="ru-RU"/>
        </w:rPr>
        <w:t xml:space="preserve">Настоящият договор се състави </w:t>
      </w:r>
      <w:r>
        <w:t xml:space="preserve">и подписа </w:t>
      </w:r>
      <w:r w:rsidRPr="006514F7">
        <w:rPr>
          <w:lang w:val="ru-RU"/>
        </w:rPr>
        <w:t xml:space="preserve">в </w:t>
      </w:r>
      <w:r>
        <w:t xml:space="preserve">четири </w:t>
      </w:r>
      <w:r w:rsidRPr="006514F7">
        <w:rPr>
          <w:lang w:val="ru-RU"/>
        </w:rPr>
        <w:t xml:space="preserve">еднообразни екземпляра, </w:t>
      </w:r>
      <w:r>
        <w:t xml:space="preserve">три – </w:t>
      </w:r>
      <w:r w:rsidRPr="006514F7">
        <w:rPr>
          <w:lang w:val="ru-RU"/>
        </w:rPr>
        <w:t xml:space="preserve">за </w:t>
      </w:r>
      <w:r>
        <w:t>възложителя и един за изпълнителя.</w:t>
      </w:r>
    </w:p>
    <w:p w:rsidR="00A2598A" w:rsidRPr="0078241B" w:rsidRDefault="00A2598A" w:rsidP="00903366">
      <w:pPr>
        <w:pStyle w:val="BodyTextIndent2"/>
        <w:spacing w:before="240" w:line="264" w:lineRule="auto"/>
        <w:ind w:right="22" w:firstLine="708"/>
      </w:pPr>
      <w:r w:rsidRPr="0078241B">
        <w:t>Този договор съдържа следните приложения, които са неразделна част от него:</w:t>
      </w:r>
    </w:p>
    <w:p w:rsidR="00A2598A" w:rsidRPr="00CC6B17" w:rsidRDefault="00A2598A" w:rsidP="00903366">
      <w:pPr>
        <w:spacing w:before="240"/>
        <w:ind w:firstLine="708"/>
        <w:jc w:val="both"/>
        <w:rPr>
          <w:b/>
          <w:bCs/>
          <w:u w:val="single"/>
        </w:rPr>
      </w:pPr>
      <w:r w:rsidRPr="00CC6B17">
        <w:rPr>
          <w:b/>
          <w:bCs/>
          <w:u w:val="single"/>
        </w:rPr>
        <w:t>Приложения:</w:t>
      </w:r>
    </w:p>
    <w:p w:rsidR="0087271B" w:rsidRDefault="00A2598A" w:rsidP="00A2598A">
      <w:pPr>
        <w:ind w:firstLine="708"/>
        <w:jc w:val="both"/>
        <w:rPr>
          <w:bCs/>
          <w:color w:val="000000"/>
        </w:rPr>
      </w:pPr>
      <w:r w:rsidRPr="00ED79EB">
        <w:rPr>
          <w:bCs/>
          <w:color w:val="000000"/>
        </w:rPr>
        <w:t xml:space="preserve"> </w:t>
      </w:r>
    </w:p>
    <w:p w:rsidR="00A2598A" w:rsidRPr="00ED79EB" w:rsidRDefault="001956B3" w:rsidP="00A2598A">
      <w:pPr>
        <w:ind w:firstLine="708"/>
        <w:jc w:val="both"/>
        <w:rPr>
          <w:bCs/>
          <w:color w:val="000000"/>
        </w:rPr>
      </w:pPr>
      <w:r>
        <w:rPr>
          <w:bCs/>
        </w:rPr>
        <w:t>Приложение № 1 – д</w:t>
      </w:r>
      <w:r w:rsidR="0087271B">
        <w:rPr>
          <w:bCs/>
        </w:rPr>
        <w:t>окументация за участие в открита процедура по ЗОП;</w:t>
      </w:r>
    </w:p>
    <w:p w:rsidR="00A2598A" w:rsidRPr="00ED79EB" w:rsidRDefault="0087271B" w:rsidP="0087271B">
      <w:pPr>
        <w:ind w:firstLine="720"/>
        <w:jc w:val="both"/>
        <w:rPr>
          <w:bCs/>
        </w:rPr>
      </w:pPr>
      <w:r>
        <w:rPr>
          <w:bCs/>
        </w:rPr>
        <w:t xml:space="preserve">Приложение № 2 - </w:t>
      </w:r>
      <w:r w:rsidR="00A2598A" w:rsidRPr="00ED79EB">
        <w:rPr>
          <w:bCs/>
        </w:rPr>
        <w:t>оферта на изпълнителя;</w:t>
      </w:r>
    </w:p>
    <w:p w:rsidR="00A2598A" w:rsidRPr="00CC0F34" w:rsidRDefault="0087271B" w:rsidP="00A2598A">
      <w:pPr>
        <w:shd w:val="clear" w:color="auto" w:fill="FFFFFF"/>
        <w:spacing w:line="274" w:lineRule="exact"/>
        <w:ind w:left="14" w:right="38" w:firstLine="725"/>
        <w:jc w:val="both"/>
        <w:rPr>
          <w:bCs/>
        </w:rPr>
      </w:pPr>
      <w:r>
        <w:rPr>
          <w:bCs/>
        </w:rPr>
        <w:t xml:space="preserve">Приложение № 3 </w:t>
      </w:r>
      <w:r w:rsidR="00A2598A" w:rsidRPr="00CC0F34">
        <w:rPr>
          <w:bCs/>
        </w:rPr>
        <w:t>-</w:t>
      </w:r>
      <w:r w:rsidR="00A2598A" w:rsidRPr="00CC0F34">
        <w:rPr>
          <w:iCs/>
        </w:rPr>
        <w:t xml:space="preserve"> декларация-свободен текст</w:t>
      </w:r>
      <w:r w:rsidR="00A2598A" w:rsidRPr="00CC0F34">
        <w:t xml:space="preserve"> </w:t>
      </w:r>
      <w:r w:rsidR="00A2598A">
        <w:t xml:space="preserve">че избраният изпълнител </w:t>
      </w:r>
      <w:r w:rsidR="00A2598A" w:rsidRPr="00CC0F34">
        <w:t>отговаря на изискването на чл. 166, ал. 3 от ЗУТ</w:t>
      </w:r>
    </w:p>
    <w:p w:rsidR="00A2598A" w:rsidRDefault="00A30F2D" w:rsidP="00A2598A">
      <w:pPr>
        <w:shd w:val="clear" w:color="auto" w:fill="FFFFFF"/>
        <w:spacing w:line="274" w:lineRule="exact"/>
        <w:ind w:left="14" w:right="38" w:firstLine="725"/>
        <w:jc w:val="both"/>
      </w:pPr>
      <w:r>
        <w:rPr>
          <w:bCs/>
        </w:rPr>
        <w:t>Приложение № 4 -</w:t>
      </w:r>
      <w:r w:rsidR="00A2598A" w:rsidRPr="00ED79EB">
        <w:rPr>
          <w:bCs/>
        </w:rPr>
        <w:t xml:space="preserve"> л</w:t>
      </w:r>
      <w:r w:rsidR="00A2598A">
        <w:rPr>
          <w:bCs/>
        </w:rPr>
        <w:t xml:space="preserve">иценз № …/… г., </w:t>
      </w:r>
      <w:r w:rsidR="006B54D4">
        <w:rPr>
          <w:bCs/>
        </w:rPr>
        <w:t>удостоверение ……..</w:t>
      </w:r>
      <w:r w:rsidR="00A2598A">
        <w:rPr>
          <w:bCs/>
        </w:rPr>
        <w:t xml:space="preserve">, ведно със </w:t>
      </w:r>
      <w:r w:rsidR="00A2598A" w:rsidRPr="00253CE0">
        <w:t>списък на правоспособните физически лица, чрез които се упражнява дейността.</w:t>
      </w:r>
    </w:p>
    <w:p w:rsidR="00A2598A" w:rsidRPr="00ED79EB" w:rsidRDefault="00A30F2D" w:rsidP="00A2598A">
      <w:pPr>
        <w:ind w:firstLine="708"/>
        <w:jc w:val="both"/>
        <w:rPr>
          <w:bCs/>
        </w:rPr>
      </w:pPr>
      <w:r>
        <w:rPr>
          <w:bCs/>
        </w:rPr>
        <w:t xml:space="preserve">Приложение № 5 </w:t>
      </w:r>
      <w:r w:rsidR="00A2598A" w:rsidRPr="00ED79EB">
        <w:rPr>
          <w:bCs/>
        </w:rPr>
        <w:t>- застрахователна полица № … от … г., издадена от …;</w:t>
      </w:r>
    </w:p>
    <w:p w:rsidR="00A2598A" w:rsidRDefault="00A30F2D" w:rsidP="00A2598A">
      <w:pPr>
        <w:ind w:firstLine="720"/>
        <w:jc w:val="both"/>
        <w:rPr>
          <w:bCs/>
        </w:rPr>
      </w:pPr>
      <w:r>
        <w:rPr>
          <w:bCs/>
        </w:rPr>
        <w:t xml:space="preserve">Приложение №6 </w:t>
      </w:r>
      <w:r w:rsidR="00A2598A" w:rsidRPr="00ED79EB">
        <w:rPr>
          <w:bCs/>
        </w:rPr>
        <w:t xml:space="preserve">- </w:t>
      </w:r>
      <w:r w:rsidR="00A2598A" w:rsidRPr="00ED79EB">
        <w:rPr>
          <w:bCs/>
          <w:color w:val="000000"/>
        </w:rPr>
        <w:t>д</w:t>
      </w:r>
      <w:r w:rsidR="00A2598A" w:rsidRPr="00ED79EB">
        <w:rPr>
          <w:color w:val="000000"/>
        </w:rPr>
        <w:t>окумент</w:t>
      </w:r>
      <w:r w:rsidR="00A2598A" w:rsidRPr="00534733">
        <w:rPr>
          <w:color w:val="000000"/>
        </w:rPr>
        <w:t xml:space="preserve"> за внесена гаранция за изпълнение</w:t>
      </w:r>
      <w:r w:rsidR="00A2598A">
        <w:rPr>
          <w:color w:val="000000"/>
        </w:rPr>
        <w:t>;</w:t>
      </w:r>
    </w:p>
    <w:p w:rsidR="00A2598A" w:rsidRDefault="00A2598A" w:rsidP="00A2598A">
      <w:pPr>
        <w:ind w:firstLine="720"/>
        <w:jc w:val="both"/>
        <w:rPr>
          <w:color w:val="000000"/>
        </w:rPr>
      </w:pPr>
    </w:p>
    <w:p w:rsidR="00A2598A" w:rsidRPr="006514F7" w:rsidRDefault="00A2598A" w:rsidP="00A2598A">
      <w:pPr>
        <w:jc w:val="both"/>
        <w:rPr>
          <w:lang w:val="ru-RU"/>
        </w:rPr>
      </w:pPr>
    </w:p>
    <w:p w:rsidR="00A2598A" w:rsidRPr="006514F7" w:rsidRDefault="00A2598A" w:rsidP="00A2598A">
      <w:pPr>
        <w:tabs>
          <w:tab w:val="left" w:pos="5040"/>
        </w:tabs>
        <w:jc w:val="both"/>
        <w:outlineLvl w:val="0"/>
        <w:rPr>
          <w:b/>
          <w:lang w:val="ru-RU"/>
        </w:rPr>
      </w:pPr>
      <w:r>
        <w:rPr>
          <w:b/>
        </w:rPr>
        <w:t xml:space="preserve">За </w:t>
      </w:r>
      <w:r w:rsidRPr="006514F7">
        <w:rPr>
          <w:b/>
          <w:lang w:val="ru-RU"/>
        </w:rPr>
        <w:t>ВЪЗЛОЖИТЕЛ</w:t>
      </w:r>
      <w:r>
        <w:rPr>
          <w:b/>
        </w:rPr>
        <w:t>Я</w:t>
      </w:r>
      <w:r w:rsidRPr="006514F7">
        <w:rPr>
          <w:b/>
          <w:lang w:val="ru-RU"/>
        </w:rPr>
        <w:t xml:space="preserve">: </w:t>
      </w:r>
      <w:r w:rsidRPr="006514F7">
        <w:rPr>
          <w:b/>
          <w:lang w:val="ru-RU"/>
        </w:rPr>
        <w:tab/>
      </w:r>
      <w:r w:rsidRPr="006514F7">
        <w:rPr>
          <w:b/>
          <w:lang w:val="ru-RU"/>
        </w:rPr>
        <w:tab/>
      </w:r>
      <w:r w:rsidRPr="006514F7">
        <w:rPr>
          <w:b/>
          <w:lang w:val="ru-RU"/>
        </w:rPr>
        <w:tab/>
      </w:r>
      <w:r>
        <w:rPr>
          <w:b/>
        </w:rPr>
        <w:tab/>
      </w:r>
      <w:r w:rsidRPr="006514F7">
        <w:rPr>
          <w:b/>
          <w:lang w:val="ru-RU"/>
        </w:rPr>
        <w:t>ИЗПЪЛНИТЕЛ:</w:t>
      </w:r>
    </w:p>
    <w:p w:rsidR="00A2598A" w:rsidRPr="006514F7" w:rsidRDefault="00A2598A" w:rsidP="00A2598A">
      <w:pPr>
        <w:tabs>
          <w:tab w:val="left" w:pos="5040"/>
        </w:tabs>
        <w:jc w:val="both"/>
        <w:rPr>
          <w:b/>
          <w:lang w:val="ru-RU"/>
        </w:rPr>
      </w:pPr>
    </w:p>
    <w:p w:rsidR="00A2598A" w:rsidRPr="006514F7" w:rsidRDefault="00A2598A" w:rsidP="00A2598A">
      <w:pPr>
        <w:tabs>
          <w:tab w:val="left" w:pos="5040"/>
        </w:tabs>
        <w:jc w:val="both"/>
        <w:rPr>
          <w:b/>
          <w:lang w:val="ru-RU"/>
        </w:rPr>
      </w:pPr>
      <w:r w:rsidRPr="006514F7">
        <w:rPr>
          <w:b/>
          <w:lang w:val="ru-RU"/>
        </w:rPr>
        <w:tab/>
      </w:r>
    </w:p>
    <w:p w:rsidR="00A2598A" w:rsidRPr="006514F7" w:rsidRDefault="00A30F2D" w:rsidP="00A2598A">
      <w:pPr>
        <w:jc w:val="both"/>
        <w:outlineLvl w:val="0"/>
        <w:rPr>
          <w:b/>
          <w:lang w:val="ru-RU"/>
        </w:rPr>
      </w:pPr>
      <w:r>
        <w:rPr>
          <w:b/>
          <w:lang w:val="ru-RU"/>
        </w:rPr>
        <w:t>ИВАЙЛО МОСКОВСКИ</w:t>
      </w:r>
      <w:r w:rsidR="00A2598A" w:rsidRPr="006514F7">
        <w:rPr>
          <w:b/>
          <w:lang w:val="ru-RU"/>
        </w:rPr>
        <w:tab/>
      </w:r>
      <w:r w:rsidR="00A2598A" w:rsidRPr="006514F7">
        <w:rPr>
          <w:b/>
          <w:lang w:val="ru-RU"/>
        </w:rPr>
        <w:tab/>
      </w:r>
      <w:r w:rsidR="00A2598A" w:rsidRPr="006514F7">
        <w:rPr>
          <w:b/>
          <w:lang w:val="ru-RU"/>
        </w:rPr>
        <w:tab/>
      </w:r>
      <w:r w:rsidR="00A2598A" w:rsidRPr="006514F7">
        <w:rPr>
          <w:b/>
          <w:lang w:val="ru-RU"/>
        </w:rPr>
        <w:tab/>
      </w:r>
      <w:r w:rsidR="00A2598A" w:rsidRPr="006514F7">
        <w:rPr>
          <w:b/>
          <w:lang w:val="ru-RU"/>
        </w:rPr>
        <w:tab/>
      </w:r>
      <w:r w:rsidR="00A2598A" w:rsidRPr="006514F7">
        <w:rPr>
          <w:b/>
          <w:lang w:val="ru-RU"/>
        </w:rPr>
        <w:tab/>
      </w:r>
      <w:r w:rsidR="00A2598A" w:rsidRPr="006514F7">
        <w:rPr>
          <w:b/>
          <w:lang w:val="ru-RU"/>
        </w:rPr>
        <w:tab/>
      </w:r>
    </w:p>
    <w:p w:rsidR="00A30F2D" w:rsidRDefault="00A30F2D" w:rsidP="00A2598A">
      <w:pPr>
        <w:jc w:val="both"/>
        <w:rPr>
          <w:i/>
          <w:lang w:val="ru-RU"/>
        </w:rPr>
      </w:pPr>
      <w:r>
        <w:rPr>
          <w:i/>
          <w:lang w:val="ru-RU"/>
        </w:rPr>
        <w:t xml:space="preserve">Министър на </w:t>
      </w:r>
      <w:r w:rsidR="00A2598A" w:rsidRPr="006514F7">
        <w:rPr>
          <w:i/>
          <w:lang w:val="ru-RU"/>
        </w:rPr>
        <w:t xml:space="preserve"> транспорта,</w:t>
      </w:r>
      <w:r>
        <w:rPr>
          <w:i/>
          <w:lang w:val="ru-RU"/>
        </w:rPr>
        <w:t xml:space="preserve"> и</w:t>
      </w:r>
      <w:r w:rsidR="00A2598A" w:rsidRPr="006514F7">
        <w:rPr>
          <w:i/>
          <w:lang w:val="ru-RU"/>
        </w:rPr>
        <w:t xml:space="preserve">нформационните </w:t>
      </w:r>
    </w:p>
    <w:p w:rsidR="00A2598A" w:rsidRPr="006514F7" w:rsidRDefault="00A2598A" w:rsidP="00A2598A">
      <w:pPr>
        <w:jc w:val="both"/>
        <w:rPr>
          <w:i/>
          <w:lang w:val="ru-RU"/>
        </w:rPr>
      </w:pPr>
      <w:r w:rsidRPr="006514F7">
        <w:rPr>
          <w:i/>
          <w:lang w:val="ru-RU"/>
        </w:rPr>
        <w:t>технологии и съобщенията</w:t>
      </w:r>
    </w:p>
    <w:p w:rsidR="00A2598A" w:rsidRDefault="00A2598A" w:rsidP="00A2598A">
      <w:pPr>
        <w:jc w:val="both"/>
        <w:rPr>
          <w:i/>
          <w:lang w:val="ru-RU"/>
        </w:rPr>
      </w:pPr>
    </w:p>
    <w:p w:rsidR="00903366" w:rsidRDefault="00903366" w:rsidP="00A2598A">
      <w:pPr>
        <w:jc w:val="both"/>
        <w:rPr>
          <w:i/>
          <w:lang w:val="ru-RU"/>
        </w:rPr>
      </w:pPr>
    </w:p>
    <w:p w:rsidR="00903366" w:rsidRPr="006514F7" w:rsidRDefault="00903366" w:rsidP="00A2598A">
      <w:pPr>
        <w:jc w:val="both"/>
        <w:rPr>
          <w:i/>
          <w:lang w:val="ru-RU"/>
        </w:rPr>
      </w:pPr>
    </w:p>
    <w:p w:rsidR="00A2598A" w:rsidRPr="006514F7" w:rsidRDefault="00A2598A" w:rsidP="00A2598A">
      <w:pPr>
        <w:jc w:val="both"/>
        <w:outlineLvl w:val="0"/>
        <w:rPr>
          <w:b/>
          <w:lang w:val="ru-RU"/>
        </w:rPr>
      </w:pPr>
      <w:r w:rsidRPr="006514F7">
        <w:rPr>
          <w:b/>
          <w:lang w:val="ru-RU"/>
        </w:rPr>
        <w:t>ИВАН ИВАНОВ</w:t>
      </w:r>
    </w:p>
    <w:p w:rsidR="009C76BA" w:rsidRPr="00903366" w:rsidRDefault="00A2598A" w:rsidP="00903366">
      <w:pPr>
        <w:jc w:val="both"/>
        <w:rPr>
          <w:i/>
        </w:rPr>
      </w:pPr>
      <w:r w:rsidRPr="006514F7">
        <w:rPr>
          <w:i/>
          <w:lang w:val="ru-RU"/>
        </w:rPr>
        <w:t xml:space="preserve">Директор на дирекция </w:t>
      </w:r>
      <w:r>
        <w:rPr>
          <w:i/>
        </w:rPr>
        <w:t>„</w:t>
      </w:r>
      <w:r w:rsidRPr="006514F7">
        <w:rPr>
          <w:i/>
          <w:lang w:val="ru-RU"/>
        </w:rPr>
        <w:t>Финанси”</w:t>
      </w:r>
    </w:p>
    <w:sectPr w:rsidR="009C76BA" w:rsidRPr="00903366" w:rsidSect="00D3727E">
      <w:footerReference w:type="default" r:id="rId8"/>
      <w:pgSz w:w="11906" w:h="16838" w:code="9"/>
      <w:pgMar w:top="720" w:right="926" w:bottom="567" w:left="108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FEB" w:rsidRDefault="00793FEB">
      <w:r>
        <w:separator/>
      </w:r>
    </w:p>
    <w:p w:rsidR="00793FEB" w:rsidRDefault="00793FEB"/>
  </w:endnote>
  <w:endnote w:type="continuationSeparator" w:id="0">
    <w:p w:rsidR="00793FEB" w:rsidRDefault="00793FEB">
      <w:r>
        <w:continuationSeparator/>
      </w:r>
    </w:p>
    <w:p w:rsidR="00793FEB" w:rsidRDefault="00793F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101097"/>
      <w:docPartObj>
        <w:docPartGallery w:val="Page Numbers (Bottom of Page)"/>
        <w:docPartUnique/>
      </w:docPartObj>
    </w:sdtPr>
    <w:sdtEndPr>
      <w:rPr>
        <w:noProof/>
      </w:rPr>
    </w:sdtEndPr>
    <w:sdtContent>
      <w:p w:rsidR="00CD7C0E" w:rsidRDefault="00CD7C0E">
        <w:pPr>
          <w:pStyle w:val="Footer"/>
          <w:jc w:val="center"/>
        </w:pPr>
        <w:r>
          <w:fldChar w:fldCharType="begin"/>
        </w:r>
        <w:r>
          <w:instrText xml:space="preserve"> PAGE   \* MERGEFORMAT </w:instrText>
        </w:r>
        <w:r>
          <w:fldChar w:fldCharType="separate"/>
        </w:r>
        <w:r w:rsidR="0058780C">
          <w:rPr>
            <w:noProof/>
          </w:rPr>
          <w:t>13</w:t>
        </w:r>
        <w:r>
          <w:rPr>
            <w:noProof/>
          </w:rPr>
          <w:fldChar w:fldCharType="end"/>
        </w:r>
      </w:p>
    </w:sdtContent>
  </w:sdt>
  <w:p w:rsidR="00CD7C0E" w:rsidRDefault="00CD7C0E">
    <w:pP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FEB" w:rsidRDefault="00793FEB">
      <w:r>
        <w:separator/>
      </w:r>
    </w:p>
    <w:p w:rsidR="00793FEB" w:rsidRDefault="00793FEB"/>
  </w:footnote>
  <w:footnote w:type="continuationSeparator" w:id="0">
    <w:p w:rsidR="00793FEB" w:rsidRDefault="00793FEB">
      <w:r>
        <w:continuationSeparator/>
      </w:r>
    </w:p>
    <w:p w:rsidR="00793FEB" w:rsidRDefault="00793FEB"/>
  </w:footnote>
  <w:footnote w:id="1">
    <w:p w:rsidR="00CD7C0E" w:rsidRDefault="00CD7C0E" w:rsidP="00560370">
      <w:pPr>
        <w:pStyle w:val="FootnoteText"/>
      </w:pPr>
      <w:r>
        <w:rPr>
          <w:rStyle w:val="FootnoteReference"/>
        </w:rPr>
        <w:footnoteRef/>
      </w:r>
      <w:r>
        <w:t xml:space="preserve"> Посочва се екипа от ключови специалисти, съгласно офертата на </w:t>
      </w:r>
      <w:r w:rsidR="0008069E">
        <w:t>консултанта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A015D"/>
    <w:multiLevelType w:val="hybridMultilevel"/>
    <w:tmpl w:val="0E1EF262"/>
    <w:lvl w:ilvl="0" w:tplc="D8B4F9BA">
      <w:start w:val="2"/>
      <w:numFmt w:val="bullet"/>
      <w:lvlText w:val="-"/>
      <w:lvlJc w:val="left"/>
      <w:pPr>
        <w:tabs>
          <w:tab w:val="num" w:pos="1440"/>
        </w:tabs>
        <w:ind w:left="1440" w:hanging="360"/>
      </w:pPr>
      <w:rPr>
        <w:rFonts w:ascii="Angsana New" w:eastAsia="Angsana New" w:hAnsi="Angsana New" w:cs="Angsana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
    <w:nsid w:val="1281258F"/>
    <w:multiLevelType w:val="hybridMultilevel"/>
    <w:tmpl w:val="F2A2CE7C"/>
    <w:lvl w:ilvl="0" w:tplc="FCA01F3E">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DD5778B"/>
    <w:multiLevelType w:val="hybridMultilevel"/>
    <w:tmpl w:val="313645B2"/>
    <w:lvl w:ilvl="0" w:tplc="B0AA1ACA">
      <w:start w:val="38"/>
      <w:numFmt w:val="decimal"/>
      <w:lvlText w:val="%1."/>
      <w:lvlJc w:val="left"/>
      <w:pPr>
        <w:tabs>
          <w:tab w:val="num" w:pos="1260"/>
        </w:tabs>
        <w:ind w:left="1260" w:hanging="360"/>
      </w:pPr>
      <w:rPr>
        <w:rFonts w:hint="default"/>
        <w:b/>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nsid w:val="3C0438B9"/>
    <w:multiLevelType w:val="hybridMultilevel"/>
    <w:tmpl w:val="7E785664"/>
    <w:lvl w:ilvl="0" w:tplc="D8B4F9BA">
      <w:start w:val="2"/>
      <w:numFmt w:val="bullet"/>
      <w:lvlText w:val="-"/>
      <w:lvlJc w:val="left"/>
      <w:pPr>
        <w:tabs>
          <w:tab w:val="num" w:pos="720"/>
        </w:tabs>
        <w:ind w:left="720" w:hanging="360"/>
      </w:pPr>
      <w:rPr>
        <w:rFonts w:ascii="Angsana New" w:eastAsia="Angsana New" w:hAnsi="Angsana New" w:cs="Angsana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3C6C3BE9"/>
    <w:multiLevelType w:val="hybridMultilevel"/>
    <w:tmpl w:val="1EACFE76"/>
    <w:lvl w:ilvl="0" w:tplc="09C639E2">
      <w:start w:val="5"/>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3FE16D93"/>
    <w:multiLevelType w:val="hybridMultilevel"/>
    <w:tmpl w:val="B596E850"/>
    <w:lvl w:ilvl="0" w:tplc="CE169CF4">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B65504"/>
    <w:multiLevelType w:val="hybridMultilevel"/>
    <w:tmpl w:val="2FBE1B0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47C87BC0"/>
    <w:multiLevelType w:val="hybridMultilevel"/>
    <w:tmpl w:val="3EFE069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61C46F28"/>
    <w:multiLevelType w:val="hybridMultilevel"/>
    <w:tmpl w:val="67849E1C"/>
    <w:lvl w:ilvl="0" w:tplc="0402000F">
      <w:start w:val="1"/>
      <w:numFmt w:val="decimal"/>
      <w:lvlText w:val="%1."/>
      <w:lvlJc w:val="left"/>
      <w:pPr>
        <w:tabs>
          <w:tab w:val="num" w:pos="1468"/>
        </w:tabs>
        <w:ind w:left="1468" w:hanging="360"/>
      </w:pPr>
    </w:lvl>
    <w:lvl w:ilvl="1" w:tplc="04020019" w:tentative="1">
      <w:start w:val="1"/>
      <w:numFmt w:val="lowerLetter"/>
      <w:lvlText w:val="%2."/>
      <w:lvlJc w:val="left"/>
      <w:pPr>
        <w:tabs>
          <w:tab w:val="num" w:pos="2188"/>
        </w:tabs>
        <w:ind w:left="2188" w:hanging="360"/>
      </w:pPr>
    </w:lvl>
    <w:lvl w:ilvl="2" w:tplc="0402001B" w:tentative="1">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9">
    <w:nsid w:val="6459651F"/>
    <w:multiLevelType w:val="hybridMultilevel"/>
    <w:tmpl w:val="C1ECF6E0"/>
    <w:lvl w:ilvl="0" w:tplc="0402000F">
      <w:start w:val="1"/>
      <w:numFmt w:val="decimal"/>
      <w:lvlText w:val="%1."/>
      <w:lvlJc w:val="left"/>
      <w:pPr>
        <w:tabs>
          <w:tab w:val="num" w:pos="1468"/>
        </w:tabs>
        <w:ind w:left="1468"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10">
    <w:nsid w:val="66534402"/>
    <w:multiLevelType w:val="hybridMultilevel"/>
    <w:tmpl w:val="7BF4B84A"/>
    <w:lvl w:ilvl="0" w:tplc="39A84F4A">
      <w:start w:val="1"/>
      <w:numFmt w:val="bullet"/>
      <w:lvlText w:val=""/>
      <w:lvlJc w:val="left"/>
      <w:pPr>
        <w:tabs>
          <w:tab w:val="num" w:pos="1117"/>
        </w:tabs>
        <w:ind w:left="1060" w:firstLine="0"/>
      </w:pPr>
      <w:rPr>
        <w:rFonts w:ascii="Symbol" w:hAnsi="Symbol" w:hint="default"/>
        <w:sz w:val="20"/>
      </w:rPr>
    </w:lvl>
    <w:lvl w:ilvl="1" w:tplc="04020003">
      <w:start w:val="1"/>
      <w:numFmt w:val="bullet"/>
      <w:lvlText w:val="o"/>
      <w:lvlJc w:val="left"/>
      <w:pPr>
        <w:tabs>
          <w:tab w:val="num" w:pos="2500"/>
        </w:tabs>
        <w:ind w:left="2500" w:hanging="360"/>
      </w:pPr>
      <w:rPr>
        <w:rFonts w:ascii="Courier New" w:hAnsi="Courier New" w:cs="Courier New" w:hint="default"/>
      </w:rPr>
    </w:lvl>
    <w:lvl w:ilvl="2" w:tplc="04020005">
      <w:start w:val="1"/>
      <w:numFmt w:val="bullet"/>
      <w:lvlText w:val=""/>
      <w:lvlJc w:val="left"/>
      <w:pPr>
        <w:tabs>
          <w:tab w:val="num" w:pos="3220"/>
        </w:tabs>
        <w:ind w:left="3220" w:hanging="360"/>
      </w:pPr>
      <w:rPr>
        <w:rFonts w:ascii="Wingdings" w:hAnsi="Wingdings" w:hint="default"/>
      </w:rPr>
    </w:lvl>
    <w:lvl w:ilvl="3" w:tplc="04020001">
      <w:start w:val="1"/>
      <w:numFmt w:val="bullet"/>
      <w:lvlText w:val=""/>
      <w:lvlJc w:val="left"/>
      <w:pPr>
        <w:tabs>
          <w:tab w:val="num" w:pos="3940"/>
        </w:tabs>
        <w:ind w:left="3940" w:hanging="360"/>
      </w:pPr>
      <w:rPr>
        <w:rFonts w:ascii="Symbol" w:hAnsi="Symbol" w:hint="default"/>
      </w:rPr>
    </w:lvl>
    <w:lvl w:ilvl="4" w:tplc="04020003">
      <w:start w:val="1"/>
      <w:numFmt w:val="bullet"/>
      <w:lvlText w:val="o"/>
      <w:lvlJc w:val="left"/>
      <w:pPr>
        <w:tabs>
          <w:tab w:val="num" w:pos="4660"/>
        </w:tabs>
        <w:ind w:left="4660" w:hanging="360"/>
      </w:pPr>
      <w:rPr>
        <w:rFonts w:ascii="Courier New" w:hAnsi="Courier New" w:cs="Courier New" w:hint="default"/>
      </w:rPr>
    </w:lvl>
    <w:lvl w:ilvl="5" w:tplc="04020005">
      <w:start w:val="1"/>
      <w:numFmt w:val="bullet"/>
      <w:lvlText w:val=""/>
      <w:lvlJc w:val="left"/>
      <w:pPr>
        <w:tabs>
          <w:tab w:val="num" w:pos="5380"/>
        </w:tabs>
        <w:ind w:left="5380" w:hanging="360"/>
      </w:pPr>
      <w:rPr>
        <w:rFonts w:ascii="Wingdings" w:hAnsi="Wingdings" w:hint="default"/>
      </w:rPr>
    </w:lvl>
    <w:lvl w:ilvl="6" w:tplc="04020001">
      <w:start w:val="1"/>
      <w:numFmt w:val="bullet"/>
      <w:lvlText w:val=""/>
      <w:lvlJc w:val="left"/>
      <w:pPr>
        <w:tabs>
          <w:tab w:val="num" w:pos="6100"/>
        </w:tabs>
        <w:ind w:left="6100" w:hanging="360"/>
      </w:pPr>
      <w:rPr>
        <w:rFonts w:ascii="Symbol" w:hAnsi="Symbol" w:hint="default"/>
      </w:rPr>
    </w:lvl>
    <w:lvl w:ilvl="7" w:tplc="04020003">
      <w:start w:val="1"/>
      <w:numFmt w:val="bullet"/>
      <w:lvlText w:val="o"/>
      <w:lvlJc w:val="left"/>
      <w:pPr>
        <w:tabs>
          <w:tab w:val="num" w:pos="6820"/>
        </w:tabs>
        <w:ind w:left="6820" w:hanging="360"/>
      </w:pPr>
      <w:rPr>
        <w:rFonts w:ascii="Courier New" w:hAnsi="Courier New" w:cs="Courier New" w:hint="default"/>
      </w:rPr>
    </w:lvl>
    <w:lvl w:ilvl="8" w:tplc="04020005">
      <w:start w:val="1"/>
      <w:numFmt w:val="bullet"/>
      <w:lvlText w:val=""/>
      <w:lvlJc w:val="left"/>
      <w:pPr>
        <w:tabs>
          <w:tab w:val="num" w:pos="7540"/>
        </w:tabs>
        <w:ind w:left="7540" w:hanging="360"/>
      </w:pPr>
      <w:rPr>
        <w:rFonts w:ascii="Wingdings" w:hAnsi="Wingdings" w:hint="default"/>
      </w:rPr>
    </w:lvl>
  </w:abstractNum>
  <w:abstractNum w:abstractNumId="11">
    <w:nsid w:val="69B92423"/>
    <w:multiLevelType w:val="hybridMultilevel"/>
    <w:tmpl w:val="BF468286"/>
    <w:lvl w:ilvl="0" w:tplc="01685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AF33242"/>
    <w:multiLevelType w:val="hybridMultilevel"/>
    <w:tmpl w:val="AB66F780"/>
    <w:lvl w:ilvl="0" w:tplc="D8B4F9BA">
      <w:start w:val="2"/>
      <w:numFmt w:val="bullet"/>
      <w:lvlText w:val="-"/>
      <w:lvlJc w:val="left"/>
      <w:pPr>
        <w:tabs>
          <w:tab w:val="num" w:pos="1440"/>
        </w:tabs>
        <w:ind w:left="1440" w:hanging="360"/>
      </w:pPr>
      <w:rPr>
        <w:rFonts w:ascii="Angsana New" w:eastAsia="Angsana New" w:hAnsi="Angsana New" w:cs="Angsana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3">
    <w:nsid w:val="6DCC001A"/>
    <w:multiLevelType w:val="hybridMultilevel"/>
    <w:tmpl w:val="357668AC"/>
    <w:lvl w:ilvl="0" w:tplc="5BC05B52">
      <w:start w:val="32"/>
      <w:numFmt w:val="decimal"/>
      <w:lvlText w:val="%1."/>
      <w:lvlJc w:val="left"/>
      <w:pPr>
        <w:tabs>
          <w:tab w:val="num" w:pos="0"/>
        </w:tabs>
        <w:ind w:left="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4">
    <w:nsid w:val="6E172466"/>
    <w:multiLevelType w:val="hybridMultilevel"/>
    <w:tmpl w:val="4F90A0D4"/>
    <w:lvl w:ilvl="0" w:tplc="579EC7AE">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5">
    <w:nsid w:val="75284866"/>
    <w:multiLevelType w:val="hybridMultilevel"/>
    <w:tmpl w:val="1C5E8908"/>
    <w:lvl w:ilvl="0" w:tplc="96F82C34">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780828BA"/>
    <w:multiLevelType w:val="hybridMultilevel"/>
    <w:tmpl w:val="830E18D2"/>
    <w:lvl w:ilvl="0" w:tplc="135AB876">
      <w:start w:val="3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7">
    <w:nsid w:val="7DFE4B4E"/>
    <w:multiLevelType w:val="hybridMultilevel"/>
    <w:tmpl w:val="5D0856B2"/>
    <w:lvl w:ilvl="0" w:tplc="D8B4F9BA">
      <w:start w:val="2"/>
      <w:numFmt w:val="bullet"/>
      <w:lvlText w:val="-"/>
      <w:lvlJc w:val="left"/>
      <w:pPr>
        <w:tabs>
          <w:tab w:val="num" w:pos="720"/>
        </w:tabs>
        <w:ind w:left="720" w:hanging="360"/>
      </w:pPr>
      <w:rPr>
        <w:rFonts w:ascii="Angsana New" w:eastAsia="Angsana New" w:hAnsi="Angsana New" w:cs="Angsana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8"/>
  </w:num>
  <w:num w:numId="4">
    <w:abstractNumId w:val="9"/>
  </w:num>
  <w:num w:numId="5">
    <w:abstractNumId w:val="2"/>
  </w:num>
  <w:num w:numId="6">
    <w:abstractNumId w:val="12"/>
  </w:num>
  <w:num w:numId="7">
    <w:abstractNumId w:val="16"/>
  </w:num>
  <w:num w:numId="8">
    <w:abstractNumId w:val="17"/>
  </w:num>
  <w:num w:numId="9">
    <w:abstractNumId w:val="3"/>
  </w:num>
  <w:num w:numId="10">
    <w:abstractNumId w:val="0"/>
  </w:num>
  <w:num w:numId="11">
    <w:abstractNumId w:val="7"/>
  </w:num>
  <w:num w:numId="12">
    <w:abstractNumId w:val="13"/>
  </w:num>
  <w:num w:numId="13">
    <w:abstractNumId w:val="6"/>
  </w:num>
  <w:num w:numId="14">
    <w:abstractNumId w:val="10"/>
  </w:num>
  <w:num w:numId="15">
    <w:abstractNumId w:val="15"/>
  </w:num>
  <w:num w:numId="16">
    <w:abstractNumId w:val="1"/>
  </w:num>
  <w:num w:numId="17">
    <w:abstractNumId w:val="11"/>
  </w:num>
  <w:num w:numId="1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43D"/>
    <w:rsid w:val="000019D8"/>
    <w:rsid w:val="00001E24"/>
    <w:rsid w:val="000024F2"/>
    <w:rsid w:val="000032C1"/>
    <w:rsid w:val="00003B79"/>
    <w:rsid w:val="0000753E"/>
    <w:rsid w:val="0001115D"/>
    <w:rsid w:val="00012A92"/>
    <w:rsid w:val="00012F15"/>
    <w:rsid w:val="000157E0"/>
    <w:rsid w:val="00016A86"/>
    <w:rsid w:val="00017B70"/>
    <w:rsid w:val="00021306"/>
    <w:rsid w:val="000217FC"/>
    <w:rsid w:val="000236E7"/>
    <w:rsid w:val="000259CA"/>
    <w:rsid w:val="00030294"/>
    <w:rsid w:val="00034AA6"/>
    <w:rsid w:val="0004006F"/>
    <w:rsid w:val="00041AB8"/>
    <w:rsid w:val="00041B7E"/>
    <w:rsid w:val="000450E1"/>
    <w:rsid w:val="0004514F"/>
    <w:rsid w:val="00047268"/>
    <w:rsid w:val="000478F2"/>
    <w:rsid w:val="00054E8E"/>
    <w:rsid w:val="00055376"/>
    <w:rsid w:val="00055581"/>
    <w:rsid w:val="000616DC"/>
    <w:rsid w:val="00061780"/>
    <w:rsid w:val="000623BD"/>
    <w:rsid w:val="00064AF9"/>
    <w:rsid w:val="00065D9C"/>
    <w:rsid w:val="00071586"/>
    <w:rsid w:val="000728BB"/>
    <w:rsid w:val="00073394"/>
    <w:rsid w:val="00075943"/>
    <w:rsid w:val="00075EF6"/>
    <w:rsid w:val="00076221"/>
    <w:rsid w:val="0008069E"/>
    <w:rsid w:val="0008137E"/>
    <w:rsid w:val="00081C86"/>
    <w:rsid w:val="000836F7"/>
    <w:rsid w:val="00084240"/>
    <w:rsid w:val="00085ACA"/>
    <w:rsid w:val="000879A4"/>
    <w:rsid w:val="00087C1C"/>
    <w:rsid w:val="000935CE"/>
    <w:rsid w:val="00093899"/>
    <w:rsid w:val="000944C3"/>
    <w:rsid w:val="000961FC"/>
    <w:rsid w:val="00096DB6"/>
    <w:rsid w:val="00096E77"/>
    <w:rsid w:val="00097695"/>
    <w:rsid w:val="000A2FFE"/>
    <w:rsid w:val="000A31FC"/>
    <w:rsid w:val="000A5988"/>
    <w:rsid w:val="000A7476"/>
    <w:rsid w:val="000B20CE"/>
    <w:rsid w:val="000B4F91"/>
    <w:rsid w:val="000B5C50"/>
    <w:rsid w:val="000B6341"/>
    <w:rsid w:val="000B64F9"/>
    <w:rsid w:val="000C15AC"/>
    <w:rsid w:val="000C3225"/>
    <w:rsid w:val="000C393D"/>
    <w:rsid w:val="000C3B79"/>
    <w:rsid w:val="000C4128"/>
    <w:rsid w:val="000C525E"/>
    <w:rsid w:val="000C6A1F"/>
    <w:rsid w:val="000C6C9B"/>
    <w:rsid w:val="000D053F"/>
    <w:rsid w:val="000D127C"/>
    <w:rsid w:val="000D183A"/>
    <w:rsid w:val="000D76AD"/>
    <w:rsid w:val="000E3052"/>
    <w:rsid w:val="000E3729"/>
    <w:rsid w:val="000E4CB4"/>
    <w:rsid w:val="000E765A"/>
    <w:rsid w:val="000F0D27"/>
    <w:rsid w:val="000F26AF"/>
    <w:rsid w:val="000F3606"/>
    <w:rsid w:val="0010110E"/>
    <w:rsid w:val="00104E97"/>
    <w:rsid w:val="001133C1"/>
    <w:rsid w:val="00113C92"/>
    <w:rsid w:val="0011401A"/>
    <w:rsid w:val="0011410F"/>
    <w:rsid w:val="00114337"/>
    <w:rsid w:val="00116EB8"/>
    <w:rsid w:val="0012221E"/>
    <w:rsid w:val="00123967"/>
    <w:rsid w:val="00124838"/>
    <w:rsid w:val="00125BB8"/>
    <w:rsid w:val="00125EF6"/>
    <w:rsid w:val="001272F5"/>
    <w:rsid w:val="00127680"/>
    <w:rsid w:val="00130A79"/>
    <w:rsid w:val="00133033"/>
    <w:rsid w:val="00133181"/>
    <w:rsid w:val="00134575"/>
    <w:rsid w:val="00136746"/>
    <w:rsid w:val="0014118B"/>
    <w:rsid w:val="00143528"/>
    <w:rsid w:val="0014577E"/>
    <w:rsid w:val="00146221"/>
    <w:rsid w:val="00151323"/>
    <w:rsid w:val="0015355F"/>
    <w:rsid w:val="0016168F"/>
    <w:rsid w:val="00161712"/>
    <w:rsid w:val="00164430"/>
    <w:rsid w:val="00166CB4"/>
    <w:rsid w:val="00167943"/>
    <w:rsid w:val="00167EAF"/>
    <w:rsid w:val="00170537"/>
    <w:rsid w:val="0017062A"/>
    <w:rsid w:val="00173EFB"/>
    <w:rsid w:val="00175147"/>
    <w:rsid w:val="0018076C"/>
    <w:rsid w:val="00184C5E"/>
    <w:rsid w:val="00185307"/>
    <w:rsid w:val="00185490"/>
    <w:rsid w:val="00186684"/>
    <w:rsid w:val="00191D89"/>
    <w:rsid w:val="00191F21"/>
    <w:rsid w:val="0019239A"/>
    <w:rsid w:val="00192C51"/>
    <w:rsid w:val="001944E1"/>
    <w:rsid w:val="001956B3"/>
    <w:rsid w:val="001A0726"/>
    <w:rsid w:val="001A152A"/>
    <w:rsid w:val="001A5634"/>
    <w:rsid w:val="001B02EB"/>
    <w:rsid w:val="001B6E2B"/>
    <w:rsid w:val="001B72EF"/>
    <w:rsid w:val="001C140E"/>
    <w:rsid w:val="001C2627"/>
    <w:rsid w:val="001C2869"/>
    <w:rsid w:val="001C5B1D"/>
    <w:rsid w:val="001D026F"/>
    <w:rsid w:val="001D028B"/>
    <w:rsid w:val="001D1D75"/>
    <w:rsid w:val="001D2154"/>
    <w:rsid w:val="001D2C37"/>
    <w:rsid w:val="001D638E"/>
    <w:rsid w:val="001D6937"/>
    <w:rsid w:val="001E0FE7"/>
    <w:rsid w:val="001E1756"/>
    <w:rsid w:val="001E30E2"/>
    <w:rsid w:val="001E36DA"/>
    <w:rsid w:val="001E5E66"/>
    <w:rsid w:val="001E6549"/>
    <w:rsid w:val="001F1D69"/>
    <w:rsid w:val="001F5097"/>
    <w:rsid w:val="00206D74"/>
    <w:rsid w:val="002070C8"/>
    <w:rsid w:val="002130F8"/>
    <w:rsid w:val="00220CE0"/>
    <w:rsid w:val="00221D89"/>
    <w:rsid w:val="00222B78"/>
    <w:rsid w:val="00225CF1"/>
    <w:rsid w:val="00231896"/>
    <w:rsid w:val="0023292F"/>
    <w:rsid w:val="0023376E"/>
    <w:rsid w:val="00234331"/>
    <w:rsid w:val="0023501F"/>
    <w:rsid w:val="00235CD8"/>
    <w:rsid w:val="00236E03"/>
    <w:rsid w:val="00240D03"/>
    <w:rsid w:val="00242FC0"/>
    <w:rsid w:val="00246144"/>
    <w:rsid w:val="002509E7"/>
    <w:rsid w:val="002517F8"/>
    <w:rsid w:val="00253136"/>
    <w:rsid w:val="0025476A"/>
    <w:rsid w:val="00264CB1"/>
    <w:rsid w:val="0026594E"/>
    <w:rsid w:val="00266979"/>
    <w:rsid w:val="0027057D"/>
    <w:rsid w:val="00272A04"/>
    <w:rsid w:val="00275E61"/>
    <w:rsid w:val="00277811"/>
    <w:rsid w:val="00281144"/>
    <w:rsid w:val="00284D4D"/>
    <w:rsid w:val="00285DDB"/>
    <w:rsid w:val="002903BA"/>
    <w:rsid w:val="00292CCE"/>
    <w:rsid w:val="00294057"/>
    <w:rsid w:val="00295D08"/>
    <w:rsid w:val="0029671C"/>
    <w:rsid w:val="00297166"/>
    <w:rsid w:val="002973AF"/>
    <w:rsid w:val="00297444"/>
    <w:rsid w:val="002A06F1"/>
    <w:rsid w:val="002A2EE3"/>
    <w:rsid w:val="002A308E"/>
    <w:rsid w:val="002A4025"/>
    <w:rsid w:val="002A4253"/>
    <w:rsid w:val="002B1CBE"/>
    <w:rsid w:val="002B56E4"/>
    <w:rsid w:val="002B686C"/>
    <w:rsid w:val="002C0936"/>
    <w:rsid w:val="002C4018"/>
    <w:rsid w:val="002C556C"/>
    <w:rsid w:val="002C7CE4"/>
    <w:rsid w:val="002D133A"/>
    <w:rsid w:val="002D1F21"/>
    <w:rsid w:val="002D209D"/>
    <w:rsid w:val="002D2E78"/>
    <w:rsid w:val="002D5E3B"/>
    <w:rsid w:val="002D63DC"/>
    <w:rsid w:val="002D67DE"/>
    <w:rsid w:val="002D68C2"/>
    <w:rsid w:val="002E119F"/>
    <w:rsid w:val="002E1E78"/>
    <w:rsid w:val="002E20D0"/>
    <w:rsid w:val="002E7666"/>
    <w:rsid w:val="002E79BF"/>
    <w:rsid w:val="002F2C0F"/>
    <w:rsid w:val="002F45AE"/>
    <w:rsid w:val="002F4EE3"/>
    <w:rsid w:val="00303FC1"/>
    <w:rsid w:val="00306EA9"/>
    <w:rsid w:val="003101B9"/>
    <w:rsid w:val="003109E1"/>
    <w:rsid w:val="003119D6"/>
    <w:rsid w:val="00312864"/>
    <w:rsid w:val="003128CA"/>
    <w:rsid w:val="00313800"/>
    <w:rsid w:val="003145E3"/>
    <w:rsid w:val="003165EF"/>
    <w:rsid w:val="00320723"/>
    <w:rsid w:val="003218B3"/>
    <w:rsid w:val="00322ACE"/>
    <w:rsid w:val="003254EE"/>
    <w:rsid w:val="00327A26"/>
    <w:rsid w:val="0033294C"/>
    <w:rsid w:val="0034053A"/>
    <w:rsid w:val="003423B2"/>
    <w:rsid w:val="00343C75"/>
    <w:rsid w:val="0034618D"/>
    <w:rsid w:val="003500D5"/>
    <w:rsid w:val="003508C4"/>
    <w:rsid w:val="0035177E"/>
    <w:rsid w:val="00352AA0"/>
    <w:rsid w:val="0035543B"/>
    <w:rsid w:val="0035597F"/>
    <w:rsid w:val="00357CBF"/>
    <w:rsid w:val="003613B0"/>
    <w:rsid w:val="00361E48"/>
    <w:rsid w:val="00365A69"/>
    <w:rsid w:val="0036674E"/>
    <w:rsid w:val="00371316"/>
    <w:rsid w:val="0037443D"/>
    <w:rsid w:val="00376BDC"/>
    <w:rsid w:val="00377554"/>
    <w:rsid w:val="003800A0"/>
    <w:rsid w:val="003808B6"/>
    <w:rsid w:val="00380AD9"/>
    <w:rsid w:val="003810A5"/>
    <w:rsid w:val="00381404"/>
    <w:rsid w:val="00382B1D"/>
    <w:rsid w:val="00382C0D"/>
    <w:rsid w:val="0038327A"/>
    <w:rsid w:val="0038372D"/>
    <w:rsid w:val="003838F4"/>
    <w:rsid w:val="00384A14"/>
    <w:rsid w:val="00386F0E"/>
    <w:rsid w:val="003A1AC1"/>
    <w:rsid w:val="003A512F"/>
    <w:rsid w:val="003B1AE6"/>
    <w:rsid w:val="003B2F13"/>
    <w:rsid w:val="003B5249"/>
    <w:rsid w:val="003B6755"/>
    <w:rsid w:val="003C2B1C"/>
    <w:rsid w:val="003C2E0F"/>
    <w:rsid w:val="003C5273"/>
    <w:rsid w:val="003C72D5"/>
    <w:rsid w:val="003C785B"/>
    <w:rsid w:val="003D0493"/>
    <w:rsid w:val="003D46D8"/>
    <w:rsid w:val="003D6D27"/>
    <w:rsid w:val="003E07D7"/>
    <w:rsid w:val="003E0BD1"/>
    <w:rsid w:val="003E1A0D"/>
    <w:rsid w:val="003E1A40"/>
    <w:rsid w:val="003E730C"/>
    <w:rsid w:val="003F42F8"/>
    <w:rsid w:val="003F669E"/>
    <w:rsid w:val="003F66F8"/>
    <w:rsid w:val="003F6C61"/>
    <w:rsid w:val="00400C2A"/>
    <w:rsid w:val="00403692"/>
    <w:rsid w:val="00404015"/>
    <w:rsid w:val="0041021A"/>
    <w:rsid w:val="0041269C"/>
    <w:rsid w:val="00415807"/>
    <w:rsid w:val="00417B43"/>
    <w:rsid w:val="00424BB7"/>
    <w:rsid w:val="0043058C"/>
    <w:rsid w:val="004319E2"/>
    <w:rsid w:val="00434209"/>
    <w:rsid w:val="00435F1F"/>
    <w:rsid w:val="00436800"/>
    <w:rsid w:val="00437449"/>
    <w:rsid w:val="004438EB"/>
    <w:rsid w:val="00443EC1"/>
    <w:rsid w:val="004443AC"/>
    <w:rsid w:val="004449E0"/>
    <w:rsid w:val="004509A4"/>
    <w:rsid w:val="004544D6"/>
    <w:rsid w:val="00456CF4"/>
    <w:rsid w:val="00457FA3"/>
    <w:rsid w:val="00460084"/>
    <w:rsid w:val="004627E3"/>
    <w:rsid w:val="00463FEB"/>
    <w:rsid w:val="004643F8"/>
    <w:rsid w:val="00470117"/>
    <w:rsid w:val="00472B15"/>
    <w:rsid w:val="00473BEB"/>
    <w:rsid w:val="004807AE"/>
    <w:rsid w:val="0048111C"/>
    <w:rsid w:val="004840F1"/>
    <w:rsid w:val="00484D19"/>
    <w:rsid w:val="00485A0A"/>
    <w:rsid w:val="00492ACC"/>
    <w:rsid w:val="00493DB3"/>
    <w:rsid w:val="00495ACE"/>
    <w:rsid w:val="004A1001"/>
    <w:rsid w:val="004A1D90"/>
    <w:rsid w:val="004A27C2"/>
    <w:rsid w:val="004A6B05"/>
    <w:rsid w:val="004A75AB"/>
    <w:rsid w:val="004A7F43"/>
    <w:rsid w:val="004B1014"/>
    <w:rsid w:val="004B2F7B"/>
    <w:rsid w:val="004B36B2"/>
    <w:rsid w:val="004B4717"/>
    <w:rsid w:val="004C3AB0"/>
    <w:rsid w:val="004C5EE4"/>
    <w:rsid w:val="004C75DD"/>
    <w:rsid w:val="004D2F5D"/>
    <w:rsid w:val="004D3ED8"/>
    <w:rsid w:val="004D4270"/>
    <w:rsid w:val="004D581F"/>
    <w:rsid w:val="004E0A98"/>
    <w:rsid w:val="004E1870"/>
    <w:rsid w:val="004E1DCD"/>
    <w:rsid w:val="004E34B7"/>
    <w:rsid w:val="004E3B57"/>
    <w:rsid w:val="004E6FBE"/>
    <w:rsid w:val="004F28E0"/>
    <w:rsid w:val="004F40C1"/>
    <w:rsid w:val="004F45CF"/>
    <w:rsid w:val="004F482E"/>
    <w:rsid w:val="005012A7"/>
    <w:rsid w:val="00505C10"/>
    <w:rsid w:val="00514774"/>
    <w:rsid w:val="005151D2"/>
    <w:rsid w:val="00516525"/>
    <w:rsid w:val="00524619"/>
    <w:rsid w:val="005312C0"/>
    <w:rsid w:val="005312F5"/>
    <w:rsid w:val="00534F39"/>
    <w:rsid w:val="0053570C"/>
    <w:rsid w:val="005374E0"/>
    <w:rsid w:val="00540073"/>
    <w:rsid w:val="0054275A"/>
    <w:rsid w:val="00547B71"/>
    <w:rsid w:val="00551280"/>
    <w:rsid w:val="00552CA2"/>
    <w:rsid w:val="00553F67"/>
    <w:rsid w:val="00560370"/>
    <w:rsid w:val="00560EF9"/>
    <w:rsid w:val="00561106"/>
    <w:rsid w:val="00571315"/>
    <w:rsid w:val="0057252C"/>
    <w:rsid w:val="00575934"/>
    <w:rsid w:val="0057673F"/>
    <w:rsid w:val="00581604"/>
    <w:rsid w:val="005823E7"/>
    <w:rsid w:val="00582A1D"/>
    <w:rsid w:val="0058328E"/>
    <w:rsid w:val="00583BAA"/>
    <w:rsid w:val="00584250"/>
    <w:rsid w:val="0058780C"/>
    <w:rsid w:val="005911AB"/>
    <w:rsid w:val="0059351D"/>
    <w:rsid w:val="00594B78"/>
    <w:rsid w:val="0059656B"/>
    <w:rsid w:val="00597BE6"/>
    <w:rsid w:val="005A0F33"/>
    <w:rsid w:val="005A3900"/>
    <w:rsid w:val="005A4CB9"/>
    <w:rsid w:val="005B1A3A"/>
    <w:rsid w:val="005B262C"/>
    <w:rsid w:val="005B576E"/>
    <w:rsid w:val="005B6900"/>
    <w:rsid w:val="005B6B5B"/>
    <w:rsid w:val="005B714D"/>
    <w:rsid w:val="005C220F"/>
    <w:rsid w:val="005C2AE9"/>
    <w:rsid w:val="005C5E4D"/>
    <w:rsid w:val="005C61CA"/>
    <w:rsid w:val="005C685F"/>
    <w:rsid w:val="005C7565"/>
    <w:rsid w:val="005D2256"/>
    <w:rsid w:val="005D324D"/>
    <w:rsid w:val="005D3C03"/>
    <w:rsid w:val="005D6B3E"/>
    <w:rsid w:val="005E3A5D"/>
    <w:rsid w:val="005E3E47"/>
    <w:rsid w:val="005F122D"/>
    <w:rsid w:val="005F1DE5"/>
    <w:rsid w:val="006000A1"/>
    <w:rsid w:val="00601BE2"/>
    <w:rsid w:val="0060334C"/>
    <w:rsid w:val="00606E79"/>
    <w:rsid w:val="006070D9"/>
    <w:rsid w:val="006112C7"/>
    <w:rsid w:val="00613337"/>
    <w:rsid w:val="00613DBC"/>
    <w:rsid w:val="00615230"/>
    <w:rsid w:val="00620AF3"/>
    <w:rsid w:val="00620B21"/>
    <w:rsid w:val="00621632"/>
    <w:rsid w:val="00622BCC"/>
    <w:rsid w:val="006259A8"/>
    <w:rsid w:val="00627139"/>
    <w:rsid w:val="006274AC"/>
    <w:rsid w:val="00627B39"/>
    <w:rsid w:val="00633BEB"/>
    <w:rsid w:val="00633E33"/>
    <w:rsid w:val="0063533D"/>
    <w:rsid w:val="00641D07"/>
    <w:rsid w:val="00643BEC"/>
    <w:rsid w:val="0065061A"/>
    <w:rsid w:val="006508DA"/>
    <w:rsid w:val="006509D8"/>
    <w:rsid w:val="00651FD2"/>
    <w:rsid w:val="00652324"/>
    <w:rsid w:val="00655393"/>
    <w:rsid w:val="00655546"/>
    <w:rsid w:val="00656DF1"/>
    <w:rsid w:val="00657F5F"/>
    <w:rsid w:val="0066168F"/>
    <w:rsid w:val="006621BB"/>
    <w:rsid w:val="006633E5"/>
    <w:rsid w:val="0066669C"/>
    <w:rsid w:val="00666EE5"/>
    <w:rsid w:val="0066726F"/>
    <w:rsid w:val="006674F3"/>
    <w:rsid w:val="00672291"/>
    <w:rsid w:val="00672C1E"/>
    <w:rsid w:val="00673F84"/>
    <w:rsid w:val="00674D70"/>
    <w:rsid w:val="00675AF5"/>
    <w:rsid w:val="00675D76"/>
    <w:rsid w:val="00677464"/>
    <w:rsid w:val="00681CA7"/>
    <w:rsid w:val="00682D2C"/>
    <w:rsid w:val="0068789D"/>
    <w:rsid w:val="00697CB2"/>
    <w:rsid w:val="006A1191"/>
    <w:rsid w:val="006A3B34"/>
    <w:rsid w:val="006A40B1"/>
    <w:rsid w:val="006A415B"/>
    <w:rsid w:val="006B0019"/>
    <w:rsid w:val="006B08A3"/>
    <w:rsid w:val="006B2431"/>
    <w:rsid w:val="006B4D21"/>
    <w:rsid w:val="006B54D4"/>
    <w:rsid w:val="006B5B06"/>
    <w:rsid w:val="006B76CC"/>
    <w:rsid w:val="006C086E"/>
    <w:rsid w:val="006C2726"/>
    <w:rsid w:val="006C5857"/>
    <w:rsid w:val="006D1394"/>
    <w:rsid w:val="006D311F"/>
    <w:rsid w:val="006D7E9E"/>
    <w:rsid w:val="006E1142"/>
    <w:rsid w:val="006E4B3E"/>
    <w:rsid w:val="006E557E"/>
    <w:rsid w:val="006E6BA8"/>
    <w:rsid w:val="006E6F08"/>
    <w:rsid w:val="006F0CEC"/>
    <w:rsid w:val="006F1FDF"/>
    <w:rsid w:val="006F458F"/>
    <w:rsid w:val="006F6E90"/>
    <w:rsid w:val="006F7056"/>
    <w:rsid w:val="007004B6"/>
    <w:rsid w:val="0070062D"/>
    <w:rsid w:val="00700901"/>
    <w:rsid w:val="00701112"/>
    <w:rsid w:val="007016DB"/>
    <w:rsid w:val="00701B89"/>
    <w:rsid w:val="007148A1"/>
    <w:rsid w:val="007222D7"/>
    <w:rsid w:val="007244DC"/>
    <w:rsid w:val="00724C09"/>
    <w:rsid w:val="00724C61"/>
    <w:rsid w:val="007250B7"/>
    <w:rsid w:val="00734228"/>
    <w:rsid w:val="00735D30"/>
    <w:rsid w:val="0074058B"/>
    <w:rsid w:val="007420F3"/>
    <w:rsid w:val="00751787"/>
    <w:rsid w:val="00752D49"/>
    <w:rsid w:val="007542BA"/>
    <w:rsid w:val="00757737"/>
    <w:rsid w:val="0076098F"/>
    <w:rsid w:val="00766FCB"/>
    <w:rsid w:val="00767A2D"/>
    <w:rsid w:val="00773489"/>
    <w:rsid w:val="00774040"/>
    <w:rsid w:val="00780186"/>
    <w:rsid w:val="00781A66"/>
    <w:rsid w:val="0078241B"/>
    <w:rsid w:val="0078246F"/>
    <w:rsid w:val="0078358C"/>
    <w:rsid w:val="00793B06"/>
    <w:rsid w:val="00793FEB"/>
    <w:rsid w:val="00794BAD"/>
    <w:rsid w:val="007960B9"/>
    <w:rsid w:val="007A05BE"/>
    <w:rsid w:val="007A08D7"/>
    <w:rsid w:val="007A12A2"/>
    <w:rsid w:val="007A1617"/>
    <w:rsid w:val="007A2B84"/>
    <w:rsid w:val="007A33D1"/>
    <w:rsid w:val="007A506A"/>
    <w:rsid w:val="007A67DC"/>
    <w:rsid w:val="007A70E9"/>
    <w:rsid w:val="007B0D7B"/>
    <w:rsid w:val="007C0A54"/>
    <w:rsid w:val="007C0BE4"/>
    <w:rsid w:val="007C231A"/>
    <w:rsid w:val="007C3015"/>
    <w:rsid w:val="007C3018"/>
    <w:rsid w:val="007C3D65"/>
    <w:rsid w:val="007C47E4"/>
    <w:rsid w:val="007C5995"/>
    <w:rsid w:val="007D57DE"/>
    <w:rsid w:val="007D5B87"/>
    <w:rsid w:val="007D5ECE"/>
    <w:rsid w:val="007D7551"/>
    <w:rsid w:val="007D7D2D"/>
    <w:rsid w:val="007E2151"/>
    <w:rsid w:val="007E3B2C"/>
    <w:rsid w:val="007E6C25"/>
    <w:rsid w:val="007E6D06"/>
    <w:rsid w:val="007E7EC1"/>
    <w:rsid w:val="007F2E5E"/>
    <w:rsid w:val="007F4BF5"/>
    <w:rsid w:val="0080088E"/>
    <w:rsid w:val="00800A6D"/>
    <w:rsid w:val="00804CD0"/>
    <w:rsid w:val="00805F63"/>
    <w:rsid w:val="00807015"/>
    <w:rsid w:val="008075B9"/>
    <w:rsid w:val="00807D2B"/>
    <w:rsid w:val="008119AD"/>
    <w:rsid w:val="008132C4"/>
    <w:rsid w:val="00814D92"/>
    <w:rsid w:val="00816AB5"/>
    <w:rsid w:val="00817853"/>
    <w:rsid w:val="0082041A"/>
    <w:rsid w:val="008233E8"/>
    <w:rsid w:val="00830333"/>
    <w:rsid w:val="008313FB"/>
    <w:rsid w:val="0083508C"/>
    <w:rsid w:val="00841DB9"/>
    <w:rsid w:val="008422CD"/>
    <w:rsid w:val="00842C49"/>
    <w:rsid w:val="008432AF"/>
    <w:rsid w:val="00845610"/>
    <w:rsid w:val="008469DD"/>
    <w:rsid w:val="00847373"/>
    <w:rsid w:val="00850EE4"/>
    <w:rsid w:val="00854B3D"/>
    <w:rsid w:val="00856C8D"/>
    <w:rsid w:val="00857C8F"/>
    <w:rsid w:val="008632B5"/>
    <w:rsid w:val="0086462B"/>
    <w:rsid w:val="00871929"/>
    <w:rsid w:val="008724B9"/>
    <w:rsid w:val="0087271B"/>
    <w:rsid w:val="00872AC2"/>
    <w:rsid w:val="008744EE"/>
    <w:rsid w:val="00874EF5"/>
    <w:rsid w:val="008751D0"/>
    <w:rsid w:val="008761F9"/>
    <w:rsid w:val="00876F79"/>
    <w:rsid w:val="00880980"/>
    <w:rsid w:val="00882978"/>
    <w:rsid w:val="008847A8"/>
    <w:rsid w:val="00887C00"/>
    <w:rsid w:val="00887C31"/>
    <w:rsid w:val="00890382"/>
    <w:rsid w:val="00891429"/>
    <w:rsid w:val="0089642E"/>
    <w:rsid w:val="008970F4"/>
    <w:rsid w:val="008A09FC"/>
    <w:rsid w:val="008A34F0"/>
    <w:rsid w:val="008A46D2"/>
    <w:rsid w:val="008A5713"/>
    <w:rsid w:val="008B5995"/>
    <w:rsid w:val="008C39D2"/>
    <w:rsid w:val="008C7536"/>
    <w:rsid w:val="008D0690"/>
    <w:rsid w:val="008D21FF"/>
    <w:rsid w:val="008D2EE8"/>
    <w:rsid w:val="008D3B5C"/>
    <w:rsid w:val="008D3D62"/>
    <w:rsid w:val="008D4C73"/>
    <w:rsid w:val="008D6582"/>
    <w:rsid w:val="008E6065"/>
    <w:rsid w:val="008F2C94"/>
    <w:rsid w:val="008F6939"/>
    <w:rsid w:val="008F6BCC"/>
    <w:rsid w:val="00900978"/>
    <w:rsid w:val="00901FEC"/>
    <w:rsid w:val="00902051"/>
    <w:rsid w:val="00903366"/>
    <w:rsid w:val="0090490D"/>
    <w:rsid w:val="00905E09"/>
    <w:rsid w:val="009078DA"/>
    <w:rsid w:val="00912B0B"/>
    <w:rsid w:val="009141E9"/>
    <w:rsid w:val="009162D4"/>
    <w:rsid w:val="009174C4"/>
    <w:rsid w:val="00923916"/>
    <w:rsid w:val="0092450B"/>
    <w:rsid w:val="0093005A"/>
    <w:rsid w:val="00930071"/>
    <w:rsid w:val="0093070C"/>
    <w:rsid w:val="009308CA"/>
    <w:rsid w:val="009367E5"/>
    <w:rsid w:val="00937990"/>
    <w:rsid w:val="0094023D"/>
    <w:rsid w:val="0094350A"/>
    <w:rsid w:val="00945842"/>
    <w:rsid w:val="00951C98"/>
    <w:rsid w:val="009546DC"/>
    <w:rsid w:val="0096149D"/>
    <w:rsid w:val="0096229D"/>
    <w:rsid w:val="00965F98"/>
    <w:rsid w:val="00975B5A"/>
    <w:rsid w:val="0097687A"/>
    <w:rsid w:val="0098189D"/>
    <w:rsid w:val="00983304"/>
    <w:rsid w:val="00984C11"/>
    <w:rsid w:val="00984F9A"/>
    <w:rsid w:val="009851F1"/>
    <w:rsid w:val="00985BF2"/>
    <w:rsid w:val="00990925"/>
    <w:rsid w:val="00991F86"/>
    <w:rsid w:val="00992283"/>
    <w:rsid w:val="00995EF3"/>
    <w:rsid w:val="0099661E"/>
    <w:rsid w:val="009A0F9C"/>
    <w:rsid w:val="009A11C9"/>
    <w:rsid w:val="009A515C"/>
    <w:rsid w:val="009A52FC"/>
    <w:rsid w:val="009B32EE"/>
    <w:rsid w:val="009B4585"/>
    <w:rsid w:val="009C000E"/>
    <w:rsid w:val="009C208B"/>
    <w:rsid w:val="009C5838"/>
    <w:rsid w:val="009C5AF9"/>
    <w:rsid w:val="009C76BA"/>
    <w:rsid w:val="009C7E85"/>
    <w:rsid w:val="009F0163"/>
    <w:rsid w:val="009F10EE"/>
    <w:rsid w:val="009F20DA"/>
    <w:rsid w:val="009F24B9"/>
    <w:rsid w:val="009F41DC"/>
    <w:rsid w:val="009F4751"/>
    <w:rsid w:val="009F5C0B"/>
    <w:rsid w:val="00A10AEA"/>
    <w:rsid w:val="00A11C75"/>
    <w:rsid w:val="00A12271"/>
    <w:rsid w:val="00A14806"/>
    <w:rsid w:val="00A1597D"/>
    <w:rsid w:val="00A16FF3"/>
    <w:rsid w:val="00A2074F"/>
    <w:rsid w:val="00A22158"/>
    <w:rsid w:val="00A238A4"/>
    <w:rsid w:val="00A244D3"/>
    <w:rsid w:val="00A24B04"/>
    <w:rsid w:val="00A2568A"/>
    <w:rsid w:val="00A2598A"/>
    <w:rsid w:val="00A26C20"/>
    <w:rsid w:val="00A273F9"/>
    <w:rsid w:val="00A30F2D"/>
    <w:rsid w:val="00A313D8"/>
    <w:rsid w:val="00A33759"/>
    <w:rsid w:val="00A34BD2"/>
    <w:rsid w:val="00A3754C"/>
    <w:rsid w:val="00A41194"/>
    <w:rsid w:val="00A43CBF"/>
    <w:rsid w:val="00A43F57"/>
    <w:rsid w:val="00A46553"/>
    <w:rsid w:val="00A46B62"/>
    <w:rsid w:val="00A50388"/>
    <w:rsid w:val="00A5072D"/>
    <w:rsid w:val="00A50E1F"/>
    <w:rsid w:val="00A511A3"/>
    <w:rsid w:val="00A524FE"/>
    <w:rsid w:val="00A56A4E"/>
    <w:rsid w:val="00A60418"/>
    <w:rsid w:val="00A607F5"/>
    <w:rsid w:val="00A6121C"/>
    <w:rsid w:val="00A627C7"/>
    <w:rsid w:val="00A67BD2"/>
    <w:rsid w:val="00A7157D"/>
    <w:rsid w:val="00A71F5B"/>
    <w:rsid w:val="00A726DF"/>
    <w:rsid w:val="00A74243"/>
    <w:rsid w:val="00A807EC"/>
    <w:rsid w:val="00A835A3"/>
    <w:rsid w:val="00A845F8"/>
    <w:rsid w:val="00A85016"/>
    <w:rsid w:val="00A85F49"/>
    <w:rsid w:val="00A86CE2"/>
    <w:rsid w:val="00A86F56"/>
    <w:rsid w:val="00A9682E"/>
    <w:rsid w:val="00A9794F"/>
    <w:rsid w:val="00AA3C05"/>
    <w:rsid w:val="00AA6977"/>
    <w:rsid w:val="00AB26A5"/>
    <w:rsid w:val="00AB3C18"/>
    <w:rsid w:val="00AB4BC4"/>
    <w:rsid w:val="00AB7062"/>
    <w:rsid w:val="00AB7A70"/>
    <w:rsid w:val="00AC0E53"/>
    <w:rsid w:val="00AC1E89"/>
    <w:rsid w:val="00AC1ED1"/>
    <w:rsid w:val="00AC3555"/>
    <w:rsid w:val="00AC432B"/>
    <w:rsid w:val="00AC444E"/>
    <w:rsid w:val="00AC5CCD"/>
    <w:rsid w:val="00AD1B2D"/>
    <w:rsid w:val="00AD2EFE"/>
    <w:rsid w:val="00AD3DEC"/>
    <w:rsid w:val="00AD52BA"/>
    <w:rsid w:val="00AD7D98"/>
    <w:rsid w:val="00AE2316"/>
    <w:rsid w:val="00AE2AC7"/>
    <w:rsid w:val="00AF2AD7"/>
    <w:rsid w:val="00AF53E0"/>
    <w:rsid w:val="00AF5886"/>
    <w:rsid w:val="00B01B65"/>
    <w:rsid w:val="00B04B86"/>
    <w:rsid w:val="00B04C5D"/>
    <w:rsid w:val="00B0684E"/>
    <w:rsid w:val="00B10FDB"/>
    <w:rsid w:val="00B13A7F"/>
    <w:rsid w:val="00B17A10"/>
    <w:rsid w:val="00B20FC7"/>
    <w:rsid w:val="00B26246"/>
    <w:rsid w:val="00B27B35"/>
    <w:rsid w:val="00B31677"/>
    <w:rsid w:val="00B37823"/>
    <w:rsid w:val="00B4179A"/>
    <w:rsid w:val="00B466BC"/>
    <w:rsid w:val="00B5086B"/>
    <w:rsid w:val="00B5337D"/>
    <w:rsid w:val="00B537E0"/>
    <w:rsid w:val="00B558B9"/>
    <w:rsid w:val="00B55CF4"/>
    <w:rsid w:val="00B55F02"/>
    <w:rsid w:val="00B6268E"/>
    <w:rsid w:val="00B62AFB"/>
    <w:rsid w:val="00B65E94"/>
    <w:rsid w:val="00B71FE9"/>
    <w:rsid w:val="00B7411B"/>
    <w:rsid w:val="00B80D98"/>
    <w:rsid w:val="00B818E0"/>
    <w:rsid w:val="00B83B8A"/>
    <w:rsid w:val="00B851C9"/>
    <w:rsid w:val="00B86794"/>
    <w:rsid w:val="00B907F2"/>
    <w:rsid w:val="00B9488F"/>
    <w:rsid w:val="00B95161"/>
    <w:rsid w:val="00BA4883"/>
    <w:rsid w:val="00BA544D"/>
    <w:rsid w:val="00BA64A2"/>
    <w:rsid w:val="00BB50AD"/>
    <w:rsid w:val="00BB5A35"/>
    <w:rsid w:val="00BC016F"/>
    <w:rsid w:val="00BC05B9"/>
    <w:rsid w:val="00BC32FF"/>
    <w:rsid w:val="00BC5435"/>
    <w:rsid w:val="00BD0BA0"/>
    <w:rsid w:val="00BD1B0E"/>
    <w:rsid w:val="00BD1E4B"/>
    <w:rsid w:val="00BD3FC0"/>
    <w:rsid w:val="00BD472C"/>
    <w:rsid w:val="00BD5D7A"/>
    <w:rsid w:val="00BD5DCA"/>
    <w:rsid w:val="00BD61D2"/>
    <w:rsid w:val="00BD65B4"/>
    <w:rsid w:val="00BD7BE0"/>
    <w:rsid w:val="00BE1A4E"/>
    <w:rsid w:val="00BE414E"/>
    <w:rsid w:val="00BE55A2"/>
    <w:rsid w:val="00BF40AE"/>
    <w:rsid w:val="00C02923"/>
    <w:rsid w:val="00C03F1B"/>
    <w:rsid w:val="00C061F2"/>
    <w:rsid w:val="00C0721A"/>
    <w:rsid w:val="00C100C6"/>
    <w:rsid w:val="00C10B08"/>
    <w:rsid w:val="00C134EE"/>
    <w:rsid w:val="00C14426"/>
    <w:rsid w:val="00C273EE"/>
    <w:rsid w:val="00C27D8E"/>
    <w:rsid w:val="00C324AB"/>
    <w:rsid w:val="00C35849"/>
    <w:rsid w:val="00C378C7"/>
    <w:rsid w:val="00C406EF"/>
    <w:rsid w:val="00C4329F"/>
    <w:rsid w:val="00C449C6"/>
    <w:rsid w:val="00C44D6C"/>
    <w:rsid w:val="00C459D5"/>
    <w:rsid w:val="00C467A9"/>
    <w:rsid w:val="00C4710D"/>
    <w:rsid w:val="00C522A0"/>
    <w:rsid w:val="00C540D1"/>
    <w:rsid w:val="00C5703D"/>
    <w:rsid w:val="00C62F29"/>
    <w:rsid w:val="00C647D9"/>
    <w:rsid w:val="00C654F4"/>
    <w:rsid w:val="00C72CC2"/>
    <w:rsid w:val="00C73C1C"/>
    <w:rsid w:val="00C8356F"/>
    <w:rsid w:val="00C839B5"/>
    <w:rsid w:val="00C83CB1"/>
    <w:rsid w:val="00C871D9"/>
    <w:rsid w:val="00C87657"/>
    <w:rsid w:val="00C91D98"/>
    <w:rsid w:val="00CA1A90"/>
    <w:rsid w:val="00CA7C05"/>
    <w:rsid w:val="00CB0D32"/>
    <w:rsid w:val="00CC1746"/>
    <w:rsid w:val="00CC1FC4"/>
    <w:rsid w:val="00CC614D"/>
    <w:rsid w:val="00CD3051"/>
    <w:rsid w:val="00CD7575"/>
    <w:rsid w:val="00CD781C"/>
    <w:rsid w:val="00CD7C0E"/>
    <w:rsid w:val="00CE5597"/>
    <w:rsid w:val="00CE6C51"/>
    <w:rsid w:val="00CE7720"/>
    <w:rsid w:val="00CF2E1F"/>
    <w:rsid w:val="00CF4BB5"/>
    <w:rsid w:val="00D02332"/>
    <w:rsid w:val="00D02D66"/>
    <w:rsid w:val="00D04944"/>
    <w:rsid w:val="00D0759D"/>
    <w:rsid w:val="00D119E7"/>
    <w:rsid w:val="00D149D0"/>
    <w:rsid w:val="00D15798"/>
    <w:rsid w:val="00D21AB0"/>
    <w:rsid w:val="00D22DEB"/>
    <w:rsid w:val="00D238D8"/>
    <w:rsid w:val="00D257C1"/>
    <w:rsid w:val="00D25DFF"/>
    <w:rsid w:val="00D32FA8"/>
    <w:rsid w:val="00D330C3"/>
    <w:rsid w:val="00D3727E"/>
    <w:rsid w:val="00D424FB"/>
    <w:rsid w:val="00D42DA5"/>
    <w:rsid w:val="00D43AA8"/>
    <w:rsid w:val="00D45604"/>
    <w:rsid w:val="00D5176E"/>
    <w:rsid w:val="00D52129"/>
    <w:rsid w:val="00D53EA6"/>
    <w:rsid w:val="00D543ED"/>
    <w:rsid w:val="00D54BBA"/>
    <w:rsid w:val="00D576FF"/>
    <w:rsid w:val="00D62E0E"/>
    <w:rsid w:val="00D657B9"/>
    <w:rsid w:val="00D717D2"/>
    <w:rsid w:val="00D71C60"/>
    <w:rsid w:val="00D814AB"/>
    <w:rsid w:val="00D83084"/>
    <w:rsid w:val="00D836D9"/>
    <w:rsid w:val="00D862F3"/>
    <w:rsid w:val="00D90B57"/>
    <w:rsid w:val="00D923E0"/>
    <w:rsid w:val="00D93703"/>
    <w:rsid w:val="00D953B3"/>
    <w:rsid w:val="00D97ABB"/>
    <w:rsid w:val="00DA06C9"/>
    <w:rsid w:val="00DA1F8C"/>
    <w:rsid w:val="00DA56D9"/>
    <w:rsid w:val="00DA5F93"/>
    <w:rsid w:val="00DA7130"/>
    <w:rsid w:val="00DB2642"/>
    <w:rsid w:val="00DB28FD"/>
    <w:rsid w:val="00DB45BE"/>
    <w:rsid w:val="00DB5A78"/>
    <w:rsid w:val="00DC053D"/>
    <w:rsid w:val="00DC3B20"/>
    <w:rsid w:val="00DC516A"/>
    <w:rsid w:val="00DC594A"/>
    <w:rsid w:val="00DC5B94"/>
    <w:rsid w:val="00DD1ACA"/>
    <w:rsid w:val="00DD3135"/>
    <w:rsid w:val="00DD3350"/>
    <w:rsid w:val="00DD47AB"/>
    <w:rsid w:val="00DD67F3"/>
    <w:rsid w:val="00DE1E14"/>
    <w:rsid w:val="00DE7273"/>
    <w:rsid w:val="00DE7446"/>
    <w:rsid w:val="00DF1B62"/>
    <w:rsid w:val="00DF1D1C"/>
    <w:rsid w:val="00DF2541"/>
    <w:rsid w:val="00DF3A4B"/>
    <w:rsid w:val="00DF4401"/>
    <w:rsid w:val="00DF5CFD"/>
    <w:rsid w:val="00DF7CFF"/>
    <w:rsid w:val="00E00391"/>
    <w:rsid w:val="00E00644"/>
    <w:rsid w:val="00E00A4E"/>
    <w:rsid w:val="00E01B01"/>
    <w:rsid w:val="00E031AD"/>
    <w:rsid w:val="00E03478"/>
    <w:rsid w:val="00E11DC0"/>
    <w:rsid w:val="00E13BCD"/>
    <w:rsid w:val="00E17907"/>
    <w:rsid w:val="00E208D2"/>
    <w:rsid w:val="00E21559"/>
    <w:rsid w:val="00E24930"/>
    <w:rsid w:val="00E24FA3"/>
    <w:rsid w:val="00E2698E"/>
    <w:rsid w:val="00E27E2C"/>
    <w:rsid w:val="00E30838"/>
    <w:rsid w:val="00E32BE7"/>
    <w:rsid w:val="00E33CE6"/>
    <w:rsid w:val="00E35210"/>
    <w:rsid w:val="00E4036D"/>
    <w:rsid w:val="00E4104D"/>
    <w:rsid w:val="00E424F2"/>
    <w:rsid w:val="00E457A4"/>
    <w:rsid w:val="00E4735D"/>
    <w:rsid w:val="00E50297"/>
    <w:rsid w:val="00E50849"/>
    <w:rsid w:val="00E52B76"/>
    <w:rsid w:val="00E54AB2"/>
    <w:rsid w:val="00E56390"/>
    <w:rsid w:val="00E5651F"/>
    <w:rsid w:val="00E56C22"/>
    <w:rsid w:val="00E625F4"/>
    <w:rsid w:val="00E637F5"/>
    <w:rsid w:val="00E70C3B"/>
    <w:rsid w:val="00E77A82"/>
    <w:rsid w:val="00E80C28"/>
    <w:rsid w:val="00E8527B"/>
    <w:rsid w:val="00E9568B"/>
    <w:rsid w:val="00E96659"/>
    <w:rsid w:val="00EA1417"/>
    <w:rsid w:val="00EA3000"/>
    <w:rsid w:val="00EA4059"/>
    <w:rsid w:val="00EA5698"/>
    <w:rsid w:val="00EA5B3E"/>
    <w:rsid w:val="00EB426F"/>
    <w:rsid w:val="00EB6036"/>
    <w:rsid w:val="00EC056D"/>
    <w:rsid w:val="00EC0957"/>
    <w:rsid w:val="00EC2745"/>
    <w:rsid w:val="00EC4D26"/>
    <w:rsid w:val="00EC5CBD"/>
    <w:rsid w:val="00EC6630"/>
    <w:rsid w:val="00ED1135"/>
    <w:rsid w:val="00ED1412"/>
    <w:rsid w:val="00ED38FB"/>
    <w:rsid w:val="00ED52DA"/>
    <w:rsid w:val="00ED5397"/>
    <w:rsid w:val="00ED6CEC"/>
    <w:rsid w:val="00ED710D"/>
    <w:rsid w:val="00ED7199"/>
    <w:rsid w:val="00ED79CE"/>
    <w:rsid w:val="00EE012D"/>
    <w:rsid w:val="00EE038C"/>
    <w:rsid w:val="00EE10A6"/>
    <w:rsid w:val="00EE1646"/>
    <w:rsid w:val="00EE2C74"/>
    <w:rsid w:val="00EE7409"/>
    <w:rsid w:val="00EF1260"/>
    <w:rsid w:val="00EF2570"/>
    <w:rsid w:val="00EF2F4C"/>
    <w:rsid w:val="00EF43A7"/>
    <w:rsid w:val="00F02B06"/>
    <w:rsid w:val="00F043C4"/>
    <w:rsid w:val="00F061D7"/>
    <w:rsid w:val="00F12D28"/>
    <w:rsid w:val="00F16756"/>
    <w:rsid w:val="00F174FF"/>
    <w:rsid w:val="00F1783E"/>
    <w:rsid w:val="00F20B67"/>
    <w:rsid w:val="00F21446"/>
    <w:rsid w:val="00F27CCE"/>
    <w:rsid w:val="00F34303"/>
    <w:rsid w:val="00F35685"/>
    <w:rsid w:val="00F3618F"/>
    <w:rsid w:val="00F37314"/>
    <w:rsid w:val="00F404AD"/>
    <w:rsid w:val="00F41D02"/>
    <w:rsid w:val="00F434B3"/>
    <w:rsid w:val="00F441AF"/>
    <w:rsid w:val="00F4466B"/>
    <w:rsid w:val="00F50D53"/>
    <w:rsid w:val="00F51FE5"/>
    <w:rsid w:val="00F54497"/>
    <w:rsid w:val="00F600D0"/>
    <w:rsid w:val="00F6299F"/>
    <w:rsid w:val="00F6381A"/>
    <w:rsid w:val="00F64B90"/>
    <w:rsid w:val="00F704E8"/>
    <w:rsid w:val="00F70CE1"/>
    <w:rsid w:val="00F70D1F"/>
    <w:rsid w:val="00F71A11"/>
    <w:rsid w:val="00F72D79"/>
    <w:rsid w:val="00F76885"/>
    <w:rsid w:val="00F81353"/>
    <w:rsid w:val="00F816D4"/>
    <w:rsid w:val="00F81D67"/>
    <w:rsid w:val="00F827AA"/>
    <w:rsid w:val="00F830B3"/>
    <w:rsid w:val="00F86CAF"/>
    <w:rsid w:val="00F9146E"/>
    <w:rsid w:val="00F93AAE"/>
    <w:rsid w:val="00F9426A"/>
    <w:rsid w:val="00F9457B"/>
    <w:rsid w:val="00F94885"/>
    <w:rsid w:val="00F94E9F"/>
    <w:rsid w:val="00F951E8"/>
    <w:rsid w:val="00F9734B"/>
    <w:rsid w:val="00FA05F6"/>
    <w:rsid w:val="00FA1EA6"/>
    <w:rsid w:val="00FA2C57"/>
    <w:rsid w:val="00FA50E2"/>
    <w:rsid w:val="00FB03A6"/>
    <w:rsid w:val="00FB2EC4"/>
    <w:rsid w:val="00FC04A5"/>
    <w:rsid w:val="00FC1AEC"/>
    <w:rsid w:val="00FC1B4A"/>
    <w:rsid w:val="00FC2A05"/>
    <w:rsid w:val="00FC2C16"/>
    <w:rsid w:val="00FC2E70"/>
    <w:rsid w:val="00FC3434"/>
    <w:rsid w:val="00FC4EDD"/>
    <w:rsid w:val="00FC62ED"/>
    <w:rsid w:val="00FC7EA6"/>
    <w:rsid w:val="00FD1130"/>
    <w:rsid w:val="00FD2D50"/>
    <w:rsid w:val="00FD4421"/>
    <w:rsid w:val="00FD4951"/>
    <w:rsid w:val="00FD6FDA"/>
    <w:rsid w:val="00FD702C"/>
    <w:rsid w:val="00FE3151"/>
    <w:rsid w:val="00FE79EC"/>
    <w:rsid w:val="00FF30F9"/>
    <w:rsid w:val="00FF313A"/>
    <w:rsid w:val="00FF367E"/>
    <w:rsid w:val="00FF66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E6A48B-C31C-4B56-AD8A-81B4FE36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1CA"/>
    <w:rPr>
      <w:sz w:val="24"/>
      <w:szCs w:val="24"/>
      <w:lang w:eastAsia="en-US"/>
    </w:rPr>
  </w:style>
  <w:style w:type="paragraph" w:styleId="Heading1">
    <w:name w:val="heading 1"/>
    <w:basedOn w:val="Normal"/>
    <w:next w:val="Normal"/>
    <w:qFormat/>
    <w:rsid w:val="005C61CA"/>
    <w:pPr>
      <w:keepNext/>
      <w:spacing w:before="120"/>
      <w:outlineLvl w:val="0"/>
    </w:pPr>
    <w:rPr>
      <w:b/>
      <w:bCs/>
    </w:rPr>
  </w:style>
  <w:style w:type="paragraph" w:styleId="Heading2">
    <w:name w:val="heading 2"/>
    <w:basedOn w:val="Normal"/>
    <w:next w:val="Normal"/>
    <w:qFormat/>
    <w:rsid w:val="005C61CA"/>
    <w:pPr>
      <w:keepNext/>
      <w:spacing w:line="264" w:lineRule="auto"/>
      <w:ind w:right="22"/>
      <w:outlineLvl w:val="1"/>
    </w:pPr>
    <w:rPr>
      <w:b/>
      <w:bCs/>
      <w:sz w:val="28"/>
      <w:szCs w:val="36"/>
    </w:rPr>
  </w:style>
  <w:style w:type="paragraph" w:styleId="Heading3">
    <w:name w:val="heading 3"/>
    <w:basedOn w:val="Normal"/>
    <w:next w:val="Normal"/>
    <w:qFormat/>
    <w:rsid w:val="005C61CA"/>
    <w:pPr>
      <w:keepNext/>
      <w:spacing w:before="120"/>
      <w:jc w:val="center"/>
      <w:outlineLvl w:val="2"/>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1CA"/>
    <w:pPr>
      <w:jc w:val="both"/>
    </w:pPr>
  </w:style>
  <w:style w:type="paragraph" w:styleId="BodyText2">
    <w:name w:val="Body Text 2"/>
    <w:basedOn w:val="Normal"/>
    <w:rsid w:val="005C61CA"/>
    <w:pPr>
      <w:spacing w:before="120"/>
      <w:jc w:val="both"/>
    </w:pPr>
    <w:rPr>
      <w:sz w:val="28"/>
    </w:rPr>
  </w:style>
  <w:style w:type="paragraph" w:styleId="BodyTextIndent">
    <w:name w:val="Body Text Indent"/>
    <w:basedOn w:val="Normal"/>
    <w:rsid w:val="005C61CA"/>
    <w:pPr>
      <w:spacing w:line="360" w:lineRule="auto"/>
      <w:ind w:firstLine="741"/>
      <w:jc w:val="both"/>
    </w:pPr>
  </w:style>
  <w:style w:type="paragraph" w:styleId="BodyTextIndent2">
    <w:name w:val="Body Text Indent 2"/>
    <w:basedOn w:val="Normal"/>
    <w:rsid w:val="005C61CA"/>
    <w:pPr>
      <w:ind w:firstLine="720"/>
      <w:jc w:val="both"/>
    </w:pPr>
  </w:style>
  <w:style w:type="paragraph" w:styleId="Header">
    <w:name w:val="header"/>
    <w:aliases w:val="Header Char2,Header Char1 Char,Header Char2 Char Char,Header Char Char1 Char Char,Header Char2 Char1 Char Char1 Char,Header Char Char1 Char1 Char Char1 Char,Header Char Char Char Char1 Char Char Char Char1 Char,Header Char Char Char,Header Char1"/>
    <w:basedOn w:val="Normal"/>
    <w:link w:val="HeaderChar"/>
    <w:uiPriority w:val="99"/>
    <w:rsid w:val="005C61CA"/>
    <w:pPr>
      <w:tabs>
        <w:tab w:val="center" w:pos="4536"/>
        <w:tab w:val="right" w:pos="9072"/>
      </w:tabs>
    </w:pPr>
    <w:rPr>
      <w:lang w:val="en-GB"/>
    </w:rPr>
  </w:style>
  <w:style w:type="paragraph" w:styleId="Footer">
    <w:name w:val="footer"/>
    <w:basedOn w:val="Normal"/>
    <w:link w:val="FooterChar"/>
    <w:uiPriority w:val="99"/>
    <w:rsid w:val="005C61CA"/>
    <w:pPr>
      <w:tabs>
        <w:tab w:val="center" w:pos="4536"/>
        <w:tab w:val="right" w:pos="9072"/>
      </w:tabs>
    </w:pPr>
  </w:style>
  <w:style w:type="character" w:styleId="PageNumber">
    <w:name w:val="page number"/>
    <w:basedOn w:val="DefaultParagraphFont"/>
    <w:rsid w:val="005C61CA"/>
  </w:style>
  <w:style w:type="character" w:customStyle="1" w:styleId="CharChar1">
    <w:name w:val="Char Char1"/>
    <w:rsid w:val="005C61CA"/>
    <w:rPr>
      <w:b/>
      <w:bCs/>
      <w:sz w:val="24"/>
      <w:szCs w:val="24"/>
      <w:lang w:val="bg-BG" w:eastAsia="en-US" w:bidi="ar-SA"/>
    </w:rPr>
  </w:style>
  <w:style w:type="paragraph" w:styleId="FootnoteText">
    <w:name w:val="footnote text"/>
    <w:basedOn w:val="Normal"/>
    <w:semiHidden/>
    <w:rsid w:val="005C61CA"/>
    <w:rPr>
      <w:sz w:val="20"/>
      <w:szCs w:val="20"/>
    </w:rPr>
  </w:style>
  <w:style w:type="character" w:styleId="FootnoteReference">
    <w:name w:val="footnote reference"/>
    <w:semiHidden/>
    <w:rsid w:val="005C61CA"/>
    <w:rPr>
      <w:vertAlign w:val="superscript"/>
    </w:rPr>
  </w:style>
  <w:style w:type="paragraph" w:customStyle="1" w:styleId="firstline">
    <w:name w:val="firstline"/>
    <w:basedOn w:val="Normal"/>
    <w:rsid w:val="005C61CA"/>
    <w:pPr>
      <w:spacing w:line="240" w:lineRule="atLeast"/>
      <w:ind w:firstLine="640"/>
      <w:jc w:val="both"/>
    </w:pPr>
    <w:rPr>
      <w:color w:val="000000"/>
      <w:lang w:eastAsia="bg-BG"/>
    </w:rPr>
  </w:style>
  <w:style w:type="paragraph" w:styleId="Title">
    <w:name w:val="Title"/>
    <w:basedOn w:val="Normal"/>
    <w:qFormat/>
    <w:rsid w:val="005C61CA"/>
    <w:pPr>
      <w:jc w:val="center"/>
    </w:pPr>
    <w:rPr>
      <w:rFonts w:ascii="Tahoma" w:hAnsi="Tahoma"/>
      <w:b/>
      <w:sz w:val="32"/>
      <w:szCs w:val="20"/>
      <w:lang w:eastAsia="bg-BG"/>
    </w:rPr>
  </w:style>
  <w:style w:type="paragraph" w:styleId="TOC1">
    <w:name w:val="toc 1"/>
    <w:basedOn w:val="Normal"/>
    <w:next w:val="Normal"/>
    <w:autoRedefine/>
    <w:semiHidden/>
    <w:rsid w:val="008A34F0"/>
    <w:pPr>
      <w:tabs>
        <w:tab w:val="right" w:leader="dot" w:pos="8218"/>
      </w:tabs>
      <w:jc w:val="center"/>
    </w:pPr>
    <w:rPr>
      <w:b/>
      <w:noProof/>
      <w:sz w:val="32"/>
      <w:szCs w:val="32"/>
      <w:lang w:eastAsia="bg-BG"/>
    </w:rPr>
  </w:style>
  <w:style w:type="paragraph" w:styleId="BalloonText">
    <w:name w:val="Balloon Text"/>
    <w:basedOn w:val="Normal"/>
    <w:semiHidden/>
    <w:rsid w:val="005C61CA"/>
    <w:rPr>
      <w:rFonts w:ascii="Tahoma" w:hAnsi="Tahoma" w:cs="Tahoma"/>
      <w:sz w:val="16"/>
      <w:szCs w:val="16"/>
    </w:rPr>
  </w:style>
  <w:style w:type="character" w:customStyle="1" w:styleId="ldefbck">
    <w:name w:val="ldefbck"/>
    <w:basedOn w:val="DefaultParagraphFont"/>
    <w:rsid w:val="005C61CA"/>
  </w:style>
  <w:style w:type="paragraph" w:customStyle="1" w:styleId="Style2">
    <w:name w:val="Style2"/>
    <w:basedOn w:val="Normal"/>
    <w:rsid w:val="005C61CA"/>
    <w:pPr>
      <w:autoSpaceDE w:val="0"/>
      <w:autoSpaceDN w:val="0"/>
      <w:spacing w:after="120"/>
      <w:ind w:right="-666" w:firstLine="708"/>
      <w:jc w:val="both"/>
    </w:pPr>
    <w:rPr>
      <w:lang w:eastAsia="bg-BG"/>
    </w:rPr>
  </w:style>
  <w:style w:type="paragraph" w:customStyle="1" w:styleId="a">
    <w:name w:val="Îáèêí. ïàðàãðàô"/>
    <w:basedOn w:val="Normal"/>
    <w:rsid w:val="005C61CA"/>
    <w:pPr>
      <w:spacing w:before="120" w:line="360" w:lineRule="auto"/>
      <w:ind w:firstLine="720"/>
      <w:jc w:val="both"/>
    </w:pPr>
    <w:rPr>
      <w:szCs w:val="20"/>
    </w:rPr>
  </w:style>
  <w:style w:type="paragraph" w:customStyle="1" w:styleId="CharCharChar">
    <w:name w:val="Знак Char Char Char"/>
    <w:basedOn w:val="Normal"/>
    <w:rsid w:val="005C61CA"/>
    <w:pPr>
      <w:tabs>
        <w:tab w:val="left" w:pos="709"/>
      </w:tabs>
    </w:pPr>
    <w:rPr>
      <w:rFonts w:ascii="Tahoma" w:hAnsi="Tahoma" w:cs="Tahoma"/>
      <w:lang w:val="pl-PL" w:eastAsia="pl-PL"/>
    </w:rPr>
  </w:style>
  <w:style w:type="character" w:customStyle="1" w:styleId="BodyTextChar">
    <w:name w:val="Body Text Char"/>
    <w:link w:val="BodyText"/>
    <w:rsid w:val="00724C61"/>
    <w:rPr>
      <w:sz w:val="24"/>
      <w:szCs w:val="24"/>
      <w:lang w:val="bg-BG"/>
    </w:rPr>
  </w:style>
  <w:style w:type="character" w:styleId="Hyperlink">
    <w:name w:val="Hyperlink"/>
    <w:rsid w:val="005C61CA"/>
    <w:rPr>
      <w:color w:val="0000FF"/>
      <w:u w:val="single"/>
    </w:rPr>
  </w:style>
  <w:style w:type="paragraph" w:customStyle="1" w:styleId="Char">
    <w:name w:val="Char"/>
    <w:basedOn w:val="Normal"/>
    <w:rsid w:val="005C61CA"/>
    <w:pPr>
      <w:tabs>
        <w:tab w:val="left" w:pos="709"/>
      </w:tabs>
    </w:pPr>
    <w:rPr>
      <w:rFonts w:ascii="Tahoma" w:hAnsi="Tahoma" w:cs="Tahoma"/>
      <w:lang w:val="pl-PL" w:eastAsia="pl-PL"/>
    </w:rPr>
  </w:style>
  <w:style w:type="character" w:styleId="CommentReference">
    <w:name w:val="annotation reference"/>
    <w:semiHidden/>
    <w:rsid w:val="005C61CA"/>
    <w:rPr>
      <w:sz w:val="16"/>
      <w:szCs w:val="16"/>
    </w:rPr>
  </w:style>
  <w:style w:type="paragraph" w:styleId="CommentText">
    <w:name w:val="annotation text"/>
    <w:basedOn w:val="Normal"/>
    <w:semiHidden/>
    <w:rsid w:val="005C61CA"/>
    <w:rPr>
      <w:sz w:val="20"/>
      <w:szCs w:val="20"/>
    </w:rPr>
  </w:style>
  <w:style w:type="paragraph" w:customStyle="1" w:styleId="CharCharChar0">
    <w:name w:val="Знак Char Char Char"/>
    <w:basedOn w:val="Normal"/>
    <w:rsid w:val="005C61CA"/>
    <w:pPr>
      <w:tabs>
        <w:tab w:val="left" w:pos="709"/>
      </w:tabs>
    </w:pPr>
    <w:rPr>
      <w:rFonts w:ascii="Tahoma" w:hAnsi="Tahoma" w:cs="Tahoma"/>
      <w:lang w:val="pl-PL" w:eastAsia="pl-PL"/>
    </w:rPr>
  </w:style>
  <w:style w:type="paragraph" w:customStyle="1" w:styleId="CharCharCharCharCharCharChar">
    <w:name w:val="Char Char Char Char Char Char Char"/>
    <w:basedOn w:val="Normal"/>
    <w:rsid w:val="005C61CA"/>
    <w:pPr>
      <w:tabs>
        <w:tab w:val="left" w:pos="709"/>
      </w:tabs>
    </w:pPr>
    <w:rPr>
      <w:rFonts w:ascii="Tahoma" w:hAnsi="Tahoma" w:cs="Tahoma"/>
      <w:lang w:val="pl-PL" w:eastAsia="pl-PL"/>
    </w:rPr>
  </w:style>
  <w:style w:type="paragraph" w:customStyle="1" w:styleId="CharCharCharChar">
    <w:name w:val="Знак Char Char Char Char"/>
    <w:basedOn w:val="Normal"/>
    <w:rsid w:val="005C61CA"/>
    <w:pPr>
      <w:tabs>
        <w:tab w:val="left" w:pos="709"/>
      </w:tabs>
    </w:pPr>
    <w:rPr>
      <w:rFonts w:ascii="Tahoma" w:hAnsi="Tahoma"/>
      <w:lang w:val="pl-PL" w:eastAsia="pl-PL"/>
    </w:rPr>
  </w:style>
  <w:style w:type="paragraph" w:customStyle="1" w:styleId="CharCharCharCharCharCharChar0">
    <w:name w:val="Char Char Char Char Char Char Char"/>
    <w:basedOn w:val="Normal"/>
    <w:rsid w:val="005C61CA"/>
    <w:pPr>
      <w:tabs>
        <w:tab w:val="left" w:pos="709"/>
      </w:tabs>
    </w:pPr>
    <w:rPr>
      <w:rFonts w:ascii="Tahoma" w:hAnsi="Tahoma" w:cs="Tahoma"/>
      <w:lang w:val="pl-PL" w:eastAsia="pl-PL"/>
    </w:rPr>
  </w:style>
  <w:style w:type="paragraph" w:styleId="CommentSubject">
    <w:name w:val="annotation subject"/>
    <w:basedOn w:val="CommentText"/>
    <w:next w:val="CommentText"/>
    <w:semiHidden/>
    <w:rsid w:val="005C61CA"/>
    <w:rPr>
      <w:b/>
      <w:bCs/>
    </w:rPr>
  </w:style>
  <w:style w:type="paragraph" w:customStyle="1" w:styleId="CharCharCharCharCharCharCharCharCharCharCharCharCharCharCharCharChar">
    <w:name w:val="Char Char Char Char Char Char Char Char Char Char Char Char Char Char Char Char Char"/>
    <w:basedOn w:val="Normal"/>
    <w:rsid w:val="005C61CA"/>
    <w:pPr>
      <w:tabs>
        <w:tab w:val="left" w:pos="709"/>
      </w:tabs>
    </w:pPr>
    <w:rPr>
      <w:rFonts w:ascii="Tahoma" w:hAnsi="Tahoma"/>
      <w:lang w:val="pl-PL" w:eastAsia="pl-PL"/>
    </w:rPr>
  </w:style>
  <w:style w:type="character" w:customStyle="1" w:styleId="CharChar">
    <w:name w:val="Char Char"/>
    <w:semiHidden/>
    <w:rsid w:val="005C61CA"/>
    <w:rPr>
      <w:lang w:val="en-GB" w:eastAsia="en-US"/>
    </w:rPr>
  </w:style>
  <w:style w:type="paragraph" w:customStyle="1" w:styleId="a0">
    <w:name w:val="Стил"/>
    <w:rsid w:val="005C61CA"/>
    <w:pPr>
      <w:widowControl w:val="0"/>
      <w:autoSpaceDE w:val="0"/>
      <w:autoSpaceDN w:val="0"/>
      <w:adjustRightInd w:val="0"/>
      <w:ind w:left="140" w:right="140" w:firstLine="840"/>
      <w:jc w:val="both"/>
    </w:pPr>
    <w:rPr>
      <w:sz w:val="24"/>
      <w:szCs w:val="24"/>
      <w:lang w:eastAsia="bg-BG"/>
    </w:rPr>
  </w:style>
  <w:style w:type="character" w:customStyle="1" w:styleId="HeaderChar">
    <w:name w:val="Header Char"/>
    <w:aliases w:val="Header Char2 Char1,Header Char1 Char Char1,Header Char2 Char Char Char1,Header Char Char1 Char Char Char1,Header Char2 Char1 Char Char1 Char Char1,Header Char Char1 Char1 Char Char1 Char Char1,Header Char Char Char Char,Header Char1 Char1"/>
    <w:link w:val="Header"/>
    <w:uiPriority w:val="99"/>
    <w:rsid w:val="00134575"/>
    <w:rPr>
      <w:sz w:val="24"/>
      <w:szCs w:val="24"/>
      <w:lang w:val="en-GB"/>
    </w:rPr>
  </w:style>
  <w:style w:type="table" w:styleId="TableGrid">
    <w:name w:val="Table Grid"/>
    <w:basedOn w:val="TableNormal"/>
    <w:uiPriority w:val="59"/>
    <w:rsid w:val="00134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2Char">
    <w:name w:val="Header Char2 Char"/>
    <w:aliases w:val="Header Char1 Char Char,Header Char2 Char Char Char,Header Char Char1 Char Char Char,Header Char2 Char1 Char Char1 Char Char,Header Char Char1 Char1 Char Char1 Char Char,Header Char Char Char Char1 Char Char Char Char1 Char Char"/>
    <w:semiHidden/>
    <w:rsid w:val="001C140E"/>
    <w:rPr>
      <w:sz w:val="24"/>
      <w:lang w:val="en-GB" w:eastAsia="bg-BG" w:bidi="ar-SA"/>
    </w:rPr>
  </w:style>
  <w:style w:type="paragraph" w:styleId="ListParagraph">
    <w:name w:val="List Paragraph"/>
    <w:basedOn w:val="Normal"/>
    <w:uiPriority w:val="34"/>
    <w:qFormat/>
    <w:rsid w:val="00FE3151"/>
    <w:pPr>
      <w:ind w:left="720"/>
      <w:contextualSpacing/>
    </w:pPr>
  </w:style>
  <w:style w:type="character" w:customStyle="1" w:styleId="FooterChar">
    <w:name w:val="Footer Char"/>
    <w:basedOn w:val="DefaultParagraphFont"/>
    <w:link w:val="Footer"/>
    <w:uiPriority w:val="99"/>
    <w:rsid w:val="00192C51"/>
    <w:rPr>
      <w:sz w:val="24"/>
      <w:szCs w:val="24"/>
      <w:lang w:eastAsia="en-US"/>
    </w:rPr>
  </w:style>
  <w:style w:type="paragraph" w:styleId="Revision">
    <w:name w:val="Revision"/>
    <w:hidden/>
    <w:uiPriority w:val="99"/>
    <w:semiHidden/>
    <w:rsid w:val="00AC355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750036">
      <w:bodyDiv w:val="1"/>
      <w:marLeft w:val="0"/>
      <w:marRight w:val="0"/>
      <w:marTop w:val="0"/>
      <w:marBottom w:val="0"/>
      <w:divBdr>
        <w:top w:val="none" w:sz="0" w:space="0" w:color="auto"/>
        <w:left w:val="none" w:sz="0" w:space="0" w:color="auto"/>
        <w:bottom w:val="none" w:sz="0" w:space="0" w:color="auto"/>
        <w:right w:val="none" w:sz="0" w:space="0" w:color="auto"/>
      </w:divBdr>
    </w:div>
    <w:div w:id="536235096">
      <w:bodyDiv w:val="1"/>
      <w:marLeft w:val="0"/>
      <w:marRight w:val="0"/>
      <w:marTop w:val="0"/>
      <w:marBottom w:val="0"/>
      <w:divBdr>
        <w:top w:val="none" w:sz="0" w:space="0" w:color="auto"/>
        <w:left w:val="none" w:sz="0" w:space="0" w:color="auto"/>
        <w:bottom w:val="none" w:sz="0" w:space="0" w:color="auto"/>
        <w:right w:val="none" w:sz="0" w:space="0" w:color="auto"/>
      </w:divBdr>
    </w:div>
    <w:div w:id="573859665">
      <w:bodyDiv w:val="1"/>
      <w:marLeft w:val="0"/>
      <w:marRight w:val="0"/>
      <w:marTop w:val="0"/>
      <w:marBottom w:val="0"/>
      <w:divBdr>
        <w:top w:val="none" w:sz="0" w:space="0" w:color="auto"/>
        <w:left w:val="none" w:sz="0" w:space="0" w:color="auto"/>
        <w:bottom w:val="none" w:sz="0" w:space="0" w:color="auto"/>
        <w:right w:val="none" w:sz="0" w:space="0" w:color="auto"/>
      </w:divBdr>
    </w:div>
    <w:div w:id="713509190">
      <w:bodyDiv w:val="1"/>
      <w:marLeft w:val="0"/>
      <w:marRight w:val="0"/>
      <w:marTop w:val="0"/>
      <w:marBottom w:val="0"/>
      <w:divBdr>
        <w:top w:val="none" w:sz="0" w:space="0" w:color="auto"/>
        <w:left w:val="none" w:sz="0" w:space="0" w:color="auto"/>
        <w:bottom w:val="none" w:sz="0" w:space="0" w:color="auto"/>
        <w:right w:val="none" w:sz="0" w:space="0" w:color="auto"/>
      </w:divBdr>
    </w:div>
    <w:div w:id="1007367430">
      <w:bodyDiv w:val="1"/>
      <w:marLeft w:val="0"/>
      <w:marRight w:val="0"/>
      <w:marTop w:val="0"/>
      <w:marBottom w:val="0"/>
      <w:divBdr>
        <w:top w:val="none" w:sz="0" w:space="0" w:color="auto"/>
        <w:left w:val="none" w:sz="0" w:space="0" w:color="auto"/>
        <w:bottom w:val="none" w:sz="0" w:space="0" w:color="auto"/>
        <w:right w:val="none" w:sz="0" w:space="0" w:color="auto"/>
      </w:divBdr>
    </w:div>
    <w:div w:id="21002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03E3-FB68-457E-9FAD-247CBA9C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5831</Words>
  <Characters>33240</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ДОГОВОР за консултантска услуга</vt:lpstr>
    </vt:vector>
  </TitlesOfParts>
  <Company>KWR-BG</Company>
  <LinksUpToDate>false</LinksUpToDate>
  <CharactersWithSpaces>38994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за консултантска услуга</dc:title>
  <dc:creator>NAPI</dc:creator>
  <cp:lastModifiedBy>Kalin Mihaylov</cp:lastModifiedBy>
  <cp:revision>57</cp:revision>
  <cp:lastPrinted>2015-07-09T08:56:00Z</cp:lastPrinted>
  <dcterms:created xsi:type="dcterms:W3CDTF">2015-07-06T04:40:00Z</dcterms:created>
  <dcterms:modified xsi:type="dcterms:W3CDTF">2015-07-24T11:08:00Z</dcterms:modified>
</cp:coreProperties>
</file>