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DE" w:rsidRPr="002026DE" w:rsidRDefault="002026DE" w:rsidP="002026DE">
      <w:pPr>
        <w:tabs>
          <w:tab w:val="left" w:pos="993"/>
        </w:tabs>
        <w:jc w:val="right"/>
        <w:outlineLvl w:val="3"/>
        <w:rPr>
          <w:b/>
          <w:bCs/>
          <w:caps/>
          <w:snapToGrid/>
          <w:lang w:val="bg-BG"/>
        </w:rPr>
      </w:pPr>
      <w:r>
        <w:rPr>
          <w:b/>
          <w:bCs/>
          <w:snapToGrid/>
          <w:lang w:val="bg-BG"/>
        </w:rPr>
        <w:t>Приложение № 1</w:t>
      </w:r>
    </w:p>
    <w:p w:rsidR="002026DE" w:rsidRDefault="002026DE" w:rsidP="002026DE">
      <w:pPr>
        <w:tabs>
          <w:tab w:val="left" w:pos="993"/>
        </w:tabs>
        <w:outlineLvl w:val="3"/>
        <w:rPr>
          <w:b/>
          <w:bCs/>
          <w:caps/>
          <w:snapToGrid/>
          <w:lang w:val="bg-BG"/>
        </w:rPr>
      </w:pPr>
    </w:p>
    <w:p w:rsidR="002026DE" w:rsidRDefault="001775F4" w:rsidP="002026DE">
      <w:pPr>
        <w:tabs>
          <w:tab w:val="left" w:pos="993"/>
        </w:tabs>
        <w:jc w:val="center"/>
        <w:outlineLvl w:val="3"/>
        <w:rPr>
          <w:b/>
          <w:bCs/>
          <w:caps/>
          <w:snapToGrid/>
          <w:lang w:val="bg-BG"/>
        </w:rPr>
      </w:pPr>
      <w:r>
        <w:rPr>
          <w:b/>
          <w:bCs/>
          <w:caps/>
          <w:snapToGrid/>
          <w:lang w:val="bg-BG"/>
        </w:rPr>
        <w:t>ТЕХНИЧЕСК</w:t>
      </w:r>
      <w:r w:rsidR="002026DE">
        <w:rPr>
          <w:b/>
          <w:bCs/>
          <w:caps/>
          <w:snapToGrid/>
          <w:lang w:val="bg-BG"/>
        </w:rPr>
        <w:t>а</w:t>
      </w:r>
      <w:r>
        <w:rPr>
          <w:b/>
          <w:bCs/>
          <w:caps/>
          <w:snapToGrid/>
          <w:lang w:val="bg-BG"/>
        </w:rPr>
        <w:t xml:space="preserve"> СПЕЦИФИКАЦИ</w:t>
      </w:r>
      <w:r w:rsidR="002026DE">
        <w:rPr>
          <w:b/>
          <w:bCs/>
          <w:caps/>
          <w:snapToGrid/>
          <w:lang w:val="bg-BG"/>
        </w:rPr>
        <w:t>я</w:t>
      </w:r>
    </w:p>
    <w:p w:rsidR="002026DE" w:rsidRDefault="002026DE" w:rsidP="00EE436D">
      <w:pPr>
        <w:tabs>
          <w:tab w:val="left" w:pos="993"/>
        </w:tabs>
        <w:outlineLvl w:val="3"/>
        <w:rPr>
          <w:b/>
          <w:szCs w:val="24"/>
          <w:lang w:val="bg-BG"/>
        </w:rPr>
      </w:pPr>
    </w:p>
    <w:p w:rsidR="001775F4" w:rsidRDefault="001775F4" w:rsidP="002026DE">
      <w:pPr>
        <w:tabs>
          <w:tab w:val="left" w:pos="993"/>
        </w:tabs>
        <w:ind w:firstLine="709"/>
        <w:outlineLvl w:val="3"/>
        <w:rPr>
          <w:b/>
          <w:bCs/>
          <w:color w:val="004080"/>
          <w:szCs w:val="24"/>
          <w:lang w:val="bg-BG"/>
        </w:rPr>
      </w:pPr>
      <w:r w:rsidRPr="00AE06E5">
        <w:rPr>
          <w:b/>
          <w:bCs/>
          <w:color w:val="004080"/>
          <w:szCs w:val="24"/>
          <w:lang w:val="bg-BG"/>
        </w:rPr>
        <w:t xml:space="preserve">І. Цел </w:t>
      </w:r>
      <w:r w:rsidR="002026DE">
        <w:rPr>
          <w:b/>
          <w:bCs/>
          <w:color w:val="004080"/>
          <w:szCs w:val="24"/>
          <w:lang w:val="bg-BG"/>
        </w:rPr>
        <w:t>и задачи на поръчката</w:t>
      </w:r>
    </w:p>
    <w:p w:rsidR="002026DE" w:rsidRPr="00AE06E5" w:rsidRDefault="002026DE" w:rsidP="002026DE">
      <w:pPr>
        <w:tabs>
          <w:tab w:val="left" w:pos="993"/>
        </w:tabs>
        <w:ind w:firstLine="709"/>
        <w:outlineLvl w:val="3"/>
        <w:rPr>
          <w:b/>
          <w:bCs/>
          <w:color w:val="004080"/>
          <w:szCs w:val="24"/>
          <w:lang w:val="bg-BG"/>
        </w:rPr>
      </w:pPr>
    </w:p>
    <w:p w:rsidR="001775F4" w:rsidRPr="00C93717" w:rsidRDefault="001775F4" w:rsidP="002026DE">
      <w:pPr>
        <w:tabs>
          <w:tab w:val="left" w:pos="993"/>
        </w:tabs>
        <w:ind w:firstLine="709"/>
        <w:jc w:val="both"/>
        <w:rPr>
          <w:szCs w:val="24"/>
          <w:lang w:val="bg-BG"/>
        </w:rPr>
      </w:pPr>
      <w:r w:rsidRPr="00C93717">
        <w:rPr>
          <w:szCs w:val="24"/>
          <w:lang w:val="bg-BG"/>
        </w:rPr>
        <w:t xml:space="preserve">Ускоряване на процеса по създаване на </w:t>
      </w:r>
      <w:r w:rsidR="002026DE">
        <w:rPr>
          <w:szCs w:val="24"/>
          <w:lang w:val="bg-BG"/>
        </w:rPr>
        <w:t>кадастрална карта и кадастрални регистри (</w:t>
      </w:r>
      <w:r w:rsidRPr="00C93717">
        <w:rPr>
          <w:szCs w:val="24"/>
          <w:lang w:val="bg-BG"/>
        </w:rPr>
        <w:t>КККР</w:t>
      </w:r>
      <w:r w:rsidR="002026DE">
        <w:rPr>
          <w:szCs w:val="24"/>
          <w:lang w:val="bg-BG"/>
        </w:rPr>
        <w:t>)</w:t>
      </w:r>
      <w:r w:rsidRPr="00C93717">
        <w:rPr>
          <w:szCs w:val="24"/>
          <w:lang w:val="bg-BG"/>
        </w:rPr>
        <w:t xml:space="preserve"> за територията на цялата страна може да се реализира, чрез изработване на КККР за </w:t>
      </w:r>
      <w:proofErr w:type="spellStart"/>
      <w:r w:rsidRPr="00C93717">
        <w:rPr>
          <w:szCs w:val="24"/>
          <w:lang w:val="bg-BG"/>
        </w:rPr>
        <w:t>неурбанизираната</w:t>
      </w:r>
      <w:proofErr w:type="spellEnd"/>
      <w:r w:rsidRPr="00C93717">
        <w:rPr>
          <w:szCs w:val="24"/>
          <w:lang w:val="bg-BG"/>
        </w:rPr>
        <w:t xml:space="preserve"> територия, ползвайки данните от </w:t>
      </w:r>
      <w:r w:rsidR="002026DE">
        <w:rPr>
          <w:szCs w:val="24"/>
          <w:lang w:val="bg-BG"/>
        </w:rPr>
        <w:t>Картата на възстановената собственост (</w:t>
      </w:r>
      <w:r w:rsidRPr="00C93717">
        <w:rPr>
          <w:szCs w:val="24"/>
          <w:lang w:val="bg-BG"/>
        </w:rPr>
        <w:t>КВС</w:t>
      </w:r>
      <w:r w:rsidR="002026DE">
        <w:rPr>
          <w:szCs w:val="24"/>
          <w:lang w:val="bg-BG"/>
        </w:rPr>
        <w:t>)</w:t>
      </w:r>
      <w:r w:rsidRPr="00C93717">
        <w:rPr>
          <w:szCs w:val="24"/>
          <w:lang w:val="bg-BG"/>
        </w:rPr>
        <w:t xml:space="preserve">. </w:t>
      </w:r>
      <w:proofErr w:type="spellStart"/>
      <w:r w:rsidRPr="00C93717">
        <w:rPr>
          <w:szCs w:val="24"/>
          <w:lang w:val="bg-BG"/>
        </w:rPr>
        <w:t>Неурбанизираната</w:t>
      </w:r>
      <w:proofErr w:type="spellEnd"/>
      <w:r w:rsidRPr="00C93717">
        <w:rPr>
          <w:szCs w:val="24"/>
          <w:lang w:val="bg-BG"/>
        </w:rPr>
        <w:t xml:space="preserve"> територия на страната представлява около 90 % от цялата територия на България.</w:t>
      </w:r>
    </w:p>
    <w:p w:rsidR="001775F4" w:rsidRPr="00C93717" w:rsidRDefault="002026DE" w:rsidP="002026DE">
      <w:pPr>
        <w:tabs>
          <w:tab w:val="left" w:pos="993"/>
        </w:tabs>
        <w:ind w:firstLine="709"/>
        <w:jc w:val="both"/>
        <w:rPr>
          <w:szCs w:val="24"/>
          <w:lang w:val="bg-BG"/>
        </w:rPr>
      </w:pPr>
      <w:r>
        <w:rPr>
          <w:szCs w:val="24"/>
          <w:lang w:val="bg-BG"/>
        </w:rPr>
        <w:t>Агенцията по геодезия картография и кадастър (</w:t>
      </w:r>
      <w:r w:rsidR="001775F4" w:rsidRPr="00C93717">
        <w:rPr>
          <w:szCs w:val="24"/>
          <w:lang w:val="bg-BG"/>
        </w:rPr>
        <w:t>АГКК</w:t>
      </w:r>
      <w:r>
        <w:rPr>
          <w:szCs w:val="24"/>
          <w:lang w:val="bg-BG"/>
        </w:rPr>
        <w:t>)</w:t>
      </w:r>
      <w:r w:rsidR="001775F4" w:rsidRPr="00C93717">
        <w:rPr>
          <w:szCs w:val="24"/>
          <w:lang w:val="bg-BG"/>
        </w:rPr>
        <w:t xml:space="preserve"> констатира грешки в </w:t>
      </w:r>
      <w:proofErr w:type="spellStart"/>
      <w:r w:rsidR="001775F4" w:rsidRPr="00C93717">
        <w:rPr>
          <w:szCs w:val="24"/>
          <w:lang w:val="bg-BG"/>
        </w:rPr>
        <w:t>неурбанизираната</w:t>
      </w:r>
      <w:proofErr w:type="spellEnd"/>
      <w:r w:rsidR="001775F4" w:rsidRPr="00C93717">
        <w:rPr>
          <w:szCs w:val="24"/>
          <w:lang w:val="bg-BG"/>
        </w:rPr>
        <w:t xml:space="preserve"> територия, които са прехвърлени в КККР от КВС както в процеса на създаване на КККР така и при поддържане на вече одобрените КККР в актуално състояние. При поддържането на КККР, грешките в </w:t>
      </w:r>
      <w:proofErr w:type="spellStart"/>
      <w:r w:rsidR="001775F4" w:rsidRPr="00C93717">
        <w:rPr>
          <w:szCs w:val="24"/>
          <w:lang w:val="bg-BG"/>
        </w:rPr>
        <w:t>неурбанизираната</w:t>
      </w:r>
      <w:proofErr w:type="spellEnd"/>
      <w:r w:rsidR="001775F4" w:rsidRPr="00C93717">
        <w:rPr>
          <w:szCs w:val="24"/>
          <w:lang w:val="bg-BG"/>
        </w:rPr>
        <w:t xml:space="preserve"> територия се констатират инцидентно – по повод на конкретни заявления от отделни заинтересувани лица. В голяма част от случаите, идентифицираните грешки са неточно отразени или липсващи топографски обекти с естествен или изкуствен произход – реки, дерета, пътища, техническа инфраструктура. </w:t>
      </w:r>
    </w:p>
    <w:p w:rsidR="001775F4" w:rsidRPr="00C93717" w:rsidRDefault="001775F4" w:rsidP="002026DE">
      <w:pPr>
        <w:tabs>
          <w:tab w:val="left" w:pos="993"/>
        </w:tabs>
        <w:ind w:firstLine="709"/>
        <w:jc w:val="both"/>
        <w:rPr>
          <w:szCs w:val="24"/>
          <w:lang w:val="bg-BG"/>
        </w:rPr>
      </w:pPr>
      <w:r w:rsidRPr="00C93717">
        <w:rPr>
          <w:szCs w:val="24"/>
          <w:lang w:val="bg-BG"/>
        </w:rPr>
        <w:t>От случайно констатираните грешки не може да се направи обобщаващо заключение за качеството на КВС – както за едно землище, така и за всички землища на територията на страната, както и в каква степен КВС може да послужи за преобразуването й директно в КККР, без извършване на корекции.</w:t>
      </w:r>
    </w:p>
    <w:p w:rsidR="001775F4" w:rsidRDefault="001775F4" w:rsidP="002026DE">
      <w:pPr>
        <w:tabs>
          <w:tab w:val="left" w:pos="993"/>
        </w:tabs>
        <w:ind w:firstLine="709"/>
        <w:jc w:val="both"/>
        <w:rPr>
          <w:szCs w:val="24"/>
          <w:lang w:val="bg-BG"/>
        </w:rPr>
      </w:pPr>
      <w:r w:rsidRPr="00C93717">
        <w:rPr>
          <w:szCs w:val="24"/>
          <w:lang w:val="bg-BG"/>
        </w:rPr>
        <w:t xml:space="preserve">С оглед ускоряване на процеса по покритие на територията на страната с КККР, АГКК може да изработи КККР за тази част от </w:t>
      </w:r>
      <w:proofErr w:type="spellStart"/>
      <w:r w:rsidRPr="00C93717">
        <w:rPr>
          <w:szCs w:val="24"/>
          <w:lang w:val="bg-BG"/>
        </w:rPr>
        <w:t>неурбанизираната</w:t>
      </w:r>
      <w:proofErr w:type="spellEnd"/>
      <w:r w:rsidRPr="00C93717">
        <w:rPr>
          <w:szCs w:val="24"/>
          <w:lang w:val="bg-BG"/>
        </w:rPr>
        <w:t xml:space="preserve"> територия на страната, за която след анализ на КВС – по землища, се установи, че същата отговаря на изискванията за съдържание и точност. За тези землища КККР може да бъде създадена в по-кратки срокове, намален обем от дейности и финансови ресурси. </w:t>
      </w:r>
    </w:p>
    <w:p w:rsidR="002026DE" w:rsidRPr="00C93717" w:rsidRDefault="002026DE" w:rsidP="00EE436D">
      <w:pPr>
        <w:tabs>
          <w:tab w:val="left" w:pos="993"/>
        </w:tabs>
        <w:jc w:val="both"/>
        <w:rPr>
          <w:szCs w:val="24"/>
          <w:lang w:val="bg-BG"/>
        </w:rPr>
      </w:pPr>
    </w:p>
    <w:p w:rsidR="001775F4" w:rsidRDefault="001775F4" w:rsidP="002026DE">
      <w:pPr>
        <w:tabs>
          <w:tab w:val="left" w:pos="993"/>
        </w:tabs>
        <w:ind w:firstLine="709"/>
        <w:jc w:val="both"/>
        <w:outlineLvl w:val="3"/>
        <w:rPr>
          <w:b/>
          <w:bCs/>
          <w:color w:val="004080"/>
          <w:szCs w:val="24"/>
          <w:lang w:val="bg-BG"/>
        </w:rPr>
      </w:pPr>
      <w:r w:rsidRPr="00AE06E5">
        <w:rPr>
          <w:b/>
          <w:bCs/>
          <w:color w:val="004080"/>
          <w:szCs w:val="24"/>
          <w:lang w:val="bg-BG"/>
        </w:rPr>
        <w:t>ІІ. Дейности в обхвата на</w:t>
      </w:r>
      <w:r w:rsidR="00D25E9C">
        <w:rPr>
          <w:b/>
          <w:bCs/>
          <w:color w:val="004080"/>
          <w:szCs w:val="24"/>
          <w:lang w:val="bg-BG"/>
        </w:rPr>
        <w:t xml:space="preserve"> поръчката</w:t>
      </w:r>
    </w:p>
    <w:p w:rsidR="002026DE" w:rsidRPr="00AE06E5" w:rsidRDefault="002026DE" w:rsidP="002026DE">
      <w:pPr>
        <w:tabs>
          <w:tab w:val="left" w:pos="993"/>
        </w:tabs>
        <w:ind w:firstLine="709"/>
        <w:jc w:val="both"/>
        <w:outlineLvl w:val="3"/>
        <w:rPr>
          <w:b/>
          <w:bCs/>
          <w:color w:val="004080"/>
          <w:szCs w:val="24"/>
          <w:lang w:val="bg-BG"/>
        </w:rPr>
      </w:pPr>
    </w:p>
    <w:p w:rsidR="002026DE" w:rsidRPr="006826FC" w:rsidRDefault="002026DE" w:rsidP="002026DE">
      <w:pPr>
        <w:tabs>
          <w:tab w:val="left" w:pos="993"/>
        </w:tabs>
        <w:ind w:firstLine="709"/>
        <w:jc w:val="both"/>
        <w:rPr>
          <w:b/>
          <w:bCs/>
          <w:color w:val="004080"/>
          <w:szCs w:val="24"/>
          <w:lang w:val="bg-BG"/>
        </w:rPr>
      </w:pPr>
      <w:r>
        <w:rPr>
          <w:b/>
          <w:bCs/>
          <w:color w:val="004080"/>
          <w:szCs w:val="24"/>
          <w:lang w:val="bg-BG"/>
        </w:rPr>
        <w:t>ІІ.1. Д</w:t>
      </w:r>
      <w:r w:rsidR="001775F4" w:rsidRPr="006826FC">
        <w:rPr>
          <w:b/>
          <w:bCs/>
          <w:color w:val="004080"/>
          <w:szCs w:val="24"/>
          <w:lang w:val="bg-BG"/>
        </w:rPr>
        <w:t>ейности:</w:t>
      </w:r>
    </w:p>
    <w:p w:rsidR="001775F4" w:rsidRPr="002026DE" w:rsidRDefault="001775F4" w:rsidP="002026DE">
      <w:pPr>
        <w:tabs>
          <w:tab w:val="left" w:pos="993"/>
        </w:tabs>
        <w:ind w:firstLine="709"/>
        <w:jc w:val="both"/>
        <w:rPr>
          <w:szCs w:val="24"/>
          <w:lang w:val="bg-BG"/>
        </w:rPr>
      </w:pPr>
      <w:r w:rsidRPr="002026DE">
        <w:rPr>
          <w:szCs w:val="24"/>
          <w:lang w:val="bg-BG"/>
        </w:rPr>
        <w:t>1. Анализ на оценка на точността и съдържанието на картата на възстановената собственост за</w:t>
      </w:r>
      <w:r w:rsidR="002026DE" w:rsidRPr="002026DE">
        <w:rPr>
          <w:szCs w:val="24"/>
          <w:lang w:val="bg-BG"/>
        </w:rPr>
        <w:t xml:space="preserve"> </w:t>
      </w:r>
      <w:r w:rsidRPr="002026DE">
        <w:rPr>
          <w:szCs w:val="24"/>
          <w:lang w:val="bg-BG"/>
        </w:rPr>
        <w:t>Северен централен район на планиране, включващ областите Велико Търново, Габрово, Русе, Разград и Силистра – 499 бр. землища, 1 287 153,59 ха</w:t>
      </w:r>
      <w:r w:rsidR="002026DE" w:rsidRPr="002026DE">
        <w:rPr>
          <w:szCs w:val="24"/>
          <w:lang w:val="bg-BG"/>
        </w:rPr>
        <w:t>.</w:t>
      </w:r>
    </w:p>
    <w:p w:rsidR="001775F4" w:rsidRPr="002026DE" w:rsidRDefault="001775F4" w:rsidP="002026DE">
      <w:pPr>
        <w:tabs>
          <w:tab w:val="left" w:pos="993"/>
        </w:tabs>
        <w:ind w:firstLine="709"/>
        <w:jc w:val="both"/>
        <w:rPr>
          <w:szCs w:val="24"/>
          <w:lang w:val="bg-BG"/>
        </w:rPr>
      </w:pPr>
      <w:r w:rsidRPr="002026DE">
        <w:rPr>
          <w:szCs w:val="24"/>
          <w:lang w:val="bg-BG"/>
        </w:rPr>
        <w:t xml:space="preserve">2. Финансово предложение за средна стойност за изработване на КККР за </w:t>
      </w:r>
      <w:proofErr w:type="spellStart"/>
      <w:r w:rsidRPr="002026DE">
        <w:rPr>
          <w:szCs w:val="24"/>
          <w:lang w:val="bg-BG"/>
        </w:rPr>
        <w:t>неурбанизираните</w:t>
      </w:r>
      <w:proofErr w:type="spellEnd"/>
      <w:r w:rsidRPr="002026DE">
        <w:rPr>
          <w:szCs w:val="24"/>
          <w:lang w:val="bg-BG"/>
        </w:rPr>
        <w:t xml:space="preserve">  територии.</w:t>
      </w:r>
    </w:p>
    <w:p w:rsidR="001775F4" w:rsidRPr="001775F4" w:rsidRDefault="001775F4" w:rsidP="002026DE">
      <w:pPr>
        <w:tabs>
          <w:tab w:val="left" w:pos="993"/>
        </w:tabs>
        <w:ind w:firstLine="709"/>
        <w:jc w:val="both"/>
        <w:rPr>
          <w:szCs w:val="24"/>
          <w:lang w:val="bg-BG"/>
        </w:rPr>
      </w:pPr>
    </w:p>
    <w:p w:rsidR="001775F4" w:rsidRPr="00AE06E5" w:rsidRDefault="001775F4" w:rsidP="002026DE">
      <w:pPr>
        <w:tabs>
          <w:tab w:val="left" w:pos="993"/>
        </w:tabs>
        <w:ind w:firstLine="709"/>
        <w:outlineLvl w:val="1"/>
        <w:rPr>
          <w:b/>
          <w:bCs/>
          <w:color w:val="004080"/>
          <w:szCs w:val="24"/>
          <w:lang w:val="bg-BG"/>
        </w:rPr>
      </w:pPr>
      <w:r w:rsidRPr="00AE06E5">
        <w:rPr>
          <w:b/>
          <w:bCs/>
          <w:color w:val="004080"/>
          <w:szCs w:val="24"/>
          <w:lang w:val="bg-BG"/>
        </w:rPr>
        <w:t xml:space="preserve">ІІ.2. Изисквания към анализа </w:t>
      </w:r>
    </w:p>
    <w:p w:rsidR="001775F4" w:rsidRPr="00C93717" w:rsidRDefault="001775F4" w:rsidP="002026DE">
      <w:pPr>
        <w:tabs>
          <w:tab w:val="left" w:pos="993"/>
        </w:tabs>
        <w:ind w:firstLine="709"/>
        <w:jc w:val="both"/>
        <w:rPr>
          <w:szCs w:val="24"/>
          <w:lang w:val="bg-BG"/>
        </w:rPr>
      </w:pPr>
      <w:r w:rsidRPr="00C93717">
        <w:rPr>
          <w:szCs w:val="24"/>
          <w:lang w:val="bg-BG"/>
        </w:rPr>
        <w:t xml:space="preserve">1. Анализът се извършва чрез съпоставяне на съвместено изображение на цифровата </w:t>
      </w:r>
      <w:proofErr w:type="spellStart"/>
      <w:r w:rsidRPr="00C93717">
        <w:rPr>
          <w:szCs w:val="24"/>
          <w:lang w:val="bg-BG"/>
        </w:rPr>
        <w:t>ортофотокарта</w:t>
      </w:r>
      <w:proofErr w:type="spellEnd"/>
      <w:r w:rsidRPr="00C93717">
        <w:rPr>
          <w:szCs w:val="24"/>
          <w:lang w:val="bg-BG"/>
        </w:rPr>
        <w:t xml:space="preserve"> (ЦОФК) и КВС по землища.</w:t>
      </w:r>
      <w:r w:rsidRPr="00C93717">
        <w:rPr>
          <w:sz w:val="22"/>
          <w:lang w:val="ru-RU"/>
        </w:rPr>
        <w:t xml:space="preserve"> </w:t>
      </w:r>
      <w:r w:rsidRPr="00C93717">
        <w:rPr>
          <w:szCs w:val="24"/>
          <w:lang w:val="bg-BG"/>
        </w:rPr>
        <w:t xml:space="preserve">Картата на възстановената собственост е основен източник на данни за границите на поземлените имоти извън урбанизирана територия.  Информацията съдържа графиката на КВС със съответната атрибутивна информация – вид територия, вид собственост и НТП. След съвместяването на КВС с ЦОФК ситуацията на терена и картните данни могат лесно да бъдат разгледани и сравнени. При необходимост, могат да се използват и други изходни материали: планове и карти, графична и географска информация, от които може да се установи вярното местоположение на анализираните обекти. В случай, че обект или части от него не могат да се идентифицират ясно на </w:t>
      </w:r>
      <w:proofErr w:type="spellStart"/>
      <w:r w:rsidRPr="00C93717">
        <w:rPr>
          <w:szCs w:val="24"/>
          <w:lang w:val="bg-BG"/>
        </w:rPr>
        <w:t>ортофотокартата</w:t>
      </w:r>
      <w:proofErr w:type="spellEnd"/>
      <w:r w:rsidRPr="00C93717">
        <w:rPr>
          <w:szCs w:val="24"/>
          <w:lang w:val="bg-BG"/>
        </w:rPr>
        <w:t xml:space="preserve">, за установяване на местоположението му се извършват контролни измервания с </w:t>
      </w:r>
      <w:proofErr w:type="spellStart"/>
      <w:r w:rsidRPr="00C93717">
        <w:rPr>
          <w:szCs w:val="24"/>
          <w:lang w:val="bg-BG"/>
        </w:rPr>
        <w:t>геодезически</w:t>
      </w:r>
      <w:proofErr w:type="spellEnd"/>
      <w:r w:rsidRPr="00C93717">
        <w:rPr>
          <w:szCs w:val="24"/>
          <w:lang w:val="bg-BG"/>
        </w:rPr>
        <w:t xml:space="preserve"> методи, даващи необходимата точност.</w:t>
      </w:r>
    </w:p>
    <w:p w:rsidR="001775F4" w:rsidRPr="00C93717" w:rsidRDefault="001775F4" w:rsidP="002026DE">
      <w:pPr>
        <w:tabs>
          <w:tab w:val="left" w:pos="993"/>
        </w:tabs>
        <w:ind w:firstLine="709"/>
        <w:jc w:val="both"/>
        <w:rPr>
          <w:szCs w:val="24"/>
          <w:lang w:val="bg-BG"/>
        </w:rPr>
      </w:pPr>
      <w:r w:rsidRPr="00C93717">
        <w:rPr>
          <w:szCs w:val="24"/>
          <w:lang w:val="bg-BG"/>
        </w:rPr>
        <w:lastRenderedPageBreak/>
        <w:t xml:space="preserve">2. В анализа се описват проверените територии, кои са засегнатите имоти и </w:t>
      </w:r>
      <w:proofErr w:type="spellStart"/>
      <w:r w:rsidRPr="00C93717">
        <w:rPr>
          <w:szCs w:val="24"/>
          <w:lang w:val="bg-BG"/>
        </w:rPr>
        <w:t>ненанесени</w:t>
      </w:r>
      <w:proofErr w:type="spellEnd"/>
      <w:r w:rsidRPr="00C93717">
        <w:rPr>
          <w:szCs w:val="24"/>
          <w:lang w:val="bg-BG"/>
        </w:rPr>
        <w:t xml:space="preserve"> обекти, и се посочва каква площ ще бъде засегната при отразяване на корекциите и при нанасяне на липсващите обекти, което ще позволи при създаването на кадастралната карта и кадастралните регистри същите да бъдат отразени, или КВС да бъде коригирана.</w:t>
      </w:r>
    </w:p>
    <w:p w:rsidR="001775F4" w:rsidRPr="00C93717" w:rsidRDefault="001775F4" w:rsidP="002026DE">
      <w:pPr>
        <w:tabs>
          <w:tab w:val="left" w:pos="993"/>
        </w:tabs>
        <w:ind w:firstLine="709"/>
        <w:jc w:val="both"/>
        <w:rPr>
          <w:szCs w:val="24"/>
          <w:lang w:val="bg-BG"/>
        </w:rPr>
      </w:pPr>
      <w:r w:rsidRPr="00C93717">
        <w:rPr>
          <w:szCs w:val="24"/>
          <w:lang w:val="bg-BG"/>
        </w:rPr>
        <w:t xml:space="preserve">3. В анализа трябва да се включи и описание на липсващите обекти по чл. 23, т. 2 от </w:t>
      </w:r>
      <w:r w:rsidR="002026DE">
        <w:rPr>
          <w:szCs w:val="24"/>
          <w:lang w:val="bg-BG"/>
        </w:rPr>
        <w:t>Закона за кадастъра и имотния регистър (</w:t>
      </w:r>
      <w:r w:rsidRPr="00C93717">
        <w:rPr>
          <w:szCs w:val="24"/>
          <w:lang w:val="bg-BG"/>
        </w:rPr>
        <w:t>ЗКИР</w:t>
      </w:r>
      <w:r w:rsidR="002026DE">
        <w:rPr>
          <w:szCs w:val="24"/>
          <w:lang w:val="bg-BG"/>
        </w:rPr>
        <w:t>)</w:t>
      </w:r>
      <w:r w:rsidRPr="00C93717">
        <w:rPr>
          <w:szCs w:val="24"/>
          <w:lang w:val="bg-BG"/>
        </w:rPr>
        <w:t xml:space="preserve"> </w:t>
      </w:r>
      <w:r w:rsidR="002026DE">
        <w:rPr>
          <w:szCs w:val="24"/>
          <w:lang w:val="bg-BG"/>
        </w:rPr>
        <w:t>–</w:t>
      </w:r>
      <w:r w:rsidRPr="00C93717">
        <w:rPr>
          <w:szCs w:val="24"/>
          <w:lang w:val="bg-BG"/>
        </w:rPr>
        <w:t xml:space="preserve"> сгради и съоръжения на техническата инфраструктура, в които има самостоятелни обекти. Това описание няма да е част от критериите за съдържание и точност, но тези обекти ще се нанасят при всички случаи на създаване на кадастрална карта и кадастрални регистри.  Тези обекти не са били част от съдържанието на КВС, но са задължителна част от съдържанието на КККР.</w:t>
      </w:r>
    </w:p>
    <w:p w:rsidR="001775F4" w:rsidRDefault="001775F4" w:rsidP="002026DE">
      <w:pPr>
        <w:tabs>
          <w:tab w:val="left" w:pos="993"/>
        </w:tabs>
        <w:ind w:firstLine="709"/>
        <w:jc w:val="both"/>
        <w:rPr>
          <w:szCs w:val="24"/>
          <w:lang w:val="bg-BG"/>
        </w:rPr>
      </w:pPr>
      <w:r w:rsidRPr="00C93717">
        <w:rPr>
          <w:szCs w:val="24"/>
          <w:lang w:val="bg-BG"/>
        </w:rPr>
        <w:t xml:space="preserve">4. В резултат на анализа да се определи какво е качеството на КВС за землищата без кадастрална карта и какъв подход и процедура следва да се изберат за изработване на кадастрална карта и кадастрални регистри. </w:t>
      </w:r>
    </w:p>
    <w:p w:rsidR="001775F4" w:rsidRPr="00C93717" w:rsidRDefault="001775F4" w:rsidP="002026DE">
      <w:pPr>
        <w:tabs>
          <w:tab w:val="left" w:pos="993"/>
        </w:tabs>
        <w:ind w:firstLine="709"/>
        <w:jc w:val="both"/>
        <w:rPr>
          <w:szCs w:val="24"/>
          <w:lang w:val="bg-BG"/>
        </w:rPr>
      </w:pPr>
    </w:p>
    <w:p w:rsidR="001775F4" w:rsidRPr="00C93717" w:rsidRDefault="001775F4" w:rsidP="002026DE">
      <w:pPr>
        <w:tabs>
          <w:tab w:val="left" w:pos="993"/>
        </w:tabs>
        <w:ind w:firstLine="709"/>
        <w:outlineLvl w:val="1"/>
        <w:rPr>
          <w:b/>
          <w:bCs/>
          <w:color w:val="004080"/>
          <w:szCs w:val="24"/>
          <w:lang w:val="bg-BG"/>
        </w:rPr>
      </w:pPr>
      <w:r w:rsidRPr="00716CBC">
        <w:rPr>
          <w:b/>
          <w:bCs/>
          <w:color w:val="004080"/>
          <w:szCs w:val="24"/>
          <w:lang w:val="bg-BG"/>
        </w:rPr>
        <w:t>ІІ</w:t>
      </w:r>
      <w:r>
        <w:rPr>
          <w:b/>
          <w:bCs/>
          <w:color w:val="004080"/>
          <w:szCs w:val="24"/>
          <w:lang w:val="bg-BG"/>
        </w:rPr>
        <w:t xml:space="preserve">.3. </w:t>
      </w:r>
      <w:r w:rsidRPr="00C93717">
        <w:rPr>
          <w:b/>
          <w:bCs/>
          <w:color w:val="004080"/>
          <w:szCs w:val="24"/>
          <w:lang w:val="bg-BG"/>
        </w:rPr>
        <w:t>Съдържание на КВС</w:t>
      </w:r>
    </w:p>
    <w:p w:rsidR="001775F4" w:rsidRDefault="001775F4" w:rsidP="002026DE">
      <w:pPr>
        <w:tabs>
          <w:tab w:val="left" w:pos="993"/>
        </w:tabs>
        <w:ind w:firstLine="709"/>
        <w:jc w:val="both"/>
        <w:rPr>
          <w:snapToGrid/>
          <w:szCs w:val="24"/>
          <w:lang w:val="bg-BG" w:eastAsia="bg-BG"/>
        </w:rPr>
      </w:pPr>
      <w:r w:rsidRPr="00C93717">
        <w:rPr>
          <w:snapToGrid/>
          <w:szCs w:val="24"/>
          <w:lang w:val="bg-BG" w:eastAsia="bg-BG"/>
        </w:rPr>
        <w:t xml:space="preserve">Картата на възстановената собственост обединява данните от плана за земеразделяне, картата на съществуващите стари реални граници, картата на възстановимите стари реални граници на земеделските земи, създадени по реда на Закона за собствеността и ползването на земеделските земи (ЗСПЗЗ) и картата на възстановената собственост върху гори и земи от горския фонд, създадена по реда на Закона за възстановяване на собствеността върху горите и земите от горския фонд (ЗВСГЗГФ). КВС съдържа и допълнителна  информация – слой </w:t>
      </w:r>
      <w:proofErr w:type="spellStart"/>
      <w:r w:rsidRPr="00C93717">
        <w:rPr>
          <w:snapToGrid/>
          <w:szCs w:val="24"/>
          <w:lang w:val="bg-BG" w:eastAsia="bg-BG"/>
        </w:rPr>
        <w:t>лесо</w:t>
      </w:r>
      <w:proofErr w:type="spellEnd"/>
      <w:r w:rsidRPr="00C93717">
        <w:rPr>
          <w:snapToGrid/>
          <w:szCs w:val="24"/>
          <w:lang w:val="bg-BG" w:eastAsia="bg-BG"/>
        </w:rPr>
        <w:t xml:space="preserve"> (отдели, подотдели), линейни инфраструктурни обекти, сервитути, граници на санитарно-охранителни зони и защитени обекти.</w:t>
      </w:r>
    </w:p>
    <w:p w:rsidR="001775F4" w:rsidRPr="00C93717" w:rsidRDefault="001775F4" w:rsidP="002026DE">
      <w:pPr>
        <w:tabs>
          <w:tab w:val="left" w:pos="993"/>
        </w:tabs>
        <w:ind w:firstLine="709"/>
        <w:jc w:val="both"/>
        <w:rPr>
          <w:snapToGrid/>
          <w:szCs w:val="24"/>
          <w:lang w:val="bg-BG" w:eastAsia="bg-BG"/>
        </w:rPr>
      </w:pPr>
    </w:p>
    <w:p w:rsidR="001775F4" w:rsidRPr="00C93717" w:rsidRDefault="001775F4" w:rsidP="002026DE">
      <w:pPr>
        <w:tabs>
          <w:tab w:val="left" w:pos="993"/>
        </w:tabs>
        <w:ind w:firstLine="709"/>
        <w:outlineLvl w:val="1"/>
        <w:rPr>
          <w:b/>
          <w:bCs/>
          <w:color w:val="004080"/>
          <w:szCs w:val="24"/>
          <w:lang w:val="bg-BG"/>
        </w:rPr>
      </w:pPr>
      <w:r w:rsidRPr="00716CBC">
        <w:rPr>
          <w:b/>
          <w:bCs/>
          <w:color w:val="004080"/>
          <w:szCs w:val="24"/>
          <w:lang w:val="bg-BG"/>
        </w:rPr>
        <w:t>ІІ</w:t>
      </w:r>
      <w:r>
        <w:rPr>
          <w:b/>
          <w:bCs/>
          <w:color w:val="004080"/>
          <w:szCs w:val="24"/>
          <w:lang w:val="bg-BG"/>
        </w:rPr>
        <w:t xml:space="preserve">.4. </w:t>
      </w:r>
      <w:r w:rsidRPr="00C93717">
        <w:rPr>
          <w:b/>
          <w:bCs/>
          <w:color w:val="004080"/>
          <w:szCs w:val="24"/>
          <w:lang w:val="bg-BG"/>
        </w:rPr>
        <w:t>Причини, налагащи оценката на КВС</w:t>
      </w:r>
    </w:p>
    <w:p w:rsidR="001775F4" w:rsidRPr="00C93717" w:rsidRDefault="001775F4" w:rsidP="002026DE">
      <w:pPr>
        <w:tabs>
          <w:tab w:val="left" w:pos="993"/>
        </w:tabs>
        <w:ind w:firstLine="709"/>
        <w:rPr>
          <w:szCs w:val="24"/>
          <w:lang w:val="bg-BG" w:eastAsia="x-none"/>
        </w:rPr>
      </w:pPr>
      <w:r w:rsidRPr="00C93717">
        <w:rPr>
          <w:szCs w:val="24"/>
          <w:lang w:val="bg-BG" w:eastAsia="x-none"/>
        </w:rPr>
        <w:t>Основните причини, налагащи оценката на КВС са:</w:t>
      </w:r>
    </w:p>
    <w:p w:rsidR="001775F4" w:rsidRPr="00C93717" w:rsidRDefault="001775F4" w:rsidP="002026DE">
      <w:pPr>
        <w:widowControl w:val="0"/>
        <w:numPr>
          <w:ilvl w:val="0"/>
          <w:numId w:val="2"/>
        </w:numPr>
        <w:tabs>
          <w:tab w:val="left" w:pos="993"/>
        </w:tabs>
        <w:autoSpaceDE w:val="0"/>
        <w:autoSpaceDN w:val="0"/>
        <w:adjustRightInd w:val="0"/>
        <w:ind w:left="0" w:firstLine="709"/>
        <w:jc w:val="both"/>
        <w:rPr>
          <w:szCs w:val="24"/>
          <w:lang w:val="bg-BG" w:eastAsia="x-none"/>
        </w:rPr>
      </w:pPr>
      <w:r w:rsidRPr="00C93717">
        <w:rPr>
          <w:szCs w:val="24"/>
          <w:lang w:val="bg-BG" w:eastAsia="x-none"/>
        </w:rPr>
        <w:t xml:space="preserve"> Нормативна – в ЗКИР, КВС се посочва като основен източник на данни за поземлените имоти в </w:t>
      </w:r>
      <w:proofErr w:type="spellStart"/>
      <w:r w:rsidRPr="00C93717">
        <w:rPr>
          <w:szCs w:val="24"/>
          <w:lang w:val="bg-BG" w:eastAsia="x-none"/>
        </w:rPr>
        <w:t>неурбанизирани</w:t>
      </w:r>
      <w:proofErr w:type="spellEnd"/>
      <w:r w:rsidRPr="00C93717">
        <w:rPr>
          <w:szCs w:val="24"/>
          <w:lang w:val="bg-BG" w:eastAsia="x-none"/>
        </w:rPr>
        <w:t xml:space="preserve"> територии. Наред с това, има приети норми, които трябва да гарантират качеството на одобрената КККР;</w:t>
      </w:r>
    </w:p>
    <w:p w:rsidR="001775F4" w:rsidRDefault="001775F4" w:rsidP="002026DE">
      <w:pPr>
        <w:widowControl w:val="0"/>
        <w:numPr>
          <w:ilvl w:val="0"/>
          <w:numId w:val="2"/>
        </w:numPr>
        <w:tabs>
          <w:tab w:val="left" w:pos="993"/>
        </w:tabs>
        <w:autoSpaceDE w:val="0"/>
        <w:autoSpaceDN w:val="0"/>
        <w:adjustRightInd w:val="0"/>
        <w:ind w:left="0" w:firstLine="709"/>
        <w:jc w:val="both"/>
        <w:rPr>
          <w:szCs w:val="24"/>
          <w:lang w:val="bg-BG" w:eastAsia="x-none"/>
        </w:rPr>
      </w:pPr>
      <w:r w:rsidRPr="00C93717">
        <w:rPr>
          <w:szCs w:val="24"/>
          <w:lang w:val="bg-BG" w:eastAsia="x-none"/>
        </w:rPr>
        <w:t xml:space="preserve"> Наличието на грешки в КВС, които са одобрени с картата ще се отстранят по реда на непълнота и грешка в КККР. Технически тази процедура е неосъществима, защото отразяването на непълнота или грешка ще доведе до промяна в границите на имота, които са установени с </w:t>
      </w:r>
      <w:proofErr w:type="spellStart"/>
      <w:r w:rsidRPr="00C93717">
        <w:rPr>
          <w:szCs w:val="24"/>
          <w:lang w:val="bg-BG" w:eastAsia="x-none"/>
        </w:rPr>
        <w:t>признавателно</w:t>
      </w:r>
      <w:proofErr w:type="spellEnd"/>
      <w:r w:rsidRPr="00C93717">
        <w:rPr>
          <w:szCs w:val="24"/>
          <w:lang w:val="bg-BG" w:eastAsia="x-none"/>
        </w:rPr>
        <w:t xml:space="preserve"> решение на ПК (признава правото на собственост), а не съществува друг орган, който да промени това решение. </w:t>
      </w:r>
    </w:p>
    <w:p w:rsidR="001775F4" w:rsidRPr="00C93717" w:rsidRDefault="001775F4" w:rsidP="002026DE">
      <w:pPr>
        <w:widowControl w:val="0"/>
        <w:tabs>
          <w:tab w:val="left" w:pos="993"/>
        </w:tabs>
        <w:autoSpaceDE w:val="0"/>
        <w:autoSpaceDN w:val="0"/>
        <w:adjustRightInd w:val="0"/>
        <w:ind w:left="709"/>
        <w:jc w:val="both"/>
        <w:rPr>
          <w:szCs w:val="24"/>
          <w:lang w:val="bg-BG" w:eastAsia="x-none"/>
        </w:rPr>
      </w:pPr>
    </w:p>
    <w:p w:rsidR="001775F4" w:rsidRPr="00C93717" w:rsidRDefault="001775F4" w:rsidP="002026DE">
      <w:pPr>
        <w:tabs>
          <w:tab w:val="left" w:pos="993"/>
        </w:tabs>
        <w:ind w:firstLine="709"/>
        <w:outlineLvl w:val="0"/>
        <w:rPr>
          <w:b/>
          <w:bCs/>
          <w:color w:val="004080"/>
          <w:szCs w:val="24"/>
          <w:lang w:val="bg-BG"/>
        </w:rPr>
      </w:pPr>
      <w:r w:rsidRPr="00716CBC">
        <w:rPr>
          <w:b/>
          <w:bCs/>
          <w:color w:val="004080"/>
          <w:szCs w:val="24"/>
          <w:lang w:val="bg-BG"/>
        </w:rPr>
        <w:t>ІІ</w:t>
      </w:r>
      <w:r>
        <w:rPr>
          <w:b/>
          <w:bCs/>
          <w:color w:val="004080"/>
          <w:szCs w:val="24"/>
          <w:lang w:val="bg-BG"/>
        </w:rPr>
        <w:t xml:space="preserve">.5. </w:t>
      </w:r>
      <w:r w:rsidRPr="00C93717">
        <w:rPr>
          <w:b/>
          <w:bCs/>
          <w:color w:val="004080"/>
          <w:szCs w:val="24"/>
          <w:lang w:val="bg-BG"/>
        </w:rPr>
        <w:t xml:space="preserve">Отразяване на линейни и </w:t>
      </w:r>
      <w:proofErr w:type="spellStart"/>
      <w:r w:rsidRPr="00C93717">
        <w:rPr>
          <w:b/>
          <w:bCs/>
          <w:color w:val="004080"/>
          <w:szCs w:val="24"/>
          <w:lang w:val="bg-BG"/>
        </w:rPr>
        <w:t>площни</w:t>
      </w:r>
      <w:proofErr w:type="spellEnd"/>
      <w:r w:rsidRPr="00C93717">
        <w:rPr>
          <w:b/>
          <w:bCs/>
          <w:color w:val="004080"/>
          <w:szCs w:val="24"/>
          <w:lang w:val="bg-BG"/>
        </w:rPr>
        <w:t xml:space="preserve"> обекти в КВС</w:t>
      </w:r>
    </w:p>
    <w:p w:rsidR="001775F4" w:rsidRPr="00C93717" w:rsidRDefault="001775F4" w:rsidP="002026DE">
      <w:pPr>
        <w:tabs>
          <w:tab w:val="left" w:pos="993"/>
        </w:tabs>
        <w:ind w:firstLine="709"/>
        <w:jc w:val="both"/>
        <w:rPr>
          <w:szCs w:val="24"/>
          <w:lang w:val="bg-BG" w:eastAsia="x-none"/>
        </w:rPr>
      </w:pPr>
      <w:r w:rsidRPr="00C93717">
        <w:rPr>
          <w:szCs w:val="24"/>
          <w:lang w:val="bg-BG" w:eastAsia="x-none"/>
        </w:rPr>
        <w:t xml:space="preserve">Изясняването на границите на даден обект е пряко свързано с вярното отразяване на границите на имота, образуван от него. Съществуват различни случаи в зависимост от вида на обекта. За обекти от пътната и железопътната инфраструктура основен фактор е класа на пътя и вида на терена. Липсата на нормативна уредба за сервитути на пътища усложнява допълнително казуса, а липсата на еднозначност и различните тълкувания водят до появата на грешки в отразяването на трасетата. </w:t>
      </w:r>
    </w:p>
    <w:p w:rsidR="001775F4" w:rsidRDefault="001775F4" w:rsidP="002026DE">
      <w:pPr>
        <w:tabs>
          <w:tab w:val="left" w:pos="993"/>
        </w:tabs>
        <w:ind w:firstLine="709"/>
        <w:jc w:val="both"/>
        <w:rPr>
          <w:szCs w:val="24"/>
          <w:lang w:val="bg-BG" w:eastAsia="x-none"/>
        </w:rPr>
      </w:pPr>
      <w:r w:rsidRPr="00C93717">
        <w:rPr>
          <w:szCs w:val="24"/>
          <w:lang w:val="bg-BG" w:eastAsia="x-none"/>
        </w:rPr>
        <w:t xml:space="preserve">За да бъде направена оценка, рентабилно е да бъдат използвани вече съществуващи материали и данни, с които да се извърши предварителен анализ на данните. Удачно е за предварителния анализ да се използва съществуващата ЦОФК. При наличие на противоречие с ЦОФК следва да се извърши по-подробна оценка, базирана на преки </w:t>
      </w:r>
      <w:proofErr w:type="spellStart"/>
      <w:r w:rsidRPr="00C93717">
        <w:rPr>
          <w:szCs w:val="24"/>
          <w:lang w:val="bg-BG" w:eastAsia="x-none"/>
        </w:rPr>
        <w:t>геодезически</w:t>
      </w:r>
      <w:proofErr w:type="spellEnd"/>
      <w:r w:rsidRPr="00C93717">
        <w:rPr>
          <w:szCs w:val="24"/>
          <w:lang w:val="bg-BG" w:eastAsia="x-none"/>
        </w:rPr>
        <w:t xml:space="preserve"> измервания на определени елементи от КВС. </w:t>
      </w:r>
    </w:p>
    <w:p w:rsidR="001775F4" w:rsidRPr="00C93717" w:rsidRDefault="001775F4" w:rsidP="002026DE">
      <w:pPr>
        <w:tabs>
          <w:tab w:val="left" w:pos="993"/>
        </w:tabs>
        <w:ind w:firstLine="709"/>
        <w:jc w:val="both"/>
        <w:rPr>
          <w:szCs w:val="24"/>
          <w:lang w:val="bg-BG" w:eastAsia="x-none"/>
        </w:rPr>
      </w:pPr>
    </w:p>
    <w:p w:rsidR="001775F4" w:rsidRPr="00C93717" w:rsidRDefault="001775F4" w:rsidP="002026DE">
      <w:pPr>
        <w:tabs>
          <w:tab w:val="left" w:pos="993"/>
        </w:tabs>
        <w:ind w:firstLine="709"/>
        <w:outlineLvl w:val="0"/>
        <w:rPr>
          <w:b/>
          <w:bCs/>
          <w:color w:val="004080"/>
          <w:szCs w:val="24"/>
          <w:lang w:val="bg-BG"/>
        </w:rPr>
      </w:pPr>
      <w:r w:rsidRPr="00716CBC">
        <w:rPr>
          <w:b/>
          <w:bCs/>
          <w:color w:val="004080"/>
          <w:szCs w:val="24"/>
          <w:lang w:val="bg-BG"/>
        </w:rPr>
        <w:lastRenderedPageBreak/>
        <w:t>ІІ</w:t>
      </w:r>
      <w:r>
        <w:rPr>
          <w:b/>
          <w:bCs/>
          <w:color w:val="004080"/>
          <w:szCs w:val="24"/>
          <w:lang w:val="bg-BG"/>
        </w:rPr>
        <w:t xml:space="preserve">.6. </w:t>
      </w:r>
      <w:r w:rsidRPr="00C93717">
        <w:rPr>
          <w:b/>
          <w:bCs/>
          <w:color w:val="004080"/>
          <w:szCs w:val="24"/>
          <w:lang w:val="bg-BG"/>
        </w:rPr>
        <w:t xml:space="preserve">Цифрова </w:t>
      </w:r>
      <w:proofErr w:type="spellStart"/>
      <w:r w:rsidRPr="00C93717">
        <w:rPr>
          <w:b/>
          <w:bCs/>
          <w:color w:val="004080"/>
          <w:szCs w:val="24"/>
          <w:lang w:val="bg-BG"/>
        </w:rPr>
        <w:t>ортофотокарта</w:t>
      </w:r>
      <w:proofErr w:type="spellEnd"/>
    </w:p>
    <w:p w:rsidR="001775F4" w:rsidRPr="00C93717" w:rsidRDefault="001775F4" w:rsidP="002026DE">
      <w:pPr>
        <w:tabs>
          <w:tab w:val="left" w:pos="993"/>
        </w:tabs>
        <w:ind w:firstLine="709"/>
        <w:jc w:val="both"/>
        <w:rPr>
          <w:szCs w:val="24"/>
          <w:lang w:val="bg-BG"/>
        </w:rPr>
      </w:pPr>
      <w:r w:rsidRPr="00C93717">
        <w:rPr>
          <w:szCs w:val="24"/>
          <w:lang w:val="bg-BG"/>
        </w:rPr>
        <w:t xml:space="preserve">С оглед присъединяването на Република България в ЕС от 01.01.2007 г. държавата бе длъжна да изработи (за нуждите на земеделския сектор) цифрова </w:t>
      </w:r>
      <w:proofErr w:type="spellStart"/>
      <w:r w:rsidRPr="00C93717">
        <w:rPr>
          <w:szCs w:val="24"/>
          <w:lang w:val="bg-BG"/>
        </w:rPr>
        <w:t>ортофотокарта</w:t>
      </w:r>
      <w:proofErr w:type="spellEnd"/>
      <w:r w:rsidRPr="00C93717">
        <w:rPr>
          <w:szCs w:val="24"/>
          <w:lang w:val="bg-BG"/>
        </w:rPr>
        <w:t xml:space="preserve"> на цялата територия на страната в М 1 : 10 000. Освен това </w:t>
      </w:r>
      <w:proofErr w:type="spellStart"/>
      <w:r w:rsidRPr="00C93717">
        <w:rPr>
          <w:szCs w:val="24"/>
          <w:lang w:val="bg-BG"/>
        </w:rPr>
        <w:t>ортофотокартата</w:t>
      </w:r>
      <w:proofErr w:type="spellEnd"/>
      <w:r w:rsidRPr="00C93717">
        <w:rPr>
          <w:szCs w:val="24"/>
          <w:lang w:val="bg-BG"/>
        </w:rPr>
        <w:t xml:space="preserve"> трябва да се обновява с поне 20% всяка година. Първата такава пълна </w:t>
      </w:r>
      <w:proofErr w:type="spellStart"/>
      <w:r w:rsidRPr="00C93717">
        <w:rPr>
          <w:szCs w:val="24"/>
          <w:lang w:val="bg-BG"/>
        </w:rPr>
        <w:t>ортофотокарта</w:t>
      </w:r>
      <w:proofErr w:type="spellEnd"/>
      <w:r w:rsidRPr="00C93717">
        <w:rPr>
          <w:szCs w:val="24"/>
          <w:lang w:val="bg-BG"/>
        </w:rPr>
        <w:t xml:space="preserve"> за страната е изработена през 2006 – 2007 г. от „ЕВРОСЕНС” чрез </w:t>
      </w:r>
      <w:proofErr w:type="spellStart"/>
      <w:r w:rsidRPr="00C93717">
        <w:rPr>
          <w:szCs w:val="24"/>
          <w:lang w:val="bg-BG"/>
        </w:rPr>
        <w:t>аерофотозаснемане</w:t>
      </w:r>
      <w:proofErr w:type="spellEnd"/>
      <w:r w:rsidRPr="00C93717">
        <w:rPr>
          <w:szCs w:val="24"/>
          <w:lang w:val="bg-BG"/>
        </w:rPr>
        <w:t xml:space="preserve"> с пространствена резолюция (размер на пиксела 50 см). </w:t>
      </w:r>
    </w:p>
    <w:p w:rsidR="001775F4" w:rsidRDefault="001775F4" w:rsidP="002026DE">
      <w:pPr>
        <w:tabs>
          <w:tab w:val="left" w:pos="993"/>
        </w:tabs>
        <w:ind w:firstLine="709"/>
        <w:jc w:val="both"/>
        <w:rPr>
          <w:szCs w:val="24"/>
          <w:lang w:val="bg-BG"/>
        </w:rPr>
      </w:pPr>
      <w:r w:rsidRPr="00C93717">
        <w:rPr>
          <w:szCs w:val="24"/>
          <w:lang w:val="bg-BG"/>
        </w:rPr>
        <w:t xml:space="preserve">Последващи заснемания 2010-2011 г.: Консорциум „ГМК” – 56%  2010 г. и останалите 46% - 2011 г. и 2012-2014 от консорциум </w:t>
      </w:r>
      <w:proofErr w:type="spellStart"/>
      <w:r w:rsidRPr="00C93717">
        <w:rPr>
          <w:szCs w:val="24"/>
          <w:lang w:val="bg-BG"/>
        </w:rPr>
        <w:t>Аероскан</w:t>
      </w:r>
      <w:proofErr w:type="spellEnd"/>
      <w:r w:rsidRPr="00C93717">
        <w:rPr>
          <w:szCs w:val="24"/>
          <w:lang w:val="bg-BG"/>
        </w:rPr>
        <w:t xml:space="preserve"> – ГЕО – 78%  с пространствена резолюция (размер на пиксела 40 см).</w:t>
      </w:r>
    </w:p>
    <w:p w:rsidR="002026DE" w:rsidRPr="00C93717" w:rsidRDefault="002026DE" w:rsidP="00EE436D">
      <w:pPr>
        <w:tabs>
          <w:tab w:val="left" w:pos="993"/>
        </w:tabs>
        <w:rPr>
          <w:szCs w:val="24"/>
          <w:lang w:val="bg-BG"/>
        </w:rPr>
      </w:pPr>
    </w:p>
    <w:p w:rsidR="001775F4" w:rsidRDefault="001775F4" w:rsidP="002026DE">
      <w:pPr>
        <w:tabs>
          <w:tab w:val="left" w:pos="993"/>
        </w:tabs>
        <w:ind w:firstLine="709"/>
        <w:jc w:val="both"/>
        <w:outlineLvl w:val="3"/>
        <w:rPr>
          <w:b/>
          <w:bCs/>
          <w:color w:val="004080"/>
          <w:szCs w:val="24"/>
          <w:lang w:val="bg-BG"/>
        </w:rPr>
      </w:pPr>
      <w:r w:rsidRPr="00AE06E5">
        <w:rPr>
          <w:b/>
          <w:bCs/>
          <w:color w:val="004080"/>
          <w:szCs w:val="24"/>
          <w:lang w:val="bg-BG"/>
        </w:rPr>
        <w:t>ІІІ. Общи изисквания за изпълнението на дейностите от техническото задание</w:t>
      </w:r>
    </w:p>
    <w:p w:rsidR="002026DE" w:rsidRPr="00AE06E5" w:rsidRDefault="002026DE" w:rsidP="002026DE">
      <w:pPr>
        <w:tabs>
          <w:tab w:val="left" w:pos="993"/>
        </w:tabs>
        <w:ind w:firstLine="709"/>
        <w:jc w:val="both"/>
        <w:outlineLvl w:val="3"/>
        <w:rPr>
          <w:b/>
          <w:bCs/>
          <w:color w:val="004080"/>
          <w:szCs w:val="24"/>
          <w:lang w:val="bg-BG"/>
        </w:rPr>
      </w:pPr>
    </w:p>
    <w:p w:rsidR="001775F4" w:rsidRPr="00C93717" w:rsidRDefault="001775F4" w:rsidP="002026DE">
      <w:pPr>
        <w:tabs>
          <w:tab w:val="left" w:pos="720"/>
          <w:tab w:val="left" w:pos="993"/>
        </w:tabs>
        <w:ind w:firstLine="709"/>
        <w:jc w:val="both"/>
        <w:rPr>
          <w:b/>
          <w:bCs/>
          <w:color w:val="3366FF"/>
          <w:szCs w:val="24"/>
          <w:lang w:val="bg-BG"/>
        </w:rPr>
      </w:pPr>
      <w:r w:rsidRPr="00C93717">
        <w:rPr>
          <w:b/>
          <w:bCs/>
          <w:color w:val="004080"/>
          <w:szCs w:val="24"/>
          <w:lang w:val="bg-BG"/>
        </w:rPr>
        <w:t xml:space="preserve">ІІІ.1. Описание, анализ, и оценка на работния процес </w:t>
      </w:r>
    </w:p>
    <w:p w:rsidR="001775F4" w:rsidRPr="00C93717" w:rsidRDefault="001775F4" w:rsidP="002026DE">
      <w:pPr>
        <w:tabs>
          <w:tab w:val="left" w:pos="993"/>
        </w:tabs>
        <w:ind w:firstLine="709"/>
        <w:jc w:val="both"/>
        <w:rPr>
          <w:szCs w:val="24"/>
          <w:lang w:val="bg-BG"/>
        </w:rPr>
      </w:pPr>
      <w:r w:rsidRPr="00C93717">
        <w:rPr>
          <w:szCs w:val="24"/>
          <w:lang w:val="bg-BG"/>
        </w:rPr>
        <w:t>Участникъ</w:t>
      </w:r>
      <w:r w:rsidR="001C3CCC">
        <w:rPr>
          <w:szCs w:val="24"/>
          <w:lang w:val="bg-BG"/>
        </w:rPr>
        <w:t>т трябва да представи Техническо предложение, в кое</w:t>
      </w:r>
      <w:r w:rsidRPr="00C93717">
        <w:rPr>
          <w:szCs w:val="24"/>
          <w:lang w:val="bg-BG"/>
        </w:rPr>
        <w:t>то да  опише своя подход за изпълнение на всяка от дейностите, свързани с анализа на КВС.</w:t>
      </w:r>
    </w:p>
    <w:p w:rsidR="001775F4" w:rsidRPr="00C93717" w:rsidRDefault="001775F4" w:rsidP="002026DE">
      <w:pPr>
        <w:tabs>
          <w:tab w:val="left" w:pos="993"/>
        </w:tabs>
        <w:ind w:firstLine="709"/>
        <w:jc w:val="both"/>
        <w:rPr>
          <w:szCs w:val="24"/>
          <w:lang w:val="bg-BG"/>
        </w:rPr>
      </w:pPr>
      <w:r w:rsidRPr="00C93717">
        <w:rPr>
          <w:szCs w:val="24"/>
          <w:lang w:val="bg-BG"/>
        </w:rPr>
        <w:t>Участникът трябва да опише прилаганата методология за управление на работните процеси и да представи предварителен план за организацията на работата.</w:t>
      </w:r>
    </w:p>
    <w:p w:rsidR="001775F4" w:rsidRPr="00C93717" w:rsidRDefault="001C3CCC" w:rsidP="002026DE">
      <w:pPr>
        <w:tabs>
          <w:tab w:val="left" w:pos="720"/>
          <w:tab w:val="left" w:pos="993"/>
        </w:tabs>
        <w:ind w:firstLine="709"/>
        <w:jc w:val="both"/>
        <w:rPr>
          <w:szCs w:val="24"/>
          <w:lang w:val="bg-BG"/>
        </w:rPr>
      </w:pPr>
      <w:r>
        <w:rPr>
          <w:szCs w:val="24"/>
          <w:lang w:val="bg-BG"/>
        </w:rPr>
        <w:t>Техническото предложение</w:t>
      </w:r>
      <w:r w:rsidR="001775F4" w:rsidRPr="00C93717">
        <w:rPr>
          <w:szCs w:val="24"/>
          <w:lang w:val="bg-BG"/>
        </w:rPr>
        <w:t xml:space="preserve"> </w:t>
      </w:r>
      <w:r>
        <w:rPr>
          <w:szCs w:val="24"/>
          <w:lang w:val="bg-BG"/>
        </w:rPr>
        <w:t xml:space="preserve">трябва </w:t>
      </w:r>
      <w:r w:rsidR="001775F4" w:rsidRPr="00C93717">
        <w:rPr>
          <w:szCs w:val="24"/>
          <w:lang w:val="bg-BG"/>
        </w:rPr>
        <w:t xml:space="preserve">да съдържа описание, анализ и оценка на работния процес:  </w:t>
      </w:r>
    </w:p>
    <w:p w:rsidR="001775F4" w:rsidRPr="00C93717" w:rsidRDefault="001775F4" w:rsidP="002026DE">
      <w:pPr>
        <w:numPr>
          <w:ilvl w:val="0"/>
          <w:numId w:val="4"/>
        </w:numPr>
        <w:tabs>
          <w:tab w:val="left" w:pos="720"/>
          <w:tab w:val="left" w:pos="993"/>
        </w:tabs>
        <w:ind w:left="0" w:firstLine="709"/>
        <w:jc w:val="both"/>
        <w:rPr>
          <w:szCs w:val="24"/>
          <w:lang w:val="bg-BG"/>
        </w:rPr>
      </w:pPr>
      <w:r w:rsidRPr="00C93717">
        <w:rPr>
          <w:szCs w:val="24"/>
          <w:lang w:val="bg-BG"/>
        </w:rPr>
        <w:t>План на управление на проекта, включително план за осигуряване на качеството и анализ на риска;</w:t>
      </w:r>
    </w:p>
    <w:p w:rsidR="001775F4" w:rsidRPr="00C93717" w:rsidRDefault="001775F4" w:rsidP="002026DE">
      <w:pPr>
        <w:numPr>
          <w:ilvl w:val="0"/>
          <w:numId w:val="4"/>
        </w:numPr>
        <w:tabs>
          <w:tab w:val="left" w:pos="720"/>
          <w:tab w:val="left" w:pos="993"/>
        </w:tabs>
        <w:ind w:left="0" w:firstLine="709"/>
        <w:jc w:val="both"/>
        <w:rPr>
          <w:szCs w:val="24"/>
          <w:lang w:val="bg-BG"/>
        </w:rPr>
      </w:pPr>
      <w:r w:rsidRPr="00C93717">
        <w:rPr>
          <w:szCs w:val="24"/>
          <w:lang w:val="bg-BG"/>
        </w:rPr>
        <w:t>Анализ на използваните допълнителни материали;</w:t>
      </w:r>
      <w:r w:rsidRPr="00C93717">
        <w:rPr>
          <w:color w:val="339966"/>
          <w:szCs w:val="24"/>
          <w:lang w:val="bg-BG"/>
        </w:rPr>
        <w:t xml:space="preserve"> </w:t>
      </w:r>
      <w:r w:rsidRPr="00C93717">
        <w:rPr>
          <w:szCs w:val="24"/>
          <w:lang w:val="bg-BG"/>
        </w:rPr>
        <w:t>Анализ на използваните материали по отношение на надеждност и пълнота; Анализ на работните процеси;</w:t>
      </w:r>
    </w:p>
    <w:p w:rsidR="001775F4" w:rsidRDefault="001775F4" w:rsidP="002026DE">
      <w:pPr>
        <w:numPr>
          <w:ilvl w:val="0"/>
          <w:numId w:val="4"/>
        </w:numPr>
        <w:tabs>
          <w:tab w:val="left" w:pos="720"/>
          <w:tab w:val="left" w:pos="993"/>
        </w:tabs>
        <w:ind w:left="0" w:firstLine="709"/>
        <w:jc w:val="both"/>
        <w:rPr>
          <w:szCs w:val="24"/>
          <w:lang w:val="bg-BG"/>
        </w:rPr>
      </w:pPr>
      <w:r w:rsidRPr="00C93717">
        <w:rPr>
          <w:szCs w:val="24"/>
          <w:lang w:val="bg-BG"/>
        </w:rPr>
        <w:t>Възможни проблеми при различните етапи на работа и предложения за тяхното решаване.</w:t>
      </w:r>
    </w:p>
    <w:p w:rsidR="001775F4" w:rsidRPr="00C93717" w:rsidRDefault="001775F4" w:rsidP="002026DE">
      <w:pPr>
        <w:tabs>
          <w:tab w:val="left" w:pos="720"/>
          <w:tab w:val="left" w:pos="993"/>
        </w:tabs>
        <w:ind w:left="709"/>
        <w:jc w:val="both"/>
        <w:rPr>
          <w:szCs w:val="24"/>
          <w:lang w:val="bg-BG"/>
        </w:rPr>
      </w:pPr>
    </w:p>
    <w:p w:rsidR="001775F4" w:rsidRPr="00C93717" w:rsidRDefault="001775F4" w:rsidP="002026DE">
      <w:pPr>
        <w:tabs>
          <w:tab w:val="left" w:pos="993"/>
        </w:tabs>
        <w:ind w:firstLine="709"/>
        <w:rPr>
          <w:b/>
          <w:bCs/>
          <w:color w:val="004080"/>
          <w:szCs w:val="24"/>
          <w:lang w:val="bg-BG"/>
        </w:rPr>
      </w:pPr>
      <w:r w:rsidRPr="00C93717">
        <w:rPr>
          <w:b/>
          <w:bCs/>
          <w:color w:val="004080"/>
          <w:szCs w:val="24"/>
          <w:lang w:val="bg-BG"/>
        </w:rPr>
        <w:t>ІІІ.2. Общи изисквания</w:t>
      </w:r>
    </w:p>
    <w:p w:rsidR="001775F4" w:rsidRPr="00C93717" w:rsidRDefault="001775F4" w:rsidP="002026DE">
      <w:pPr>
        <w:tabs>
          <w:tab w:val="left" w:pos="993"/>
        </w:tabs>
        <w:ind w:firstLine="709"/>
        <w:jc w:val="both"/>
        <w:rPr>
          <w:szCs w:val="24"/>
          <w:lang w:val="bg-BG"/>
        </w:rPr>
      </w:pPr>
      <w:r w:rsidRPr="00C93717">
        <w:rPr>
          <w:szCs w:val="24"/>
          <w:lang w:val="bg-BG"/>
        </w:rPr>
        <w:t xml:space="preserve">Оценката на точността и съдържанието </w:t>
      </w:r>
      <w:r w:rsidR="001C3CCC">
        <w:rPr>
          <w:szCs w:val="24"/>
          <w:lang w:val="bg-BG"/>
        </w:rPr>
        <w:t xml:space="preserve">трябва </w:t>
      </w:r>
      <w:r w:rsidRPr="00C93717">
        <w:rPr>
          <w:szCs w:val="24"/>
          <w:lang w:val="bg-BG"/>
        </w:rPr>
        <w:t xml:space="preserve">да се извърши въз основа на идентифицираните грешки в местоположението на линейни и </w:t>
      </w:r>
      <w:proofErr w:type="spellStart"/>
      <w:r w:rsidRPr="00C93717">
        <w:rPr>
          <w:szCs w:val="24"/>
          <w:lang w:val="bg-BG"/>
        </w:rPr>
        <w:t>площни</w:t>
      </w:r>
      <w:proofErr w:type="spellEnd"/>
      <w:r w:rsidRPr="00C93717">
        <w:rPr>
          <w:szCs w:val="24"/>
          <w:lang w:val="bg-BG"/>
        </w:rPr>
        <w:t xml:space="preserve"> обекти с антропогенен и естествен произход, отразени в КВС:</w:t>
      </w:r>
    </w:p>
    <w:p w:rsidR="001775F4" w:rsidRPr="00C93717" w:rsidRDefault="001775F4" w:rsidP="002026DE">
      <w:pPr>
        <w:tabs>
          <w:tab w:val="left" w:pos="993"/>
        </w:tabs>
        <w:ind w:firstLine="709"/>
        <w:jc w:val="both"/>
        <w:rPr>
          <w:szCs w:val="24"/>
          <w:lang w:val="bg-BG"/>
        </w:rPr>
      </w:pPr>
      <w:r w:rsidRPr="00C93717">
        <w:rPr>
          <w:szCs w:val="24"/>
          <w:lang w:val="bg-BG"/>
        </w:rPr>
        <w:t>1.</w:t>
      </w:r>
      <w:r w:rsidRPr="00C93717">
        <w:rPr>
          <w:szCs w:val="24"/>
          <w:lang w:val="bg-BG"/>
        </w:rPr>
        <w:tab/>
        <w:t>Пътна инфраструктура</w:t>
      </w:r>
    </w:p>
    <w:p w:rsidR="001775F4" w:rsidRPr="00C93717" w:rsidRDefault="001775F4" w:rsidP="002026DE">
      <w:pPr>
        <w:tabs>
          <w:tab w:val="left" w:pos="993"/>
        </w:tabs>
        <w:ind w:firstLine="709"/>
        <w:jc w:val="both"/>
        <w:rPr>
          <w:szCs w:val="24"/>
          <w:lang w:val="bg-BG"/>
        </w:rPr>
      </w:pPr>
      <w:r w:rsidRPr="00C93717">
        <w:rPr>
          <w:szCs w:val="24"/>
          <w:lang w:val="bg-BG"/>
        </w:rPr>
        <w:t>•</w:t>
      </w:r>
      <w:r w:rsidRPr="00C93717">
        <w:rPr>
          <w:szCs w:val="24"/>
          <w:lang w:val="bg-BG"/>
        </w:rPr>
        <w:tab/>
        <w:t>Републикански пътища (РП);</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Транспортни връзки от национално значение;</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Транзит на дълги и средни разстояния;</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Достъп до обекти от национално значение (летища, пристанища, курорти);</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Регионални връзки</w:t>
      </w:r>
    </w:p>
    <w:p w:rsidR="001775F4" w:rsidRPr="00C93717" w:rsidRDefault="001775F4" w:rsidP="002026DE">
      <w:pPr>
        <w:tabs>
          <w:tab w:val="left" w:pos="993"/>
        </w:tabs>
        <w:ind w:firstLine="709"/>
        <w:jc w:val="both"/>
        <w:rPr>
          <w:szCs w:val="24"/>
          <w:lang w:val="bg-BG"/>
        </w:rPr>
      </w:pPr>
      <w:r w:rsidRPr="00C93717">
        <w:rPr>
          <w:szCs w:val="24"/>
          <w:lang w:val="bg-BG"/>
        </w:rPr>
        <w:t>•</w:t>
      </w:r>
      <w:r w:rsidRPr="00C93717">
        <w:rPr>
          <w:szCs w:val="24"/>
          <w:lang w:val="bg-BG"/>
        </w:rPr>
        <w:tab/>
        <w:t xml:space="preserve">Местни общински пътища (МОП ): </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Транспортни връзки от местно значение;</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Връзки към РП;</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Връзки между населени места;</w:t>
      </w:r>
    </w:p>
    <w:p w:rsidR="001775F4" w:rsidRPr="00C93717" w:rsidRDefault="001775F4" w:rsidP="002026DE">
      <w:pPr>
        <w:tabs>
          <w:tab w:val="left" w:pos="993"/>
        </w:tabs>
        <w:ind w:firstLine="709"/>
        <w:jc w:val="both"/>
        <w:rPr>
          <w:szCs w:val="24"/>
          <w:lang w:val="bg-BG"/>
        </w:rPr>
      </w:pPr>
      <w:r w:rsidRPr="00C93717">
        <w:rPr>
          <w:szCs w:val="24"/>
          <w:lang w:val="bg-BG"/>
        </w:rPr>
        <w:t>o</w:t>
      </w:r>
      <w:r w:rsidRPr="00C93717">
        <w:rPr>
          <w:szCs w:val="24"/>
          <w:lang w:val="bg-BG"/>
        </w:rPr>
        <w:tab/>
        <w:t>Достъп до обекти от местно значение</w:t>
      </w:r>
    </w:p>
    <w:p w:rsidR="001775F4" w:rsidRPr="00C93717" w:rsidRDefault="001775F4" w:rsidP="002026DE">
      <w:pPr>
        <w:tabs>
          <w:tab w:val="left" w:pos="993"/>
        </w:tabs>
        <w:ind w:firstLine="709"/>
        <w:jc w:val="both"/>
        <w:rPr>
          <w:szCs w:val="24"/>
          <w:lang w:val="bg-BG"/>
        </w:rPr>
      </w:pPr>
      <w:r w:rsidRPr="00C93717">
        <w:rPr>
          <w:szCs w:val="24"/>
          <w:lang w:val="bg-BG"/>
        </w:rPr>
        <w:t>2.</w:t>
      </w:r>
      <w:r w:rsidRPr="00C93717">
        <w:rPr>
          <w:szCs w:val="24"/>
          <w:lang w:val="bg-BG"/>
        </w:rPr>
        <w:tab/>
        <w:t>Железопътна инфраструктура</w:t>
      </w:r>
    </w:p>
    <w:p w:rsidR="001775F4" w:rsidRPr="00C93717" w:rsidRDefault="001775F4" w:rsidP="002026DE">
      <w:pPr>
        <w:tabs>
          <w:tab w:val="left" w:pos="993"/>
        </w:tabs>
        <w:ind w:firstLine="709"/>
        <w:jc w:val="both"/>
        <w:rPr>
          <w:szCs w:val="24"/>
          <w:lang w:val="bg-BG"/>
        </w:rPr>
      </w:pPr>
      <w:r w:rsidRPr="00C93717">
        <w:rPr>
          <w:szCs w:val="24"/>
          <w:lang w:val="bg-BG"/>
        </w:rPr>
        <w:t>3.</w:t>
      </w:r>
      <w:r w:rsidRPr="00C93717">
        <w:rPr>
          <w:szCs w:val="24"/>
          <w:lang w:val="bg-BG"/>
        </w:rPr>
        <w:tab/>
        <w:t>Язовири, канали и други хидротехнически съоръжения</w:t>
      </w:r>
    </w:p>
    <w:p w:rsidR="001775F4" w:rsidRPr="00C93717" w:rsidRDefault="001775F4" w:rsidP="002026DE">
      <w:pPr>
        <w:tabs>
          <w:tab w:val="left" w:pos="993"/>
        </w:tabs>
        <w:ind w:firstLine="709"/>
        <w:jc w:val="both"/>
        <w:rPr>
          <w:szCs w:val="24"/>
          <w:lang w:val="bg-BG"/>
        </w:rPr>
      </w:pPr>
      <w:r w:rsidRPr="00C93717">
        <w:rPr>
          <w:szCs w:val="24"/>
          <w:lang w:val="bg-BG"/>
        </w:rPr>
        <w:t>4.</w:t>
      </w:r>
      <w:r w:rsidRPr="00C93717">
        <w:rPr>
          <w:szCs w:val="24"/>
          <w:lang w:val="bg-BG"/>
        </w:rPr>
        <w:tab/>
        <w:t>Реки и езера</w:t>
      </w:r>
    </w:p>
    <w:p w:rsidR="001775F4" w:rsidRPr="00C93717" w:rsidRDefault="001775F4" w:rsidP="002026DE">
      <w:pPr>
        <w:tabs>
          <w:tab w:val="left" w:pos="993"/>
        </w:tabs>
        <w:ind w:firstLine="709"/>
        <w:jc w:val="both"/>
        <w:rPr>
          <w:szCs w:val="24"/>
          <w:lang w:val="bg-BG"/>
        </w:rPr>
      </w:pPr>
      <w:r w:rsidRPr="00C93717">
        <w:rPr>
          <w:szCs w:val="24"/>
          <w:lang w:val="bg-BG"/>
        </w:rPr>
        <w:t>5.</w:t>
      </w:r>
      <w:r w:rsidRPr="00C93717">
        <w:rPr>
          <w:szCs w:val="24"/>
          <w:lang w:val="bg-BG"/>
        </w:rPr>
        <w:tab/>
        <w:t xml:space="preserve">Други големи стопански обекти с материализирани граници </w:t>
      </w:r>
    </w:p>
    <w:p w:rsidR="001775F4" w:rsidRPr="00C93717" w:rsidRDefault="001775F4" w:rsidP="002026DE">
      <w:pPr>
        <w:tabs>
          <w:tab w:val="left" w:pos="993"/>
        </w:tabs>
        <w:ind w:firstLine="709"/>
        <w:jc w:val="both"/>
        <w:rPr>
          <w:szCs w:val="24"/>
          <w:lang w:val="bg-BG"/>
        </w:rPr>
      </w:pPr>
      <w:r w:rsidRPr="00C93717">
        <w:rPr>
          <w:szCs w:val="24"/>
          <w:lang w:val="bg-BG"/>
        </w:rPr>
        <w:t>В резултат на извършения анализ и в зависимост от точността и съдържанието, землищата с одобрена КВС ще се разпределят най-малко в три групи:</w:t>
      </w:r>
    </w:p>
    <w:p w:rsidR="001775F4" w:rsidRPr="00C93717" w:rsidRDefault="001C3CCC" w:rsidP="002026DE">
      <w:pPr>
        <w:tabs>
          <w:tab w:val="left" w:pos="993"/>
        </w:tabs>
        <w:ind w:firstLine="709"/>
        <w:jc w:val="both"/>
        <w:rPr>
          <w:szCs w:val="24"/>
          <w:lang w:val="bg-BG"/>
        </w:rPr>
      </w:pPr>
      <w:r>
        <w:rPr>
          <w:szCs w:val="24"/>
          <w:lang w:val="bg-BG"/>
        </w:rPr>
        <w:t>1)</w:t>
      </w:r>
      <w:r w:rsidR="001775F4" w:rsidRPr="00C93717">
        <w:rPr>
          <w:szCs w:val="24"/>
          <w:lang w:val="bg-BG"/>
        </w:rPr>
        <w:tab/>
        <w:t xml:space="preserve"> Землища, в които анализираните линейни и </w:t>
      </w:r>
      <w:proofErr w:type="spellStart"/>
      <w:r w:rsidR="001775F4" w:rsidRPr="00C93717">
        <w:rPr>
          <w:szCs w:val="24"/>
          <w:lang w:val="bg-BG"/>
        </w:rPr>
        <w:t>площни</w:t>
      </w:r>
      <w:proofErr w:type="spellEnd"/>
      <w:r w:rsidR="001775F4" w:rsidRPr="00C93717">
        <w:rPr>
          <w:szCs w:val="24"/>
          <w:lang w:val="bg-BG"/>
        </w:rPr>
        <w:t xml:space="preserve"> обекти са нанесени вярно в КВС или с малко отклонение. В тези землища няма необходимост от корекция </w:t>
      </w:r>
      <w:r w:rsidR="001775F4" w:rsidRPr="00C93717">
        <w:rPr>
          <w:szCs w:val="24"/>
          <w:lang w:val="bg-BG"/>
        </w:rPr>
        <w:lastRenderedPageBreak/>
        <w:t>при отразяване местоположението на анализираните обекти или нанасяне на липсващи обекти, предмет на анализа или ако има такава необходимост, то площта, подлежаща на корекция, не надвишава 5% от общата площ на засегнатите имоти</w:t>
      </w:r>
    </w:p>
    <w:p w:rsidR="001775F4" w:rsidRPr="00C93717" w:rsidRDefault="001C3CCC" w:rsidP="002026DE">
      <w:pPr>
        <w:tabs>
          <w:tab w:val="left" w:pos="993"/>
        </w:tabs>
        <w:ind w:firstLine="709"/>
        <w:jc w:val="both"/>
        <w:rPr>
          <w:szCs w:val="24"/>
          <w:lang w:val="bg-BG"/>
        </w:rPr>
      </w:pPr>
      <w:r>
        <w:rPr>
          <w:szCs w:val="24"/>
          <w:lang w:val="bg-BG"/>
        </w:rPr>
        <w:t>2)</w:t>
      </w:r>
      <w:r w:rsidR="001775F4" w:rsidRPr="00C93717">
        <w:rPr>
          <w:szCs w:val="24"/>
          <w:lang w:val="bg-BG"/>
        </w:rPr>
        <w:tab/>
        <w:t xml:space="preserve">Землища, при които има изместване в местоположението на анализираните обекти при нанасянето им в КВС и/или има </w:t>
      </w:r>
      <w:proofErr w:type="spellStart"/>
      <w:r w:rsidR="001775F4" w:rsidRPr="00C93717">
        <w:rPr>
          <w:szCs w:val="24"/>
          <w:lang w:val="bg-BG"/>
        </w:rPr>
        <w:t>неотразени</w:t>
      </w:r>
      <w:proofErr w:type="spellEnd"/>
      <w:r w:rsidR="001775F4" w:rsidRPr="00C93717">
        <w:rPr>
          <w:szCs w:val="24"/>
          <w:lang w:val="bg-BG"/>
        </w:rPr>
        <w:t xml:space="preserve"> обекти, като площта, подлежаща на корекция,  е от 5 до 10% от общата площ на засегнатите имоти. </w:t>
      </w:r>
    </w:p>
    <w:p w:rsidR="001775F4" w:rsidRDefault="001C3CCC" w:rsidP="002026DE">
      <w:pPr>
        <w:tabs>
          <w:tab w:val="left" w:pos="993"/>
        </w:tabs>
        <w:ind w:firstLine="709"/>
        <w:jc w:val="both"/>
        <w:rPr>
          <w:szCs w:val="24"/>
          <w:lang w:val="bg-BG"/>
        </w:rPr>
      </w:pPr>
      <w:r>
        <w:rPr>
          <w:szCs w:val="24"/>
          <w:lang w:val="bg-BG"/>
        </w:rPr>
        <w:t>3)</w:t>
      </w:r>
      <w:r w:rsidR="001775F4" w:rsidRPr="00C93717">
        <w:rPr>
          <w:szCs w:val="24"/>
          <w:lang w:val="bg-BG"/>
        </w:rPr>
        <w:t>.</w:t>
      </w:r>
      <w:r w:rsidR="001775F4" w:rsidRPr="00C93717">
        <w:rPr>
          <w:szCs w:val="24"/>
          <w:lang w:val="bg-BG"/>
        </w:rPr>
        <w:tab/>
        <w:t xml:space="preserve">Землища, при които има изместване в местоположението на анализираните обекти при нанасянето им в КВС и/или има </w:t>
      </w:r>
      <w:proofErr w:type="spellStart"/>
      <w:r w:rsidR="001775F4" w:rsidRPr="00C93717">
        <w:rPr>
          <w:szCs w:val="24"/>
          <w:lang w:val="bg-BG"/>
        </w:rPr>
        <w:t>неотразени</w:t>
      </w:r>
      <w:proofErr w:type="spellEnd"/>
      <w:r w:rsidR="001775F4" w:rsidRPr="00C93717">
        <w:rPr>
          <w:szCs w:val="24"/>
          <w:lang w:val="bg-BG"/>
        </w:rPr>
        <w:t xml:space="preserve"> обекти, като площта, подлежаща на корекция, надвишава  10% от общата площ на засегнатите имоти.</w:t>
      </w:r>
    </w:p>
    <w:p w:rsidR="001C3CCC" w:rsidRPr="00C93717" w:rsidRDefault="001C3CCC" w:rsidP="00EE436D">
      <w:pPr>
        <w:tabs>
          <w:tab w:val="left" w:pos="993"/>
        </w:tabs>
        <w:jc w:val="both"/>
        <w:rPr>
          <w:szCs w:val="24"/>
          <w:lang w:val="bg-BG"/>
        </w:rPr>
      </w:pPr>
    </w:p>
    <w:p w:rsidR="001775F4" w:rsidRDefault="001775F4" w:rsidP="002026DE">
      <w:pPr>
        <w:tabs>
          <w:tab w:val="left" w:pos="993"/>
        </w:tabs>
        <w:ind w:firstLine="709"/>
        <w:jc w:val="both"/>
        <w:outlineLvl w:val="3"/>
        <w:rPr>
          <w:b/>
          <w:bCs/>
          <w:color w:val="004080"/>
          <w:szCs w:val="24"/>
          <w:lang w:val="bg-BG"/>
        </w:rPr>
      </w:pPr>
      <w:r w:rsidRPr="00AE06E5">
        <w:rPr>
          <w:b/>
          <w:bCs/>
          <w:color w:val="004080"/>
          <w:szCs w:val="24"/>
          <w:lang w:val="bg-BG"/>
        </w:rPr>
        <w:t>ІV. Специфични изисквания за изпълнението на дейностите от техническото задание</w:t>
      </w:r>
    </w:p>
    <w:p w:rsidR="001C3CCC" w:rsidRPr="00AE06E5" w:rsidRDefault="001C3CCC" w:rsidP="002026DE">
      <w:pPr>
        <w:tabs>
          <w:tab w:val="left" w:pos="993"/>
        </w:tabs>
        <w:ind w:firstLine="709"/>
        <w:jc w:val="both"/>
        <w:outlineLvl w:val="3"/>
        <w:rPr>
          <w:b/>
          <w:bCs/>
          <w:color w:val="004080"/>
          <w:szCs w:val="24"/>
          <w:lang w:val="bg-BG"/>
        </w:rPr>
      </w:pP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napToGrid/>
          <w:szCs w:val="24"/>
          <w:lang w:val="bg-BG"/>
        </w:rPr>
        <w:t>Съвместяване на КВС (</w:t>
      </w:r>
      <w:r w:rsidRPr="00C93717">
        <w:rPr>
          <w:snapToGrid/>
          <w:szCs w:val="24"/>
          <w:lang w:val="ru-RU"/>
        </w:rPr>
        <w:t>*.</w:t>
      </w:r>
      <w:proofErr w:type="spellStart"/>
      <w:r w:rsidRPr="00C93717">
        <w:rPr>
          <w:snapToGrid/>
          <w:szCs w:val="24"/>
          <w:lang w:val="en-US"/>
        </w:rPr>
        <w:t>zem</w:t>
      </w:r>
      <w:proofErr w:type="spellEnd"/>
      <w:r w:rsidRPr="00C93717">
        <w:rPr>
          <w:snapToGrid/>
          <w:szCs w:val="24"/>
          <w:lang w:val="bg-BG"/>
        </w:rPr>
        <w:t xml:space="preserve"> формат, КС 70) с цифровата </w:t>
      </w:r>
      <w:proofErr w:type="spellStart"/>
      <w:r w:rsidRPr="00C93717">
        <w:rPr>
          <w:snapToGrid/>
          <w:szCs w:val="24"/>
          <w:lang w:val="bg-BG"/>
        </w:rPr>
        <w:t>ортофотокарта</w:t>
      </w:r>
      <w:proofErr w:type="spellEnd"/>
      <w:r w:rsidRPr="00C93717">
        <w:rPr>
          <w:snapToGrid/>
          <w:szCs w:val="24"/>
          <w:lang w:val="bg-BG"/>
        </w:rPr>
        <w:t xml:space="preserve"> в Координатна система WGS 84, зона UTM 35</w:t>
      </w:r>
      <w:r w:rsidRPr="00C93717">
        <w:rPr>
          <w:snapToGrid/>
          <w:szCs w:val="24"/>
          <w:lang w:val="ru-RU"/>
        </w:rPr>
        <w:t>;</w:t>
      </w: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napToGrid/>
          <w:szCs w:val="24"/>
          <w:lang w:val="bg-BG"/>
        </w:rPr>
        <w:t xml:space="preserve">Дешифриране и описание на обектите, подлежащи на анализ за всяко землище. Обектите се дешифрират по </w:t>
      </w:r>
      <w:proofErr w:type="spellStart"/>
      <w:r w:rsidRPr="00C93717">
        <w:rPr>
          <w:snapToGrid/>
          <w:szCs w:val="24"/>
          <w:lang w:val="bg-BG"/>
        </w:rPr>
        <w:t>ортофотокартата</w:t>
      </w:r>
      <w:proofErr w:type="spellEnd"/>
      <w:r w:rsidRPr="00C93717">
        <w:rPr>
          <w:snapToGrid/>
          <w:szCs w:val="24"/>
          <w:lang w:val="bg-BG"/>
        </w:rPr>
        <w:t xml:space="preserve"> в комбинация с други картни материали в аналогов или цифров вид за изследвана територия. В случаи че даден обект не може да се идентифицира и дешифрира коректно по карта, е необходимо да се извърши проверка на място и </w:t>
      </w:r>
      <w:proofErr w:type="spellStart"/>
      <w:r w:rsidRPr="00C93717">
        <w:rPr>
          <w:snapToGrid/>
          <w:szCs w:val="24"/>
          <w:lang w:val="bg-BG"/>
        </w:rPr>
        <w:t>геодезически</w:t>
      </w:r>
      <w:proofErr w:type="spellEnd"/>
      <w:r w:rsidRPr="00C93717">
        <w:rPr>
          <w:snapToGrid/>
          <w:szCs w:val="24"/>
          <w:lang w:val="bg-BG"/>
        </w:rPr>
        <w:t xml:space="preserve"> измервания. Създаване на векторен слой с границите на анализираните обекти по цифровата </w:t>
      </w:r>
      <w:proofErr w:type="spellStart"/>
      <w:r w:rsidRPr="00C93717">
        <w:rPr>
          <w:snapToGrid/>
          <w:szCs w:val="24"/>
          <w:lang w:val="bg-BG"/>
        </w:rPr>
        <w:t>ортофотокарта</w:t>
      </w:r>
      <w:proofErr w:type="spellEnd"/>
      <w:r w:rsidRPr="00C93717">
        <w:rPr>
          <w:snapToGrid/>
          <w:szCs w:val="24"/>
          <w:lang w:val="bg-BG"/>
        </w:rPr>
        <w:t xml:space="preserve"> за отразяване на реалната ситуация с точност съгласно точността на използваните материали и данни;</w:t>
      </w: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napToGrid/>
          <w:szCs w:val="24"/>
          <w:lang w:val="bg-BG"/>
        </w:rPr>
        <w:t xml:space="preserve">Определяне на идентичност между обектите определени по цифровата </w:t>
      </w:r>
      <w:proofErr w:type="spellStart"/>
      <w:r w:rsidRPr="00C93717">
        <w:rPr>
          <w:snapToGrid/>
          <w:szCs w:val="24"/>
          <w:lang w:val="bg-BG"/>
        </w:rPr>
        <w:t>ортофотокарта</w:t>
      </w:r>
      <w:proofErr w:type="spellEnd"/>
      <w:r w:rsidRPr="00C93717">
        <w:rPr>
          <w:snapToGrid/>
          <w:szCs w:val="24"/>
          <w:lang w:val="bg-BG"/>
        </w:rPr>
        <w:t xml:space="preserve"> и съответните им имотни граници в КВС;</w:t>
      </w: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napToGrid/>
          <w:szCs w:val="24"/>
          <w:lang w:val="bg-BG"/>
        </w:rPr>
        <w:t xml:space="preserve">Определяне на обектите, идентифицирани по цифровата </w:t>
      </w:r>
      <w:proofErr w:type="spellStart"/>
      <w:r w:rsidRPr="00C93717">
        <w:rPr>
          <w:snapToGrid/>
          <w:szCs w:val="24"/>
          <w:lang w:val="bg-BG"/>
        </w:rPr>
        <w:t>ортофотокарта</w:t>
      </w:r>
      <w:proofErr w:type="spellEnd"/>
      <w:r w:rsidRPr="00C93717">
        <w:rPr>
          <w:snapToGrid/>
          <w:szCs w:val="24"/>
          <w:lang w:val="bg-BG"/>
        </w:rPr>
        <w:t>, но липсващи в КВС;</w:t>
      </w: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zCs w:val="24"/>
          <w:lang w:val="bg-BG"/>
        </w:rPr>
        <w:t xml:space="preserve">Пространствен </w:t>
      </w:r>
      <w:proofErr w:type="spellStart"/>
      <w:r w:rsidRPr="00C93717">
        <w:rPr>
          <w:szCs w:val="24"/>
          <w:lang w:val="bg-BG"/>
        </w:rPr>
        <w:t>овърлейанализ</w:t>
      </w:r>
      <w:proofErr w:type="spellEnd"/>
      <w:r w:rsidRPr="00C93717">
        <w:rPr>
          <w:szCs w:val="24"/>
          <w:lang w:val="bg-BG"/>
        </w:rPr>
        <w:t xml:space="preserve"> на слоя с границите на анализираните обекти по цифровата </w:t>
      </w:r>
      <w:proofErr w:type="spellStart"/>
      <w:r w:rsidRPr="00C93717">
        <w:rPr>
          <w:szCs w:val="24"/>
          <w:lang w:val="bg-BG"/>
        </w:rPr>
        <w:t>ортофото</w:t>
      </w:r>
      <w:proofErr w:type="spellEnd"/>
      <w:r w:rsidRPr="00C93717">
        <w:rPr>
          <w:szCs w:val="24"/>
          <w:lang w:val="bg-BG"/>
        </w:rPr>
        <w:t xml:space="preserve"> карта и имотите по картата на възстановената собственост за установяване на разминаване в местоположението на идентичните обекти.</w:t>
      </w:r>
      <w:r w:rsidRPr="00C93717">
        <w:rPr>
          <w:szCs w:val="24"/>
          <w:lang w:val="ru-RU"/>
        </w:rPr>
        <w:t xml:space="preserve"> Установяване на отклонения в </w:t>
      </w:r>
      <w:proofErr w:type="spellStart"/>
      <w:r w:rsidRPr="00C93717">
        <w:rPr>
          <w:szCs w:val="24"/>
          <w:lang w:val="ru-RU"/>
        </w:rPr>
        <w:t>обектите</w:t>
      </w:r>
      <w:proofErr w:type="spellEnd"/>
      <w:r w:rsidRPr="00C93717">
        <w:rPr>
          <w:szCs w:val="24"/>
          <w:lang w:val="ru-RU"/>
        </w:rPr>
        <w:t xml:space="preserve">, предмет </w:t>
      </w:r>
      <w:proofErr w:type="gramStart"/>
      <w:r w:rsidRPr="00C93717">
        <w:rPr>
          <w:szCs w:val="24"/>
          <w:lang w:val="ru-RU"/>
        </w:rPr>
        <w:t>на анализа</w:t>
      </w:r>
      <w:proofErr w:type="gramEnd"/>
      <w:r w:rsidRPr="00C93717">
        <w:rPr>
          <w:szCs w:val="24"/>
          <w:lang w:val="ru-RU"/>
        </w:rPr>
        <w:t xml:space="preserve">, които са в границите 5 – 10 % и над 10 % </w:t>
      </w:r>
      <w:r w:rsidRPr="00C93717">
        <w:rPr>
          <w:szCs w:val="24"/>
          <w:lang w:val="bg-BG"/>
        </w:rPr>
        <w:t>от общата площ на засегнатите имоти. За всеки анализиран обект трябва да се създаде атрибутивна информация за описание на съответното отклонение;</w:t>
      </w:r>
    </w:p>
    <w:p w:rsidR="001775F4" w:rsidRPr="00C93717" w:rsidRDefault="001775F4" w:rsidP="002026DE">
      <w:pPr>
        <w:numPr>
          <w:ilvl w:val="0"/>
          <w:numId w:val="3"/>
        </w:numPr>
        <w:tabs>
          <w:tab w:val="left" w:pos="360"/>
          <w:tab w:val="left" w:pos="993"/>
        </w:tabs>
        <w:ind w:left="0" w:firstLine="709"/>
        <w:jc w:val="both"/>
        <w:rPr>
          <w:snapToGrid/>
          <w:szCs w:val="24"/>
          <w:lang w:val="bg-BG"/>
        </w:rPr>
      </w:pPr>
      <w:r w:rsidRPr="00C93717">
        <w:rPr>
          <w:szCs w:val="24"/>
          <w:lang w:val="bg-BG"/>
        </w:rPr>
        <w:t>Определяне на площите, които ще бъдат засегнати при отразяване на реалното местоположение на обектите в КВС или при отразяване на местоположението на липсващите обекти в КВС;</w:t>
      </w:r>
    </w:p>
    <w:tbl>
      <w:tblPr>
        <w:tblpPr w:leftFromText="141" w:rightFromText="141" w:vertAnchor="text" w:horzAnchor="margin" w:tblpY="278"/>
        <w:tblW w:w="0" w:type="auto"/>
        <w:tblLook w:val="01E0" w:firstRow="1" w:lastRow="1" w:firstColumn="1" w:lastColumn="1" w:noHBand="0" w:noVBand="0"/>
      </w:tblPr>
      <w:tblGrid>
        <w:gridCol w:w="4706"/>
        <w:gridCol w:w="4624"/>
      </w:tblGrid>
      <w:tr w:rsidR="001775F4" w:rsidRPr="00C93717" w:rsidTr="00EE436D">
        <w:tc>
          <w:tcPr>
            <w:tcW w:w="5020" w:type="dxa"/>
            <w:shd w:val="clear" w:color="auto" w:fill="auto"/>
          </w:tcPr>
          <w:p w:rsidR="001775F4" w:rsidRPr="00C93717" w:rsidRDefault="001775F4" w:rsidP="002026DE">
            <w:pPr>
              <w:tabs>
                <w:tab w:val="left" w:pos="993"/>
              </w:tabs>
              <w:ind w:firstLine="709"/>
              <w:jc w:val="center"/>
              <w:rPr>
                <w:rFonts w:ascii="Calibri" w:hAnsi="Calibri"/>
                <w:snapToGrid/>
                <w:szCs w:val="24"/>
                <w:lang w:val="bg-BG"/>
              </w:rPr>
            </w:pPr>
            <w:r w:rsidRPr="00C93717">
              <w:rPr>
                <w:rFonts w:ascii="Calibri" w:hAnsi="Calibri"/>
                <w:i/>
                <w:noProof/>
                <w:szCs w:val="24"/>
                <w:lang w:val="bg-BG" w:eastAsia="bg-BG"/>
              </w:rPr>
              <w:drawing>
                <wp:inline distT="0" distB="0" distL="0" distR="0" wp14:anchorId="757AFE9B" wp14:editId="0A866817">
                  <wp:extent cx="2695575" cy="1800225"/>
                  <wp:effectExtent l="0" t="0" r="9525" b="9525"/>
                  <wp:docPr id="2" name="Picture 2" descr="temp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tc>
        <w:tc>
          <w:tcPr>
            <w:tcW w:w="5020" w:type="dxa"/>
            <w:shd w:val="clear" w:color="auto" w:fill="auto"/>
          </w:tcPr>
          <w:p w:rsidR="001775F4" w:rsidRPr="00C93717" w:rsidRDefault="001775F4" w:rsidP="002026DE">
            <w:pPr>
              <w:tabs>
                <w:tab w:val="left" w:pos="993"/>
              </w:tabs>
              <w:ind w:firstLine="709"/>
              <w:jc w:val="center"/>
              <w:rPr>
                <w:rFonts w:ascii="Calibri" w:hAnsi="Calibri"/>
                <w:snapToGrid/>
                <w:szCs w:val="24"/>
                <w:lang w:val="bg-BG"/>
              </w:rPr>
            </w:pPr>
            <w:r w:rsidRPr="00C93717">
              <w:rPr>
                <w:rFonts w:ascii="Calibri" w:hAnsi="Calibri"/>
                <w:noProof/>
                <w:szCs w:val="24"/>
                <w:lang w:val="bg-BG" w:eastAsia="bg-BG"/>
              </w:rPr>
              <w:drawing>
                <wp:inline distT="0" distB="0" distL="0" distR="0" wp14:anchorId="6153F46C" wp14:editId="6CD4CAAB">
                  <wp:extent cx="2647950" cy="1819275"/>
                  <wp:effectExtent l="0" t="0" r="0" b="9525"/>
                  <wp:docPr id="1" name="Picture 1" descr="temp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819275"/>
                          </a:xfrm>
                          <a:prstGeom prst="rect">
                            <a:avLst/>
                          </a:prstGeom>
                          <a:noFill/>
                          <a:ln>
                            <a:noFill/>
                          </a:ln>
                        </pic:spPr>
                      </pic:pic>
                    </a:graphicData>
                  </a:graphic>
                </wp:inline>
              </w:drawing>
            </w:r>
          </w:p>
        </w:tc>
      </w:tr>
    </w:tbl>
    <w:p w:rsidR="001775F4" w:rsidRPr="00C93717" w:rsidRDefault="001775F4" w:rsidP="002026DE">
      <w:pPr>
        <w:tabs>
          <w:tab w:val="left" w:pos="993"/>
        </w:tabs>
        <w:ind w:firstLine="709"/>
        <w:jc w:val="both"/>
        <w:rPr>
          <w:snapToGrid/>
          <w:szCs w:val="24"/>
          <w:lang w:val="bg-BG"/>
        </w:rPr>
      </w:pPr>
    </w:p>
    <w:p w:rsidR="001775F4" w:rsidRPr="00C93717" w:rsidRDefault="001775F4" w:rsidP="002026DE">
      <w:pPr>
        <w:numPr>
          <w:ilvl w:val="0"/>
          <w:numId w:val="3"/>
        </w:numPr>
        <w:tabs>
          <w:tab w:val="left" w:pos="993"/>
        </w:tabs>
        <w:ind w:left="0" w:firstLine="709"/>
        <w:jc w:val="both"/>
        <w:rPr>
          <w:snapToGrid/>
          <w:szCs w:val="24"/>
          <w:lang w:val="bg-BG"/>
        </w:rPr>
      </w:pPr>
      <w:r w:rsidRPr="00C93717">
        <w:rPr>
          <w:snapToGrid/>
          <w:szCs w:val="24"/>
          <w:lang w:val="bg-BG"/>
        </w:rPr>
        <w:t>Създаване на нов векторен слой със всички имоти, които попадат в засегнатата зона;</w:t>
      </w:r>
    </w:p>
    <w:p w:rsidR="001775F4" w:rsidRPr="00C93717" w:rsidRDefault="001775F4" w:rsidP="002026DE">
      <w:pPr>
        <w:numPr>
          <w:ilvl w:val="0"/>
          <w:numId w:val="3"/>
        </w:numPr>
        <w:tabs>
          <w:tab w:val="left" w:pos="993"/>
        </w:tabs>
        <w:ind w:left="0" w:firstLine="709"/>
        <w:jc w:val="both"/>
        <w:rPr>
          <w:snapToGrid/>
          <w:szCs w:val="24"/>
          <w:lang w:val="bg-BG"/>
        </w:rPr>
      </w:pPr>
      <w:r w:rsidRPr="00C93717">
        <w:rPr>
          <w:snapToGrid/>
          <w:szCs w:val="24"/>
          <w:lang w:val="bg-BG"/>
        </w:rPr>
        <w:lastRenderedPageBreak/>
        <w:t xml:space="preserve">Създаване на нов векторен слой със всички площи, които да се предложат за  премахване или добавяне на площи към анализираните обекти за </w:t>
      </w:r>
      <w:r w:rsidRPr="00C93717">
        <w:rPr>
          <w:szCs w:val="24"/>
          <w:lang w:val="bg-BG" w:eastAsia="x-none"/>
        </w:rPr>
        <w:t>вярното отразяване на границите на имота, образувани за тях;</w:t>
      </w:r>
    </w:p>
    <w:p w:rsidR="001775F4" w:rsidRPr="00C93717" w:rsidRDefault="001775F4" w:rsidP="002026DE">
      <w:pPr>
        <w:numPr>
          <w:ilvl w:val="0"/>
          <w:numId w:val="3"/>
        </w:numPr>
        <w:tabs>
          <w:tab w:val="left" w:pos="993"/>
        </w:tabs>
        <w:ind w:left="0" w:firstLine="709"/>
        <w:jc w:val="both"/>
        <w:rPr>
          <w:snapToGrid/>
          <w:szCs w:val="24"/>
          <w:lang w:val="bg-BG"/>
        </w:rPr>
      </w:pPr>
      <w:r w:rsidRPr="00C93717">
        <w:rPr>
          <w:snapToGrid/>
          <w:szCs w:val="24"/>
          <w:lang w:val="bg-BG"/>
        </w:rPr>
        <w:t>Баланс на засегнатите имоти по землища – брои имоти</w:t>
      </w:r>
      <w:r w:rsidRPr="00C93717">
        <w:rPr>
          <w:szCs w:val="24"/>
          <w:lang w:val="bg-BG" w:eastAsia="x-none"/>
        </w:rPr>
        <w:t xml:space="preserve"> и вид собственост и анализ;</w:t>
      </w:r>
    </w:p>
    <w:p w:rsidR="001775F4" w:rsidRPr="00C93717" w:rsidRDefault="001775F4" w:rsidP="00EE436D">
      <w:pPr>
        <w:numPr>
          <w:ilvl w:val="0"/>
          <w:numId w:val="3"/>
        </w:numPr>
        <w:tabs>
          <w:tab w:val="left" w:pos="993"/>
          <w:tab w:val="left" w:pos="1134"/>
        </w:tabs>
        <w:ind w:left="0" w:firstLine="709"/>
        <w:jc w:val="both"/>
        <w:rPr>
          <w:snapToGrid/>
          <w:szCs w:val="24"/>
          <w:lang w:val="bg-BG"/>
        </w:rPr>
      </w:pPr>
      <w:r w:rsidRPr="00C93717">
        <w:rPr>
          <w:snapToGrid/>
          <w:szCs w:val="24"/>
          <w:lang w:val="bg-BG"/>
        </w:rPr>
        <w:t>Анализ на количеството и структурирането на информацията, включена при изпълнението на дейностите;</w:t>
      </w:r>
    </w:p>
    <w:p w:rsidR="001775F4" w:rsidRDefault="001775F4" w:rsidP="00EE436D">
      <w:pPr>
        <w:numPr>
          <w:ilvl w:val="0"/>
          <w:numId w:val="3"/>
        </w:numPr>
        <w:tabs>
          <w:tab w:val="left" w:pos="993"/>
          <w:tab w:val="left" w:pos="1134"/>
        </w:tabs>
        <w:ind w:left="0" w:firstLine="709"/>
        <w:jc w:val="both"/>
        <w:rPr>
          <w:snapToGrid/>
          <w:szCs w:val="24"/>
          <w:lang w:val="bg-BG"/>
        </w:rPr>
      </w:pPr>
      <w:r w:rsidRPr="00C93717">
        <w:rPr>
          <w:snapToGrid/>
          <w:szCs w:val="24"/>
          <w:lang w:val="bg-BG"/>
        </w:rPr>
        <w:t>Анализ на възникналите проблеми и възприетите методи за тяхното отстраняване.</w:t>
      </w:r>
    </w:p>
    <w:p w:rsidR="001C3CCC" w:rsidRPr="00C93717" w:rsidRDefault="001C3CCC" w:rsidP="00EE436D">
      <w:pPr>
        <w:tabs>
          <w:tab w:val="left" w:pos="993"/>
        </w:tabs>
        <w:jc w:val="both"/>
        <w:rPr>
          <w:snapToGrid/>
          <w:szCs w:val="24"/>
          <w:lang w:val="bg-BG"/>
        </w:rPr>
      </w:pPr>
    </w:p>
    <w:p w:rsidR="001775F4" w:rsidRDefault="001775F4" w:rsidP="002026DE">
      <w:pPr>
        <w:tabs>
          <w:tab w:val="left" w:pos="993"/>
        </w:tabs>
        <w:ind w:firstLine="709"/>
        <w:rPr>
          <w:b/>
          <w:bCs/>
          <w:color w:val="004080"/>
          <w:szCs w:val="24"/>
          <w:lang w:val="bg-BG"/>
        </w:rPr>
      </w:pPr>
      <w:r w:rsidRPr="00AE06E5">
        <w:rPr>
          <w:b/>
          <w:bCs/>
          <w:color w:val="004080"/>
          <w:szCs w:val="24"/>
          <w:lang w:val="bg-BG"/>
        </w:rPr>
        <w:t>V. Очаквани резултати</w:t>
      </w:r>
    </w:p>
    <w:p w:rsidR="001C3CCC" w:rsidRPr="00AE06E5" w:rsidRDefault="001C3CCC" w:rsidP="002026DE">
      <w:pPr>
        <w:tabs>
          <w:tab w:val="left" w:pos="993"/>
        </w:tabs>
        <w:ind w:firstLine="709"/>
        <w:rPr>
          <w:b/>
          <w:bCs/>
          <w:color w:val="004080"/>
          <w:szCs w:val="24"/>
          <w:lang w:val="bg-BG"/>
        </w:rPr>
      </w:pPr>
    </w:p>
    <w:p w:rsidR="001775F4" w:rsidRPr="006826FC" w:rsidRDefault="001775F4" w:rsidP="002026DE">
      <w:pPr>
        <w:tabs>
          <w:tab w:val="left" w:pos="993"/>
        </w:tabs>
        <w:ind w:firstLine="709"/>
        <w:rPr>
          <w:b/>
          <w:bCs/>
          <w:color w:val="004080"/>
          <w:szCs w:val="24"/>
          <w:lang w:val="bg-BG"/>
        </w:rPr>
      </w:pPr>
      <w:r w:rsidRPr="006826FC">
        <w:rPr>
          <w:b/>
          <w:bCs/>
          <w:color w:val="004080"/>
          <w:szCs w:val="24"/>
          <w:lang w:val="bg-BG"/>
        </w:rPr>
        <w:t>Анализ, който следва да представи данни за:</w:t>
      </w:r>
    </w:p>
    <w:p w:rsidR="001775F4" w:rsidRPr="00C93717" w:rsidRDefault="001775F4" w:rsidP="002026DE">
      <w:pPr>
        <w:numPr>
          <w:ilvl w:val="0"/>
          <w:numId w:val="8"/>
        </w:numPr>
        <w:tabs>
          <w:tab w:val="left" w:pos="993"/>
        </w:tabs>
        <w:ind w:left="0" w:firstLine="709"/>
        <w:jc w:val="both"/>
        <w:rPr>
          <w:snapToGrid/>
          <w:szCs w:val="24"/>
          <w:lang w:val="bg-BG"/>
        </w:rPr>
      </w:pPr>
      <w:r w:rsidRPr="004746DF">
        <w:rPr>
          <w:snapToGrid/>
          <w:szCs w:val="24"/>
          <w:lang w:val="bg-BG"/>
        </w:rPr>
        <w:t xml:space="preserve">Анализ на местоположението на линейни и </w:t>
      </w:r>
      <w:proofErr w:type="spellStart"/>
      <w:r w:rsidRPr="004746DF">
        <w:rPr>
          <w:snapToGrid/>
          <w:szCs w:val="24"/>
          <w:lang w:val="bg-BG"/>
        </w:rPr>
        <w:t>площни</w:t>
      </w:r>
      <w:proofErr w:type="spellEnd"/>
      <w:r w:rsidRPr="004746DF">
        <w:rPr>
          <w:snapToGrid/>
          <w:szCs w:val="24"/>
          <w:lang w:val="bg-BG"/>
        </w:rPr>
        <w:t xml:space="preserve"> обекти с антропогенен и естествен произход и отразяването им в КВС </w:t>
      </w:r>
      <w:r>
        <w:rPr>
          <w:snapToGrid/>
          <w:szCs w:val="24"/>
          <w:lang w:val="bg-BG"/>
        </w:rPr>
        <w:t xml:space="preserve">– описание на </w:t>
      </w:r>
      <w:r w:rsidRPr="00C93717">
        <w:rPr>
          <w:snapToGrid/>
          <w:szCs w:val="24"/>
          <w:lang w:val="bg-BG"/>
        </w:rPr>
        <w:t>проверените обекти, съгласно техническо задание за извършване на дейността;</w:t>
      </w:r>
    </w:p>
    <w:p w:rsidR="001775F4" w:rsidRPr="00C93717" w:rsidRDefault="001775F4" w:rsidP="002026DE">
      <w:pPr>
        <w:numPr>
          <w:ilvl w:val="0"/>
          <w:numId w:val="8"/>
        </w:numPr>
        <w:tabs>
          <w:tab w:val="left" w:pos="993"/>
        </w:tabs>
        <w:ind w:left="0" w:firstLine="709"/>
        <w:jc w:val="both"/>
        <w:rPr>
          <w:snapToGrid/>
          <w:szCs w:val="24"/>
          <w:lang w:val="bg-BG"/>
        </w:rPr>
      </w:pPr>
      <w:r>
        <w:rPr>
          <w:snapToGrid/>
          <w:szCs w:val="24"/>
          <w:lang w:val="bg-BG"/>
        </w:rPr>
        <w:t>И</w:t>
      </w:r>
      <w:r w:rsidRPr="00C93717">
        <w:rPr>
          <w:snapToGrid/>
          <w:szCs w:val="24"/>
          <w:lang w:val="bg-BG"/>
        </w:rPr>
        <w:t>мотите по КВС, отразяващи анализираните обекти и за които са констатирани несъответствията – табличен и векторен вид, (</w:t>
      </w:r>
      <w:r w:rsidRPr="00B7088C">
        <w:rPr>
          <w:snapToGrid/>
          <w:szCs w:val="24"/>
          <w:lang w:val="bg-BG"/>
        </w:rPr>
        <w:t>*.</w:t>
      </w:r>
      <w:proofErr w:type="spellStart"/>
      <w:r w:rsidRPr="00B7088C">
        <w:rPr>
          <w:snapToGrid/>
          <w:szCs w:val="24"/>
          <w:lang w:val="bg-BG"/>
        </w:rPr>
        <w:t>shp</w:t>
      </w:r>
      <w:proofErr w:type="spellEnd"/>
      <w:r w:rsidRPr="00B7088C">
        <w:rPr>
          <w:snapToGrid/>
          <w:szCs w:val="24"/>
          <w:lang w:val="bg-BG"/>
        </w:rPr>
        <w:t xml:space="preserve"> </w:t>
      </w:r>
      <w:r w:rsidRPr="00C93717">
        <w:rPr>
          <w:snapToGrid/>
          <w:szCs w:val="24"/>
          <w:lang w:val="bg-BG"/>
        </w:rPr>
        <w:t>формат или CAD формат);</w:t>
      </w:r>
    </w:p>
    <w:p w:rsidR="001775F4" w:rsidRPr="00C93717" w:rsidRDefault="001775F4" w:rsidP="002026DE">
      <w:pPr>
        <w:numPr>
          <w:ilvl w:val="0"/>
          <w:numId w:val="8"/>
        </w:numPr>
        <w:tabs>
          <w:tab w:val="left" w:pos="993"/>
        </w:tabs>
        <w:ind w:left="0" w:firstLine="709"/>
        <w:jc w:val="both"/>
        <w:rPr>
          <w:snapToGrid/>
          <w:szCs w:val="24"/>
          <w:lang w:val="bg-BG"/>
        </w:rPr>
      </w:pPr>
      <w:r w:rsidRPr="004746DF">
        <w:rPr>
          <w:snapToGrid/>
          <w:szCs w:val="24"/>
          <w:lang w:val="bg-BG"/>
        </w:rPr>
        <w:t xml:space="preserve">Анализ и описание по землища на обектите от описаните групи, които не са нанесени в КВС и следва да бъдат отразени при създаването на кадастралната карта и кадастралните регистри  - </w:t>
      </w:r>
      <w:r w:rsidRPr="00C93717">
        <w:rPr>
          <w:snapToGrid/>
          <w:szCs w:val="24"/>
          <w:lang w:val="bg-BG"/>
        </w:rPr>
        <w:t xml:space="preserve">местоположение и описание </w:t>
      </w:r>
      <w:r>
        <w:rPr>
          <w:snapToGrid/>
          <w:szCs w:val="24"/>
          <w:lang w:val="bg-BG"/>
        </w:rPr>
        <w:t xml:space="preserve">на </w:t>
      </w:r>
      <w:proofErr w:type="spellStart"/>
      <w:r w:rsidRPr="00C93717">
        <w:rPr>
          <w:snapToGrid/>
          <w:szCs w:val="24"/>
          <w:lang w:val="bg-BG"/>
        </w:rPr>
        <w:t>ненанесени</w:t>
      </w:r>
      <w:proofErr w:type="spellEnd"/>
      <w:r w:rsidRPr="00C93717">
        <w:rPr>
          <w:snapToGrid/>
          <w:szCs w:val="24"/>
          <w:lang w:val="bg-BG"/>
        </w:rPr>
        <w:t xml:space="preserve"> обекти или части от тях по критерии, съгласно техническото задание;</w:t>
      </w:r>
    </w:p>
    <w:p w:rsidR="001775F4" w:rsidRPr="00C93717" w:rsidRDefault="001775F4" w:rsidP="002026DE">
      <w:pPr>
        <w:numPr>
          <w:ilvl w:val="0"/>
          <w:numId w:val="8"/>
        </w:numPr>
        <w:tabs>
          <w:tab w:val="left" w:pos="993"/>
        </w:tabs>
        <w:ind w:left="0" w:firstLine="709"/>
        <w:jc w:val="both"/>
        <w:rPr>
          <w:snapToGrid/>
          <w:szCs w:val="24"/>
          <w:lang w:val="bg-BG"/>
        </w:rPr>
      </w:pPr>
      <w:r>
        <w:rPr>
          <w:snapToGrid/>
          <w:szCs w:val="24"/>
          <w:lang w:val="bg-BG"/>
        </w:rPr>
        <w:t>И</w:t>
      </w:r>
      <w:r w:rsidRPr="00C93717">
        <w:rPr>
          <w:snapToGrid/>
          <w:szCs w:val="24"/>
          <w:lang w:val="bg-BG"/>
        </w:rPr>
        <w:t>мотите по КВС, които ще се засегнат при отразяване на несъответствията в анализираните обекти – табличен и векторен вид (*.</w:t>
      </w:r>
      <w:proofErr w:type="spellStart"/>
      <w:r w:rsidRPr="00C93717">
        <w:rPr>
          <w:snapToGrid/>
          <w:szCs w:val="24"/>
          <w:lang w:val="bg-BG"/>
        </w:rPr>
        <w:t>shp</w:t>
      </w:r>
      <w:proofErr w:type="spellEnd"/>
      <w:r w:rsidRPr="00C93717">
        <w:rPr>
          <w:snapToGrid/>
          <w:szCs w:val="24"/>
          <w:lang w:val="bg-BG"/>
        </w:rPr>
        <w:t xml:space="preserve"> формат  или CAD формат)</w:t>
      </w:r>
      <w:r w:rsidRPr="00B7088C">
        <w:rPr>
          <w:snapToGrid/>
          <w:szCs w:val="24"/>
          <w:lang w:val="bg-BG"/>
        </w:rPr>
        <w:t>;</w:t>
      </w:r>
    </w:p>
    <w:p w:rsidR="001775F4" w:rsidRPr="004746DF" w:rsidRDefault="001775F4" w:rsidP="002026DE">
      <w:pPr>
        <w:numPr>
          <w:ilvl w:val="0"/>
          <w:numId w:val="8"/>
        </w:numPr>
        <w:tabs>
          <w:tab w:val="left" w:pos="993"/>
        </w:tabs>
        <w:ind w:left="0" w:firstLine="709"/>
        <w:jc w:val="both"/>
        <w:rPr>
          <w:snapToGrid/>
          <w:szCs w:val="24"/>
          <w:lang w:val="bg-BG"/>
        </w:rPr>
      </w:pPr>
      <w:r w:rsidRPr="004746DF">
        <w:rPr>
          <w:snapToGrid/>
          <w:szCs w:val="24"/>
          <w:lang w:val="bg-BG"/>
        </w:rPr>
        <w:t xml:space="preserve">Анализ и описание на липсващите обекти по </w:t>
      </w:r>
      <w:r w:rsidR="001C3CCC">
        <w:rPr>
          <w:snapToGrid/>
          <w:szCs w:val="24"/>
          <w:lang w:val="bg-BG"/>
        </w:rPr>
        <w:t>ЗКИР</w:t>
      </w:r>
      <w:r w:rsidRPr="004746DF">
        <w:rPr>
          <w:snapToGrid/>
          <w:szCs w:val="24"/>
          <w:lang w:val="bg-BG"/>
        </w:rPr>
        <w:t>, които  не са били част от съдържанието на КВС, но са задължителна част от съдържанието на КККР - обектите по чл. 23, т. 2 от ЗКИР - местоположение и описание по параметри, определени в техническо задание;</w:t>
      </w:r>
    </w:p>
    <w:p w:rsidR="001775F4" w:rsidRDefault="001775F4" w:rsidP="002026DE">
      <w:pPr>
        <w:numPr>
          <w:ilvl w:val="0"/>
          <w:numId w:val="8"/>
        </w:numPr>
        <w:tabs>
          <w:tab w:val="left" w:pos="993"/>
        </w:tabs>
        <w:ind w:left="0" w:firstLine="709"/>
        <w:jc w:val="both"/>
        <w:rPr>
          <w:snapToGrid/>
          <w:szCs w:val="24"/>
          <w:lang w:val="bg-BG"/>
        </w:rPr>
      </w:pPr>
      <w:r w:rsidRPr="00C93717">
        <w:rPr>
          <w:snapToGrid/>
          <w:szCs w:val="24"/>
          <w:lang w:val="bg-BG"/>
        </w:rPr>
        <w:t>Обектите по чл. 23, т. 2 от ЗКИР са сгради и съоръжения на техническата инфраструктура, в които има самостоятелни обекти, които ще се нанасят при всички случаи на създаване на кадастрална карта и кадастрални регистри. Тяхното описание няма да е част от критериите, по които се оценява съдържанието и точността на КВС. Тези обекти не са били част от съдържанието на КВС, но са задължителна част от съдържанието на КККР.</w:t>
      </w:r>
    </w:p>
    <w:p w:rsidR="001775F4" w:rsidRPr="00C93717" w:rsidRDefault="001775F4" w:rsidP="002026DE">
      <w:pPr>
        <w:tabs>
          <w:tab w:val="left" w:pos="993"/>
        </w:tabs>
        <w:ind w:left="567" w:firstLine="709"/>
        <w:jc w:val="both"/>
        <w:rPr>
          <w:snapToGrid/>
          <w:szCs w:val="24"/>
          <w:lang w:val="bg-BG"/>
        </w:rPr>
      </w:pPr>
    </w:p>
    <w:p w:rsidR="001775F4" w:rsidRDefault="001775F4" w:rsidP="002026DE">
      <w:pPr>
        <w:tabs>
          <w:tab w:val="left" w:pos="993"/>
        </w:tabs>
        <w:ind w:firstLine="709"/>
        <w:jc w:val="both"/>
        <w:rPr>
          <w:snapToGrid/>
          <w:szCs w:val="24"/>
          <w:lang w:val="bg-BG"/>
        </w:rPr>
      </w:pPr>
      <w:r w:rsidRPr="006826FC">
        <w:rPr>
          <w:b/>
          <w:bCs/>
          <w:color w:val="004080"/>
          <w:szCs w:val="24"/>
          <w:lang w:val="bg-BG"/>
        </w:rPr>
        <w:t>Оценка на точността и съдържанието на КВС</w:t>
      </w:r>
      <w:r w:rsidRPr="004746DF">
        <w:rPr>
          <w:snapToGrid/>
          <w:szCs w:val="24"/>
          <w:lang w:val="bg-BG"/>
        </w:rPr>
        <w:t xml:space="preserve"> въз основа на направените анализи, с цел създаван</w:t>
      </w:r>
      <w:r w:rsidR="001C3CCC">
        <w:rPr>
          <w:snapToGrid/>
          <w:szCs w:val="24"/>
          <w:lang w:val="bg-BG"/>
        </w:rPr>
        <w:t>ето на КККР</w:t>
      </w:r>
      <w:r>
        <w:rPr>
          <w:snapToGrid/>
          <w:szCs w:val="24"/>
          <w:lang w:val="bg-BG"/>
        </w:rPr>
        <w:t xml:space="preserve"> </w:t>
      </w:r>
      <w:r w:rsidR="001C3CCC">
        <w:rPr>
          <w:snapToGrid/>
          <w:szCs w:val="24"/>
          <w:lang w:val="bg-BG"/>
        </w:rPr>
        <w:t>–</w:t>
      </w:r>
      <w:r>
        <w:rPr>
          <w:snapToGrid/>
          <w:szCs w:val="24"/>
          <w:lang w:val="bg-BG"/>
        </w:rPr>
        <w:t xml:space="preserve"> </w:t>
      </w:r>
      <w:r w:rsidRPr="00C93717">
        <w:rPr>
          <w:snapToGrid/>
          <w:szCs w:val="24"/>
          <w:lang w:val="bg-BG"/>
        </w:rPr>
        <w:t>оценка на</w:t>
      </w:r>
      <w:r w:rsidRPr="00B7088C">
        <w:rPr>
          <w:snapToGrid/>
          <w:szCs w:val="24"/>
          <w:lang w:val="bg-BG"/>
        </w:rPr>
        <w:t xml:space="preserve"> </w:t>
      </w:r>
      <w:r w:rsidRPr="00C93717">
        <w:rPr>
          <w:snapToGrid/>
          <w:szCs w:val="24"/>
          <w:lang w:val="bg-BG"/>
        </w:rPr>
        <w:t>несъответствията в анализираните обекти, съгласно критериите за точност</w:t>
      </w:r>
      <w:r>
        <w:rPr>
          <w:snapToGrid/>
          <w:szCs w:val="24"/>
          <w:lang w:val="bg-BG"/>
        </w:rPr>
        <w:t>, посочени в т. ІІІ.2.</w:t>
      </w:r>
    </w:p>
    <w:p w:rsidR="001775F4" w:rsidRPr="00B7088C" w:rsidRDefault="001775F4" w:rsidP="002026DE">
      <w:pPr>
        <w:tabs>
          <w:tab w:val="left" w:pos="993"/>
        </w:tabs>
        <w:ind w:firstLine="709"/>
        <w:jc w:val="both"/>
        <w:rPr>
          <w:snapToGrid/>
          <w:szCs w:val="24"/>
          <w:lang w:val="bg-BG"/>
        </w:rPr>
      </w:pPr>
    </w:p>
    <w:p w:rsidR="001775F4" w:rsidRPr="00C93717" w:rsidRDefault="001775F4" w:rsidP="002026DE">
      <w:pPr>
        <w:tabs>
          <w:tab w:val="left" w:pos="993"/>
        </w:tabs>
        <w:ind w:firstLine="709"/>
        <w:jc w:val="both"/>
        <w:rPr>
          <w:snapToGrid/>
          <w:szCs w:val="24"/>
          <w:lang w:val="bg-BG"/>
        </w:rPr>
      </w:pPr>
      <w:r w:rsidRPr="006826FC">
        <w:rPr>
          <w:b/>
          <w:bCs/>
          <w:color w:val="004080"/>
          <w:szCs w:val="24"/>
          <w:lang w:val="bg-BG"/>
        </w:rPr>
        <w:t>Финансово предложение</w:t>
      </w:r>
      <w:r w:rsidRPr="00C93717">
        <w:rPr>
          <w:snapToGrid/>
          <w:szCs w:val="24"/>
          <w:lang w:val="bg-BG"/>
        </w:rPr>
        <w:t xml:space="preserve"> за средна стойност за изработване на КККР за всяка от териториите, за които землищата са групирани в група І или ІІ, и за коригиране на несъответствията в КВС за землищата, които попадат в група ІІІ.</w:t>
      </w:r>
    </w:p>
    <w:p w:rsidR="001C3CCC" w:rsidRPr="00C93717" w:rsidRDefault="001C3CCC" w:rsidP="00EE436D">
      <w:pPr>
        <w:tabs>
          <w:tab w:val="left" w:pos="993"/>
        </w:tabs>
        <w:rPr>
          <w:snapToGrid/>
          <w:szCs w:val="24"/>
          <w:lang w:val="bg-BG"/>
        </w:rPr>
      </w:pPr>
    </w:p>
    <w:p w:rsidR="001775F4" w:rsidRDefault="001775F4" w:rsidP="002026DE">
      <w:pPr>
        <w:tabs>
          <w:tab w:val="left" w:pos="993"/>
        </w:tabs>
        <w:ind w:firstLine="709"/>
        <w:rPr>
          <w:b/>
          <w:bCs/>
          <w:color w:val="004080"/>
          <w:szCs w:val="24"/>
          <w:lang w:val="bg-BG"/>
        </w:rPr>
      </w:pPr>
      <w:r w:rsidRPr="00AE06E5">
        <w:rPr>
          <w:b/>
          <w:bCs/>
          <w:color w:val="004080"/>
          <w:szCs w:val="24"/>
          <w:lang w:val="bg-BG"/>
        </w:rPr>
        <w:t>VІ. Изходна информация и материали</w:t>
      </w:r>
    </w:p>
    <w:p w:rsidR="001C3CCC" w:rsidRPr="00AE06E5" w:rsidRDefault="001C3CCC" w:rsidP="002026DE">
      <w:pPr>
        <w:tabs>
          <w:tab w:val="left" w:pos="993"/>
        </w:tabs>
        <w:ind w:firstLine="709"/>
        <w:rPr>
          <w:b/>
          <w:bCs/>
          <w:color w:val="004080"/>
          <w:szCs w:val="24"/>
          <w:lang w:val="bg-BG"/>
        </w:rPr>
      </w:pPr>
    </w:p>
    <w:p w:rsidR="001775F4" w:rsidRPr="00C93717" w:rsidRDefault="001C3CCC" w:rsidP="002026DE">
      <w:pPr>
        <w:tabs>
          <w:tab w:val="left" w:pos="993"/>
        </w:tabs>
        <w:ind w:firstLine="709"/>
        <w:jc w:val="both"/>
        <w:rPr>
          <w:b/>
          <w:bCs/>
          <w:color w:val="004080"/>
          <w:szCs w:val="24"/>
          <w:lang w:val="bg-BG"/>
        </w:rPr>
      </w:pPr>
      <w:r>
        <w:rPr>
          <w:b/>
          <w:bCs/>
          <w:color w:val="004080"/>
          <w:szCs w:val="24"/>
          <w:lang w:val="bg-BG"/>
        </w:rPr>
        <w:t>VІ.</w:t>
      </w:r>
      <w:r w:rsidR="001775F4" w:rsidRPr="00C93717">
        <w:rPr>
          <w:b/>
          <w:bCs/>
          <w:color w:val="004080"/>
          <w:szCs w:val="24"/>
          <w:lang w:val="bg-BG"/>
        </w:rPr>
        <w:t>1. Основни материали:</w:t>
      </w:r>
    </w:p>
    <w:p w:rsidR="001775F4" w:rsidRPr="00C93717" w:rsidRDefault="001775F4" w:rsidP="002026DE">
      <w:pPr>
        <w:numPr>
          <w:ilvl w:val="0"/>
          <w:numId w:val="5"/>
        </w:numPr>
        <w:tabs>
          <w:tab w:val="left" w:pos="993"/>
        </w:tabs>
        <w:ind w:left="0" w:firstLine="709"/>
        <w:jc w:val="both"/>
        <w:rPr>
          <w:snapToGrid/>
          <w:szCs w:val="24"/>
          <w:lang w:val="bg-BG"/>
        </w:rPr>
      </w:pPr>
      <w:r w:rsidRPr="00C93717">
        <w:rPr>
          <w:snapToGrid/>
          <w:szCs w:val="24"/>
          <w:lang w:val="bg-BG"/>
        </w:rPr>
        <w:t>Карта на възстановената собственост  (КВС) в *.</w:t>
      </w:r>
      <w:proofErr w:type="spellStart"/>
      <w:r w:rsidRPr="00C93717">
        <w:rPr>
          <w:snapToGrid/>
          <w:szCs w:val="24"/>
          <w:lang w:val="en-US"/>
        </w:rPr>
        <w:t>zem</w:t>
      </w:r>
      <w:proofErr w:type="spellEnd"/>
      <w:r w:rsidRPr="00C93717">
        <w:rPr>
          <w:snapToGrid/>
          <w:szCs w:val="24"/>
          <w:lang w:val="ru-RU"/>
        </w:rPr>
        <w:t xml:space="preserve"> </w:t>
      </w:r>
      <w:r w:rsidRPr="00C93717">
        <w:rPr>
          <w:snapToGrid/>
          <w:szCs w:val="24"/>
          <w:lang w:val="bg-BG"/>
        </w:rPr>
        <w:t>формат;</w:t>
      </w:r>
    </w:p>
    <w:p w:rsidR="001775F4" w:rsidRDefault="001775F4" w:rsidP="002026DE">
      <w:pPr>
        <w:numPr>
          <w:ilvl w:val="0"/>
          <w:numId w:val="5"/>
        </w:numPr>
        <w:tabs>
          <w:tab w:val="num" w:pos="748"/>
          <w:tab w:val="left" w:pos="993"/>
        </w:tabs>
        <w:ind w:left="0" w:firstLine="709"/>
        <w:jc w:val="both"/>
        <w:rPr>
          <w:snapToGrid/>
          <w:szCs w:val="24"/>
          <w:lang w:val="bg-BG"/>
        </w:rPr>
      </w:pPr>
      <w:proofErr w:type="spellStart"/>
      <w:r w:rsidRPr="00C93717">
        <w:rPr>
          <w:szCs w:val="24"/>
          <w:lang w:val="ru-RU" w:eastAsia="x-none"/>
        </w:rPr>
        <w:t>Актуална</w:t>
      </w:r>
      <w:proofErr w:type="spellEnd"/>
      <w:r w:rsidRPr="00C93717">
        <w:rPr>
          <w:szCs w:val="24"/>
          <w:lang w:val="ru-RU" w:eastAsia="x-none"/>
        </w:rPr>
        <w:t xml:space="preserve"> </w:t>
      </w:r>
      <w:proofErr w:type="spellStart"/>
      <w:r w:rsidRPr="00C93717">
        <w:rPr>
          <w:szCs w:val="24"/>
          <w:lang w:val="ru-RU" w:eastAsia="x-none"/>
        </w:rPr>
        <w:t>цифрова</w:t>
      </w:r>
      <w:proofErr w:type="spellEnd"/>
      <w:r w:rsidRPr="00C93717">
        <w:rPr>
          <w:szCs w:val="24"/>
          <w:lang w:val="ru-RU" w:eastAsia="x-none"/>
        </w:rPr>
        <w:t xml:space="preserve"> </w:t>
      </w:r>
      <w:proofErr w:type="spellStart"/>
      <w:r w:rsidRPr="00C93717">
        <w:rPr>
          <w:szCs w:val="24"/>
          <w:lang w:val="ru-RU" w:eastAsia="x-none"/>
        </w:rPr>
        <w:t>ортофотокарта</w:t>
      </w:r>
      <w:proofErr w:type="spellEnd"/>
      <w:r w:rsidRPr="00C93717">
        <w:rPr>
          <w:szCs w:val="24"/>
          <w:lang w:val="ru-RU" w:eastAsia="x-none"/>
        </w:rPr>
        <w:t xml:space="preserve"> (ЦОФК)</w:t>
      </w:r>
      <w:r w:rsidRPr="00C93717">
        <w:rPr>
          <w:szCs w:val="24"/>
          <w:lang w:val="bg-BG" w:eastAsia="x-none"/>
        </w:rPr>
        <w:t>, растерни изображения в *.</w:t>
      </w:r>
      <w:r w:rsidRPr="00C93717">
        <w:rPr>
          <w:szCs w:val="24"/>
          <w:lang w:val="en-US" w:eastAsia="x-none"/>
        </w:rPr>
        <w:t>tiff</w:t>
      </w:r>
      <w:r w:rsidRPr="00C93717">
        <w:rPr>
          <w:szCs w:val="24"/>
          <w:lang w:val="bg-BG" w:eastAsia="x-none"/>
        </w:rPr>
        <w:t xml:space="preserve"> </w:t>
      </w:r>
      <w:r w:rsidRPr="00C93717">
        <w:rPr>
          <w:snapToGrid/>
          <w:szCs w:val="24"/>
          <w:lang w:val="bg-BG"/>
        </w:rPr>
        <w:t>формат;</w:t>
      </w:r>
    </w:p>
    <w:p w:rsidR="001775F4" w:rsidRPr="00C93717" w:rsidRDefault="001775F4" w:rsidP="002026DE">
      <w:pPr>
        <w:tabs>
          <w:tab w:val="left" w:pos="993"/>
        </w:tabs>
        <w:ind w:left="709"/>
        <w:jc w:val="both"/>
        <w:rPr>
          <w:snapToGrid/>
          <w:szCs w:val="24"/>
          <w:lang w:val="bg-BG"/>
        </w:rPr>
      </w:pPr>
    </w:p>
    <w:p w:rsidR="001775F4" w:rsidRPr="00C93717" w:rsidRDefault="001775F4" w:rsidP="002026DE">
      <w:pPr>
        <w:tabs>
          <w:tab w:val="left" w:pos="993"/>
        </w:tabs>
        <w:ind w:firstLine="709"/>
        <w:jc w:val="both"/>
        <w:rPr>
          <w:b/>
          <w:bCs/>
          <w:color w:val="004080"/>
          <w:szCs w:val="24"/>
          <w:lang w:val="bg-BG"/>
        </w:rPr>
      </w:pPr>
      <w:r w:rsidRPr="00C93717">
        <w:rPr>
          <w:b/>
          <w:bCs/>
          <w:color w:val="004080"/>
          <w:szCs w:val="24"/>
          <w:lang w:val="bg-BG"/>
        </w:rPr>
        <w:t>VІ. 2. Допълнителни материали:</w:t>
      </w:r>
    </w:p>
    <w:p w:rsidR="001775F4" w:rsidRPr="00C93717" w:rsidRDefault="001775F4" w:rsidP="002026DE">
      <w:pPr>
        <w:numPr>
          <w:ilvl w:val="0"/>
          <w:numId w:val="6"/>
        </w:numPr>
        <w:tabs>
          <w:tab w:val="left" w:pos="993"/>
        </w:tabs>
        <w:ind w:left="0" w:firstLine="709"/>
        <w:jc w:val="both"/>
        <w:rPr>
          <w:snapToGrid/>
          <w:szCs w:val="24"/>
          <w:lang w:val="bg-BG"/>
        </w:rPr>
      </w:pPr>
      <w:r w:rsidRPr="00C93717">
        <w:rPr>
          <w:snapToGrid/>
          <w:szCs w:val="24"/>
          <w:lang w:val="bg-BG"/>
        </w:rPr>
        <w:t>Едромащабни топографски карти в мащаби 1:5 000 и 1: 10 000 – АГКК;</w:t>
      </w:r>
    </w:p>
    <w:p w:rsidR="001775F4" w:rsidRPr="00C93717" w:rsidRDefault="001775F4" w:rsidP="002026DE">
      <w:pPr>
        <w:numPr>
          <w:ilvl w:val="0"/>
          <w:numId w:val="6"/>
        </w:numPr>
        <w:tabs>
          <w:tab w:val="num" w:pos="748"/>
          <w:tab w:val="left" w:pos="993"/>
        </w:tabs>
        <w:ind w:left="0" w:firstLine="709"/>
        <w:jc w:val="both"/>
        <w:rPr>
          <w:snapToGrid/>
          <w:szCs w:val="24"/>
          <w:lang w:val="bg-BG"/>
        </w:rPr>
      </w:pPr>
      <w:r w:rsidRPr="00C93717">
        <w:rPr>
          <w:snapToGrid/>
          <w:szCs w:val="24"/>
          <w:lang w:val="bg-BG"/>
        </w:rPr>
        <w:lastRenderedPageBreak/>
        <w:t>Географска информация за пътна и железопътна инфраструктура;</w:t>
      </w:r>
    </w:p>
    <w:p w:rsidR="001775F4" w:rsidRPr="00C93717" w:rsidRDefault="001775F4" w:rsidP="002026DE">
      <w:pPr>
        <w:numPr>
          <w:ilvl w:val="0"/>
          <w:numId w:val="6"/>
        </w:numPr>
        <w:tabs>
          <w:tab w:val="num" w:pos="748"/>
          <w:tab w:val="left" w:pos="993"/>
        </w:tabs>
        <w:ind w:left="0" w:firstLine="709"/>
        <w:jc w:val="both"/>
        <w:rPr>
          <w:snapToGrid/>
          <w:szCs w:val="24"/>
          <w:lang w:val="bg-BG"/>
        </w:rPr>
      </w:pPr>
      <w:r w:rsidRPr="00C93717">
        <w:rPr>
          <w:snapToGrid/>
          <w:szCs w:val="24"/>
          <w:lang w:val="bg-BG"/>
        </w:rPr>
        <w:t>Географска информация за  хидрографски обекти;</w:t>
      </w:r>
    </w:p>
    <w:p w:rsidR="001775F4" w:rsidRDefault="001775F4" w:rsidP="002026DE">
      <w:pPr>
        <w:numPr>
          <w:ilvl w:val="0"/>
          <w:numId w:val="6"/>
        </w:numPr>
        <w:tabs>
          <w:tab w:val="num" w:pos="748"/>
          <w:tab w:val="left" w:pos="993"/>
        </w:tabs>
        <w:ind w:left="0" w:firstLine="709"/>
        <w:jc w:val="both"/>
        <w:rPr>
          <w:snapToGrid/>
          <w:szCs w:val="24"/>
          <w:lang w:val="bg-BG"/>
        </w:rPr>
      </w:pPr>
      <w:r w:rsidRPr="00C93717">
        <w:rPr>
          <w:snapToGrid/>
          <w:szCs w:val="24"/>
          <w:lang w:val="bg-BG"/>
        </w:rPr>
        <w:t>Други материали и информация, предложени от изпълнителя.</w:t>
      </w:r>
    </w:p>
    <w:p w:rsidR="001775F4" w:rsidRPr="00C93717" w:rsidRDefault="001775F4" w:rsidP="002026DE">
      <w:pPr>
        <w:tabs>
          <w:tab w:val="left" w:pos="993"/>
        </w:tabs>
        <w:ind w:left="709"/>
        <w:jc w:val="both"/>
        <w:rPr>
          <w:snapToGrid/>
          <w:szCs w:val="24"/>
          <w:lang w:val="bg-BG"/>
        </w:rPr>
      </w:pPr>
    </w:p>
    <w:p w:rsidR="001775F4" w:rsidRPr="00AE06E5" w:rsidRDefault="001775F4" w:rsidP="002026DE">
      <w:pPr>
        <w:tabs>
          <w:tab w:val="left" w:pos="993"/>
        </w:tabs>
        <w:ind w:firstLine="709"/>
        <w:outlineLvl w:val="3"/>
        <w:rPr>
          <w:b/>
          <w:bCs/>
          <w:color w:val="004080"/>
          <w:szCs w:val="24"/>
          <w:lang w:val="bg-BG"/>
        </w:rPr>
      </w:pPr>
      <w:r w:rsidRPr="00AE06E5">
        <w:rPr>
          <w:b/>
          <w:bCs/>
          <w:color w:val="004080"/>
          <w:szCs w:val="24"/>
          <w:lang w:val="bg-BG"/>
        </w:rPr>
        <w:t>VІІ. Срокове и етапи на изпълнение на дейността</w:t>
      </w:r>
    </w:p>
    <w:p w:rsidR="001C3CCC" w:rsidRPr="001C3CCC" w:rsidRDefault="001C3CCC" w:rsidP="0045515C">
      <w:pPr>
        <w:ind w:firstLine="709"/>
        <w:jc w:val="both"/>
        <w:rPr>
          <w:b/>
          <w:snapToGrid/>
          <w:szCs w:val="24"/>
          <w:lang w:val="bg-BG"/>
        </w:rPr>
      </w:pPr>
      <w:r w:rsidRPr="001C3CCC">
        <w:rPr>
          <w:snapToGrid/>
          <w:szCs w:val="24"/>
          <w:lang w:val="bg-BG"/>
        </w:rPr>
        <w:t xml:space="preserve">Срокът за изпълнение на обществената поръчка е </w:t>
      </w:r>
      <w:r w:rsidRPr="001C3CCC">
        <w:rPr>
          <w:b/>
          <w:snapToGrid/>
          <w:szCs w:val="24"/>
          <w:lang w:val="bg-BG"/>
        </w:rPr>
        <w:t>до 75 (седемдесет и пет) календарни дни</w:t>
      </w:r>
      <w:r w:rsidRPr="001C3CCC">
        <w:rPr>
          <w:snapToGrid/>
          <w:szCs w:val="24"/>
          <w:lang w:val="bg-BG"/>
        </w:rPr>
        <w:t xml:space="preserve"> от датата на сключване на договора, но не по-късно от един месец преди изтичането на срока за изпълнение на проект „Надграждане на съществуващите и изграждане на нови централни системи на електронното правителство с оглед на усъвършенстване на информационно-комуникационната среда за по-добро административно обслужване на гражданите и бизнеса“,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 Договор № К-13-32-1/30.09.2013 г. по ОПАК, включително както може д</w:t>
      </w:r>
      <w:r>
        <w:rPr>
          <w:snapToGrid/>
          <w:szCs w:val="24"/>
          <w:lang w:val="bg-BG"/>
        </w:rPr>
        <w:t xml:space="preserve">а бъде удължен за Възложителя. </w:t>
      </w:r>
      <w:r w:rsidRPr="001C3CCC">
        <w:rPr>
          <w:b/>
          <w:snapToGrid/>
          <w:szCs w:val="24"/>
          <w:lang w:val="bg-BG"/>
        </w:rPr>
        <w:t>Към настоящия момент срокът на изпълнението на проекта е 30 октомври 2015 г.</w:t>
      </w:r>
    </w:p>
    <w:p w:rsidR="001775F4" w:rsidRPr="00C93717" w:rsidRDefault="001775F4" w:rsidP="002026DE">
      <w:pPr>
        <w:tabs>
          <w:tab w:val="left" w:pos="993"/>
        </w:tabs>
        <w:ind w:firstLine="709"/>
        <w:jc w:val="both"/>
        <w:rPr>
          <w:szCs w:val="24"/>
          <w:lang w:val="bg-BG"/>
        </w:rPr>
      </w:pPr>
      <w:r w:rsidRPr="00C93717">
        <w:rPr>
          <w:szCs w:val="24"/>
          <w:lang w:val="bg-BG"/>
        </w:rPr>
        <w:t>Срокът за изпълнение на проекта включва и необходимото време за разглеждане, утвърждаване и приемане от Възложителя на резултатите от изпълнението на проекта.</w:t>
      </w:r>
    </w:p>
    <w:p w:rsidR="001C3CCC" w:rsidRPr="00E321E7" w:rsidRDefault="001C3CCC" w:rsidP="001C3CCC">
      <w:pPr>
        <w:tabs>
          <w:tab w:val="left" w:pos="459"/>
        </w:tabs>
        <w:ind w:firstLine="709"/>
        <w:jc w:val="both"/>
        <w:rPr>
          <w:snapToGrid/>
          <w:szCs w:val="24"/>
          <w:lang w:val="bg-BG"/>
        </w:rPr>
      </w:pPr>
      <w:r w:rsidRPr="001C3CCC">
        <w:rPr>
          <w:snapToGrid/>
          <w:szCs w:val="24"/>
          <w:lang w:val="bg-BG"/>
        </w:rPr>
        <w:t>Изпълнителят следва да осигури 12 (дванадесет) месеца срок на отговорност за отстраняване на дефекти (гаранционен срок).</w:t>
      </w:r>
    </w:p>
    <w:p w:rsidR="001775F4" w:rsidRPr="00C93717" w:rsidRDefault="001775F4" w:rsidP="002026DE">
      <w:pPr>
        <w:tabs>
          <w:tab w:val="left" w:pos="993"/>
        </w:tabs>
        <w:ind w:firstLine="709"/>
        <w:jc w:val="both"/>
        <w:rPr>
          <w:szCs w:val="24"/>
          <w:lang w:val="bg-BG"/>
        </w:rPr>
      </w:pPr>
      <w:r w:rsidRPr="00C93717">
        <w:rPr>
          <w:szCs w:val="24"/>
          <w:lang w:val="bg-BG"/>
        </w:rPr>
        <w:t xml:space="preserve">В офертата изпълнителят предлага подробен график на изпълнение, съдържащ описание на териториите по области и общини като етапи, под етапи, дейности и срокове. </w:t>
      </w:r>
    </w:p>
    <w:p w:rsidR="001775F4" w:rsidRDefault="001775F4" w:rsidP="002026DE">
      <w:pPr>
        <w:widowControl w:val="0"/>
        <w:tabs>
          <w:tab w:val="left" w:pos="993"/>
        </w:tabs>
        <w:suppressAutoHyphens/>
        <w:ind w:firstLine="709"/>
        <w:jc w:val="both"/>
        <w:rPr>
          <w:rFonts w:eastAsia="Arial Unicode MS"/>
          <w:snapToGrid/>
          <w:kern w:val="1"/>
          <w:szCs w:val="24"/>
          <w:lang w:val="bg-BG" w:eastAsia="hi-IN" w:bidi="hi-IN"/>
        </w:rPr>
      </w:pPr>
      <w:r w:rsidRPr="00C93717">
        <w:rPr>
          <w:rFonts w:eastAsia="Arial Unicode MS"/>
          <w:snapToGrid/>
          <w:kern w:val="1"/>
          <w:szCs w:val="24"/>
          <w:lang w:val="bg-BG" w:eastAsia="hi-IN" w:bidi="hi-IN"/>
        </w:rPr>
        <w:t xml:space="preserve">Подробно описание на процедурата, правата, задълженията, сроковете, отговорностите и санкциите по контрол и приемане на изпълнението на проекта от страна на Възложителя е представено в проекта на договор за възлагане на обществена поръчка, част от </w:t>
      </w:r>
      <w:r w:rsidR="00E77AFA">
        <w:rPr>
          <w:rFonts w:eastAsia="Arial Unicode MS"/>
          <w:snapToGrid/>
          <w:kern w:val="1"/>
          <w:szCs w:val="24"/>
          <w:lang w:val="bg-BG" w:eastAsia="hi-IN" w:bidi="hi-IN"/>
        </w:rPr>
        <w:t>поканата</w:t>
      </w:r>
      <w:r w:rsidRPr="00C93717">
        <w:rPr>
          <w:rFonts w:eastAsia="Arial Unicode MS"/>
          <w:snapToGrid/>
          <w:kern w:val="1"/>
          <w:szCs w:val="24"/>
          <w:lang w:val="bg-BG" w:eastAsia="hi-IN" w:bidi="hi-IN"/>
        </w:rPr>
        <w:t xml:space="preserve"> за участие.</w:t>
      </w:r>
    </w:p>
    <w:p w:rsidR="00101AEA" w:rsidRPr="009F5CB7" w:rsidRDefault="00101AEA" w:rsidP="002026DE">
      <w:pPr>
        <w:widowControl w:val="0"/>
        <w:tabs>
          <w:tab w:val="left" w:pos="993"/>
        </w:tabs>
        <w:suppressAutoHyphens/>
        <w:ind w:firstLine="709"/>
        <w:jc w:val="both"/>
        <w:rPr>
          <w:rFonts w:eastAsia="Arial Unicode MS"/>
          <w:snapToGrid/>
          <w:kern w:val="1"/>
          <w:szCs w:val="24"/>
          <w:lang w:val="bg-BG" w:eastAsia="hi-IN" w:bidi="hi-IN"/>
        </w:rPr>
      </w:pPr>
    </w:p>
    <w:p w:rsidR="00101AEA" w:rsidRDefault="00F14D37" w:rsidP="00897283">
      <w:pPr>
        <w:tabs>
          <w:tab w:val="left" w:pos="993"/>
        </w:tabs>
        <w:ind w:firstLine="709"/>
        <w:outlineLvl w:val="3"/>
        <w:rPr>
          <w:b/>
          <w:bCs/>
          <w:color w:val="004080"/>
          <w:szCs w:val="24"/>
          <w:lang w:val="bg-BG"/>
        </w:rPr>
      </w:pPr>
      <w:r w:rsidRPr="00897283">
        <w:rPr>
          <w:b/>
          <w:bCs/>
          <w:color w:val="004080"/>
          <w:szCs w:val="24"/>
          <w:lang w:val="bg-BG"/>
        </w:rPr>
        <w:t>VIII.</w:t>
      </w:r>
      <w:r w:rsidR="00101AEA" w:rsidRPr="00897283">
        <w:rPr>
          <w:b/>
          <w:bCs/>
          <w:color w:val="004080"/>
          <w:szCs w:val="24"/>
          <w:lang w:val="bg-BG"/>
        </w:rPr>
        <w:t xml:space="preserve"> </w:t>
      </w:r>
      <w:r w:rsidR="00101AEA">
        <w:rPr>
          <w:b/>
          <w:bCs/>
          <w:color w:val="004080"/>
          <w:szCs w:val="24"/>
          <w:lang w:val="bg-BG"/>
        </w:rPr>
        <w:t>Техническо оборудване</w:t>
      </w:r>
    </w:p>
    <w:p w:rsidR="00101AEA" w:rsidRPr="001E7942" w:rsidRDefault="00101AEA" w:rsidP="00101AEA">
      <w:pPr>
        <w:tabs>
          <w:tab w:val="left" w:pos="993"/>
        </w:tabs>
        <w:ind w:firstLine="709"/>
        <w:jc w:val="both"/>
        <w:rPr>
          <w:szCs w:val="24"/>
          <w:lang w:val="bg-BG"/>
        </w:rPr>
      </w:pPr>
      <w:r w:rsidRPr="00410BB1">
        <w:rPr>
          <w:szCs w:val="24"/>
          <w:lang w:val="bg-BG"/>
        </w:rPr>
        <w:t xml:space="preserve">За изпълнение на дейността следва да </w:t>
      </w:r>
      <w:r>
        <w:rPr>
          <w:szCs w:val="24"/>
          <w:lang w:val="bg-BG"/>
        </w:rPr>
        <w:t>се използва</w:t>
      </w:r>
      <w:r w:rsidRPr="00410BB1">
        <w:rPr>
          <w:szCs w:val="24"/>
          <w:lang w:val="bg-BG"/>
        </w:rPr>
        <w:t xml:space="preserve"> софтуер със следните минимални въз</w:t>
      </w:r>
      <w:r w:rsidRPr="001E7942">
        <w:rPr>
          <w:szCs w:val="24"/>
          <w:lang w:val="bg-BG"/>
        </w:rPr>
        <w:t>можности:</w:t>
      </w:r>
    </w:p>
    <w:p w:rsidR="00101AEA" w:rsidRPr="00F07C01" w:rsidRDefault="00101AEA" w:rsidP="00101AEA">
      <w:pPr>
        <w:numPr>
          <w:ilvl w:val="0"/>
          <w:numId w:val="1"/>
        </w:numPr>
        <w:tabs>
          <w:tab w:val="left" w:pos="993"/>
        </w:tabs>
        <w:ind w:left="0" w:firstLine="709"/>
        <w:jc w:val="both"/>
        <w:rPr>
          <w:szCs w:val="24"/>
          <w:lang w:val="bg-BG"/>
        </w:rPr>
      </w:pPr>
      <w:r w:rsidRPr="00FF363D">
        <w:rPr>
          <w:szCs w:val="24"/>
          <w:lang w:val="bg-BG"/>
        </w:rPr>
        <w:t xml:space="preserve">Четене и тестване на </w:t>
      </w:r>
      <w:r w:rsidRPr="00FF363D">
        <w:rPr>
          <w:snapToGrid/>
          <w:szCs w:val="24"/>
          <w:lang w:val="ru-RU"/>
        </w:rPr>
        <w:t>*.</w:t>
      </w:r>
      <w:proofErr w:type="spellStart"/>
      <w:r w:rsidRPr="00FF363D">
        <w:rPr>
          <w:snapToGrid/>
          <w:szCs w:val="24"/>
          <w:lang w:val="en-US"/>
        </w:rPr>
        <w:t>zem</w:t>
      </w:r>
      <w:proofErr w:type="spellEnd"/>
      <w:r w:rsidRPr="00F07C01">
        <w:rPr>
          <w:snapToGrid/>
          <w:szCs w:val="24"/>
          <w:lang w:val="bg-BG"/>
        </w:rPr>
        <w:t xml:space="preserve"> файлове;</w:t>
      </w:r>
    </w:p>
    <w:p w:rsidR="00101AEA" w:rsidRPr="00AE06E5" w:rsidRDefault="00101AEA" w:rsidP="00101AEA">
      <w:pPr>
        <w:numPr>
          <w:ilvl w:val="0"/>
          <w:numId w:val="1"/>
        </w:numPr>
        <w:tabs>
          <w:tab w:val="left" w:pos="993"/>
        </w:tabs>
        <w:ind w:left="0" w:firstLine="709"/>
        <w:jc w:val="both"/>
        <w:rPr>
          <w:szCs w:val="24"/>
          <w:lang w:val="bg-BG"/>
        </w:rPr>
      </w:pPr>
      <w:r w:rsidRPr="00355BB7">
        <w:rPr>
          <w:snapToGrid/>
          <w:szCs w:val="24"/>
          <w:lang w:val="bg-BG"/>
        </w:rPr>
        <w:t xml:space="preserve">Визуализация на </w:t>
      </w:r>
      <w:r w:rsidRPr="00355BB7">
        <w:rPr>
          <w:szCs w:val="24"/>
          <w:lang w:val="bg-BG" w:eastAsia="x-none"/>
        </w:rPr>
        <w:t>растерни изображения</w:t>
      </w:r>
      <w:r w:rsidRPr="00AE06E5">
        <w:rPr>
          <w:snapToGrid/>
          <w:szCs w:val="24"/>
          <w:lang w:val="bg-BG"/>
        </w:rPr>
        <w:t>;</w:t>
      </w:r>
    </w:p>
    <w:p w:rsidR="00101AEA" w:rsidRPr="00AE06E5" w:rsidRDefault="00101AEA" w:rsidP="00101AEA">
      <w:pPr>
        <w:numPr>
          <w:ilvl w:val="0"/>
          <w:numId w:val="1"/>
        </w:numPr>
        <w:tabs>
          <w:tab w:val="left" w:pos="993"/>
        </w:tabs>
        <w:ind w:left="0" w:firstLine="709"/>
        <w:jc w:val="both"/>
        <w:rPr>
          <w:szCs w:val="24"/>
          <w:lang w:val="bg-BG"/>
        </w:rPr>
      </w:pPr>
      <w:r w:rsidRPr="00AE06E5">
        <w:rPr>
          <w:snapToGrid/>
          <w:szCs w:val="24"/>
          <w:lang w:val="bg-BG"/>
        </w:rPr>
        <w:t xml:space="preserve">Трансформация на координати между различните </w:t>
      </w:r>
      <w:proofErr w:type="spellStart"/>
      <w:r w:rsidRPr="00AE06E5">
        <w:rPr>
          <w:snapToGrid/>
          <w:szCs w:val="24"/>
          <w:lang w:val="bg-BG"/>
        </w:rPr>
        <w:t>геодезически</w:t>
      </w:r>
      <w:proofErr w:type="spellEnd"/>
      <w:r w:rsidRPr="00AE06E5">
        <w:rPr>
          <w:snapToGrid/>
          <w:szCs w:val="24"/>
          <w:lang w:val="bg-BG"/>
        </w:rPr>
        <w:t xml:space="preserve"> координатни системи използвани в България – Координатна система 1970 (КС70), Българска </w:t>
      </w:r>
      <w:proofErr w:type="spellStart"/>
      <w:r w:rsidRPr="00AE06E5">
        <w:rPr>
          <w:snapToGrid/>
          <w:szCs w:val="24"/>
          <w:lang w:val="bg-BG"/>
        </w:rPr>
        <w:t>геодезическа</w:t>
      </w:r>
      <w:proofErr w:type="spellEnd"/>
      <w:r w:rsidRPr="00AE06E5">
        <w:rPr>
          <w:snapToGrid/>
          <w:szCs w:val="24"/>
          <w:lang w:val="bg-BG"/>
        </w:rPr>
        <w:t xml:space="preserve"> система 2005 (БГС2005), Световна </w:t>
      </w:r>
      <w:proofErr w:type="spellStart"/>
      <w:r w:rsidRPr="00AE06E5">
        <w:rPr>
          <w:snapToGrid/>
          <w:szCs w:val="24"/>
          <w:lang w:val="bg-BG"/>
        </w:rPr>
        <w:t>геодезическа</w:t>
      </w:r>
      <w:proofErr w:type="spellEnd"/>
      <w:r w:rsidRPr="00AE06E5">
        <w:rPr>
          <w:snapToGrid/>
          <w:szCs w:val="24"/>
          <w:lang w:val="bg-BG"/>
        </w:rPr>
        <w:t xml:space="preserve"> система (</w:t>
      </w:r>
      <w:r w:rsidRPr="00AE06E5">
        <w:rPr>
          <w:snapToGrid/>
          <w:szCs w:val="24"/>
          <w:lang w:val="en-US"/>
        </w:rPr>
        <w:t>WGS</w:t>
      </w:r>
      <w:r w:rsidRPr="00AE06E5">
        <w:rPr>
          <w:snapToGrid/>
          <w:szCs w:val="24"/>
          <w:lang w:val="ru-RU"/>
        </w:rPr>
        <w:t>84</w:t>
      </w:r>
      <w:r w:rsidRPr="00AE06E5">
        <w:rPr>
          <w:snapToGrid/>
          <w:szCs w:val="24"/>
          <w:lang w:val="bg-BG"/>
        </w:rPr>
        <w:t xml:space="preserve">) и Кадастрална координатна система 2005; </w:t>
      </w:r>
    </w:p>
    <w:p w:rsidR="00101AEA" w:rsidRPr="00360084" w:rsidRDefault="00101AEA" w:rsidP="00101AEA">
      <w:pPr>
        <w:numPr>
          <w:ilvl w:val="0"/>
          <w:numId w:val="1"/>
        </w:numPr>
        <w:tabs>
          <w:tab w:val="left" w:pos="993"/>
        </w:tabs>
        <w:ind w:left="0" w:firstLine="709"/>
        <w:jc w:val="both"/>
        <w:rPr>
          <w:szCs w:val="24"/>
          <w:lang w:val="bg-BG"/>
        </w:rPr>
      </w:pPr>
      <w:r w:rsidRPr="00AE06E5">
        <w:rPr>
          <w:szCs w:val="24"/>
          <w:lang w:val="bg-BG"/>
        </w:rPr>
        <w:t xml:space="preserve">Богат </w:t>
      </w:r>
      <w:hyperlink r:id="rId10" w:history="1">
        <w:r w:rsidRPr="00BF19DF">
          <w:rPr>
            <w:szCs w:val="24"/>
            <w:lang w:val="bg-BG"/>
          </w:rPr>
          <w:t>инструментариум</w:t>
        </w:r>
      </w:hyperlink>
      <w:r w:rsidRPr="00E10636">
        <w:rPr>
          <w:szCs w:val="24"/>
          <w:lang w:val="bg-BG"/>
        </w:rPr>
        <w:t xml:space="preserve"> за създаване, обработка и анализи на атрибутивна б</w:t>
      </w:r>
      <w:r w:rsidRPr="00BF19DF">
        <w:rPr>
          <w:szCs w:val="24"/>
          <w:lang w:val="bg-BG"/>
        </w:rPr>
        <w:t xml:space="preserve">аза данни,  </w:t>
      </w:r>
      <w:proofErr w:type="spellStart"/>
      <w:r w:rsidRPr="00BF19DF">
        <w:rPr>
          <w:szCs w:val="24"/>
          <w:lang w:val="bg-BG"/>
        </w:rPr>
        <w:t>конветриране</w:t>
      </w:r>
      <w:proofErr w:type="spellEnd"/>
      <w:r w:rsidRPr="00BF19DF">
        <w:rPr>
          <w:szCs w:val="24"/>
          <w:lang w:val="bg-BG"/>
        </w:rPr>
        <w:t xml:space="preserve"> на различни тип</w:t>
      </w:r>
      <w:r w:rsidRPr="00360084">
        <w:rPr>
          <w:szCs w:val="24"/>
          <w:lang w:val="bg-BG"/>
        </w:rPr>
        <w:t xml:space="preserve">ове данни, математически, логически и статистически операции с атрибутивните стойности, условни запитвания към данните и </w:t>
      </w:r>
      <w:proofErr w:type="spellStart"/>
      <w:r w:rsidRPr="00360084">
        <w:rPr>
          <w:szCs w:val="24"/>
          <w:lang w:val="bg-BG"/>
        </w:rPr>
        <w:t>др</w:t>
      </w:r>
      <w:proofErr w:type="spellEnd"/>
      <w:r w:rsidRPr="00360084">
        <w:rPr>
          <w:szCs w:val="24"/>
          <w:lang w:val="bg-BG"/>
        </w:rPr>
        <w:t xml:space="preserve">; </w:t>
      </w:r>
    </w:p>
    <w:p w:rsidR="00101AEA" w:rsidRPr="00BD0830" w:rsidRDefault="00101AEA" w:rsidP="00101AEA">
      <w:pPr>
        <w:numPr>
          <w:ilvl w:val="0"/>
          <w:numId w:val="1"/>
        </w:numPr>
        <w:tabs>
          <w:tab w:val="left" w:pos="993"/>
        </w:tabs>
        <w:ind w:left="0" w:firstLine="709"/>
        <w:jc w:val="both"/>
        <w:rPr>
          <w:szCs w:val="24"/>
          <w:lang w:val="bg-BG"/>
        </w:rPr>
      </w:pPr>
      <w:r w:rsidRPr="00BD0830">
        <w:rPr>
          <w:szCs w:val="24"/>
          <w:lang w:val="bg-BG"/>
        </w:rPr>
        <w:t>функции за геометрични операции между векторни слоеве: сечение, обединение, изваждане, сравнение, покритие и генерализация;</w:t>
      </w:r>
    </w:p>
    <w:p w:rsidR="00101AEA" w:rsidRPr="001E7942" w:rsidRDefault="00101AEA" w:rsidP="00101AEA">
      <w:pPr>
        <w:numPr>
          <w:ilvl w:val="0"/>
          <w:numId w:val="1"/>
        </w:numPr>
        <w:tabs>
          <w:tab w:val="left" w:pos="993"/>
        </w:tabs>
        <w:ind w:left="0" w:firstLine="709"/>
        <w:jc w:val="both"/>
        <w:rPr>
          <w:szCs w:val="24"/>
          <w:lang w:val="bg-BG"/>
        </w:rPr>
      </w:pPr>
      <w:r w:rsidRPr="00410BB1">
        <w:rPr>
          <w:szCs w:val="24"/>
          <w:lang w:val="bg-BG"/>
        </w:rPr>
        <w:t>Инстру</w:t>
      </w:r>
      <w:r w:rsidRPr="001E7942">
        <w:rPr>
          <w:szCs w:val="24"/>
          <w:lang w:val="bg-BG"/>
        </w:rPr>
        <w:t xml:space="preserve">менти за създаване на </w:t>
      </w:r>
      <w:proofErr w:type="spellStart"/>
      <w:r w:rsidRPr="001E7942">
        <w:rPr>
          <w:szCs w:val="24"/>
          <w:lang w:val="bg-BG"/>
        </w:rPr>
        <w:t>вътреслойна</w:t>
      </w:r>
      <w:proofErr w:type="spellEnd"/>
      <w:r w:rsidRPr="001E7942">
        <w:rPr>
          <w:szCs w:val="24"/>
          <w:lang w:val="bg-BG"/>
        </w:rPr>
        <w:t xml:space="preserve"> и между </w:t>
      </w:r>
      <w:proofErr w:type="spellStart"/>
      <w:r w:rsidRPr="001E7942">
        <w:rPr>
          <w:szCs w:val="24"/>
          <w:lang w:val="bg-BG"/>
        </w:rPr>
        <w:t>слойна</w:t>
      </w:r>
      <w:proofErr w:type="spellEnd"/>
      <w:r w:rsidRPr="001E7942">
        <w:rPr>
          <w:szCs w:val="24"/>
          <w:lang w:val="bg-BG"/>
        </w:rPr>
        <w:t xml:space="preserve"> топология между векторни слоеве.</w:t>
      </w:r>
    </w:p>
    <w:p w:rsidR="00101AEA" w:rsidRDefault="00F14D37" w:rsidP="00897283">
      <w:pPr>
        <w:tabs>
          <w:tab w:val="left" w:pos="993"/>
        </w:tabs>
        <w:ind w:firstLine="709"/>
        <w:outlineLvl w:val="3"/>
        <w:rPr>
          <w:b/>
          <w:bCs/>
          <w:color w:val="004080"/>
          <w:szCs w:val="24"/>
          <w:lang w:val="bg-BG"/>
        </w:rPr>
      </w:pPr>
      <w:r w:rsidRPr="00897283">
        <w:rPr>
          <w:b/>
          <w:bCs/>
          <w:color w:val="004080"/>
          <w:szCs w:val="24"/>
          <w:lang w:val="bg-BG"/>
        </w:rPr>
        <w:t xml:space="preserve"> </w:t>
      </w:r>
    </w:p>
    <w:p w:rsidR="00F14D37" w:rsidRPr="00897283" w:rsidRDefault="00101AEA" w:rsidP="00897283">
      <w:pPr>
        <w:tabs>
          <w:tab w:val="left" w:pos="993"/>
        </w:tabs>
        <w:ind w:firstLine="709"/>
        <w:outlineLvl w:val="3"/>
        <w:rPr>
          <w:b/>
          <w:bCs/>
          <w:color w:val="004080"/>
          <w:szCs w:val="24"/>
          <w:lang w:val="bg-BG"/>
        </w:rPr>
      </w:pPr>
      <w:r>
        <w:rPr>
          <w:b/>
          <w:bCs/>
          <w:color w:val="004080"/>
          <w:szCs w:val="24"/>
          <w:lang w:val="en-US"/>
        </w:rPr>
        <w:t>IX</w:t>
      </w:r>
      <w:r w:rsidRPr="00897283">
        <w:rPr>
          <w:b/>
          <w:bCs/>
          <w:color w:val="004080"/>
          <w:szCs w:val="24"/>
          <w:lang w:val="bg-BG"/>
        </w:rPr>
        <w:t xml:space="preserve">. </w:t>
      </w:r>
      <w:r w:rsidR="00F14D37" w:rsidRPr="00897283">
        <w:rPr>
          <w:b/>
          <w:bCs/>
          <w:color w:val="004080"/>
          <w:szCs w:val="24"/>
          <w:lang w:val="bg-BG"/>
        </w:rPr>
        <w:t>Екип</w:t>
      </w:r>
    </w:p>
    <w:p w:rsidR="00F14D37" w:rsidRPr="00E321E7" w:rsidRDefault="00F14D37" w:rsidP="00F14D37">
      <w:pPr>
        <w:ind w:firstLine="709"/>
        <w:jc w:val="both"/>
        <w:rPr>
          <w:i/>
          <w:iCs/>
          <w:lang w:val="bg-BG"/>
        </w:rPr>
      </w:pPr>
      <w:r w:rsidRPr="00E321E7">
        <w:rPr>
          <w:lang w:val="bg-BG"/>
        </w:rPr>
        <w:t>Р</w:t>
      </w:r>
      <w:r w:rsidRPr="00E321E7">
        <w:rPr>
          <w:szCs w:val="24"/>
          <w:lang w:val="bg-BG"/>
        </w:rPr>
        <w:t>ъководителят и членовете на екипа на участника са д</w:t>
      </w:r>
      <w:r w:rsidRPr="00E321E7">
        <w:rPr>
          <w:lang w:val="bg-BG"/>
        </w:rPr>
        <w:t>лъжни при изпълн</w:t>
      </w:r>
      <w:r>
        <w:rPr>
          <w:lang w:val="bg-BG"/>
        </w:rPr>
        <w:t>ението на обществената поръчка:</w:t>
      </w:r>
      <w:r w:rsidRPr="00E321E7">
        <w:rPr>
          <w:i/>
          <w:iCs/>
          <w:lang w:val="bg-BG"/>
        </w:rPr>
        <w:t> </w:t>
      </w:r>
    </w:p>
    <w:p w:rsidR="00F14D37" w:rsidRPr="00E321E7" w:rsidRDefault="00F14D37" w:rsidP="00F14D37">
      <w:pPr>
        <w:ind w:firstLine="709"/>
        <w:jc w:val="both"/>
        <w:rPr>
          <w:i/>
          <w:iCs/>
          <w:lang w:val="bg-BG"/>
        </w:rPr>
      </w:pPr>
      <w:r w:rsidRPr="00E321E7">
        <w:rPr>
          <w:iCs/>
          <w:lang w:val="bg-BG"/>
        </w:rPr>
        <w:t>1.</w:t>
      </w:r>
      <w:r w:rsidRPr="00E321E7">
        <w:rPr>
          <w:i/>
          <w:lang w:val="bg-BG"/>
        </w:rPr>
        <w:t xml:space="preserve"> </w:t>
      </w:r>
      <w:r w:rsidRPr="00E321E7">
        <w:rPr>
          <w:lang w:val="bg-BG"/>
        </w:rPr>
        <w:t>да извършват възложените им работи в съответствие с нормативните изисквания;</w:t>
      </w:r>
      <w:r w:rsidRPr="00E321E7">
        <w:rPr>
          <w:i/>
          <w:iCs/>
          <w:lang w:val="bg-BG"/>
        </w:rPr>
        <w:t> </w:t>
      </w:r>
    </w:p>
    <w:p w:rsidR="00F14D37" w:rsidRPr="00E321E7" w:rsidRDefault="00F14D37" w:rsidP="00F14D37">
      <w:pPr>
        <w:ind w:firstLine="709"/>
        <w:jc w:val="both"/>
        <w:rPr>
          <w:lang w:val="bg-BG"/>
        </w:rPr>
      </w:pPr>
      <w:r w:rsidRPr="00E321E7">
        <w:rPr>
          <w:iCs/>
          <w:lang w:val="bg-BG"/>
        </w:rPr>
        <w:t>2.</w:t>
      </w:r>
      <w:r w:rsidRPr="00E321E7">
        <w:rPr>
          <w:lang w:val="bg-BG"/>
        </w:rPr>
        <w:t xml:space="preserve"> да защитават класифицираната информация, представляваща служебна тайна, която им е станала известна във връзка с осъществяване на възложената им дейност;</w:t>
      </w:r>
    </w:p>
    <w:p w:rsidR="00F14D37" w:rsidRDefault="00F14D37" w:rsidP="00F14D37">
      <w:pPr>
        <w:ind w:firstLine="709"/>
        <w:jc w:val="both"/>
        <w:rPr>
          <w:lang w:val="bg-BG"/>
        </w:rPr>
      </w:pPr>
      <w:r w:rsidRPr="00E321E7">
        <w:rPr>
          <w:iCs/>
          <w:lang w:val="bg-BG"/>
        </w:rPr>
        <w:lastRenderedPageBreak/>
        <w:t>3.</w:t>
      </w:r>
      <w:r w:rsidRPr="00E321E7">
        <w:rPr>
          <w:lang w:val="bg-BG"/>
        </w:rPr>
        <w:t xml:space="preserve"> да осигуряват защита на личните данни, станали им известни във връзка с осъществяване на възложената им дейност.</w:t>
      </w:r>
    </w:p>
    <w:p w:rsidR="00F14D37" w:rsidRPr="00E321E7" w:rsidRDefault="00F14D37" w:rsidP="00F14D37">
      <w:pPr>
        <w:ind w:firstLine="709"/>
        <w:jc w:val="both"/>
        <w:rPr>
          <w:lang w:val="bg-BG"/>
        </w:rPr>
      </w:pPr>
    </w:p>
    <w:p w:rsidR="00F14D37" w:rsidRPr="00E321E7" w:rsidRDefault="00F14D37" w:rsidP="00F14D37">
      <w:pPr>
        <w:ind w:firstLine="709"/>
        <w:jc w:val="both"/>
        <w:rPr>
          <w:szCs w:val="24"/>
          <w:lang w:val="bg-BG"/>
        </w:rPr>
      </w:pPr>
      <w:r w:rsidRPr="00E321E7">
        <w:rPr>
          <w:szCs w:val="24"/>
          <w:lang w:val="bg-BG"/>
        </w:rPr>
        <w:t>При изпълнение на обществената поръчка участникът, определен за изпълнител, трябва да спазва следните правила по отношение на предложения екип от експерти:</w:t>
      </w:r>
    </w:p>
    <w:p w:rsidR="00F14D37" w:rsidRPr="00E321E7" w:rsidRDefault="00F14D37" w:rsidP="00F14D37">
      <w:pPr>
        <w:ind w:firstLine="709"/>
        <w:jc w:val="both"/>
        <w:rPr>
          <w:szCs w:val="24"/>
          <w:lang w:val="bg-BG"/>
        </w:rPr>
      </w:pPr>
      <w:r w:rsidRPr="00E321E7">
        <w:rPr>
          <w:szCs w:val="24"/>
          <w:lang w:val="bg-BG"/>
        </w:rPr>
        <w:t>- замяна на експерт се допуска само със съгласието на възложителя;</w:t>
      </w:r>
    </w:p>
    <w:p w:rsidR="00F14D37" w:rsidRPr="00E321E7" w:rsidRDefault="00F14D37" w:rsidP="00F14D37">
      <w:pPr>
        <w:ind w:firstLine="709"/>
        <w:jc w:val="both"/>
        <w:rPr>
          <w:szCs w:val="24"/>
          <w:lang w:val="bg-BG"/>
        </w:rPr>
      </w:pPr>
      <w:r w:rsidRPr="00E321E7">
        <w:rPr>
          <w:szCs w:val="24"/>
          <w:lang w:val="bg-BG"/>
        </w:rPr>
        <w:t>- при замяната на експерт трябва да се спазва принципа за взаимозаменяемост относно професионалната квалификация и опит;</w:t>
      </w:r>
    </w:p>
    <w:p w:rsidR="00F14D37" w:rsidRPr="00E321E7" w:rsidRDefault="00F14D37" w:rsidP="00F14D37">
      <w:pPr>
        <w:ind w:firstLine="709"/>
        <w:jc w:val="both"/>
        <w:rPr>
          <w:szCs w:val="24"/>
          <w:lang w:val="bg-BG"/>
        </w:rPr>
      </w:pPr>
      <w:r w:rsidRPr="00E321E7">
        <w:rPr>
          <w:szCs w:val="24"/>
          <w:lang w:val="bg-BG"/>
        </w:rPr>
        <w:t>- замяната и/или привличането на допълнителни експерти не е основание участникът, определен за изпълнител да иска от възложителя допълнително</w:t>
      </w:r>
      <w:r w:rsidR="00846277">
        <w:rPr>
          <w:szCs w:val="24"/>
          <w:lang w:val="bg-BG"/>
        </w:rPr>
        <w:t xml:space="preserve"> заплащане</w:t>
      </w:r>
      <w:r w:rsidRPr="00E321E7">
        <w:rPr>
          <w:szCs w:val="24"/>
          <w:lang w:val="bg-BG"/>
        </w:rPr>
        <w:t>.</w:t>
      </w:r>
    </w:p>
    <w:p w:rsidR="00F14D37" w:rsidRPr="00897283" w:rsidRDefault="00F14D37" w:rsidP="00897283">
      <w:pPr>
        <w:jc w:val="both"/>
        <w:rPr>
          <w:rFonts w:eastAsia="Arial Unicode MS"/>
          <w:b/>
          <w:snapToGrid/>
          <w:kern w:val="1"/>
          <w:szCs w:val="24"/>
          <w:lang w:val="bg-BG" w:eastAsia="hi-IN" w:bidi="hi-IN"/>
        </w:rPr>
      </w:pPr>
    </w:p>
    <w:p w:rsidR="0045515C" w:rsidRPr="0045515C" w:rsidRDefault="00F14D37" w:rsidP="0045515C">
      <w:pPr>
        <w:ind w:firstLine="709"/>
        <w:jc w:val="both"/>
        <w:rPr>
          <w:szCs w:val="24"/>
          <w:lang w:val="bg-BG"/>
        </w:rPr>
      </w:pPr>
      <w:r w:rsidRPr="00897283">
        <w:rPr>
          <w:b/>
          <w:bCs/>
          <w:color w:val="004080"/>
          <w:szCs w:val="24"/>
          <w:lang w:val="bg-BG"/>
        </w:rPr>
        <w:t>X.</w:t>
      </w:r>
      <w:r w:rsidRPr="00897283">
        <w:rPr>
          <w:szCs w:val="24"/>
          <w:lang w:val="bg-BG"/>
        </w:rPr>
        <w:t xml:space="preserve"> </w:t>
      </w:r>
      <w:r w:rsidR="0045515C" w:rsidRPr="0045515C">
        <w:rPr>
          <w:szCs w:val="24"/>
          <w:lang w:val="bg-BG"/>
        </w:rPr>
        <w:t>Всички дейности, включени в предмета на настоящата обществена поръчка, следва да се извършват при стриктно спазване на изискванията за информация и публичност на Регламент (ЕО) № 1828/2006г. на Комисията от 8 декември 2006 г. относно реда и начина на изпълнение на Регламент (ЕО) № 1083/2006 на Съвета за определянето на общи разпоредби за Европейския фонд за регионално развитие, Европейския социален фонд и Кохезионния фонд и на Регламент 1080/2006 на Европейския парламент и на Съвета относно Европейския фонд за регионално развитие.</w:t>
      </w:r>
    </w:p>
    <w:p w:rsidR="00DA0701" w:rsidRDefault="00DA0701" w:rsidP="002026DE">
      <w:pPr>
        <w:rPr>
          <w:snapToGrid/>
          <w:szCs w:val="24"/>
          <w:lang w:val="bg-BG"/>
        </w:rPr>
      </w:pPr>
    </w:p>
    <w:p w:rsidR="00B22124" w:rsidRDefault="00B22124" w:rsidP="002026DE">
      <w:pPr>
        <w:rPr>
          <w:snapToGrid/>
          <w:szCs w:val="24"/>
          <w:lang w:val="bg-BG"/>
        </w:rPr>
      </w:pPr>
    </w:p>
    <w:p w:rsidR="00B22124" w:rsidRDefault="00B22124" w:rsidP="002026DE">
      <w:pPr>
        <w:rPr>
          <w:snapToGrid/>
          <w:szCs w:val="24"/>
          <w:lang w:val="bg-BG"/>
        </w:rPr>
      </w:pPr>
      <w:r>
        <w:rPr>
          <w:snapToGrid/>
          <w:szCs w:val="24"/>
          <w:lang w:val="bg-BG"/>
        </w:rPr>
        <w:br w:type="page"/>
      </w:r>
    </w:p>
    <w:p w:rsidR="00B22124" w:rsidRDefault="00B22124" w:rsidP="00B22124">
      <w:pPr>
        <w:jc w:val="right"/>
        <w:rPr>
          <w:b/>
          <w:lang w:val="bg-BG"/>
        </w:rPr>
      </w:pPr>
      <w:r>
        <w:rPr>
          <w:b/>
          <w:lang w:val="bg-BG"/>
        </w:rPr>
        <w:lastRenderedPageBreak/>
        <w:t>Приложение № 2</w:t>
      </w:r>
    </w:p>
    <w:p w:rsidR="00B22124" w:rsidRDefault="00B22124" w:rsidP="00B22124">
      <w:pPr>
        <w:jc w:val="right"/>
        <w:rPr>
          <w:b/>
          <w:lang w:val="bg-BG"/>
        </w:rPr>
      </w:pPr>
    </w:p>
    <w:p w:rsidR="00B22124" w:rsidRDefault="00B22124" w:rsidP="00B22124">
      <w:pPr>
        <w:jc w:val="right"/>
        <w:rPr>
          <w:b/>
          <w:lang w:val="bg-BG"/>
        </w:rPr>
      </w:pPr>
    </w:p>
    <w:p w:rsidR="00B22124" w:rsidRPr="00801B43" w:rsidRDefault="00B22124" w:rsidP="00B22124">
      <w:pPr>
        <w:pStyle w:val="BodyText"/>
        <w:spacing w:after="0"/>
        <w:rPr>
          <w:rFonts w:ascii="Times New Roman" w:hAnsi="Times New Roman"/>
          <w:b/>
          <w:szCs w:val="24"/>
          <w:lang w:val="bg-BG"/>
        </w:rPr>
      </w:pPr>
      <w:r w:rsidRPr="00801B43">
        <w:rPr>
          <w:rFonts w:ascii="Times New Roman" w:hAnsi="Times New Roman"/>
          <w:b/>
          <w:szCs w:val="24"/>
          <w:lang w:val="bg-BG"/>
        </w:rPr>
        <w:t>До</w:t>
      </w:r>
    </w:p>
    <w:p w:rsidR="00B22124" w:rsidRPr="00801B43" w:rsidRDefault="00B22124" w:rsidP="00B22124">
      <w:pPr>
        <w:pStyle w:val="BodyText"/>
        <w:spacing w:after="0"/>
        <w:rPr>
          <w:rFonts w:ascii="Times New Roman" w:hAnsi="Times New Roman"/>
          <w:b/>
          <w:szCs w:val="24"/>
          <w:lang w:val="bg-BG"/>
        </w:rPr>
      </w:pPr>
      <w:r w:rsidRPr="00801B43">
        <w:rPr>
          <w:rFonts w:ascii="Times New Roman" w:hAnsi="Times New Roman"/>
          <w:b/>
          <w:szCs w:val="24"/>
          <w:lang w:val="bg-BG"/>
        </w:rPr>
        <w:t xml:space="preserve">Министерството на транспорта, </w:t>
      </w:r>
    </w:p>
    <w:p w:rsidR="00B22124" w:rsidRPr="00801B43" w:rsidRDefault="00B22124" w:rsidP="00B22124">
      <w:pPr>
        <w:pStyle w:val="BodyText"/>
        <w:spacing w:after="0"/>
        <w:rPr>
          <w:rFonts w:ascii="Times New Roman" w:hAnsi="Times New Roman"/>
          <w:b/>
          <w:szCs w:val="24"/>
          <w:lang w:val="bg-BG"/>
        </w:rPr>
      </w:pPr>
      <w:r w:rsidRPr="00801B43">
        <w:rPr>
          <w:rFonts w:ascii="Times New Roman" w:hAnsi="Times New Roman"/>
          <w:b/>
          <w:szCs w:val="24"/>
          <w:lang w:val="bg-BG"/>
        </w:rPr>
        <w:t>информационните технологии и съобщенията</w:t>
      </w:r>
    </w:p>
    <w:p w:rsidR="00B22124" w:rsidRPr="00801B43" w:rsidRDefault="00B22124" w:rsidP="00B22124">
      <w:pPr>
        <w:pStyle w:val="BodyText"/>
        <w:spacing w:after="0"/>
        <w:rPr>
          <w:rFonts w:ascii="Times New Roman" w:hAnsi="Times New Roman"/>
          <w:b/>
          <w:szCs w:val="24"/>
          <w:lang w:val="bg-BG"/>
        </w:rPr>
      </w:pPr>
      <w:r w:rsidRPr="00801B43">
        <w:rPr>
          <w:rFonts w:ascii="Times New Roman" w:hAnsi="Times New Roman"/>
          <w:b/>
          <w:szCs w:val="24"/>
          <w:lang w:val="bg-BG"/>
        </w:rPr>
        <w:t>гр. София, 1000</w:t>
      </w:r>
    </w:p>
    <w:p w:rsidR="00B22124" w:rsidRPr="00801B43" w:rsidRDefault="00B22124" w:rsidP="00B22124">
      <w:pPr>
        <w:pStyle w:val="BodyText"/>
        <w:spacing w:after="0"/>
        <w:rPr>
          <w:rFonts w:ascii="Times New Roman" w:hAnsi="Times New Roman"/>
          <w:b/>
          <w:szCs w:val="24"/>
          <w:lang w:val="bg-BG"/>
        </w:rPr>
      </w:pPr>
      <w:r w:rsidRPr="00801B43">
        <w:rPr>
          <w:rFonts w:ascii="Times New Roman" w:hAnsi="Times New Roman"/>
          <w:b/>
          <w:szCs w:val="24"/>
          <w:lang w:val="bg-BG"/>
        </w:rPr>
        <w:t>ул. „Дякон Игнатий” № 9</w:t>
      </w:r>
    </w:p>
    <w:tbl>
      <w:tblPr>
        <w:tblW w:w="9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3"/>
        <w:gridCol w:w="3880"/>
        <w:gridCol w:w="24"/>
      </w:tblGrid>
      <w:tr w:rsidR="00B22124" w:rsidRPr="00B63232" w:rsidTr="00B22124">
        <w:trPr>
          <w:gridAfter w:val="1"/>
          <w:wAfter w:w="23" w:type="dxa"/>
        </w:trPr>
        <w:tc>
          <w:tcPr>
            <w:tcW w:w="9624" w:type="dxa"/>
            <w:gridSpan w:val="2"/>
            <w:tcBorders>
              <w:top w:val="nil"/>
              <w:left w:val="nil"/>
              <w:bottom w:val="nil"/>
              <w:right w:val="nil"/>
            </w:tcBorders>
            <w:tcMar>
              <w:top w:w="0" w:type="dxa"/>
              <w:left w:w="108" w:type="dxa"/>
              <w:bottom w:w="0" w:type="dxa"/>
              <w:right w:w="108" w:type="dxa"/>
            </w:tcMar>
            <w:hideMark/>
          </w:tcPr>
          <w:p w:rsidR="00B22124" w:rsidRPr="00801B43" w:rsidRDefault="00B22124" w:rsidP="00EE436D">
            <w:pPr>
              <w:jc w:val="center"/>
              <w:rPr>
                <w:color w:val="000000"/>
                <w:szCs w:val="24"/>
                <w:lang w:val="bg-BG"/>
              </w:rPr>
            </w:pPr>
          </w:p>
          <w:p w:rsidR="00B22124" w:rsidRPr="00B63232" w:rsidRDefault="00B22124" w:rsidP="00EE436D">
            <w:pPr>
              <w:jc w:val="center"/>
              <w:rPr>
                <w:b/>
                <w:color w:val="000000"/>
                <w:szCs w:val="24"/>
                <w:lang w:val="bg-BG"/>
              </w:rPr>
            </w:pPr>
            <w:r w:rsidRPr="00B63232">
              <w:rPr>
                <w:b/>
                <w:color w:val="000000"/>
                <w:szCs w:val="24"/>
                <w:lang w:val="bg-BG"/>
              </w:rPr>
              <w:t>ПРЕДСТАВЯНЕ НА УЧАСТНИК</w:t>
            </w:r>
          </w:p>
          <w:p w:rsidR="00B22124" w:rsidRPr="00B63232" w:rsidRDefault="00B22124" w:rsidP="00EE436D">
            <w:pPr>
              <w:jc w:val="center"/>
              <w:rPr>
                <w:b/>
                <w:color w:val="000000"/>
                <w:szCs w:val="24"/>
                <w:lang w:val="bg-BG"/>
              </w:rPr>
            </w:pPr>
          </w:p>
        </w:tc>
      </w:tr>
      <w:tr w:rsidR="00B22124" w:rsidRPr="00B63232" w:rsidTr="00B22124">
        <w:trPr>
          <w:gridAfter w:val="1"/>
          <w:wAfter w:w="23" w:type="dxa"/>
        </w:trPr>
        <w:tc>
          <w:tcPr>
            <w:tcW w:w="9624" w:type="dxa"/>
            <w:gridSpan w:val="2"/>
            <w:tcBorders>
              <w:top w:val="nil"/>
              <w:left w:val="nil"/>
              <w:bottom w:val="single" w:sz="4" w:space="0" w:color="auto"/>
              <w:right w:val="nil"/>
            </w:tcBorders>
            <w:tcMar>
              <w:top w:w="0" w:type="dxa"/>
              <w:left w:w="108" w:type="dxa"/>
              <w:bottom w:w="0" w:type="dxa"/>
              <w:right w:w="108" w:type="dxa"/>
            </w:tcMar>
            <w:hideMark/>
          </w:tcPr>
          <w:p w:rsidR="00B22124" w:rsidRDefault="00B22124" w:rsidP="00B22124">
            <w:pPr>
              <w:jc w:val="center"/>
              <w:rPr>
                <w:b/>
                <w:szCs w:val="24"/>
                <w:lang w:val="ru-RU"/>
              </w:rPr>
            </w:pPr>
            <w:r w:rsidRPr="00B63232">
              <w:rPr>
                <w:color w:val="000000"/>
                <w:szCs w:val="24"/>
                <w:lang w:val="bg-BG"/>
              </w:rPr>
              <w:t xml:space="preserve">В процедура за възлагане на обществена поръчка с предмет: </w:t>
            </w:r>
            <w:r w:rsidRPr="00B63232">
              <w:rPr>
                <w:b/>
                <w:szCs w:val="24"/>
                <w:lang w:val="bg-BG"/>
              </w:rPr>
              <w:t>„</w:t>
            </w:r>
            <w:r w:rsidRPr="00B22124">
              <w:rPr>
                <w:b/>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предоставянето на услуги от тях за Север</w:t>
            </w:r>
            <w:r>
              <w:rPr>
                <w:b/>
                <w:szCs w:val="24"/>
                <w:lang w:val="bg-BG"/>
              </w:rPr>
              <w:t>ен централен район на планиране</w:t>
            </w:r>
            <w:r w:rsidRPr="00B63232">
              <w:rPr>
                <w:b/>
                <w:szCs w:val="24"/>
                <w:lang w:val="ru-RU"/>
              </w:rPr>
              <w:t xml:space="preserve">” </w:t>
            </w:r>
          </w:p>
          <w:p w:rsidR="00B22124" w:rsidRPr="00B63232" w:rsidRDefault="00B22124" w:rsidP="00B22124">
            <w:pPr>
              <w:jc w:val="center"/>
              <w:rPr>
                <w:color w:val="000000"/>
                <w:szCs w:val="24"/>
                <w:lang w:val="bg-BG"/>
              </w:rPr>
            </w:pPr>
          </w:p>
        </w:tc>
      </w:tr>
      <w:tr w:rsidR="00B22124" w:rsidRPr="00B63232" w:rsidTr="00B22124">
        <w:trPr>
          <w:gridAfter w:val="1"/>
          <w:wAfter w:w="23" w:type="dxa"/>
        </w:trPr>
        <w:tc>
          <w:tcPr>
            <w:tcW w:w="9624" w:type="dxa"/>
            <w:gridSpan w:val="2"/>
            <w:tcBorders>
              <w:top w:val="single" w:sz="4" w:space="0" w:color="auto"/>
            </w:tcBorders>
            <w:tcMar>
              <w:top w:w="0" w:type="dxa"/>
              <w:left w:w="108" w:type="dxa"/>
              <w:bottom w:w="0" w:type="dxa"/>
              <w:right w:w="108" w:type="dxa"/>
            </w:tcMar>
            <w:hideMark/>
          </w:tcPr>
          <w:p w:rsidR="00B22124" w:rsidRPr="00E864AA" w:rsidRDefault="00B22124" w:rsidP="00EE436D">
            <w:pPr>
              <w:jc w:val="both"/>
              <w:rPr>
                <w:b/>
                <w:color w:val="000000"/>
                <w:szCs w:val="24"/>
                <w:lang w:val="bg-BG"/>
              </w:rPr>
            </w:pPr>
            <w:r w:rsidRPr="00E864AA">
              <w:rPr>
                <w:b/>
                <w:color w:val="000000"/>
                <w:szCs w:val="24"/>
                <w:lang w:val="bg-BG"/>
              </w:rPr>
              <w:t>Административни сведения</w:t>
            </w:r>
          </w:p>
        </w:tc>
      </w:tr>
      <w:tr w:rsidR="00B22124" w:rsidRPr="00B63232" w:rsidTr="00B22124">
        <w:trPr>
          <w:gridAfter w:val="1"/>
          <w:wAfter w:w="23" w:type="dxa"/>
        </w:trPr>
        <w:tc>
          <w:tcPr>
            <w:tcW w:w="9624"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Наименование на участника:</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ЕИК/БУЛСТАТ/</w:t>
            </w:r>
            <w:r w:rsidRPr="00B63232">
              <w:rPr>
                <w:color w:val="000000"/>
                <w:szCs w:val="24"/>
                <w:lang w:val="bg-BG"/>
              </w:rPr>
              <w:br/>
              <w:t>(или друга идентифицираща информация в съответствие със законодателството на държавата, в която участникът е установен)</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E436D">
        <w:tc>
          <w:tcPr>
            <w:tcW w:w="0" w:type="auto"/>
            <w:gridSpan w:val="3"/>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Седалище:</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  пощенски код, населено място:</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  ул./бул. №, блок №, вход, етаж:</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E436D">
        <w:tc>
          <w:tcPr>
            <w:tcW w:w="0" w:type="auto"/>
            <w:gridSpan w:val="3"/>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Адрес за кореспонденция:</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  пощенски код, населено място:</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  ул./бул. №, блок №, вход, етаж:</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Телефон:</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Факс:</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E-</w:t>
            </w:r>
            <w:proofErr w:type="spellStart"/>
            <w:r w:rsidRPr="00B63232">
              <w:rPr>
                <w:color w:val="000000"/>
                <w:szCs w:val="24"/>
                <w:lang w:val="bg-BG"/>
              </w:rPr>
              <w:t>mail</w:t>
            </w:r>
            <w:proofErr w:type="spellEnd"/>
            <w:r w:rsidRPr="00B63232">
              <w:rPr>
                <w:color w:val="000000"/>
                <w:szCs w:val="24"/>
                <w:lang w:val="bg-BG"/>
              </w:rPr>
              <w:t xml:space="preserve"> адрес:</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E436D">
        <w:tc>
          <w:tcPr>
            <w:tcW w:w="0" w:type="auto"/>
            <w:gridSpan w:val="3"/>
            <w:tcMar>
              <w:top w:w="0" w:type="dxa"/>
              <w:left w:w="108" w:type="dxa"/>
              <w:bottom w:w="0" w:type="dxa"/>
              <w:right w:w="108" w:type="dxa"/>
            </w:tcMar>
            <w:hideMark/>
          </w:tcPr>
          <w:p w:rsidR="00B22124" w:rsidRPr="00B63232" w:rsidRDefault="00B22124" w:rsidP="00EE436D">
            <w:pPr>
              <w:jc w:val="center"/>
              <w:rPr>
                <w:color w:val="000000"/>
                <w:szCs w:val="24"/>
                <w:lang w:val="bg-BG"/>
              </w:rPr>
            </w:pPr>
            <w:r w:rsidRPr="00897283">
              <w:rPr>
                <w:b/>
                <w:i/>
                <w:iCs/>
                <w:color w:val="000000"/>
                <w:szCs w:val="24"/>
                <w:lang w:val="bg-BG"/>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B22124" w:rsidRPr="009F5CB7" w:rsidTr="00EE436D">
        <w:tc>
          <w:tcPr>
            <w:tcW w:w="0" w:type="auto"/>
            <w:gridSpan w:val="3"/>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Лица, представляващи участника по учредителен акт:</w:t>
            </w:r>
          </w:p>
          <w:p w:rsidR="00B22124" w:rsidRPr="00B63232" w:rsidRDefault="00B22124" w:rsidP="00EE436D">
            <w:pPr>
              <w:jc w:val="both"/>
              <w:rPr>
                <w:color w:val="000000"/>
                <w:szCs w:val="24"/>
                <w:lang w:val="bg-BG"/>
              </w:rPr>
            </w:pPr>
            <w:r w:rsidRPr="00B63232">
              <w:rPr>
                <w:i/>
                <w:iCs/>
                <w:color w:val="000000"/>
                <w:szCs w:val="24"/>
                <w:lang w:val="bg-BG"/>
              </w:rPr>
              <w:t>(ако лицата са повече от едно, се добавя необходимият брой полета)</w:t>
            </w:r>
          </w:p>
        </w:tc>
      </w:tr>
      <w:tr w:rsidR="00B22124" w:rsidRPr="00B63232" w:rsidTr="00E864AA">
        <w:tc>
          <w:tcPr>
            <w:tcW w:w="5806" w:type="dxa"/>
            <w:vMerge w:val="restart"/>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Трите имена, </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vMerge w:val="restart"/>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Трите имена, </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vMerge w:val="restart"/>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Трите имена, </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0" w:type="auto"/>
            <w:vMerge/>
            <w:vAlign w:val="center"/>
            <w:hideMark/>
          </w:tcPr>
          <w:p w:rsidR="00B22124" w:rsidRPr="00B63232" w:rsidRDefault="00B22124" w:rsidP="00EE436D">
            <w:pPr>
              <w:rPr>
                <w:color w:val="000000"/>
                <w:szCs w:val="24"/>
                <w:lang w:val="bg-BG"/>
              </w:rPr>
            </w:pP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w:t>
            </w:r>
          </w:p>
        </w:tc>
      </w:tr>
      <w:tr w:rsidR="00B22124" w:rsidRPr="00B63232"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lastRenderedPageBreak/>
              <w:t>Участникът се представлява заедно или поотделно (</w:t>
            </w:r>
            <w:r w:rsidRPr="00B63232">
              <w:rPr>
                <w:i/>
                <w:color w:val="000000"/>
                <w:szCs w:val="24"/>
                <w:lang w:val="bg-BG"/>
              </w:rPr>
              <w:t>невярното се зачертава</w:t>
            </w:r>
            <w:r w:rsidRPr="00B63232">
              <w:rPr>
                <w:color w:val="000000"/>
                <w:szCs w:val="24"/>
                <w:lang w:val="bg-BG"/>
              </w:rPr>
              <w:t>) от следните лица:</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1....................................         </w:t>
            </w:r>
          </w:p>
          <w:p w:rsidR="00B22124" w:rsidRPr="00B63232" w:rsidRDefault="00B22124" w:rsidP="00EE436D">
            <w:pPr>
              <w:jc w:val="both"/>
              <w:rPr>
                <w:color w:val="000000"/>
                <w:szCs w:val="24"/>
                <w:lang w:val="bg-BG"/>
              </w:rPr>
            </w:pPr>
            <w:r w:rsidRPr="00B63232">
              <w:rPr>
                <w:color w:val="000000"/>
                <w:szCs w:val="24"/>
                <w:lang w:val="bg-BG"/>
              </w:rPr>
              <w:t>2....................................</w:t>
            </w:r>
          </w:p>
        </w:tc>
      </w:tr>
      <w:tr w:rsidR="00B22124" w:rsidRPr="009F5CB7" w:rsidTr="00E864AA">
        <w:tc>
          <w:tcPr>
            <w:tcW w:w="5806" w:type="dxa"/>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Данни за банковата сметка: </w:t>
            </w:r>
          </w:p>
          <w:p w:rsidR="00B22124" w:rsidRPr="00B63232" w:rsidRDefault="00B22124" w:rsidP="00EE436D">
            <w:pPr>
              <w:jc w:val="both"/>
              <w:rPr>
                <w:color w:val="000000"/>
                <w:szCs w:val="24"/>
                <w:lang w:val="bg-BG"/>
              </w:rPr>
            </w:pPr>
            <w:r w:rsidRPr="00B63232">
              <w:rPr>
                <w:color w:val="000000"/>
                <w:szCs w:val="24"/>
                <w:lang w:val="bg-BG"/>
              </w:rPr>
              <w:t>Обслужваща банка:……………………</w:t>
            </w:r>
          </w:p>
          <w:p w:rsidR="00B22124" w:rsidRPr="00B63232" w:rsidRDefault="00B22124" w:rsidP="00EE436D">
            <w:pPr>
              <w:jc w:val="both"/>
              <w:rPr>
                <w:color w:val="000000"/>
                <w:szCs w:val="24"/>
                <w:lang w:val="bg-BG"/>
              </w:rPr>
            </w:pPr>
            <w:r w:rsidRPr="00B63232">
              <w:rPr>
                <w:color w:val="000000"/>
                <w:szCs w:val="24"/>
                <w:lang w:val="bg-BG"/>
              </w:rPr>
              <w:t>IBAN..........................................................</w:t>
            </w:r>
          </w:p>
          <w:p w:rsidR="00B22124" w:rsidRPr="00B63232" w:rsidRDefault="00B22124" w:rsidP="00EE436D">
            <w:pPr>
              <w:jc w:val="both"/>
              <w:rPr>
                <w:color w:val="000000"/>
                <w:szCs w:val="24"/>
                <w:lang w:val="bg-BG"/>
              </w:rPr>
            </w:pPr>
            <w:r w:rsidRPr="00B63232">
              <w:rPr>
                <w:color w:val="000000"/>
                <w:szCs w:val="24"/>
                <w:lang w:val="bg-BG"/>
              </w:rPr>
              <w:t>BIC.............................................................</w:t>
            </w:r>
          </w:p>
          <w:p w:rsidR="00B22124" w:rsidRPr="00B63232" w:rsidRDefault="00B22124" w:rsidP="00EE436D">
            <w:pPr>
              <w:jc w:val="both"/>
              <w:rPr>
                <w:color w:val="000000"/>
                <w:szCs w:val="24"/>
                <w:lang w:val="bg-BG"/>
              </w:rPr>
            </w:pPr>
            <w:r w:rsidRPr="00B63232">
              <w:rPr>
                <w:color w:val="000000"/>
                <w:szCs w:val="24"/>
                <w:lang w:val="bg-BG"/>
              </w:rPr>
              <w:t>Титуляр на сметката:............................................</w:t>
            </w:r>
          </w:p>
        </w:tc>
        <w:tc>
          <w:tcPr>
            <w:tcW w:w="3835" w:type="dxa"/>
            <w:gridSpan w:val="2"/>
            <w:tcMar>
              <w:top w:w="0" w:type="dxa"/>
              <w:left w:w="108" w:type="dxa"/>
              <w:bottom w:w="0" w:type="dxa"/>
              <w:right w:w="108" w:type="dxa"/>
            </w:tcMar>
            <w:hideMark/>
          </w:tcPr>
          <w:p w:rsidR="00B22124" w:rsidRPr="00B63232" w:rsidRDefault="00B22124" w:rsidP="00EE436D">
            <w:pPr>
              <w:jc w:val="both"/>
              <w:rPr>
                <w:color w:val="000000"/>
                <w:szCs w:val="24"/>
                <w:lang w:val="bg-BG"/>
              </w:rPr>
            </w:pPr>
          </w:p>
        </w:tc>
      </w:tr>
      <w:tr w:rsidR="00B22124" w:rsidRPr="00B63232" w:rsidTr="00B22124">
        <w:tc>
          <w:tcPr>
            <w:tcW w:w="9624" w:type="dxa"/>
            <w:gridSpan w:val="2"/>
            <w:tcBorders>
              <w:top w:val="nil"/>
              <w:left w:val="nil"/>
              <w:bottom w:val="nil"/>
              <w:right w:val="nil"/>
            </w:tcBorders>
            <w:tcMar>
              <w:top w:w="0" w:type="dxa"/>
              <w:left w:w="108" w:type="dxa"/>
              <w:bottom w:w="0" w:type="dxa"/>
              <w:right w:w="108" w:type="dxa"/>
            </w:tcMar>
            <w:hideMark/>
          </w:tcPr>
          <w:p w:rsidR="00B22124" w:rsidRDefault="00B22124" w:rsidP="00EE436D">
            <w:pPr>
              <w:jc w:val="both"/>
              <w:rPr>
                <w:color w:val="000000"/>
                <w:szCs w:val="24"/>
                <w:lang w:val="bg-BG"/>
              </w:rPr>
            </w:pPr>
          </w:p>
          <w:p w:rsidR="00E864AA" w:rsidRPr="00B63232" w:rsidRDefault="00E864AA" w:rsidP="00EE436D">
            <w:pPr>
              <w:jc w:val="both"/>
              <w:rPr>
                <w:color w:val="000000"/>
                <w:szCs w:val="24"/>
                <w:lang w:val="bg-BG"/>
              </w:rPr>
            </w:pPr>
          </w:p>
          <w:p w:rsidR="00B22124" w:rsidRPr="00B63232" w:rsidRDefault="00B22124" w:rsidP="00EE436D">
            <w:pPr>
              <w:ind w:firstLine="668"/>
              <w:jc w:val="both"/>
              <w:rPr>
                <w:b/>
                <w:color w:val="000000"/>
                <w:szCs w:val="24"/>
                <w:lang w:val="bg-BG"/>
              </w:rPr>
            </w:pPr>
            <w:r w:rsidRPr="00B63232">
              <w:rPr>
                <w:b/>
                <w:color w:val="000000"/>
                <w:szCs w:val="24"/>
                <w:lang w:val="bg-BG"/>
              </w:rPr>
              <w:t>УВАЖАЕМИ ГОСПОЖИ И ГОСПОДА,</w:t>
            </w:r>
          </w:p>
          <w:p w:rsidR="00B22124" w:rsidRPr="00B63232" w:rsidRDefault="00B22124" w:rsidP="00EE436D">
            <w:pPr>
              <w:jc w:val="both"/>
              <w:rPr>
                <w:b/>
                <w:color w:val="000000"/>
                <w:szCs w:val="24"/>
                <w:lang w:val="bg-BG"/>
              </w:rPr>
            </w:pPr>
          </w:p>
        </w:tc>
        <w:tc>
          <w:tcPr>
            <w:tcW w:w="0" w:type="auto"/>
            <w:tcBorders>
              <w:top w:val="nil"/>
              <w:left w:val="nil"/>
              <w:bottom w:val="nil"/>
              <w:right w:val="nil"/>
            </w:tcBorders>
            <w:vAlign w:val="center"/>
            <w:hideMark/>
          </w:tcPr>
          <w:p w:rsidR="00B22124" w:rsidRPr="00B63232" w:rsidRDefault="00B22124" w:rsidP="00EE436D">
            <w:pPr>
              <w:jc w:val="both"/>
              <w:rPr>
                <w:color w:val="000000"/>
                <w:szCs w:val="24"/>
                <w:lang w:val="bg-BG"/>
              </w:rPr>
            </w:pPr>
          </w:p>
        </w:tc>
      </w:tr>
      <w:tr w:rsidR="00B22124" w:rsidRPr="00B63232" w:rsidTr="00B22124">
        <w:tc>
          <w:tcPr>
            <w:tcW w:w="9624" w:type="dxa"/>
            <w:gridSpan w:val="2"/>
            <w:tcBorders>
              <w:top w:val="nil"/>
              <w:left w:val="nil"/>
              <w:bottom w:val="nil"/>
              <w:right w:val="nil"/>
            </w:tcBorders>
            <w:tcMar>
              <w:top w:w="0" w:type="dxa"/>
              <w:left w:w="108" w:type="dxa"/>
              <w:bottom w:w="0" w:type="dxa"/>
              <w:right w:w="108" w:type="dxa"/>
            </w:tcMar>
            <w:hideMark/>
          </w:tcPr>
          <w:p w:rsidR="00B22124" w:rsidRPr="00B63232" w:rsidRDefault="00B22124" w:rsidP="00B22124">
            <w:pPr>
              <w:ind w:firstLine="717"/>
              <w:jc w:val="both"/>
              <w:rPr>
                <w:color w:val="000000"/>
                <w:szCs w:val="24"/>
                <w:lang w:val="bg-BG"/>
              </w:rPr>
            </w:pPr>
            <w:r w:rsidRPr="00B63232">
              <w:rPr>
                <w:color w:val="000000"/>
                <w:szCs w:val="24"/>
                <w:lang w:val="bg-BG"/>
              </w:rPr>
              <w:t>1. Заявяваме, че</w:t>
            </w:r>
            <w:r w:rsidR="002E305C">
              <w:rPr>
                <w:color w:val="000000"/>
                <w:szCs w:val="24"/>
                <w:lang w:val="bg-BG"/>
              </w:rPr>
              <w:t xml:space="preserve"> желаем да участваме в провежданата</w:t>
            </w:r>
            <w:r w:rsidRPr="00B63232">
              <w:rPr>
                <w:color w:val="000000"/>
                <w:szCs w:val="24"/>
                <w:lang w:val="bg-BG"/>
              </w:rPr>
              <w:t xml:space="preserve"> от Вас процедура</w:t>
            </w:r>
            <w:r w:rsidR="006E2584">
              <w:rPr>
                <w:color w:val="000000"/>
                <w:szCs w:val="24"/>
                <w:lang w:val="bg-BG"/>
              </w:rPr>
              <w:t xml:space="preserve"> на договаряне без обявление</w:t>
            </w:r>
            <w:r w:rsidRPr="00B63232">
              <w:rPr>
                <w:color w:val="000000"/>
                <w:szCs w:val="24"/>
                <w:lang w:val="bg-BG"/>
              </w:rPr>
              <w:t xml:space="preserve"> по</w:t>
            </w:r>
            <w:r w:rsidR="006E2584">
              <w:rPr>
                <w:color w:val="000000"/>
                <w:szCs w:val="24"/>
                <w:lang w:val="bg-BG"/>
              </w:rPr>
              <w:t xml:space="preserve"> реда на</w:t>
            </w:r>
            <w:r w:rsidRPr="00B63232">
              <w:rPr>
                <w:color w:val="000000"/>
                <w:szCs w:val="24"/>
                <w:lang w:val="bg-BG"/>
              </w:rPr>
              <w:t xml:space="preserve"> Закона за обществените поръчки (ЗОП) за възлагане на обществена поръчка с предмет: </w:t>
            </w:r>
            <w:r w:rsidRPr="00B63232">
              <w:rPr>
                <w:szCs w:val="24"/>
                <w:lang w:val="bg-BG"/>
              </w:rPr>
              <w:t>„</w:t>
            </w:r>
            <w:r w:rsidRPr="00B22124">
              <w:rPr>
                <w:szCs w:val="24"/>
                <w:lang w:val="ru-RU"/>
              </w:rPr>
              <w:t xml:space="preserve">Оценка на </w:t>
            </w:r>
            <w:proofErr w:type="spellStart"/>
            <w:r w:rsidRPr="00B22124">
              <w:rPr>
                <w:szCs w:val="24"/>
                <w:lang w:val="ru-RU"/>
              </w:rPr>
              <w:t>картата</w:t>
            </w:r>
            <w:proofErr w:type="spellEnd"/>
            <w:r w:rsidRPr="00B22124">
              <w:rPr>
                <w:szCs w:val="24"/>
                <w:lang w:val="ru-RU"/>
              </w:rPr>
              <w:t xml:space="preserve"> на </w:t>
            </w:r>
            <w:proofErr w:type="spellStart"/>
            <w:r w:rsidRPr="00B22124">
              <w:rPr>
                <w:szCs w:val="24"/>
                <w:lang w:val="ru-RU"/>
              </w:rPr>
              <w:t>възстановената</w:t>
            </w:r>
            <w:proofErr w:type="spellEnd"/>
            <w:r w:rsidRPr="00B22124">
              <w:rPr>
                <w:szCs w:val="24"/>
                <w:lang w:val="ru-RU"/>
              </w:rPr>
              <w:t xml:space="preserve"> </w:t>
            </w:r>
            <w:proofErr w:type="spellStart"/>
            <w:r w:rsidRPr="00B22124">
              <w:rPr>
                <w:szCs w:val="24"/>
                <w:lang w:val="ru-RU"/>
              </w:rPr>
              <w:t>собственост</w:t>
            </w:r>
            <w:proofErr w:type="spellEnd"/>
            <w:r w:rsidRPr="00B22124">
              <w:rPr>
                <w:szCs w:val="24"/>
                <w:lang w:val="ru-RU"/>
              </w:rPr>
              <w:t xml:space="preserve"> (КВС) с цел </w:t>
            </w:r>
            <w:proofErr w:type="spellStart"/>
            <w:r w:rsidRPr="00B22124">
              <w:rPr>
                <w:szCs w:val="24"/>
                <w:lang w:val="ru-RU"/>
              </w:rPr>
              <w:t>създаването</w:t>
            </w:r>
            <w:proofErr w:type="spellEnd"/>
            <w:r w:rsidRPr="00B22124">
              <w:rPr>
                <w:szCs w:val="24"/>
                <w:lang w:val="ru-RU"/>
              </w:rPr>
              <w:t xml:space="preserve"> на </w:t>
            </w:r>
            <w:proofErr w:type="spellStart"/>
            <w:r w:rsidRPr="00B22124">
              <w:rPr>
                <w:szCs w:val="24"/>
                <w:lang w:val="ru-RU"/>
              </w:rPr>
              <w:t>кадастрална</w:t>
            </w:r>
            <w:proofErr w:type="spellEnd"/>
            <w:r w:rsidRPr="00B22124">
              <w:rPr>
                <w:szCs w:val="24"/>
                <w:lang w:val="ru-RU"/>
              </w:rPr>
              <w:t xml:space="preserve"> карта и </w:t>
            </w:r>
            <w:proofErr w:type="spellStart"/>
            <w:r w:rsidRPr="00B22124">
              <w:rPr>
                <w:szCs w:val="24"/>
                <w:lang w:val="ru-RU"/>
              </w:rPr>
              <w:t>кадастрални</w:t>
            </w:r>
            <w:proofErr w:type="spellEnd"/>
            <w:r w:rsidRPr="00B22124">
              <w:rPr>
                <w:szCs w:val="24"/>
                <w:lang w:val="ru-RU"/>
              </w:rPr>
              <w:t xml:space="preserve"> регистри (КККР), основа на </w:t>
            </w:r>
            <w:proofErr w:type="spellStart"/>
            <w:r w:rsidRPr="00B22124">
              <w:rPr>
                <w:szCs w:val="24"/>
                <w:lang w:val="ru-RU"/>
              </w:rPr>
              <w:t>единна</w:t>
            </w:r>
            <w:proofErr w:type="spellEnd"/>
            <w:r w:rsidRPr="00B22124">
              <w:rPr>
                <w:szCs w:val="24"/>
                <w:lang w:val="ru-RU"/>
              </w:rPr>
              <w:t xml:space="preserve"> система за </w:t>
            </w:r>
            <w:proofErr w:type="spellStart"/>
            <w:r w:rsidRPr="00B22124">
              <w:rPr>
                <w:szCs w:val="24"/>
                <w:lang w:val="ru-RU"/>
              </w:rPr>
              <w:t>поддържането</w:t>
            </w:r>
            <w:proofErr w:type="spellEnd"/>
            <w:r w:rsidRPr="00B22124">
              <w:rPr>
                <w:szCs w:val="24"/>
                <w:lang w:val="ru-RU"/>
              </w:rPr>
              <w:t xml:space="preserve"> на </w:t>
            </w:r>
            <w:proofErr w:type="spellStart"/>
            <w:r w:rsidRPr="00B22124">
              <w:rPr>
                <w:szCs w:val="24"/>
                <w:lang w:val="ru-RU"/>
              </w:rPr>
              <w:t>кадастралните</w:t>
            </w:r>
            <w:proofErr w:type="spellEnd"/>
            <w:r w:rsidRPr="00B22124">
              <w:rPr>
                <w:szCs w:val="24"/>
                <w:lang w:val="ru-RU"/>
              </w:rPr>
              <w:t xml:space="preserve"> данни и предоставянето на услуги от тях за </w:t>
            </w:r>
            <w:proofErr w:type="spellStart"/>
            <w:r w:rsidRPr="00B22124">
              <w:rPr>
                <w:szCs w:val="24"/>
                <w:lang w:val="ru-RU"/>
              </w:rPr>
              <w:t>Северен</w:t>
            </w:r>
            <w:proofErr w:type="spellEnd"/>
            <w:r w:rsidRPr="00B22124">
              <w:rPr>
                <w:szCs w:val="24"/>
                <w:lang w:val="ru-RU"/>
              </w:rPr>
              <w:t xml:space="preserve"> централен район на </w:t>
            </w:r>
            <w:proofErr w:type="spellStart"/>
            <w:r w:rsidRPr="00B22124">
              <w:rPr>
                <w:szCs w:val="24"/>
                <w:lang w:val="ru-RU"/>
              </w:rPr>
              <w:t>планиране</w:t>
            </w:r>
            <w:proofErr w:type="spellEnd"/>
            <w:r w:rsidRPr="00B22124">
              <w:rPr>
                <w:szCs w:val="24"/>
                <w:lang w:val="ru-RU"/>
              </w:rPr>
              <w:t>“</w:t>
            </w:r>
            <w:r w:rsidRPr="00B63232">
              <w:rPr>
                <w:color w:val="000000"/>
                <w:szCs w:val="24"/>
                <w:lang w:val="bg-BG"/>
              </w:rPr>
              <w:t xml:space="preserve">, като подаваме оферта при условията, </w:t>
            </w:r>
            <w:r>
              <w:rPr>
                <w:color w:val="000000"/>
                <w:szCs w:val="24"/>
                <w:lang w:val="bg-BG"/>
              </w:rPr>
              <w:t>посочени в поканата</w:t>
            </w:r>
            <w:r w:rsidRPr="00B63232">
              <w:rPr>
                <w:color w:val="000000"/>
                <w:szCs w:val="24"/>
                <w:lang w:val="bg-BG"/>
              </w:rPr>
              <w:t xml:space="preserve"> за участие и приети от нас.</w:t>
            </w:r>
            <w:r w:rsidRPr="00B63232">
              <w:rPr>
                <w:color w:val="000000"/>
                <w:szCs w:val="24"/>
              </w:rPr>
              <w:t> </w:t>
            </w:r>
          </w:p>
        </w:tc>
        <w:tc>
          <w:tcPr>
            <w:tcW w:w="0" w:type="auto"/>
            <w:tcBorders>
              <w:top w:val="nil"/>
              <w:left w:val="nil"/>
              <w:bottom w:val="nil"/>
              <w:right w:val="nil"/>
            </w:tcBorders>
            <w:vAlign w:val="center"/>
            <w:hideMark/>
          </w:tcPr>
          <w:p w:rsidR="00B22124" w:rsidRPr="00B63232" w:rsidRDefault="00B22124" w:rsidP="00EE436D">
            <w:pPr>
              <w:jc w:val="both"/>
              <w:rPr>
                <w:color w:val="000000"/>
                <w:szCs w:val="24"/>
                <w:lang w:val="bg-BG"/>
              </w:rPr>
            </w:pPr>
          </w:p>
        </w:tc>
      </w:tr>
      <w:tr w:rsidR="00B22124" w:rsidRPr="00B63232" w:rsidTr="00B22124">
        <w:tc>
          <w:tcPr>
            <w:tcW w:w="9624" w:type="dxa"/>
            <w:gridSpan w:val="2"/>
            <w:tcBorders>
              <w:top w:val="nil"/>
              <w:left w:val="nil"/>
              <w:bottom w:val="nil"/>
              <w:right w:val="nil"/>
            </w:tcBorders>
            <w:tcMar>
              <w:top w:w="0" w:type="dxa"/>
              <w:left w:w="108" w:type="dxa"/>
              <w:bottom w:w="0" w:type="dxa"/>
              <w:right w:w="108" w:type="dxa"/>
            </w:tcMar>
            <w:hideMark/>
          </w:tcPr>
          <w:p w:rsidR="00B22124" w:rsidRPr="00B63232" w:rsidRDefault="00B22124" w:rsidP="00EE436D">
            <w:pPr>
              <w:ind w:firstLine="717"/>
              <w:jc w:val="both"/>
              <w:rPr>
                <w:color w:val="000000"/>
                <w:szCs w:val="24"/>
                <w:lang w:val="bg-BG"/>
              </w:rPr>
            </w:pPr>
            <w:r w:rsidRPr="00B63232">
              <w:rPr>
                <w:color w:val="000000"/>
                <w:szCs w:val="24"/>
                <w:lang w:val="bg-BG"/>
              </w:rPr>
              <w:t>2. Задължаваме се да спазваме всички условия на възлож</w:t>
            </w:r>
            <w:r w:rsidR="00E864AA">
              <w:rPr>
                <w:color w:val="000000"/>
                <w:szCs w:val="24"/>
                <w:lang w:val="bg-BG"/>
              </w:rPr>
              <w:t>ителя, посочени в поканата</w:t>
            </w:r>
            <w:r w:rsidRPr="00B63232">
              <w:rPr>
                <w:color w:val="000000"/>
                <w:szCs w:val="24"/>
                <w:lang w:val="bg-BG"/>
              </w:rPr>
              <w:t xml:space="preserve"> за участие, които се отнасят до изпълнението на поръчката, в случай че същата ни бъде възложена.</w:t>
            </w:r>
          </w:p>
        </w:tc>
        <w:tc>
          <w:tcPr>
            <w:tcW w:w="0" w:type="auto"/>
            <w:tcBorders>
              <w:top w:val="nil"/>
              <w:left w:val="nil"/>
              <w:bottom w:val="nil"/>
              <w:right w:val="nil"/>
            </w:tcBorders>
            <w:vAlign w:val="center"/>
            <w:hideMark/>
          </w:tcPr>
          <w:p w:rsidR="00B22124" w:rsidRPr="00B63232" w:rsidRDefault="00B22124" w:rsidP="00EE436D">
            <w:pPr>
              <w:jc w:val="both"/>
              <w:rPr>
                <w:color w:val="000000"/>
                <w:szCs w:val="24"/>
                <w:lang w:val="bg-BG"/>
              </w:rPr>
            </w:pPr>
          </w:p>
        </w:tc>
      </w:tr>
      <w:tr w:rsidR="00B22124" w:rsidRPr="00B63232" w:rsidTr="00B22124">
        <w:tc>
          <w:tcPr>
            <w:tcW w:w="9624" w:type="dxa"/>
            <w:gridSpan w:val="2"/>
            <w:tcBorders>
              <w:top w:val="nil"/>
              <w:left w:val="nil"/>
              <w:bottom w:val="nil"/>
              <w:right w:val="nil"/>
            </w:tcBorders>
            <w:tcMar>
              <w:top w:w="0" w:type="dxa"/>
              <w:left w:w="108" w:type="dxa"/>
              <w:bottom w:w="0" w:type="dxa"/>
              <w:right w:w="108" w:type="dxa"/>
            </w:tcMar>
            <w:hideMark/>
          </w:tcPr>
          <w:p w:rsidR="00B22124" w:rsidRPr="00B63232" w:rsidRDefault="00B22124" w:rsidP="00E864AA">
            <w:pPr>
              <w:ind w:firstLine="717"/>
              <w:jc w:val="both"/>
              <w:rPr>
                <w:color w:val="000000"/>
                <w:szCs w:val="24"/>
                <w:lang w:val="bg-BG"/>
              </w:rPr>
            </w:pPr>
            <w:r w:rsidRPr="00B63232">
              <w:rPr>
                <w:color w:val="000000"/>
                <w:szCs w:val="24"/>
                <w:lang w:val="bg-BG"/>
              </w:rPr>
              <w:t xml:space="preserve">3. Декларираме, че приемаме условията за изпълнение на обществената поръчка, заложени в приложения към </w:t>
            </w:r>
            <w:r w:rsidR="00E864AA">
              <w:rPr>
                <w:color w:val="000000"/>
                <w:szCs w:val="24"/>
                <w:lang w:val="bg-BG"/>
              </w:rPr>
              <w:t>поканата</w:t>
            </w:r>
            <w:r w:rsidRPr="00B63232">
              <w:rPr>
                <w:color w:val="000000"/>
                <w:szCs w:val="24"/>
                <w:lang w:val="bg-BG"/>
              </w:rPr>
              <w:t xml:space="preserve"> за участие проект на договор. </w:t>
            </w:r>
          </w:p>
        </w:tc>
        <w:tc>
          <w:tcPr>
            <w:tcW w:w="0" w:type="auto"/>
            <w:tcBorders>
              <w:top w:val="nil"/>
              <w:left w:val="nil"/>
              <w:bottom w:val="nil"/>
              <w:right w:val="nil"/>
            </w:tcBorders>
            <w:vAlign w:val="center"/>
            <w:hideMark/>
          </w:tcPr>
          <w:p w:rsidR="00B22124" w:rsidRPr="00B63232" w:rsidRDefault="00B22124" w:rsidP="00EE436D">
            <w:pPr>
              <w:jc w:val="both"/>
              <w:rPr>
                <w:color w:val="000000"/>
                <w:szCs w:val="24"/>
                <w:lang w:val="bg-BG"/>
              </w:rPr>
            </w:pPr>
          </w:p>
        </w:tc>
      </w:tr>
      <w:tr w:rsidR="00B22124" w:rsidRPr="009F5CB7" w:rsidTr="00B22124">
        <w:tc>
          <w:tcPr>
            <w:tcW w:w="9624" w:type="dxa"/>
            <w:gridSpan w:val="2"/>
            <w:tcBorders>
              <w:top w:val="nil"/>
              <w:left w:val="nil"/>
              <w:bottom w:val="nil"/>
              <w:right w:val="nil"/>
            </w:tcBorders>
            <w:tcMar>
              <w:top w:w="0" w:type="dxa"/>
              <w:left w:w="108" w:type="dxa"/>
              <w:bottom w:w="0" w:type="dxa"/>
              <w:right w:w="108" w:type="dxa"/>
            </w:tcMar>
            <w:hideMark/>
          </w:tcPr>
          <w:p w:rsidR="00E864AA" w:rsidRDefault="00B22124" w:rsidP="00EE436D">
            <w:pPr>
              <w:ind w:firstLine="717"/>
              <w:jc w:val="both"/>
              <w:rPr>
                <w:color w:val="000000"/>
              </w:rPr>
            </w:pPr>
            <w:r>
              <w:rPr>
                <w:color w:val="000000"/>
                <w:szCs w:val="24"/>
                <w:lang w:val="bg-BG"/>
              </w:rPr>
              <w:t>4</w:t>
            </w:r>
            <w:r w:rsidR="00E864AA">
              <w:rPr>
                <w:color w:val="000000"/>
                <w:szCs w:val="24"/>
                <w:lang w:val="bg-BG"/>
              </w:rPr>
              <w:t>.</w:t>
            </w:r>
            <w:r w:rsidR="00E864AA">
              <w:rPr>
                <w:color w:val="000000"/>
              </w:rPr>
              <w:t xml:space="preserve"> </w:t>
            </w:r>
            <w:proofErr w:type="spellStart"/>
            <w:r w:rsidR="00E864AA">
              <w:rPr>
                <w:color w:val="000000"/>
              </w:rPr>
              <w:t>Декларираме</w:t>
            </w:r>
            <w:proofErr w:type="spellEnd"/>
            <w:r w:rsidR="00E864AA">
              <w:rPr>
                <w:color w:val="000000"/>
              </w:rPr>
              <w:t xml:space="preserve">, че при изготвяне на </w:t>
            </w:r>
            <w:proofErr w:type="spellStart"/>
            <w:r w:rsidR="00E864AA">
              <w:rPr>
                <w:color w:val="000000"/>
              </w:rPr>
              <w:t>офертата</w:t>
            </w:r>
            <w:proofErr w:type="spellEnd"/>
            <w:r w:rsidR="00E864AA">
              <w:rPr>
                <w:color w:val="000000"/>
              </w:rPr>
              <w:t xml:space="preserve"> </w:t>
            </w:r>
            <w:proofErr w:type="spellStart"/>
            <w:r w:rsidR="00E864AA">
              <w:rPr>
                <w:color w:val="000000"/>
              </w:rPr>
              <w:t>ни</w:t>
            </w:r>
            <w:proofErr w:type="spellEnd"/>
            <w:r w:rsidR="00E864AA">
              <w:rPr>
                <w:color w:val="000000"/>
                <w:lang w:val="bg-BG"/>
              </w:rPr>
              <w:t xml:space="preserve">, както и при </w:t>
            </w:r>
            <w:r w:rsidR="00E864AA" w:rsidRPr="00897283">
              <w:rPr>
                <w:color w:val="000000"/>
                <w:szCs w:val="24"/>
                <w:lang w:val="bg-BG"/>
              </w:rPr>
              <w:t>направеното от нас на фазата на договаряне предложение за цена за изпълнение на поръчката</w:t>
            </w:r>
            <w:r w:rsidR="00E864AA">
              <w:rPr>
                <w:color w:val="000000"/>
              </w:rPr>
              <w:t xml:space="preserve"> са </w:t>
            </w:r>
            <w:proofErr w:type="spellStart"/>
            <w:r w:rsidR="00E864AA">
              <w:rPr>
                <w:color w:val="000000"/>
              </w:rPr>
              <w:t>спазени</w:t>
            </w:r>
            <w:proofErr w:type="spellEnd"/>
            <w:r w:rsidR="00E864AA">
              <w:rPr>
                <w:color w:val="000000"/>
              </w:rPr>
              <w:t xml:space="preserve"> изискванията за </w:t>
            </w:r>
            <w:proofErr w:type="spellStart"/>
            <w:r w:rsidR="00E864AA">
              <w:rPr>
                <w:color w:val="000000"/>
              </w:rPr>
              <w:t>закрила</w:t>
            </w:r>
            <w:proofErr w:type="spellEnd"/>
            <w:r w:rsidR="00E864AA">
              <w:rPr>
                <w:color w:val="000000"/>
              </w:rPr>
              <w:t xml:space="preserve"> на </w:t>
            </w:r>
            <w:proofErr w:type="spellStart"/>
            <w:r w:rsidR="00E864AA">
              <w:rPr>
                <w:color w:val="000000"/>
              </w:rPr>
              <w:t>заетостта</w:t>
            </w:r>
            <w:proofErr w:type="spellEnd"/>
            <w:r w:rsidR="00E864AA">
              <w:rPr>
                <w:color w:val="000000"/>
              </w:rPr>
              <w:t xml:space="preserve">, включително условията на </w:t>
            </w:r>
            <w:proofErr w:type="spellStart"/>
            <w:r w:rsidR="00E864AA">
              <w:rPr>
                <w:color w:val="000000"/>
              </w:rPr>
              <w:t>труд</w:t>
            </w:r>
            <w:proofErr w:type="spellEnd"/>
            <w:r w:rsidR="00E864AA">
              <w:rPr>
                <w:color w:val="000000"/>
              </w:rPr>
              <w:t xml:space="preserve"> и </w:t>
            </w:r>
            <w:proofErr w:type="spellStart"/>
            <w:r w:rsidR="00E864AA">
              <w:rPr>
                <w:color w:val="000000"/>
              </w:rPr>
              <w:t>минимална</w:t>
            </w:r>
            <w:proofErr w:type="spellEnd"/>
            <w:r w:rsidR="00E864AA">
              <w:rPr>
                <w:color w:val="000000"/>
              </w:rPr>
              <w:t xml:space="preserve"> </w:t>
            </w:r>
            <w:proofErr w:type="spellStart"/>
            <w:r w:rsidR="00E864AA">
              <w:rPr>
                <w:color w:val="000000"/>
              </w:rPr>
              <w:t>цена</w:t>
            </w:r>
            <w:proofErr w:type="spellEnd"/>
            <w:r w:rsidR="00E864AA">
              <w:rPr>
                <w:color w:val="000000"/>
              </w:rPr>
              <w:t xml:space="preserve"> на </w:t>
            </w:r>
            <w:proofErr w:type="spellStart"/>
            <w:r w:rsidR="00E864AA">
              <w:rPr>
                <w:color w:val="000000"/>
              </w:rPr>
              <w:t>труда</w:t>
            </w:r>
            <w:proofErr w:type="spellEnd"/>
            <w:r w:rsidR="00E864AA">
              <w:rPr>
                <w:color w:val="000000"/>
                <w:lang w:val="bg-BG"/>
              </w:rPr>
              <w:t xml:space="preserve"> </w:t>
            </w:r>
            <w:r w:rsidR="00E864AA" w:rsidRPr="00B61622">
              <w:rPr>
                <w:snapToGrid/>
                <w:szCs w:val="24"/>
                <w:lang w:val="ru-RU"/>
              </w:rPr>
              <w:t xml:space="preserve">съгласно § 1, т. 12 от </w:t>
            </w:r>
            <w:proofErr w:type="spellStart"/>
            <w:r w:rsidR="00E864AA" w:rsidRPr="00B61622">
              <w:rPr>
                <w:snapToGrid/>
                <w:szCs w:val="24"/>
                <w:lang w:val="ru-RU"/>
              </w:rPr>
              <w:t>Допълнителната</w:t>
            </w:r>
            <w:proofErr w:type="spellEnd"/>
            <w:r w:rsidR="00E864AA" w:rsidRPr="00B61622">
              <w:rPr>
                <w:snapToGrid/>
                <w:szCs w:val="24"/>
                <w:lang w:val="ru-RU"/>
              </w:rPr>
              <w:t xml:space="preserve"> </w:t>
            </w:r>
            <w:proofErr w:type="spellStart"/>
            <w:r w:rsidR="00E864AA" w:rsidRPr="00B61622">
              <w:rPr>
                <w:snapToGrid/>
                <w:szCs w:val="24"/>
                <w:lang w:val="ru-RU"/>
              </w:rPr>
              <w:t>разпоредба</w:t>
            </w:r>
            <w:proofErr w:type="spellEnd"/>
            <w:r w:rsidR="00E864AA" w:rsidRPr="00B61622">
              <w:rPr>
                <w:snapToGrid/>
                <w:szCs w:val="24"/>
                <w:lang w:val="ru-RU"/>
              </w:rPr>
              <w:t xml:space="preserve"> на </w:t>
            </w:r>
            <w:r w:rsidR="00E864AA">
              <w:rPr>
                <w:snapToGrid/>
                <w:szCs w:val="24"/>
                <w:lang w:val="ru-RU"/>
              </w:rPr>
              <w:t>ЗОП</w:t>
            </w:r>
            <w:r w:rsidR="00E864AA">
              <w:rPr>
                <w:color w:val="000000"/>
              </w:rPr>
              <w:t>.</w:t>
            </w:r>
          </w:p>
          <w:p w:rsidR="00E864AA" w:rsidRPr="00E864AA" w:rsidRDefault="00E864AA" w:rsidP="00E864AA">
            <w:pPr>
              <w:ind w:firstLine="709"/>
              <w:jc w:val="both"/>
              <w:rPr>
                <w:i/>
                <w:noProof/>
                <w:snapToGrid/>
                <w:szCs w:val="24"/>
                <w:lang w:val="bg-BG" w:eastAsia="bg-BG"/>
              </w:rPr>
            </w:pPr>
            <w:r>
              <w:rPr>
                <w:i/>
                <w:snapToGrid/>
                <w:szCs w:val="24"/>
                <w:lang w:val="bg-BG"/>
              </w:rPr>
              <w:t xml:space="preserve">Забележка: </w:t>
            </w:r>
            <w:r w:rsidRPr="00E864AA">
              <w:rPr>
                <w:i/>
                <w:snapToGrid/>
                <w:szCs w:val="24"/>
                <w:lang w:val="bg-BG"/>
              </w:rPr>
              <w:t>Информация, че са спазени изискванията за закрила на заетостта, включително минимална цена на труда и условията на труд, се предоставя от Изпълнителна агенция ,,Главна инспекция по труда”, и/или НАП, и/или НОИ и/или други институции, разполагащи с компетентността да издадат съответния документ.</w:t>
            </w:r>
          </w:p>
          <w:p w:rsidR="00B22124" w:rsidRPr="00B63232" w:rsidRDefault="00E864AA" w:rsidP="00EE436D">
            <w:pPr>
              <w:ind w:firstLine="717"/>
              <w:jc w:val="both"/>
              <w:rPr>
                <w:color w:val="000000"/>
                <w:szCs w:val="24"/>
                <w:lang w:val="bg-BG"/>
              </w:rPr>
            </w:pPr>
            <w:r>
              <w:rPr>
                <w:color w:val="000000"/>
                <w:szCs w:val="24"/>
                <w:lang w:val="bg-BG"/>
              </w:rPr>
              <w:t xml:space="preserve">5. </w:t>
            </w:r>
            <w:r w:rsidR="00B22124" w:rsidRPr="00B63232">
              <w:rPr>
                <w:color w:val="000000"/>
                <w:szCs w:val="24"/>
                <w:lang w:val="bg-BG"/>
              </w:rPr>
              <w:t>Приемаме срокът на валиднос</w:t>
            </w:r>
            <w:r>
              <w:rPr>
                <w:color w:val="000000"/>
                <w:szCs w:val="24"/>
                <w:lang w:val="bg-BG"/>
              </w:rPr>
              <w:t xml:space="preserve">тта на нашата оферта, </w:t>
            </w:r>
            <w:r w:rsidRPr="00897283">
              <w:rPr>
                <w:color w:val="000000"/>
                <w:szCs w:val="24"/>
                <w:lang w:val="bg-BG"/>
              </w:rPr>
              <w:t>както и на направеното от нас на фазата на договаряне предложение за цена за изпълнение на поръчката, да бъде 120</w:t>
            </w:r>
            <w:r w:rsidR="00B22124" w:rsidRPr="00B63232">
              <w:rPr>
                <w:color w:val="000000"/>
                <w:szCs w:val="24"/>
                <w:lang w:val="bg-BG"/>
              </w:rPr>
              <w:t xml:space="preserve"> календарни дни считано от крайния срок за подаване на оферти.</w:t>
            </w:r>
          </w:p>
        </w:tc>
        <w:tc>
          <w:tcPr>
            <w:tcW w:w="0" w:type="auto"/>
            <w:tcBorders>
              <w:top w:val="nil"/>
              <w:left w:val="nil"/>
              <w:bottom w:val="nil"/>
              <w:right w:val="nil"/>
            </w:tcBorders>
            <w:vAlign w:val="center"/>
            <w:hideMark/>
          </w:tcPr>
          <w:p w:rsidR="00B22124" w:rsidRPr="00B63232" w:rsidRDefault="00B22124" w:rsidP="00EE436D">
            <w:pPr>
              <w:jc w:val="both"/>
              <w:rPr>
                <w:color w:val="000000"/>
                <w:szCs w:val="24"/>
                <w:lang w:val="bg-BG"/>
              </w:rPr>
            </w:pPr>
          </w:p>
        </w:tc>
      </w:tr>
    </w:tbl>
    <w:p w:rsidR="00B22124" w:rsidRDefault="00B22124" w:rsidP="00B22124">
      <w:pPr>
        <w:jc w:val="both"/>
        <w:rPr>
          <w:color w:val="000000"/>
          <w:szCs w:val="24"/>
          <w:lang w:val="bg-BG"/>
        </w:rPr>
      </w:pPr>
    </w:p>
    <w:p w:rsidR="00EE436D" w:rsidRPr="00B63232" w:rsidRDefault="00EE436D" w:rsidP="00B22124">
      <w:pPr>
        <w:jc w:val="both"/>
        <w:rPr>
          <w:color w:val="000000"/>
          <w:szCs w:val="24"/>
          <w:lang w:val="bg-BG"/>
        </w:rPr>
      </w:pPr>
    </w:p>
    <w:tbl>
      <w:tblPr>
        <w:tblW w:w="9639" w:type="dxa"/>
        <w:tblInd w:w="75" w:type="dxa"/>
        <w:tblCellMar>
          <w:left w:w="0" w:type="dxa"/>
          <w:right w:w="0" w:type="dxa"/>
        </w:tblCellMar>
        <w:tblLook w:val="04A0" w:firstRow="1" w:lastRow="0" w:firstColumn="1" w:lastColumn="0" w:noHBand="0" w:noVBand="1"/>
      </w:tblPr>
      <w:tblGrid>
        <w:gridCol w:w="3358"/>
        <w:gridCol w:w="6281"/>
      </w:tblGrid>
      <w:tr w:rsidR="00B22124" w:rsidRPr="00B63232" w:rsidTr="00EE436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 ............................/ ............................</w:t>
            </w:r>
          </w:p>
        </w:tc>
      </w:tr>
      <w:tr w:rsidR="00B22124" w:rsidRPr="00B63232" w:rsidTr="00EE436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w:t>
            </w:r>
          </w:p>
        </w:tc>
      </w:tr>
      <w:tr w:rsidR="00B22124" w:rsidRPr="00B63232" w:rsidTr="00EE436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Подпис на лицето (и печат)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22124" w:rsidRPr="00B63232" w:rsidRDefault="00B22124" w:rsidP="00EE436D">
            <w:pPr>
              <w:jc w:val="both"/>
              <w:rPr>
                <w:color w:val="000000"/>
                <w:szCs w:val="24"/>
                <w:lang w:val="bg-BG"/>
              </w:rPr>
            </w:pPr>
            <w:r w:rsidRPr="00B63232">
              <w:rPr>
                <w:color w:val="000000"/>
                <w:szCs w:val="24"/>
                <w:lang w:val="bg-BG"/>
              </w:rPr>
              <w:t>...........................................................................................</w:t>
            </w:r>
          </w:p>
        </w:tc>
      </w:tr>
    </w:tbl>
    <w:p w:rsidR="00E864AA" w:rsidRDefault="00B22124" w:rsidP="00B22124">
      <w:pPr>
        <w:jc w:val="both"/>
        <w:rPr>
          <w:b/>
          <w:i/>
          <w:caps/>
          <w:szCs w:val="24"/>
          <w:lang w:val="bg-BG"/>
        </w:rPr>
      </w:pPr>
      <w:r w:rsidRPr="00B63232">
        <w:rPr>
          <w:b/>
          <w:i/>
          <w:caps/>
          <w:szCs w:val="24"/>
          <w:lang w:val="bg-BG"/>
        </w:rPr>
        <w:t xml:space="preserve"> </w:t>
      </w:r>
    </w:p>
    <w:p w:rsidR="00E864AA" w:rsidRDefault="00E864AA" w:rsidP="00B22124">
      <w:pPr>
        <w:jc w:val="both"/>
        <w:rPr>
          <w:b/>
          <w:i/>
          <w:caps/>
          <w:szCs w:val="24"/>
          <w:lang w:val="bg-BG"/>
        </w:rPr>
      </w:pPr>
    </w:p>
    <w:p w:rsidR="00E864AA" w:rsidRDefault="00E864AA" w:rsidP="00B22124">
      <w:pPr>
        <w:jc w:val="both"/>
        <w:rPr>
          <w:b/>
          <w:i/>
          <w:caps/>
          <w:szCs w:val="24"/>
          <w:lang w:val="bg-BG"/>
        </w:rPr>
      </w:pPr>
    </w:p>
    <w:p w:rsidR="00E864AA" w:rsidRDefault="00E864AA" w:rsidP="00B22124">
      <w:pPr>
        <w:jc w:val="both"/>
        <w:rPr>
          <w:b/>
          <w:i/>
          <w:caps/>
          <w:szCs w:val="24"/>
          <w:lang w:val="bg-BG"/>
        </w:rPr>
      </w:pPr>
    </w:p>
    <w:p w:rsidR="00E864AA" w:rsidRDefault="00E864AA" w:rsidP="00B22124">
      <w:pPr>
        <w:jc w:val="both"/>
        <w:rPr>
          <w:b/>
          <w:i/>
          <w:caps/>
          <w:szCs w:val="24"/>
          <w:lang w:val="bg-BG"/>
        </w:rPr>
      </w:pPr>
      <w:r>
        <w:rPr>
          <w:b/>
          <w:i/>
          <w:caps/>
          <w:szCs w:val="24"/>
          <w:lang w:val="bg-BG"/>
        </w:rPr>
        <w:br w:type="page"/>
      </w:r>
    </w:p>
    <w:p w:rsidR="00E864AA" w:rsidRPr="00E864AA" w:rsidRDefault="00E864AA" w:rsidP="00E864AA">
      <w:pPr>
        <w:jc w:val="right"/>
        <w:rPr>
          <w:b/>
          <w:caps/>
          <w:szCs w:val="24"/>
          <w:lang w:val="bg-BG"/>
        </w:rPr>
      </w:pPr>
      <w:r>
        <w:rPr>
          <w:b/>
          <w:szCs w:val="24"/>
          <w:lang w:val="bg-BG"/>
        </w:rPr>
        <w:lastRenderedPageBreak/>
        <w:t>Приложение № 3</w:t>
      </w:r>
      <w:r w:rsidR="004F0208">
        <w:rPr>
          <w:b/>
          <w:szCs w:val="24"/>
          <w:lang w:val="bg-BG"/>
        </w:rPr>
        <w:t>а</w:t>
      </w:r>
    </w:p>
    <w:p w:rsidR="00E864AA" w:rsidRDefault="00E864AA" w:rsidP="00B22124">
      <w:pPr>
        <w:jc w:val="both"/>
        <w:rPr>
          <w:b/>
          <w:i/>
          <w:caps/>
          <w:szCs w:val="24"/>
          <w:lang w:val="bg-BG"/>
        </w:rPr>
      </w:pPr>
    </w:p>
    <w:p w:rsidR="00E864AA" w:rsidRDefault="00E864AA" w:rsidP="00B22124">
      <w:pPr>
        <w:jc w:val="both"/>
        <w:rPr>
          <w:b/>
          <w:i/>
          <w:caps/>
          <w:szCs w:val="24"/>
          <w:lang w:val="bg-BG"/>
        </w:rPr>
      </w:pPr>
    </w:p>
    <w:p w:rsidR="00B76327" w:rsidRPr="0003342B" w:rsidRDefault="00B76327" w:rsidP="00B76327">
      <w:pPr>
        <w:ind w:firstLine="567"/>
        <w:jc w:val="center"/>
        <w:outlineLvl w:val="0"/>
        <w:rPr>
          <w:b/>
          <w:snapToGrid/>
          <w:szCs w:val="24"/>
          <w:lang w:val="bg-BG"/>
        </w:rPr>
      </w:pPr>
      <w:r w:rsidRPr="0003342B">
        <w:rPr>
          <w:b/>
          <w:snapToGrid/>
          <w:szCs w:val="24"/>
          <w:lang w:val="bg-BG"/>
        </w:rPr>
        <w:t>ДЕКЛАРАЦИЯ</w:t>
      </w:r>
      <w:r w:rsidR="00504EDE">
        <w:rPr>
          <w:rStyle w:val="FootnoteReference"/>
          <w:b/>
          <w:snapToGrid/>
          <w:szCs w:val="24"/>
        </w:rPr>
        <w:footnoteReference w:id="1"/>
      </w:r>
    </w:p>
    <w:p w:rsidR="00B76327" w:rsidRPr="0003342B" w:rsidRDefault="00B76327" w:rsidP="00B76327">
      <w:pPr>
        <w:ind w:firstLine="567"/>
        <w:jc w:val="center"/>
        <w:outlineLvl w:val="0"/>
        <w:rPr>
          <w:b/>
          <w:snapToGrid/>
          <w:szCs w:val="24"/>
          <w:lang w:val="bg-BG"/>
        </w:rPr>
      </w:pPr>
      <w:r w:rsidRPr="0003342B">
        <w:rPr>
          <w:b/>
          <w:snapToGrid/>
          <w:szCs w:val="24"/>
          <w:lang w:val="bg-BG"/>
        </w:rPr>
        <w:t>по чл. 6, ал. 2 от Закона за мерките срещу изпирането на пари</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r>
        <w:rPr>
          <w:snapToGrid/>
          <w:szCs w:val="24"/>
          <w:lang w:val="bg-BG"/>
        </w:rPr>
        <w:t xml:space="preserve">Долуподписаният/ата: </w:t>
      </w:r>
      <w:r w:rsidRPr="0003342B">
        <w:rPr>
          <w:snapToGrid/>
          <w:szCs w:val="24"/>
          <w:lang w:val="bg-BG"/>
        </w:rPr>
        <w:t>....................................................,</w:t>
      </w:r>
      <w:r w:rsidRPr="00B76327">
        <w:rPr>
          <w:snapToGrid/>
          <w:szCs w:val="24"/>
          <w:lang w:val="bg-BG"/>
        </w:rPr>
        <w:t xml:space="preserve"> </w:t>
      </w:r>
      <w:r w:rsidRPr="0003342B">
        <w:rPr>
          <w:snapToGrid/>
          <w:szCs w:val="24"/>
          <w:lang w:val="bg-BG"/>
        </w:rPr>
        <w:t>ЕГН ....................................</w:t>
      </w:r>
      <w:r>
        <w:rPr>
          <w:snapToGrid/>
          <w:szCs w:val="24"/>
          <w:lang w:val="bg-BG"/>
        </w:rPr>
        <w:t>...</w:t>
      </w:r>
      <w:r w:rsidRPr="0003342B">
        <w:rPr>
          <w:snapToGrid/>
          <w:szCs w:val="24"/>
          <w:lang w:val="bg-BG"/>
        </w:rPr>
        <w:t>,</w:t>
      </w:r>
    </w:p>
    <w:p w:rsidR="00B76327" w:rsidRPr="00B76327" w:rsidRDefault="00B76327" w:rsidP="00B76327">
      <w:pPr>
        <w:ind w:left="2832" w:firstLine="708"/>
        <w:jc w:val="both"/>
        <w:outlineLvl w:val="0"/>
        <w:rPr>
          <w:i/>
          <w:snapToGrid/>
          <w:sz w:val="20"/>
          <w:lang w:val="bg-BG"/>
        </w:rPr>
      </w:pPr>
      <w:r w:rsidRPr="00B76327">
        <w:rPr>
          <w:i/>
          <w:snapToGrid/>
          <w:sz w:val="20"/>
          <w:lang w:val="bg-BG"/>
        </w:rPr>
        <w:t>(име, презиме, фамилия)</w:t>
      </w:r>
    </w:p>
    <w:p w:rsidR="00B76327" w:rsidRPr="0003342B" w:rsidRDefault="00B76327" w:rsidP="00B76327">
      <w:pPr>
        <w:ind w:firstLine="567"/>
        <w:jc w:val="both"/>
        <w:outlineLvl w:val="0"/>
        <w:rPr>
          <w:snapToGrid/>
          <w:szCs w:val="24"/>
          <w:lang w:val="bg-BG"/>
        </w:rPr>
      </w:pPr>
    </w:p>
    <w:p w:rsidR="00B76327" w:rsidRDefault="00B76327" w:rsidP="00B76327">
      <w:pPr>
        <w:ind w:firstLine="567"/>
        <w:jc w:val="both"/>
        <w:outlineLvl w:val="0"/>
        <w:rPr>
          <w:snapToGrid/>
          <w:szCs w:val="24"/>
          <w:lang w:val="bg-BG"/>
        </w:rPr>
      </w:pPr>
      <w:r>
        <w:rPr>
          <w:snapToGrid/>
          <w:szCs w:val="24"/>
          <w:lang w:val="bg-BG"/>
        </w:rPr>
        <w:t xml:space="preserve">с </w:t>
      </w:r>
      <w:r w:rsidRPr="0003342B">
        <w:rPr>
          <w:snapToGrid/>
          <w:szCs w:val="24"/>
          <w:lang w:val="bg-BG"/>
        </w:rPr>
        <w:t>постоянен адрес .........................................................</w:t>
      </w:r>
      <w:r>
        <w:rPr>
          <w:snapToGrid/>
          <w:szCs w:val="24"/>
          <w:lang w:val="bg-BG"/>
        </w:rPr>
        <w:t>....................................................</w:t>
      </w:r>
      <w:r w:rsidRPr="0003342B">
        <w:rPr>
          <w:snapToGrid/>
          <w:szCs w:val="24"/>
          <w:lang w:val="bg-BG"/>
        </w:rPr>
        <w:t>,</w:t>
      </w:r>
      <w:r>
        <w:rPr>
          <w:snapToGrid/>
          <w:szCs w:val="24"/>
          <w:lang w:val="bg-BG"/>
        </w:rPr>
        <w:t xml:space="preserve"> </w:t>
      </w:r>
    </w:p>
    <w:p w:rsidR="00B76327"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r>
        <w:rPr>
          <w:snapToGrid/>
          <w:szCs w:val="24"/>
          <w:lang w:val="bg-BG"/>
        </w:rPr>
        <w:t>гражданство ...........</w:t>
      </w:r>
      <w:r w:rsidRPr="0003342B">
        <w:rPr>
          <w:snapToGrid/>
          <w:szCs w:val="24"/>
          <w:lang w:val="bg-BG"/>
        </w:rPr>
        <w:t>........</w:t>
      </w:r>
      <w:r>
        <w:rPr>
          <w:snapToGrid/>
          <w:szCs w:val="24"/>
          <w:lang w:val="bg-BG"/>
        </w:rPr>
        <w:t>.</w:t>
      </w:r>
      <w:r w:rsidRPr="0003342B">
        <w:rPr>
          <w:snapToGrid/>
          <w:szCs w:val="24"/>
          <w:lang w:val="bg-BG"/>
        </w:rPr>
        <w:t>..,</w:t>
      </w:r>
      <w:r>
        <w:rPr>
          <w:snapToGrid/>
          <w:szCs w:val="24"/>
          <w:lang w:val="bg-BG"/>
        </w:rPr>
        <w:t xml:space="preserve"> </w:t>
      </w:r>
      <w:r w:rsidRPr="0003342B">
        <w:rPr>
          <w:snapToGrid/>
          <w:szCs w:val="24"/>
          <w:lang w:val="bg-BG"/>
        </w:rPr>
        <w:t>документ за самоличност .................................................,</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r w:rsidRPr="0003342B">
        <w:rPr>
          <w:snapToGrid/>
          <w:szCs w:val="24"/>
          <w:lang w:val="bg-BG"/>
        </w:rPr>
        <w:t>В качеството ми на законен представител (пълномощник) на ……………...............,</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sidRPr="0003342B">
        <w:rPr>
          <w:snapToGrid/>
          <w:szCs w:val="24"/>
          <w:lang w:val="bg-BG"/>
        </w:rPr>
        <w:t>вписано в регистъра при .................................................</w:t>
      </w:r>
      <w:r>
        <w:rPr>
          <w:snapToGrid/>
          <w:szCs w:val="24"/>
          <w:lang w:val="bg-BG"/>
        </w:rPr>
        <w:t>................................................</w:t>
      </w:r>
      <w:r w:rsidRPr="0003342B">
        <w:rPr>
          <w:snapToGrid/>
          <w:szCs w:val="24"/>
          <w:lang w:val="bg-BG"/>
        </w:rPr>
        <w:t>,</w:t>
      </w:r>
    </w:p>
    <w:p w:rsidR="00B76327"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p>
    <w:p w:rsidR="00B76327" w:rsidRPr="0003342B" w:rsidRDefault="00B76327" w:rsidP="00B76327">
      <w:pPr>
        <w:ind w:left="567"/>
        <w:jc w:val="both"/>
        <w:outlineLvl w:val="0"/>
        <w:rPr>
          <w:snapToGrid/>
          <w:szCs w:val="24"/>
          <w:lang w:val="bg-BG"/>
        </w:rPr>
      </w:pPr>
      <w:r w:rsidRPr="0003342B">
        <w:rPr>
          <w:snapToGrid/>
          <w:szCs w:val="24"/>
          <w:lang w:val="bg-BG"/>
        </w:rPr>
        <w:t>Декларирам, че действителен собственик по смисъла на чл. 6, ал. 2 Закона за мерките срещу изпирането на пари, във връзка с чл. 3, ал. 5 Правилника за прилагане на Закона за мерките срещу изпирането на пари на горепосоченото юридическо лице са следното физическо лице/следните физически лица:</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sidRPr="0003342B">
        <w:rPr>
          <w:snapToGrid/>
          <w:szCs w:val="24"/>
          <w:lang w:val="bg-BG"/>
        </w:rPr>
        <w:t>1. ......................................................................</w:t>
      </w:r>
      <w:r>
        <w:rPr>
          <w:snapToGrid/>
          <w:szCs w:val="24"/>
          <w:lang w:val="bg-BG"/>
        </w:rPr>
        <w:t>...................</w:t>
      </w:r>
      <w:r w:rsidRPr="0003342B">
        <w:rPr>
          <w:snapToGrid/>
          <w:szCs w:val="24"/>
          <w:lang w:val="bg-BG"/>
        </w:rPr>
        <w:t>,</w:t>
      </w:r>
      <w:r w:rsidRPr="00B76327">
        <w:rPr>
          <w:snapToGrid/>
          <w:szCs w:val="24"/>
          <w:lang w:val="bg-BG"/>
        </w:rPr>
        <w:t xml:space="preserve"> </w:t>
      </w:r>
      <w:r>
        <w:rPr>
          <w:snapToGrid/>
          <w:szCs w:val="24"/>
          <w:lang w:val="bg-BG"/>
        </w:rPr>
        <w:t>ЕГН ....................</w:t>
      </w:r>
      <w:r w:rsidRPr="0003342B">
        <w:rPr>
          <w:snapToGrid/>
          <w:szCs w:val="24"/>
          <w:lang w:val="bg-BG"/>
        </w:rPr>
        <w:t>.......</w:t>
      </w:r>
      <w:r>
        <w:rPr>
          <w:snapToGrid/>
          <w:szCs w:val="24"/>
          <w:lang w:val="bg-BG"/>
        </w:rPr>
        <w:t>........</w:t>
      </w:r>
      <w:r w:rsidRPr="0003342B">
        <w:rPr>
          <w:snapToGrid/>
          <w:szCs w:val="24"/>
          <w:lang w:val="bg-BG"/>
        </w:rPr>
        <w:t>..,</w:t>
      </w:r>
    </w:p>
    <w:p w:rsidR="00B76327" w:rsidRPr="00B76327" w:rsidRDefault="00B76327" w:rsidP="00B76327">
      <w:pPr>
        <w:ind w:left="708" w:firstLine="708"/>
        <w:jc w:val="both"/>
        <w:outlineLvl w:val="0"/>
        <w:rPr>
          <w:i/>
          <w:snapToGrid/>
          <w:sz w:val="20"/>
          <w:lang w:val="bg-BG"/>
        </w:rPr>
      </w:pPr>
      <w:r w:rsidRPr="00B76327">
        <w:rPr>
          <w:i/>
          <w:snapToGrid/>
          <w:sz w:val="20"/>
          <w:lang w:val="bg-BG"/>
        </w:rPr>
        <w:t>(име, презиме, фамилия)</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Default="00B76327" w:rsidP="00B76327">
      <w:pPr>
        <w:ind w:firstLine="567"/>
        <w:jc w:val="both"/>
        <w:outlineLvl w:val="0"/>
        <w:rPr>
          <w:snapToGrid/>
          <w:szCs w:val="24"/>
          <w:lang w:val="bg-BG"/>
        </w:rPr>
      </w:pPr>
      <w:r>
        <w:rPr>
          <w:snapToGrid/>
          <w:szCs w:val="24"/>
          <w:lang w:val="bg-BG"/>
        </w:rPr>
        <w:t xml:space="preserve">с </w:t>
      </w:r>
      <w:r w:rsidRPr="0003342B">
        <w:rPr>
          <w:snapToGrid/>
          <w:szCs w:val="24"/>
          <w:lang w:val="bg-BG"/>
        </w:rPr>
        <w:t>постоянен адрес .........................................................</w:t>
      </w:r>
      <w:r>
        <w:rPr>
          <w:snapToGrid/>
          <w:szCs w:val="24"/>
          <w:lang w:val="bg-BG"/>
        </w:rPr>
        <w:t>....................................................</w:t>
      </w:r>
      <w:r w:rsidRPr="0003342B">
        <w:rPr>
          <w:snapToGrid/>
          <w:szCs w:val="24"/>
          <w:lang w:val="bg-BG"/>
        </w:rPr>
        <w:t>,</w:t>
      </w:r>
      <w:r>
        <w:rPr>
          <w:snapToGrid/>
          <w:szCs w:val="24"/>
          <w:lang w:val="bg-BG"/>
        </w:rPr>
        <w:t xml:space="preserve"> </w:t>
      </w:r>
    </w:p>
    <w:p w:rsidR="00B76327"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r>
        <w:rPr>
          <w:snapToGrid/>
          <w:szCs w:val="24"/>
          <w:lang w:val="bg-BG"/>
        </w:rPr>
        <w:t>гражданство ...........</w:t>
      </w:r>
      <w:r w:rsidRPr="0003342B">
        <w:rPr>
          <w:snapToGrid/>
          <w:szCs w:val="24"/>
          <w:lang w:val="bg-BG"/>
        </w:rPr>
        <w:t>........</w:t>
      </w:r>
      <w:r>
        <w:rPr>
          <w:snapToGrid/>
          <w:szCs w:val="24"/>
          <w:lang w:val="bg-BG"/>
        </w:rPr>
        <w:t>.</w:t>
      </w:r>
      <w:r w:rsidRPr="0003342B">
        <w:rPr>
          <w:snapToGrid/>
          <w:szCs w:val="24"/>
          <w:lang w:val="bg-BG"/>
        </w:rPr>
        <w:t>..,</w:t>
      </w:r>
      <w:r>
        <w:rPr>
          <w:snapToGrid/>
          <w:szCs w:val="24"/>
          <w:lang w:val="bg-BG"/>
        </w:rPr>
        <w:t xml:space="preserve"> </w:t>
      </w:r>
      <w:r w:rsidRPr="0003342B">
        <w:rPr>
          <w:snapToGrid/>
          <w:szCs w:val="24"/>
          <w:lang w:val="bg-BG"/>
        </w:rPr>
        <w:t>документ за самоличност .................................................,</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Pr>
          <w:snapToGrid/>
          <w:szCs w:val="24"/>
          <w:lang w:val="bg-BG"/>
        </w:rPr>
        <w:t>2</w:t>
      </w:r>
      <w:r w:rsidRPr="0003342B">
        <w:rPr>
          <w:snapToGrid/>
          <w:szCs w:val="24"/>
          <w:lang w:val="bg-BG"/>
        </w:rPr>
        <w:t>. ......................................................................</w:t>
      </w:r>
      <w:r>
        <w:rPr>
          <w:snapToGrid/>
          <w:szCs w:val="24"/>
          <w:lang w:val="bg-BG"/>
        </w:rPr>
        <w:t>...................</w:t>
      </w:r>
      <w:r w:rsidRPr="0003342B">
        <w:rPr>
          <w:snapToGrid/>
          <w:szCs w:val="24"/>
          <w:lang w:val="bg-BG"/>
        </w:rPr>
        <w:t>,</w:t>
      </w:r>
      <w:r w:rsidRPr="00B76327">
        <w:rPr>
          <w:snapToGrid/>
          <w:szCs w:val="24"/>
          <w:lang w:val="bg-BG"/>
        </w:rPr>
        <w:t xml:space="preserve"> </w:t>
      </w:r>
      <w:r>
        <w:rPr>
          <w:snapToGrid/>
          <w:szCs w:val="24"/>
          <w:lang w:val="bg-BG"/>
        </w:rPr>
        <w:t>ЕГН ....................</w:t>
      </w:r>
      <w:r w:rsidRPr="0003342B">
        <w:rPr>
          <w:snapToGrid/>
          <w:szCs w:val="24"/>
          <w:lang w:val="bg-BG"/>
        </w:rPr>
        <w:t>.......</w:t>
      </w:r>
      <w:r>
        <w:rPr>
          <w:snapToGrid/>
          <w:szCs w:val="24"/>
          <w:lang w:val="bg-BG"/>
        </w:rPr>
        <w:t>........</w:t>
      </w:r>
      <w:r w:rsidRPr="0003342B">
        <w:rPr>
          <w:snapToGrid/>
          <w:szCs w:val="24"/>
          <w:lang w:val="bg-BG"/>
        </w:rPr>
        <w:t>..,</w:t>
      </w:r>
    </w:p>
    <w:p w:rsidR="00B76327" w:rsidRPr="00B76327" w:rsidRDefault="00B76327" w:rsidP="00B76327">
      <w:pPr>
        <w:ind w:left="708" w:firstLine="708"/>
        <w:jc w:val="both"/>
        <w:outlineLvl w:val="0"/>
        <w:rPr>
          <w:i/>
          <w:snapToGrid/>
          <w:sz w:val="20"/>
          <w:lang w:val="bg-BG"/>
        </w:rPr>
      </w:pPr>
      <w:r w:rsidRPr="00B76327">
        <w:rPr>
          <w:i/>
          <w:snapToGrid/>
          <w:sz w:val="20"/>
          <w:lang w:val="bg-BG"/>
        </w:rPr>
        <w:t>(име, презиме, фамилия)</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Default="00B76327" w:rsidP="00B76327">
      <w:pPr>
        <w:ind w:firstLine="567"/>
        <w:jc w:val="both"/>
        <w:outlineLvl w:val="0"/>
        <w:rPr>
          <w:snapToGrid/>
          <w:szCs w:val="24"/>
          <w:lang w:val="bg-BG"/>
        </w:rPr>
      </w:pPr>
      <w:r>
        <w:rPr>
          <w:snapToGrid/>
          <w:szCs w:val="24"/>
          <w:lang w:val="bg-BG"/>
        </w:rPr>
        <w:t xml:space="preserve">с </w:t>
      </w:r>
      <w:r w:rsidRPr="0003342B">
        <w:rPr>
          <w:snapToGrid/>
          <w:szCs w:val="24"/>
          <w:lang w:val="bg-BG"/>
        </w:rPr>
        <w:t>постоянен адрес .........................................................</w:t>
      </w:r>
      <w:r>
        <w:rPr>
          <w:snapToGrid/>
          <w:szCs w:val="24"/>
          <w:lang w:val="bg-BG"/>
        </w:rPr>
        <w:t>....................................................</w:t>
      </w:r>
      <w:r w:rsidRPr="0003342B">
        <w:rPr>
          <w:snapToGrid/>
          <w:szCs w:val="24"/>
          <w:lang w:val="bg-BG"/>
        </w:rPr>
        <w:t>,</w:t>
      </w:r>
      <w:r>
        <w:rPr>
          <w:snapToGrid/>
          <w:szCs w:val="24"/>
          <w:lang w:val="bg-BG"/>
        </w:rPr>
        <w:t xml:space="preserve"> </w:t>
      </w:r>
    </w:p>
    <w:p w:rsidR="00B76327"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r>
        <w:rPr>
          <w:snapToGrid/>
          <w:szCs w:val="24"/>
          <w:lang w:val="bg-BG"/>
        </w:rPr>
        <w:t>гражданство ...........</w:t>
      </w:r>
      <w:r w:rsidRPr="0003342B">
        <w:rPr>
          <w:snapToGrid/>
          <w:szCs w:val="24"/>
          <w:lang w:val="bg-BG"/>
        </w:rPr>
        <w:t>........</w:t>
      </w:r>
      <w:r>
        <w:rPr>
          <w:snapToGrid/>
          <w:szCs w:val="24"/>
          <w:lang w:val="bg-BG"/>
        </w:rPr>
        <w:t>.</w:t>
      </w:r>
      <w:r w:rsidRPr="0003342B">
        <w:rPr>
          <w:snapToGrid/>
          <w:szCs w:val="24"/>
          <w:lang w:val="bg-BG"/>
        </w:rPr>
        <w:t>..,</w:t>
      </w:r>
      <w:r>
        <w:rPr>
          <w:snapToGrid/>
          <w:szCs w:val="24"/>
          <w:lang w:val="bg-BG"/>
        </w:rPr>
        <w:t xml:space="preserve"> </w:t>
      </w:r>
      <w:r w:rsidRPr="0003342B">
        <w:rPr>
          <w:snapToGrid/>
          <w:szCs w:val="24"/>
          <w:lang w:val="bg-BG"/>
        </w:rPr>
        <w:t>документ за самоличност .................................................,</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sidRPr="0003342B">
        <w:rPr>
          <w:snapToGrid/>
          <w:szCs w:val="24"/>
          <w:lang w:val="bg-BG"/>
        </w:rPr>
        <w:t>Известна ми е наказателната отговорност по чл. 313 от Наказателния кодекс за деклариране на неверни обстоятелства.</w:t>
      </w:r>
    </w:p>
    <w:p w:rsidR="00B76327" w:rsidRPr="0003342B" w:rsidRDefault="00B76327" w:rsidP="00B76327">
      <w:pPr>
        <w:ind w:firstLine="567"/>
        <w:jc w:val="both"/>
        <w:outlineLvl w:val="0"/>
        <w:rPr>
          <w:snapToGrid/>
          <w:szCs w:val="24"/>
          <w:lang w:val="bg-BG"/>
        </w:rPr>
      </w:pPr>
      <w:r w:rsidRPr="0003342B">
        <w:rPr>
          <w:snapToGrid/>
          <w:szCs w:val="24"/>
          <w:lang w:val="bg-BG"/>
        </w:rPr>
        <w:t xml:space="preserve"> </w:t>
      </w:r>
    </w:p>
    <w:p w:rsidR="00B76327" w:rsidRPr="0003342B" w:rsidRDefault="00B76327" w:rsidP="00B76327">
      <w:pPr>
        <w:ind w:firstLine="567"/>
        <w:jc w:val="both"/>
        <w:outlineLvl w:val="0"/>
        <w:rPr>
          <w:snapToGrid/>
          <w:szCs w:val="24"/>
          <w:lang w:val="bg-BG"/>
        </w:rPr>
      </w:pPr>
      <w:r w:rsidRPr="0003342B">
        <w:rPr>
          <w:snapToGrid/>
          <w:szCs w:val="24"/>
          <w:lang w:val="bg-BG"/>
        </w:rPr>
        <w:t>Дата на</w:t>
      </w:r>
      <w:r w:rsidRPr="00B76327">
        <w:rPr>
          <w:snapToGrid/>
          <w:szCs w:val="24"/>
          <w:lang w:val="bg-BG"/>
        </w:rPr>
        <w:t xml:space="preserve"> </w:t>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sidRPr="0003342B">
        <w:rPr>
          <w:snapToGrid/>
          <w:szCs w:val="24"/>
          <w:lang w:val="bg-BG"/>
        </w:rPr>
        <w:t>Декларатор:</w:t>
      </w:r>
    </w:p>
    <w:p w:rsidR="00B76327" w:rsidRPr="0003342B" w:rsidRDefault="00B76327" w:rsidP="00B76327">
      <w:pPr>
        <w:ind w:firstLine="567"/>
        <w:jc w:val="both"/>
        <w:outlineLvl w:val="0"/>
        <w:rPr>
          <w:snapToGrid/>
          <w:szCs w:val="24"/>
          <w:lang w:val="bg-BG"/>
        </w:rPr>
      </w:pPr>
      <w:r w:rsidRPr="0003342B">
        <w:rPr>
          <w:snapToGrid/>
          <w:szCs w:val="24"/>
          <w:lang w:val="bg-BG"/>
        </w:rPr>
        <w:t>деклариране:</w:t>
      </w:r>
      <w:r w:rsidRPr="00B76327">
        <w:rPr>
          <w:snapToGrid/>
          <w:szCs w:val="24"/>
          <w:lang w:val="bg-BG"/>
        </w:rPr>
        <w:t xml:space="preserve"> </w:t>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Pr>
          <w:snapToGrid/>
          <w:szCs w:val="24"/>
          <w:lang w:val="bg-BG"/>
        </w:rPr>
        <w:tab/>
      </w:r>
      <w:r w:rsidRPr="0003342B">
        <w:rPr>
          <w:snapToGrid/>
          <w:szCs w:val="24"/>
          <w:lang w:val="bg-BG"/>
        </w:rPr>
        <w:t>(подпис)</w:t>
      </w:r>
      <w:r>
        <w:rPr>
          <w:snapToGrid/>
          <w:szCs w:val="24"/>
          <w:lang w:val="bg-BG"/>
        </w:rPr>
        <w:tab/>
      </w:r>
    </w:p>
    <w:p w:rsidR="00B76327" w:rsidRPr="0003342B" w:rsidRDefault="00B76327" w:rsidP="00B76327">
      <w:pPr>
        <w:ind w:firstLine="567"/>
        <w:jc w:val="both"/>
        <w:outlineLvl w:val="0"/>
        <w:rPr>
          <w:snapToGrid/>
          <w:szCs w:val="24"/>
          <w:lang w:val="bg-BG"/>
        </w:rPr>
      </w:pPr>
    </w:p>
    <w:p w:rsidR="00B76327" w:rsidRPr="0003342B" w:rsidRDefault="00B76327" w:rsidP="00B76327">
      <w:pPr>
        <w:ind w:firstLine="567"/>
        <w:jc w:val="both"/>
        <w:outlineLvl w:val="0"/>
        <w:rPr>
          <w:snapToGrid/>
          <w:szCs w:val="24"/>
          <w:lang w:val="bg-BG"/>
        </w:rPr>
      </w:pPr>
    </w:p>
    <w:p w:rsidR="004F0208" w:rsidRDefault="00B76327" w:rsidP="00B76327">
      <w:pPr>
        <w:ind w:firstLine="567"/>
        <w:jc w:val="both"/>
        <w:outlineLvl w:val="0"/>
        <w:rPr>
          <w:snapToGrid/>
          <w:szCs w:val="24"/>
          <w:lang w:val="bg-BG"/>
        </w:rPr>
      </w:pPr>
      <w:r w:rsidRPr="0003342B">
        <w:rPr>
          <w:snapToGrid/>
          <w:szCs w:val="24"/>
          <w:lang w:val="bg-BG"/>
        </w:rPr>
        <w:t xml:space="preserve"> </w:t>
      </w:r>
    </w:p>
    <w:p w:rsidR="00B76327" w:rsidRPr="004F0208" w:rsidRDefault="004F0208" w:rsidP="004F0208">
      <w:pPr>
        <w:ind w:firstLine="567"/>
        <w:jc w:val="right"/>
        <w:outlineLvl w:val="0"/>
        <w:rPr>
          <w:b/>
          <w:snapToGrid/>
          <w:szCs w:val="24"/>
          <w:lang w:val="bg-BG"/>
        </w:rPr>
      </w:pPr>
      <w:r w:rsidRPr="004F0208">
        <w:rPr>
          <w:b/>
          <w:snapToGrid/>
          <w:szCs w:val="24"/>
          <w:lang w:val="bg-BG"/>
        </w:rPr>
        <w:t>Приложение № 3б</w:t>
      </w:r>
    </w:p>
    <w:p w:rsidR="00504EDE" w:rsidRDefault="00504EDE" w:rsidP="00504EDE">
      <w:pPr>
        <w:pStyle w:val="BodyTextIndent"/>
        <w:ind w:left="0"/>
        <w:jc w:val="center"/>
        <w:rPr>
          <w:snapToGrid/>
          <w:szCs w:val="24"/>
          <w:lang w:val="bg-BG"/>
        </w:rPr>
      </w:pPr>
    </w:p>
    <w:p w:rsidR="004F0208" w:rsidRPr="00AE06E5" w:rsidRDefault="004F0208" w:rsidP="00504EDE">
      <w:pPr>
        <w:pStyle w:val="BodyTextIndent"/>
        <w:ind w:left="0"/>
        <w:jc w:val="center"/>
        <w:rPr>
          <w:b/>
          <w:color w:val="000000"/>
          <w:szCs w:val="24"/>
          <w:lang w:val="bg-BG"/>
        </w:rPr>
      </w:pPr>
      <w:r w:rsidRPr="00AE06E5">
        <w:rPr>
          <w:b/>
          <w:color w:val="000000"/>
          <w:szCs w:val="24"/>
          <w:lang w:val="bg-BG"/>
        </w:rPr>
        <w:t>ДЕКЛАРАЦИЯ</w:t>
      </w:r>
    </w:p>
    <w:p w:rsidR="004F0208" w:rsidRPr="00AE06E5" w:rsidRDefault="004F0208" w:rsidP="004F0208">
      <w:pPr>
        <w:pStyle w:val="BodyTextIndent"/>
        <w:jc w:val="center"/>
        <w:rPr>
          <w:b/>
          <w:color w:val="000000"/>
          <w:szCs w:val="24"/>
          <w:lang w:val="bg-BG"/>
        </w:rPr>
      </w:pPr>
      <w:r w:rsidRPr="00AE06E5">
        <w:rPr>
          <w:b/>
          <w:color w:val="000000"/>
          <w:szCs w:val="24"/>
          <w:lang w:val="bg-BG"/>
        </w:rPr>
        <w:t>по чл. 47, ал. 9 от ЗОП</w:t>
      </w:r>
      <w:r w:rsidRPr="00AE06E5">
        <w:rPr>
          <w:rStyle w:val="FootnoteReference"/>
          <w:b/>
          <w:color w:val="000000"/>
          <w:sz w:val="24"/>
          <w:szCs w:val="24"/>
          <w:lang w:val="bg-BG"/>
        </w:rPr>
        <w:footnoteReference w:id="2"/>
      </w:r>
    </w:p>
    <w:p w:rsidR="004F0208" w:rsidRPr="00C8643E" w:rsidRDefault="004F0208" w:rsidP="004F0208">
      <w:pPr>
        <w:spacing w:after="120"/>
        <w:jc w:val="both"/>
        <w:rPr>
          <w:color w:val="000000"/>
          <w:szCs w:val="24"/>
          <w:lang w:val="bg-BG"/>
        </w:rPr>
      </w:pPr>
    </w:p>
    <w:p w:rsidR="004F0208" w:rsidRDefault="004F0208" w:rsidP="004F0208">
      <w:pPr>
        <w:shd w:val="clear" w:color="auto" w:fill="FFFFFF"/>
        <w:ind w:firstLine="326"/>
        <w:jc w:val="both"/>
        <w:rPr>
          <w:b/>
          <w:bCs/>
          <w:spacing w:val="2"/>
          <w:szCs w:val="24"/>
          <w:lang w:val="bg-BG"/>
        </w:rPr>
      </w:pPr>
      <w:proofErr w:type="spellStart"/>
      <w:r w:rsidRPr="00DA5DEC">
        <w:rPr>
          <w:color w:val="000000"/>
          <w:szCs w:val="24"/>
          <w:lang w:val="bg-BG"/>
        </w:rPr>
        <w:t>Долуподписа</w:t>
      </w:r>
      <w:proofErr w:type="spellEnd"/>
      <w:r w:rsidRPr="00C8643E">
        <w:rPr>
          <w:color w:val="000000"/>
          <w:szCs w:val="24"/>
          <w:lang w:val="bg-BG"/>
        </w:rPr>
        <w:t>[</w:t>
      </w:r>
      <w:proofErr w:type="spellStart"/>
      <w:r w:rsidRPr="00DA5DEC">
        <w:rPr>
          <w:i/>
          <w:iCs/>
          <w:color w:val="000000"/>
          <w:szCs w:val="24"/>
          <w:lang w:val="bg-BG"/>
        </w:rPr>
        <w:t>ният</w:t>
      </w:r>
      <w:proofErr w:type="spellEnd"/>
      <w:r w:rsidRPr="00C8643E">
        <w:rPr>
          <w:i/>
          <w:iCs/>
          <w:color w:val="000000"/>
          <w:szCs w:val="24"/>
          <w:lang w:val="bg-BG"/>
        </w:rPr>
        <w:t>/</w:t>
      </w:r>
      <w:proofErr w:type="spellStart"/>
      <w:r w:rsidRPr="00DA5DEC">
        <w:rPr>
          <w:i/>
          <w:iCs/>
          <w:color w:val="000000"/>
          <w:szCs w:val="24"/>
          <w:lang w:val="bg-BG"/>
        </w:rPr>
        <w:t>ната</w:t>
      </w:r>
      <w:proofErr w:type="spellEnd"/>
      <w:r w:rsidRPr="00C8643E">
        <w:rPr>
          <w:color w:val="000000"/>
          <w:szCs w:val="24"/>
          <w:lang w:val="bg-BG"/>
        </w:rPr>
        <w:t>] [</w:t>
      </w:r>
      <w:r w:rsidRPr="00DA5DEC">
        <w:rPr>
          <w:i/>
          <w:iCs/>
          <w:color w:val="000000"/>
          <w:szCs w:val="24"/>
          <w:lang w:val="bg-BG"/>
        </w:rPr>
        <w:t>трите</w:t>
      </w:r>
      <w:r w:rsidRPr="00C8643E">
        <w:rPr>
          <w:i/>
          <w:iCs/>
          <w:color w:val="000000"/>
          <w:szCs w:val="24"/>
          <w:lang w:val="bg-BG"/>
        </w:rPr>
        <w:t xml:space="preserve"> </w:t>
      </w:r>
      <w:r w:rsidRPr="00DA5DEC">
        <w:rPr>
          <w:i/>
          <w:iCs/>
          <w:color w:val="000000"/>
          <w:szCs w:val="24"/>
          <w:lang w:val="bg-BG"/>
        </w:rPr>
        <w:t>имена</w:t>
      </w:r>
      <w:r w:rsidRPr="00C8643E">
        <w:rPr>
          <w:color w:val="000000"/>
          <w:szCs w:val="24"/>
          <w:lang w:val="bg-BG"/>
        </w:rPr>
        <w:t xml:space="preserve">], </w:t>
      </w:r>
      <w:r w:rsidRPr="00DA5DEC">
        <w:rPr>
          <w:color w:val="000000"/>
          <w:szCs w:val="24"/>
          <w:lang w:val="bg-BG"/>
        </w:rPr>
        <w:t>в</w:t>
      </w:r>
      <w:r w:rsidRPr="00C8643E">
        <w:rPr>
          <w:color w:val="000000"/>
          <w:szCs w:val="24"/>
          <w:lang w:val="bg-BG"/>
        </w:rPr>
        <w:t xml:space="preserve"> </w:t>
      </w:r>
      <w:r w:rsidRPr="00DA5DEC">
        <w:rPr>
          <w:color w:val="000000"/>
          <w:szCs w:val="24"/>
          <w:lang w:val="bg-BG"/>
        </w:rPr>
        <w:t>качеството</w:t>
      </w:r>
      <w:r w:rsidRPr="00C8643E">
        <w:rPr>
          <w:color w:val="000000"/>
          <w:szCs w:val="24"/>
          <w:lang w:val="bg-BG"/>
        </w:rPr>
        <w:t xml:space="preserve"> </w:t>
      </w:r>
      <w:r w:rsidRPr="00DA5DEC">
        <w:rPr>
          <w:color w:val="000000"/>
          <w:szCs w:val="24"/>
          <w:lang w:val="bg-BG"/>
        </w:rPr>
        <w:t>си</w:t>
      </w:r>
      <w:r w:rsidRPr="00C8643E">
        <w:rPr>
          <w:color w:val="000000"/>
          <w:szCs w:val="24"/>
          <w:lang w:val="bg-BG"/>
        </w:rPr>
        <w:t xml:space="preserve"> </w:t>
      </w:r>
      <w:r w:rsidRPr="00DA5DEC">
        <w:rPr>
          <w:color w:val="000000"/>
          <w:szCs w:val="24"/>
          <w:lang w:val="bg-BG"/>
        </w:rPr>
        <w:t>на</w:t>
      </w:r>
      <w:r w:rsidRPr="00C8643E">
        <w:rPr>
          <w:color w:val="000000"/>
          <w:szCs w:val="24"/>
          <w:lang w:val="bg-BG"/>
        </w:rPr>
        <w:t xml:space="preserve"> [</w:t>
      </w:r>
      <w:r w:rsidRPr="00DA5DEC">
        <w:rPr>
          <w:i/>
          <w:iCs/>
          <w:color w:val="000000"/>
          <w:szCs w:val="24"/>
          <w:lang w:val="bg-BG"/>
        </w:rPr>
        <w:t>качество</w:t>
      </w:r>
      <w:r w:rsidRPr="00C8643E">
        <w:rPr>
          <w:i/>
          <w:iCs/>
          <w:color w:val="000000"/>
          <w:szCs w:val="24"/>
          <w:lang w:val="bg-BG"/>
        </w:rPr>
        <w:t xml:space="preserve"> </w:t>
      </w:r>
      <w:r w:rsidRPr="00DA5DEC">
        <w:rPr>
          <w:i/>
          <w:iCs/>
          <w:color w:val="000000"/>
          <w:szCs w:val="24"/>
          <w:lang w:val="bg-BG"/>
        </w:rPr>
        <w:t>на</w:t>
      </w:r>
      <w:r w:rsidRPr="00C8643E">
        <w:rPr>
          <w:i/>
          <w:iCs/>
          <w:color w:val="000000"/>
          <w:szCs w:val="24"/>
          <w:lang w:val="bg-BG"/>
        </w:rPr>
        <w:t xml:space="preserve"> </w:t>
      </w:r>
      <w:r w:rsidRPr="00DA5DEC">
        <w:rPr>
          <w:i/>
          <w:iCs/>
          <w:color w:val="000000"/>
          <w:szCs w:val="24"/>
          <w:lang w:val="bg-BG"/>
        </w:rPr>
        <w:t>подпи</w:t>
      </w:r>
      <w:r w:rsidRPr="00C8643E">
        <w:rPr>
          <w:i/>
          <w:iCs/>
          <w:color w:val="000000"/>
          <w:szCs w:val="24"/>
          <w:lang w:val="bg-BG"/>
        </w:rPr>
        <w:t>сващия</w:t>
      </w:r>
      <w:r w:rsidRPr="00C8643E">
        <w:rPr>
          <w:color w:val="000000"/>
          <w:szCs w:val="24"/>
          <w:lang w:val="bg-BG"/>
        </w:rPr>
        <w:t>] на [</w:t>
      </w:r>
      <w:r w:rsidRPr="00C8643E">
        <w:rPr>
          <w:i/>
          <w:iCs/>
          <w:color w:val="000000"/>
          <w:szCs w:val="24"/>
          <w:lang w:val="bg-BG"/>
        </w:rPr>
        <w:t>точно</w:t>
      </w:r>
      <w:r w:rsidRPr="00C8643E">
        <w:rPr>
          <w:color w:val="000000"/>
          <w:szCs w:val="24"/>
          <w:lang w:val="bg-BG"/>
        </w:rPr>
        <w:t xml:space="preserve"> </w:t>
      </w:r>
      <w:r w:rsidRPr="00C8643E">
        <w:rPr>
          <w:i/>
          <w:iCs/>
          <w:color w:val="000000"/>
          <w:szCs w:val="24"/>
          <w:lang w:val="bg-BG"/>
        </w:rPr>
        <w:t>наименование на участника в процедурата / участника в обединението</w:t>
      </w:r>
      <w:r w:rsidRPr="00C8643E">
        <w:rPr>
          <w:color w:val="000000"/>
          <w:szCs w:val="24"/>
          <w:lang w:val="bg-BG"/>
        </w:rPr>
        <w:t>], [</w:t>
      </w:r>
      <w:r w:rsidRPr="00C8643E">
        <w:rPr>
          <w:i/>
          <w:iCs/>
          <w:color w:val="000000"/>
          <w:szCs w:val="24"/>
          <w:lang w:val="bg-BG"/>
        </w:rPr>
        <w:t>участник / участник в обединение-участник</w:t>
      </w:r>
      <w:r w:rsidRPr="00C8643E">
        <w:rPr>
          <w:color w:val="000000"/>
          <w:szCs w:val="24"/>
          <w:lang w:val="bg-BG"/>
        </w:rPr>
        <w:t xml:space="preserve">] в процедура за възлагане на обществена поръчка с предмет: </w:t>
      </w:r>
      <w:r>
        <w:rPr>
          <w:b/>
          <w:bCs/>
          <w:spacing w:val="2"/>
          <w:szCs w:val="24"/>
          <w:lang w:val="bg-BG"/>
        </w:rPr>
        <w:t>„</w:t>
      </w:r>
      <w:r w:rsidRPr="00A766E0">
        <w:rPr>
          <w:b/>
          <w:bCs/>
          <w:spacing w:val="2"/>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sidR="00504EDE">
        <w:rPr>
          <w:b/>
          <w:bCs/>
          <w:spacing w:val="2"/>
          <w:szCs w:val="24"/>
          <w:lang w:val="bg-BG"/>
        </w:rPr>
        <w:t xml:space="preserve"> </w:t>
      </w:r>
      <w:r w:rsidR="00504EDE" w:rsidRPr="00B22124">
        <w:rPr>
          <w:b/>
          <w:szCs w:val="24"/>
          <w:lang w:val="bg-BG"/>
        </w:rPr>
        <w:t>за Север</w:t>
      </w:r>
      <w:r w:rsidR="00504EDE">
        <w:rPr>
          <w:b/>
          <w:szCs w:val="24"/>
          <w:lang w:val="bg-BG"/>
        </w:rPr>
        <w:t>ен централен район на планиране</w:t>
      </w:r>
      <w:r w:rsidRPr="00A766E0">
        <w:rPr>
          <w:b/>
          <w:bCs/>
          <w:spacing w:val="2"/>
          <w:szCs w:val="24"/>
          <w:lang w:val="bg-BG"/>
        </w:rPr>
        <w:t>“</w:t>
      </w:r>
    </w:p>
    <w:p w:rsidR="004F0208" w:rsidRDefault="004F0208" w:rsidP="004F0208">
      <w:pPr>
        <w:spacing w:after="120"/>
        <w:jc w:val="center"/>
        <w:rPr>
          <w:bCs/>
          <w:spacing w:val="2"/>
          <w:szCs w:val="24"/>
          <w:lang w:val="bg-BG"/>
        </w:rPr>
      </w:pPr>
    </w:p>
    <w:p w:rsidR="004F0208" w:rsidRPr="00DA5DEC" w:rsidRDefault="004F0208" w:rsidP="004F0208">
      <w:pPr>
        <w:spacing w:after="120"/>
        <w:jc w:val="center"/>
        <w:rPr>
          <w:color w:val="000000"/>
          <w:szCs w:val="24"/>
          <w:lang w:val="bg-BG"/>
        </w:rPr>
      </w:pPr>
      <w:r w:rsidRPr="00DA5DEC">
        <w:rPr>
          <w:b/>
          <w:color w:val="000000"/>
          <w:szCs w:val="24"/>
          <w:lang w:val="bg-BG"/>
        </w:rPr>
        <w:t>ДЕКЛАРИРАМ, че</w:t>
      </w:r>
      <w:r w:rsidRPr="00DA5DEC">
        <w:rPr>
          <w:color w:val="000000"/>
          <w:szCs w:val="24"/>
          <w:lang w:val="bg-BG"/>
        </w:rPr>
        <w:t>:</w:t>
      </w:r>
    </w:p>
    <w:p w:rsidR="004F0208" w:rsidRPr="00DA5DEC" w:rsidRDefault="004F0208" w:rsidP="004F0208">
      <w:pPr>
        <w:spacing w:after="120"/>
        <w:jc w:val="center"/>
        <w:rPr>
          <w:color w:val="000000"/>
          <w:szCs w:val="24"/>
          <w:lang w:val="bg-BG"/>
        </w:rPr>
      </w:pPr>
    </w:p>
    <w:p w:rsidR="004F0208" w:rsidRPr="00A01DE1" w:rsidRDefault="004F0208" w:rsidP="004F0208">
      <w:pPr>
        <w:pStyle w:val="BodyText2"/>
        <w:spacing w:after="180" w:line="240" w:lineRule="auto"/>
        <w:ind w:left="360"/>
        <w:jc w:val="both"/>
        <w:rPr>
          <w:color w:val="000000"/>
          <w:szCs w:val="24"/>
          <w:lang w:val="bg-BG"/>
        </w:rPr>
      </w:pPr>
      <w:r w:rsidRPr="00A01DE1">
        <w:rPr>
          <w:color w:val="000000"/>
          <w:szCs w:val="24"/>
          <w:lang w:val="bg-BG"/>
        </w:rPr>
        <w:t>1.</w:t>
      </w:r>
      <w:r w:rsidRPr="00A01DE1">
        <w:rPr>
          <w:color w:val="000000"/>
          <w:szCs w:val="24"/>
          <w:lang w:val="bg-BG"/>
        </w:rPr>
        <w:tab/>
        <w:t>Не съм осъждан/а с влязла в сила присъда / или съм осъждан, но реабилитиран / за следните престъпления:</w:t>
      </w:r>
    </w:p>
    <w:p w:rsidR="004F0208" w:rsidRPr="003659C7" w:rsidRDefault="004F0208" w:rsidP="004F0208">
      <w:pPr>
        <w:pStyle w:val="BodyText2"/>
        <w:numPr>
          <w:ilvl w:val="1"/>
          <w:numId w:val="15"/>
        </w:numPr>
        <w:spacing w:after="180" w:line="240" w:lineRule="auto"/>
        <w:jc w:val="both"/>
        <w:rPr>
          <w:color w:val="000000"/>
          <w:szCs w:val="24"/>
          <w:lang w:val="bg-BG"/>
        </w:rPr>
      </w:pPr>
      <w:r w:rsidRPr="00A01DE1">
        <w:rPr>
          <w:color w:val="000000"/>
          <w:szCs w:val="24"/>
          <w:lang w:val="bg-BG"/>
        </w:rPr>
        <w:t xml:space="preserve"> престъпление против финансовата, данъчната или осигурителната система, включително изпиране на пари, по чл. 253 - чл. 260 от Наказателния кодекс / за подобни престъпления, съгласно законодателството на държавата, в която съм установен </w:t>
      </w:r>
      <w:r w:rsidRPr="00A01DE1">
        <w:rPr>
          <w:i/>
          <w:iCs/>
          <w:color w:val="000000"/>
          <w:szCs w:val="24"/>
          <w:lang w:val="bg-BG"/>
        </w:rPr>
        <w:t>(втората хипотеза се посочва, ако деклараторът</w:t>
      </w:r>
      <w:r w:rsidRPr="003659C7">
        <w:rPr>
          <w:i/>
          <w:iCs/>
          <w:color w:val="000000"/>
          <w:szCs w:val="24"/>
          <w:lang w:val="bg-BG"/>
        </w:rPr>
        <w:t xml:space="preserve"> е чуждестранно лице)</w:t>
      </w:r>
      <w:r w:rsidRPr="003659C7">
        <w:rPr>
          <w:color w:val="000000"/>
          <w:szCs w:val="24"/>
          <w:lang w:val="bg-BG"/>
        </w:rPr>
        <w:t>;</w:t>
      </w:r>
    </w:p>
    <w:p w:rsidR="004F0208" w:rsidRPr="0003342B" w:rsidRDefault="004F0208" w:rsidP="004F0208">
      <w:pPr>
        <w:pStyle w:val="BodyText2"/>
        <w:numPr>
          <w:ilvl w:val="1"/>
          <w:numId w:val="15"/>
        </w:numPr>
        <w:spacing w:after="180" w:line="240" w:lineRule="auto"/>
        <w:jc w:val="both"/>
        <w:rPr>
          <w:color w:val="000000"/>
          <w:szCs w:val="24"/>
          <w:lang w:val="bg-BG"/>
        </w:rPr>
      </w:pPr>
      <w:r w:rsidRPr="003659C7">
        <w:rPr>
          <w:color w:val="000000"/>
          <w:szCs w:val="24"/>
          <w:lang w:val="bg-BG"/>
        </w:rPr>
        <w:lastRenderedPageBreak/>
        <w:t xml:space="preserve"> подкуп по чл. 301 – ч</w:t>
      </w:r>
      <w:r w:rsidRPr="0003342B">
        <w:rPr>
          <w:color w:val="000000"/>
          <w:szCs w:val="24"/>
          <w:lang w:val="bg-BG"/>
        </w:rPr>
        <w:t xml:space="preserve">л. 307 от Наказателния кодекс / за подобни престъпления, съгласно законодателството на държавата, в която съм установен </w:t>
      </w:r>
      <w:r w:rsidRPr="0003342B">
        <w:rPr>
          <w:i/>
          <w:iCs/>
          <w:color w:val="000000"/>
          <w:szCs w:val="24"/>
          <w:lang w:val="bg-BG"/>
        </w:rPr>
        <w:t>(втората хипотеза се посочва, ако деклараторът е чуждестранно лице)</w:t>
      </w:r>
      <w:r w:rsidRPr="0003342B">
        <w:rPr>
          <w:color w:val="000000"/>
          <w:szCs w:val="24"/>
          <w:lang w:val="bg-BG"/>
        </w:rPr>
        <w:t>;</w:t>
      </w:r>
    </w:p>
    <w:p w:rsidR="004F0208" w:rsidRPr="00E4351D" w:rsidRDefault="004F0208" w:rsidP="004F0208">
      <w:pPr>
        <w:pStyle w:val="BodyText2"/>
        <w:numPr>
          <w:ilvl w:val="1"/>
          <w:numId w:val="15"/>
        </w:numPr>
        <w:spacing w:after="180" w:line="240" w:lineRule="auto"/>
        <w:jc w:val="both"/>
        <w:rPr>
          <w:color w:val="000000"/>
          <w:szCs w:val="24"/>
          <w:lang w:val="bg-BG"/>
        </w:rPr>
      </w:pPr>
      <w:r w:rsidRPr="0003342B">
        <w:rPr>
          <w:color w:val="000000"/>
          <w:szCs w:val="24"/>
          <w:lang w:val="bg-BG"/>
        </w:rPr>
        <w:t xml:space="preserve"> участие в орга</w:t>
      </w:r>
      <w:r w:rsidRPr="00E10636">
        <w:rPr>
          <w:color w:val="000000"/>
          <w:szCs w:val="24"/>
          <w:lang w:val="bg-BG"/>
        </w:rPr>
        <w:t xml:space="preserve">низирана престъпна група по чл. 321 и чл. 321а от Наказателния кодекс / за подобни престъпления, съгласно законодателството на държавата, в която съм установен </w:t>
      </w:r>
      <w:r w:rsidRPr="00BF19DF">
        <w:rPr>
          <w:i/>
          <w:iCs/>
          <w:color w:val="000000"/>
          <w:szCs w:val="24"/>
          <w:lang w:val="bg-BG"/>
        </w:rPr>
        <w:t>(втората хипотеза се посочва, ако деклараторът е чуждестранно лице)</w:t>
      </w:r>
      <w:r w:rsidRPr="00E4351D">
        <w:rPr>
          <w:color w:val="000000"/>
          <w:szCs w:val="24"/>
          <w:lang w:val="bg-BG"/>
        </w:rPr>
        <w:t>;</w:t>
      </w:r>
    </w:p>
    <w:p w:rsidR="004F0208" w:rsidRPr="00BD0830" w:rsidRDefault="004F0208" w:rsidP="004F0208">
      <w:pPr>
        <w:pStyle w:val="BodyText2"/>
        <w:numPr>
          <w:ilvl w:val="1"/>
          <w:numId w:val="15"/>
        </w:numPr>
        <w:spacing w:after="180" w:line="240" w:lineRule="auto"/>
        <w:jc w:val="both"/>
        <w:rPr>
          <w:color w:val="000000"/>
          <w:szCs w:val="24"/>
          <w:lang w:val="bg-BG"/>
        </w:rPr>
      </w:pPr>
      <w:r w:rsidRPr="00360084">
        <w:rPr>
          <w:color w:val="000000"/>
          <w:szCs w:val="24"/>
          <w:lang w:val="bg-BG"/>
        </w:rPr>
        <w:t xml:space="preserve"> престъпление против собствеността по чл. 194 - чл. 217 от Наказателния кодекс / за подобни престъпления, съгласно законодателството на държавата, в която съм установен </w:t>
      </w:r>
      <w:r w:rsidRPr="00BD0830">
        <w:rPr>
          <w:i/>
          <w:iCs/>
          <w:color w:val="000000"/>
          <w:szCs w:val="24"/>
          <w:lang w:val="bg-BG"/>
        </w:rPr>
        <w:t>(втората хипотеза се посочва, ако деклараторът е чуждестранно лице)</w:t>
      </w:r>
      <w:r w:rsidRPr="00BD0830">
        <w:rPr>
          <w:color w:val="000000"/>
          <w:szCs w:val="24"/>
          <w:lang w:val="bg-BG"/>
        </w:rPr>
        <w:t>;</w:t>
      </w:r>
    </w:p>
    <w:p w:rsidR="004F0208" w:rsidRPr="00FF363D" w:rsidRDefault="004F0208" w:rsidP="004F0208">
      <w:pPr>
        <w:pStyle w:val="BodyText2"/>
        <w:numPr>
          <w:ilvl w:val="1"/>
          <w:numId w:val="15"/>
        </w:numPr>
        <w:spacing w:after="180" w:line="240" w:lineRule="auto"/>
        <w:jc w:val="both"/>
        <w:rPr>
          <w:color w:val="000000"/>
          <w:szCs w:val="24"/>
          <w:lang w:val="bg-BG"/>
        </w:rPr>
      </w:pPr>
      <w:r w:rsidRPr="00410BB1">
        <w:rPr>
          <w:color w:val="000000"/>
          <w:szCs w:val="24"/>
          <w:lang w:val="bg-BG"/>
        </w:rPr>
        <w:t xml:space="preserve"> престъпление против стопанството по чл. 219 - чл. 252 от Наказателния кодекс / за подобни престъпления, съгласно законодателството на държавата, в която съм установен </w:t>
      </w:r>
      <w:r w:rsidRPr="001E7942">
        <w:rPr>
          <w:i/>
          <w:iCs/>
          <w:color w:val="000000"/>
          <w:szCs w:val="24"/>
          <w:lang w:val="bg-BG"/>
        </w:rPr>
        <w:t>(втората хипотеза се посочва, ако деклараторът е чуждестранно лице)</w:t>
      </w:r>
      <w:r w:rsidRPr="00FF363D">
        <w:rPr>
          <w:color w:val="000000"/>
          <w:szCs w:val="24"/>
          <w:lang w:val="bg-BG"/>
        </w:rPr>
        <w:t>.</w:t>
      </w:r>
    </w:p>
    <w:p w:rsidR="004F0208" w:rsidRPr="00AE06E5" w:rsidRDefault="004F0208" w:rsidP="004F0208">
      <w:pPr>
        <w:pStyle w:val="BodyText2"/>
        <w:numPr>
          <w:ilvl w:val="0"/>
          <w:numId w:val="15"/>
        </w:numPr>
        <w:spacing w:after="180" w:line="240" w:lineRule="auto"/>
        <w:jc w:val="both"/>
        <w:rPr>
          <w:color w:val="000000"/>
          <w:szCs w:val="24"/>
          <w:lang w:val="bg-BG"/>
        </w:rPr>
      </w:pPr>
      <w:r w:rsidRPr="00FF363D">
        <w:rPr>
          <w:color w:val="000000"/>
          <w:szCs w:val="24"/>
          <w:lang w:val="bg-BG"/>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 / за подобно престъплен</w:t>
      </w:r>
      <w:r w:rsidRPr="00355BB7">
        <w:rPr>
          <w:color w:val="000000"/>
          <w:szCs w:val="24"/>
          <w:lang w:val="bg-BG"/>
        </w:rPr>
        <w:t xml:space="preserve">ие, съгласно законодателството на държавата, в която съм установен </w:t>
      </w:r>
      <w:r w:rsidRPr="00AE06E5">
        <w:rPr>
          <w:i/>
          <w:iCs/>
          <w:color w:val="000000"/>
          <w:szCs w:val="24"/>
          <w:lang w:val="bg-BG"/>
        </w:rPr>
        <w:t>(втората хипотеза се посочва, ако деклараторът е чуждестранно лице)</w:t>
      </w:r>
      <w:r w:rsidRPr="00AE06E5">
        <w:rPr>
          <w:color w:val="000000"/>
          <w:szCs w:val="24"/>
          <w:lang w:val="bg-BG"/>
        </w:rPr>
        <w:t>.</w:t>
      </w:r>
    </w:p>
    <w:p w:rsidR="004F0208" w:rsidRPr="00AE06E5" w:rsidRDefault="004F0208" w:rsidP="004F0208">
      <w:pPr>
        <w:pStyle w:val="BodyText2"/>
        <w:numPr>
          <w:ilvl w:val="0"/>
          <w:numId w:val="15"/>
        </w:numPr>
        <w:spacing w:after="180" w:line="240" w:lineRule="auto"/>
        <w:jc w:val="both"/>
        <w:rPr>
          <w:color w:val="000000"/>
          <w:szCs w:val="24"/>
          <w:lang w:val="bg-BG"/>
        </w:rPr>
      </w:pPr>
      <w:r w:rsidRPr="00AE06E5">
        <w:rPr>
          <w:color w:val="000000"/>
          <w:szCs w:val="24"/>
          <w:lang w:val="bg-BG"/>
        </w:rPr>
        <w:t xml:space="preserve">Не съм осъден с влязла в сила присъда / или съм осъждан, но реабилитиран /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за подобни престъпления, съгласно законодателството на държавата, в която съм установен </w:t>
      </w:r>
      <w:r w:rsidRPr="00AE06E5">
        <w:rPr>
          <w:i/>
          <w:iCs/>
          <w:color w:val="000000"/>
          <w:szCs w:val="24"/>
          <w:lang w:val="bg-BG"/>
        </w:rPr>
        <w:t>(втората хипотеза се посочва, ако деклараторът е чуждестранно лице)</w:t>
      </w:r>
      <w:r w:rsidRPr="00AE06E5">
        <w:rPr>
          <w:color w:val="000000"/>
          <w:szCs w:val="24"/>
          <w:lang w:val="bg-BG"/>
        </w:rPr>
        <w:t>.</w:t>
      </w:r>
    </w:p>
    <w:p w:rsidR="004F0208" w:rsidRPr="00AE06E5" w:rsidRDefault="004F0208" w:rsidP="004F0208">
      <w:pPr>
        <w:pStyle w:val="BodyText2"/>
        <w:numPr>
          <w:ilvl w:val="0"/>
          <w:numId w:val="15"/>
        </w:numPr>
        <w:spacing w:after="180" w:line="240" w:lineRule="auto"/>
        <w:jc w:val="both"/>
        <w:rPr>
          <w:color w:val="000000"/>
          <w:szCs w:val="24"/>
          <w:lang w:val="bg-BG"/>
        </w:rPr>
      </w:pPr>
      <w:r w:rsidRPr="00AE06E5">
        <w:rPr>
          <w:color w:val="000000"/>
          <w:szCs w:val="24"/>
          <w:lang w:val="bg-BG"/>
        </w:rPr>
        <w:t>Не съм свързано лице с възложителя или със служители на ръководна длъжност в неговата организация.</w:t>
      </w:r>
    </w:p>
    <w:p w:rsidR="004F0208" w:rsidRPr="00AE06E5" w:rsidRDefault="004F0208" w:rsidP="004F0208">
      <w:pPr>
        <w:pStyle w:val="BodyText2"/>
        <w:numPr>
          <w:ilvl w:val="0"/>
          <w:numId w:val="15"/>
        </w:numPr>
        <w:spacing w:after="180" w:line="240" w:lineRule="auto"/>
        <w:jc w:val="both"/>
        <w:rPr>
          <w:color w:val="000000"/>
          <w:szCs w:val="24"/>
          <w:lang w:val="bg-BG"/>
        </w:rPr>
      </w:pPr>
      <w:r w:rsidRPr="00AE06E5">
        <w:rPr>
          <w:color w:val="000000"/>
          <w:szCs w:val="24"/>
          <w:lang w:val="bg-BG"/>
        </w:rPr>
        <w:t>Не съм сключвал договор с лице по чл. 21 или чл. 22 от Закона за предотвратяване и установяване на конфликт на интереси.</w:t>
      </w:r>
    </w:p>
    <w:p w:rsidR="004F0208" w:rsidRPr="00AE06E5" w:rsidRDefault="004F0208" w:rsidP="004F0208">
      <w:pPr>
        <w:pStyle w:val="BodyText2"/>
        <w:numPr>
          <w:ilvl w:val="0"/>
          <w:numId w:val="15"/>
        </w:numPr>
        <w:spacing w:after="180" w:line="240" w:lineRule="auto"/>
        <w:jc w:val="both"/>
        <w:rPr>
          <w:color w:val="000000"/>
          <w:szCs w:val="24"/>
          <w:lang w:val="bg-BG"/>
        </w:rPr>
      </w:pPr>
      <w:r w:rsidRPr="00AE06E5">
        <w:rPr>
          <w:color w:val="000000"/>
          <w:szCs w:val="24"/>
          <w:lang w:val="bg-BG"/>
        </w:rPr>
        <w:t>Представляваният от мен [</w:t>
      </w:r>
      <w:r w:rsidRPr="00AE06E5">
        <w:rPr>
          <w:i/>
          <w:iCs/>
          <w:color w:val="000000"/>
          <w:szCs w:val="24"/>
          <w:lang w:val="bg-BG"/>
        </w:rPr>
        <w:t>участник / участник в обединение-участник</w:t>
      </w:r>
      <w:r w:rsidRPr="00AE06E5">
        <w:rPr>
          <w:color w:val="000000"/>
          <w:szCs w:val="24"/>
          <w:lang w:val="bg-BG"/>
        </w:rPr>
        <w:t>]:</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не е обявен в несъстоятелност и не е в открито производство за обявяване в несъстоятелност;</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 xml:space="preserve"> не е в производство по ликвидация / не </w:t>
      </w:r>
      <w:r w:rsidRPr="00AE06E5">
        <w:rPr>
          <w:iCs/>
          <w:color w:val="000000"/>
          <w:szCs w:val="24"/>
          <w:lang w:val="bg-BG"/>
        </w:rPr>
        <w:t>се намира в подобна процедура съгласно националните закони и подзаконови актове</w:t>
      </w:r>
      <w:r w:rsidRPr="00DA5DEC">
        <w:rPr>
          <w:iCs/>
          <w:color w:val="000000"/>
          <w:szCs w:val="24"/>
          <w:lang w:val="bg-BG"/>
        </w:rPr>
        <w:t xml:space="preserve"> </w:t>
      </w:r>
      <w:r w:rsidRPr="00AE06E5">
        <w:rPr>
          <w:i/>
          <w:iCs/>
          <w:color w:val="000000"/>
          <w:szCs w:val="24"/>
          <w:lang w:val="bg-BG"/>
        </w:rPr>
        <w:t>(втората хипотеза се посочва, ако деклараторът е чуждестранно лице)</w:t>
      </w:r>
      <w:r w:rsidRPr="00AE06E5">
        <w:rPr>
          <w:iCs/>
          <w:color w:val="000000"/>
          <w:szCs w:val="24"/>
          <w:lang w:val="bg-BG"/>
        </w:rPr>
        <w:t>, включително когато дейността му е под разпореждане на съда</w:t>
      </w:r>
      <w:r w:rsidRPr="00AE06E5">
        <w:rPr>
          <w:color w:val="000000"/>
          <w:szCs w:val="24"/>
          <w:lang w:val="bg-BG"/>
        </w:rPr>
        <w:t>;</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 xml:space="preserve">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 няма задължения за данъци или вноски за социалното осигуряване съгласно законодателството на държавата, в която е установен</w:t>
      </w:r>
      <w:r w:rsidRPr="00AE06E5">
        <w:rPr>
          <w:i/>
          <w:iCs/>
          <w:color w:val="000000"/>
          <w:szCs w:val="24"/>
          <w:lang w:val="bg-BG"/>
        </w:rPr>
        <w:t xml:space="preserve"> (втората хипотеза се посочва, ако участникът / участникът в обединение-участник е чуждестранно лице)</w:t>
      </w:r>
      <w:r w:rsidRPr="00AE06E5">
        <w:rPr>
          <w:color w:val="000000"/>
          <w:szCs w:val="24"/>
          <w:lang w:val="bg-BG"/>
        </w:rPr>
        <w:t>]</w:t>
      </w:r>
      <w:r w:rsidRPr="00AE06E5">
        <w:rPr>
          <w:i/>
          <w:color w:val="000000"/>
          <w:szCs w:val="24"/>
          <w:lang w:val="bg-BG"/>
        </w:rPr>
        <w:t>;</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lastRenderedPageBreak/>
        <w:t xml:space="preserve">[участникът е допуснал разсрочване или отсрочване на задълженията </w:t>
      </w:r>
      <w:r w:rsidRPr="00AE06E5">
        <w:rPr>
          <w:i/>
          <w:color w:val="000000"/>
          <w:szCs w:val="24"/>
          <w:lang w:val="bg-BG"/>
        </w:rPr>
        <w:t>(отбелязва се, в случай че има задължения по предходния параграф, но е налице тази хипотеза; в противен случай се изтрива)</w:t>
      </w:r>
      <w:r w:rsidRPr="00AE06E5">
        <w:rPr>
          <w:iCs/>
          <w:color w:val="000000"/>
          <w:szCs w:val="24"/>
          <w:lang w:val="bg-BG"/>
        </w:rPr>
        <w:t>]</w:t>
      </w:r>
      <w:r w:rsidRPr="00AE06E5">
        <w:rPr>
          <w:i/>
          <w:color w:val="000000"/>
          <w:szCs w:val="24"/>
          <w:lang w:val="bg-BG"/>
        </w:rPr>
        <w:t>;</w:t>
      </w:r>
    </w:p>
    <w:p w:rsidR="004F0208" w:rsidRPr="00AE06E5" w:rsidRDefault="004F0208" w:rsidP="004F0208">
      <w:pPr>
        <w:pStyle w:val="BodyText2"/>
        <w:numPr>
          <w:ilvl w:val="1"/>
          <w:numId w:val="15"/>
        </w:numPr>
        <w:spacing w:after="180" w:line="240" w:lineRule="auto"/>
        <w:ind w:left="709" w:hanging="349"/>
        <w:jc w:val="both"/>
        <w:rPr>
          <w:color w:val="000000"/>
          <w:szCs w:val="24"/>
          <w:lang w:val="bg-BG"/>
        </w:rPr>
      </w:pPr>
      <w:r w:rsidRPr="00AE06E5">
        <w:rPr>
          <w:color w:val="000000"/>
          <w:szCs w:val="24"/>
          <w:lang w:val="bg-BG"/>
        </w:rPr>
        <w:t>няма сключено извънсъдебно споразумение с кредиторите по смисъла на чл. 740 от Търговския закон / не се намира в подобна процедура съгласно националните закони и подзаконови актове</w:t>
      </w:r>
      <w:r w:rsidRPr="00AE06E5">
        <w:rPr>
          <w:i/>
          <w:iCs/>
          <w:color w:val="000000"/>
          <w:szCs w:val="24"/>
          <w:lang w:val="bg-BG"/>
        </w:rPr>
        <w:t xml:space="preserve"> (втората  хипотеза се посочва, ако участникът/участникът в обединение-участник е чуждестранно лице)</w:t>
      </w:r>
      <w:r w:rsidRPr="00AE06E5">
        <w:rPr>
          <w:iCs/>
          <w:color w:val="000000"/>
          <w:szCs w:val="24"/>
          <w:lang w:val="bg-BG"/>
        </w:rPr>
        <w:t xml:space="preserve"> ]</w:t>
      </w:r>
      <w:r w:rsidRPr="00AE06E5">
        <w:rPr>
          <w:i/>
          <w:color w:val="000000"/>
          <w:szCs w:val="24"/>
          <w:lang w:val="bg-BG"/>
        </w:rPr>
        <w:t>;</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 xml:space="preserve"> не е преустановил дейността си и дейността му не е под разпореждане на съда;</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 xml:space="preserve"> не е виновен за неизпълнение на задължения по договор за обществена поръчка, доказано от възложителя с влязло в сила съдебно решение;</w:t>
      </w:r>
    </w:p>
    <w:p w:rsidR="004F0208" w:rsidRPr="00AE06E5" w:rsidRDefault="004F0208" w:rsidP="004F0208">
      <w:pPr>
        <w:pStyle w:val="BodyText2"/>
        <w:numPr>
          <w:ilvl w:val="1"/>
          <w:numId w:val="15"/>
        </w:numPr>
        <w:spacing w:after="180" w:line="240" w:lineRule="auto"/>
        <w:jc w:val="both"/>
        <w:rPr>
          <w:color w:val="000000"/>
          <w:szCs w:val="24"/>
          <w:lang w:val="bg-BG"/>
        </w:rPr>
      </w:pPr>
      <w:r w:rsidRPr="00AE06E5">
        <w:rPr>
          <w:color w:val="000000"/>
          <w:szCs w:val="24"/>
          <w:lang w:val="bg-BG"/>
        </w:rPr>
        <w:t xml:space="preserve"> не е сключвал договор с лице по чл. 21 или чл. 22 от Закона за предотвратяване и установяване на конфликт на интереси.</w:t>
      </w:r>
    </w:p>
    <w:p w:rsidR="004F0208" w:rsidRPr="00AE06E5" w:rsidRDefault="004F0208" w:rsidP="004F0208">
      <w:pPr>
        <w:pStyle w:val="BodyText2"/>
        <w:numPr>
          <w:ilvl w:val="0"/>
          <w:numId w:val="15"/>
        </w:numPr>
        <w:spacing w:after="180" w:line="240" w:lineRule="auto"/>
        <w:jc w:val="both"/>
        <w:rPr>
          <w:color w:val="000000"/>
          <w:szCs w:val="24"/>
          <w:lang w:val="bg-BG"/>
        </w:rPr>
      </w:pPr>
      <w:r w:rsidRPr="00AE06E5">
        <w:rPr>
          <w:color w:val="000000"/>
          <w:szCs w:val="24"/>
          <w:lang w:val="bg-BG"/>
        </w:rPr>
        <w:t>Посочените обстоятелства се съдържат: [посочва се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предостави информация за тези обстоятелства служебно на възложителя].</w:t>
      </w:r>
    </w:p>
    <w:p w:rsidR="004F0208" w:rsidRPr="00DA5DEC" w:rsidRDefault="004F0208" w:rsidP="004F0208">
      <w:pPr>
        <w:spacing w:after="180"/>
        <w:jc w:val="both"/>
        <w:rPr>
          <w:color w:val="000000"/>
          <w:szCs w:val="24"/>
          <w:lang w:val="bg-BG"/>
        </w:rPr>
      </w:pPr>
      <w:r w:rsidRPr="00DA5DEC">
        <w:rPr>
          <w:color w:val="000000"/>
          <w:szCs w:val="24"/>
          <w:lang w:val="bg-BG"/>
        </w:rPr>
        <w:t>Задължавам се при промяна на горепосочените обстоятелства писмено да уведомя Възложителя в 7-дневен срок от настъпването им.</w:t>
      </w:r>
    </w:p>
    <w:p w:rsidR="004F0208" w:rsidRPr="00DA5DEC" w:rsidRDefault="004F0208" w:rsidP="004F0208">
      <w:pPr>
        <w:spacing w:after="180"/>
        <w:jc w:val="both"/>
        <w:rPr>
          <w:color w:val="000000"/>
          <w:szCs w:val="24"/>
          <w:lang w:val="bg-BG"/>
        </w:rPr>
      </w:pPr>
      <w:r w:rsidRPr="00DA5DEC">
        <w:rPr>
          <w:color w:val="000000"/>
          <w:szCs w:val="24"/>
          <w:lang w:val="bg-BG"/>
        </w:rPr>
        <w:t>Известна ми е предвидената в чл.</w:t>
      </w:r>
      <w:r w:rsidRPr="00AE06E5">
        <w:rPr>
          <w:color w:val="000000"/>
          <w:szCs w:val="24"/>
        </w:rPr>
        <w:t> </w:t>
      </w:r>
      <w:r w:rsidRPr="00DA5DEC">
        <w:rPr>
          <w:color w:val="000000"/>
          <w:szCs w:val="24"/>
          <w:lang w:val="bg-BG"/>
        </w:rPr>
        <w:t>313 от Наказателния кодекс отговорност за деклариране на неверни данни.</w:t>
      </w:r>
    </w:p>
    <w:p w:rsidR="004F0208" w:rsidRPr="00DA5DEC" w:rsidRDefault="004F0208" w:rsidP="004F0208">
      <w:pPr>
        <w:spacing w:after="180"/>
        <w:jc w:val="both"/>
        <w:rPr>
          <w:color w:val="000000"/>
          <w:szCs w:val="24"/>
          <w:lang w:val="bg-BG"/>
        </w:rPr>
      </w:pPr>
    </w:p>
    <w:p w:rsidR="004F0208" w:rsidRPr="00DA5DEC" w:rsidRDefault="004F0208" w:rsidP="004F0208">
      <w:pPr>
        <w:tabs>
          <w:tab w:val="right" w:pos="9000"/>
        </w:tabs>
        <w:spacing w:after="120"/>
        <w:rPr>
          <w:color w:val="000000"/>
          <w:szCs w:val="24"/>
          <w:lang w:val="bg-BG"/>
        </w:rPr>
      </w:pPr>
    </w:p>
    <w:p w:rsidR="004F0208" w:rsidRPr="00DA5DEC" w:rsidRDefault="004F0208" w:rsidP="004F0208">
      <w:pPr>
        <w:tabs>
          <w:tab w:val="right" w:pos="9000"/>
        </w:tabs>
        <w:spacing w:after="120"/>
        <w:rPr>
          <w:color w:val="000000"/>
          <w:szCs w:val="24"/>
          <w:lang w:val="bg-BG"/>
        </w:rPr>
      </w:pPr>
      <w:r w:rsidRPr="00DA5DEC">
        <w:rPr>
          <w:color w:val="000000"/>
          <w:szCs w:val="24"/>
          <w:lang w:val="bg-BG"/>
        </w:rPr>
        <w:t>Дата: [</w:t>
      </w:r>
      <w:r w:rsidRPr="00DA5DEC">
        <w:rPr>
          <w:i/>
          <w:iCs/>
          <w:color w:val="000000"/>
          <w:szCs w:val="24"/>
          <w:lang w:val="bg-BG"/>
        </w:rPr>
        <w:t>дата на подписване</w:t>
      </w:r>
      <w:r w:rsidRPr="00DA5DEC">
        <w:rPr>
          <w:color w:val="000000"/>
          <w:szCs w:val="24"/>
          <w:lang w:val="bg-BG"/>
        </w:rPr>
        <w:t>]</w:t>
      </w:r>
      <w:r w:rsidRPr="00DA5DEC">
        <w:rPr>
          <w:color w:val="000000"/>
          <w:szCs w:val="24"/>
          <w:lang w:val="bg-BG"/>
        </w:rPr>
        <w:tab/>
        <w:t>Декларатор: [</w:t>
      </w:r>
      <w:r w:rsidRPr="00DA5DEC">
        <w:rPr>
          <w:i/>
          <w:iCs/>
          <w:color w:val="000000"/>
          <w:szCs w:val="24"/>
          <w:lang w:val="bg-BG"/>
        </w:rPr>
        <w:t>трите имена,</w:t>
      </w:r>
      <w:r w:rsidRPr="00DA5DEC">
        <w:rPr>
          <w:color w:val="000000"/>
          <w:szCs w:val="24"/>
          <w:lang w:val="bg-BG"/>
        </w:rPr>
        <w:t xml:space="preserve"> </w:t>
      </w:r>
      <w:r w:rsidRPr="00DA5DEC">
        <w:rPr>
          <w:i/>
          <w:iCs/>
          <w:color w:val="000000"/>
          <w:szCs w:val="24"/>
          <w:lang w:val="bg-BG"/>
        </w:rPr>
        <w:t>подпис</w:t>
      </w:r>
      <w:r w:rsidRPr="00DA5DEC">
        <w:rPr>
          <w:color w:val="000000"/>
          <w:szCs w:val="24"/>
          <w:lang w:val="bg-BG"/>
        </w:rPr>
        <w:t>]</w:t>
      </w: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D775F7">
      <w:pPr>
        <w:jc w:val="both"/>
        <w:outlineLvl w:val="0"/>
        <w:rPr>
          <w:color w:val="000000"/>
          <w:szCs w:val="24"/>
          <w:lang w:val="bg-BG"/>
        </w:rPr>
      </w:pPr>
    </w:p>
    <w:p w:rsidR="00D775F7" w:rsidRDefault="00D775F7" w:rsidP="004F0208">
      <w:pPr>
        <w:ind w:firstLine="567"/>
        <w:jc w:val="both"/>
        <w:outlineLvl w:val="0"/>
        <w:rPr>
          <w:b/>
          <w:color w:val="000000"/>
          <w:szCs w:val="24"/>
          <w:lang w:val="bg-BG"/>
        </w:rPr>
      </w:pPr>
      <w:r>
        <w:rPr>
          <w:b/>
          <w:color w:val="000000"/>
          <w:szCs w:val="24"/>
          <w:lang w:val="bg-BG"/>
        </w:rPr>
        <w:br w:type="page"/>
      </w:r>
    </w:p>
    <w:p w:rsidR="00DC00E3" w:rsidRDefault="00D775F7" w:rsidP="00D775F7">
      <w:pPr>
        <w:ind w:firstLine="567"/>
        <w:jc w:val="right"/>
        <w:outlineLvl w:val="0"/>
        <w:rPr>
          <w:b/>
          <w:color w:val="000000"/>
          <w:szCs w:val="24"/>
          <w:lang w:val="bg-BG"/>
        </w:rPr>
      </w:pPr>
      <w:r>
        <w:rPr>
          <w:b/>
          <w:color w:val="000000"/>
          <w:szCs w:val="24"/>
          <w:lang w:val="bg-BG"/>
        </w:rPr>
        <w:lastRenderedPageBreak/>
        <w:t>Приложение № 3в</w:t>
      </w:r>
    </w:p>
    <w:p w:rsidR="00DC00E3" w:rsidRDefault="00DC00E3" w:rsidP="00D775F7">
      <w:pPr>
        <w:ind w:firstLine="567"/>
        <w:jc w:val="right"/>
        <w:outlineLvl w:val="0"/>
        <w:rPr>
          <w:b/>
          <w:color w:val="000000"/>
          <w:szCs w:val="24"/>
          <w:lang w:val="bg-BG"/>
        </w:rPr>
      </w:pPr>
    </w:p>
    <w:p w:rsidR="00DC00E3" w:rsidRPr="0003342B" w:rsidRDefault="00DC00E3" w:rsidP="00DC00E3">
      <w:pPr>
        <w:ind w:firstLine="600"/>
        <w:jc w:val="center"/>
        <w:rPr>
          <w:b/>
          <w:snapToGrid/>
          <w:szCs w:val="24"/>
          <w:lang w:val="bg-BG"/>
        </w:rPr>
      </w:pPr>
      <w:r w:rsidRPr="0003342B">
        <w:rPr>
          <w:b/>
          <w:snapToGrid/>
          <w:szCs w:val="24"/>
          <w:lang w:val="bg-BG"/>
        </w:rPr>
        <w:t>Д  Е  К  Л  А  Р  А  Ц  И  Я</w:t>
      </w:r>
    </w:p>
    <w:p w:rsidR="00DC00E3" w:rsidRPr="0003342B" w:rsidRDefault="00DC00E3" w:rsidP="00DC00E3">
      <w:pPr>
        <w:ind w:firstLine="600"/>
        <w:jc w:val="center"/>
        <w:rPr>
          <w:b/>
          <w:snapToGrid/>
          <w:szCs w:val="24"/>
          <w:lang w:val="bg-BG"/>
        </w:rPr>
      </w:pPr>
      <w:r w:rsidRPr="0003342B">
        <w:rPr>
          <w:b/>
          <w:snapToGrid/>
          <w:szCs w:val="24"/>
          <w:lang w:val="bg-BG"/>
        </w:rPr>
        <w:t>по</w:t>
      </w:r>
    </w:p>
    <w:p w:rsidR="00DC00E3" w:rsidRPr="0003342B" w:rsidRDefault="00DC00E3" w:rsidP="00DC00E3">
      <w:pPr>
        <w:ind w:right="-365" w:firstLine="600"/>
        <w:jc w:val="center"/>
        <w:rPr>
          <w:b/>
          <w:noProof/>
          <w:snapToGrid/>
          <w:szCs w:val="24"/>
          <w:lang w:val="bg-BG"/>
        </w:rPr>
      </w:pPr>
      <w:r w:rsidRPr="0003342B">
        <w:rPr>
          <w:b/>
          <w:noProof/>
          <w:snapToGrid/>
          <w:szCs w:val="24"/>
          <w:lang w:val="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C00E3" w:rsidRPr="0003342B" w:rsidRDefault="00DC00E3" w:rsidP="00DC00E3">
      <w:pPr>
        <w:ind w:right="-365" w:firstLine="600"/>
        <w:jc w:val="center"/>
        <w:rPr>
          <w:b/>
          <w:noProof/>
          <w:snapToGrid/>
          <w:szCs w:val="24"/>
          <w:lang w:val="bg-BG"/>
        </w:rPr>
      </w:pPr>
    </w:p>
    <w:p w:rsidR="00DC00E3" w:rsidRPr="0003342B" w:rsidRDefault="00DC00E3" w:rsidP="00DC00E3">
      <w:pPr>
        <w:ind w:right="-365" w:firstLine="600"/>
        <w:jc w:val="center"/>
        <w:rPr>
          <w:b/>
          <w:noProof/>
          <w:snapToGrid/>
          <w:szCs w:val="24"/>
          <w:lang w:val="bg-BG"/>
        </w:rPr>
      </w:pPr>
    </w:p>
    <w:p w:rsidR="00DC00E3" w:rsidRPr="0003342B" w:rsidRDefault="00DC00E3" w:rsidP="00DC00E3">
      <w:pPr>
        <w:ind w:right="-365" w:firstLine="600"/>
        <w:jc w:val="both"/>
        <w:rPr>
          <w:bCs/>
          <w:noProof/>
          <w:snapToGrid/>
          <w:szCs w:val="24"/>
          <w:lang w:val="bg-BG"/>
        </w:rPr>
      </w:pPr>
      <w:r w:rsidRPr="0003342B">
        <w:rPr>
          <w:bCs/>
          <w:noProof/>
          <w:snapToGrid/>
          <w:szCs w:val="24"/>
          <w:lang w:val="bg-BG"/>
        </w:rPr>
        <w:t>Долуподписаният/-ата ……………………………………………………………….……,</w:t>
      </w:r>
    </w:p>
    <w:p w:rsidR="00DC00E3" w:rsidRPr="0003342B" w:rsidRDefault="00DC00E3" w:rsidP="00DC00E3">
      <w:pPr>
        <w:ind w:right="-365"/>
        <w:jc w:val="both"/>
        <w:rPr>
          <w:b/>
          <w:noProof/>
          <w:snapToGrid/>
          <w:szCs w:val="24"/>
          <w:lang w:val="bg-BG"/>
        </w:rPr>
      </w:pPr>
      <w:r w:rsidRPr="0003342B">
        <w:rPr>
          <w:noProof/>
          <w:snapToGrid/>
          <w:szCs w:val="24"/>
          <w:lang w:val="bg-BG"/>
        </w:rPr>
        <w:t xml:space="preserve">в качеството ми на </w:t>
      </w:r>
      <w:r w:rsidRPr="0003342B">
        <w:rPr>
          <w:i/>
          <w:noProof/>
          <w:snapToGrid/>
          <w:szCs w:val="24"/>
          <w:lang w:val="bg-BG"/>
        </w:rPr>
        <w:t>(посочете длъжността</w:t>
      </w:r>
      <w:r w:rsidRPr="0003342B">
        <w:rPr>
          <w:noProof/>
          <w:snapToGrid/>
          <w:szCs w:val="24"/>
          <w:lang w:val="bg-BG"/>
        </w:rPr>
        <w:t xml:space="preserve">)…………...…………………………., на </w:t>
      </w:r>
      <w:r w:rsidRPr="0003342B">
        <w:rPr>
          <w:i/>
          <w:noProof/>
          <w:snapToGrid/>
          <w:szCs w:val="24"/>
          <w:lang w:val="bg-BG"/>
        </w:rPr>
        <w:t>(посочете фирмата на участника)</w:t>
      </w:r>
      <w:r w:rsidRPr="0003342B">
        <w:rPr>
          <w:noProof/>
          <w:snapToGrid/>
          <w:szCs w:val="24"/>
          <w:lang w:val="bg-BG"/>
        </w:rPr>
        <w:t xml:space="preserve"> ……………………….……............., с </w:t>
      </w:r>
      <w:r w:rsidRPr="0003342B">
        <w:rPr>
          <w:bCs/>
          <w:noProof/>
          <w:snapToGrid/>
          <w:szCs w:val="24"/>
          <w:lang w:val="bg-BG"/>
        </w:rPr>
        <w:t xml:space="preserve">ЕИК ………………………………………………………...…, </w:t>
      </w:r>
      <w:r w:rsidRPr="0003342B">
        <w:rPr>
          <w:noProof/>
          <w:snapToGrid/>
          <w:szCs w:val="24"/>
          <w:lang w:val="bg-BG"/>
        </w:rPr>
        <w:t>със седалище и адрес на управление: .............................................................................................................................................................</w:t>
      </w:r>
      <w:r w:rsidRPr="0003342B">
        <w:rPr>
          <w:noProof/>
          <w:snapToGrid/>
          <w:szCs w:val="24"/>
          <w:lang w:val="bg-BG"/>
        </w:rPr>
        <w:tab/>
      </w:r>
    </w:p>
    <w:p w:rsidR="00DC00E3" w:rsidRPr="0003342B" w:rsidRDefault="00DC00E3" w:rsidP="00DC00E3">
      <w:pPr>
        <w:jc w:val="both"/>
        <w:rPr>
          <w:snapToGrid/>
          <w:szCs w:val="24"/>
          <w:lang w:val="ru-RU"/>
        </w:rPr>
      </w:pPr>
    </w:p>
    <w:p w:rsidR="00DC00E3" w:rsidRPr="0003342B" w:rsidRDefault="00DC00E3" w:rsidP="00DC00E3">
      <w:pPr>
        <w:jc w:val="center"/>
        <w:rPr>
          <w:b/>
          <w:bCs/>
          <w:snapToGrid/>
          <w:szCs w:val="24"/>
          <w:lang w:val="bg-BG"/>
        </w:rPr>
      </w:pPr>
      <w:r w:rsidRPr="0003342B">
        <w:rPr>
          <w:b/>
          <w:bCs/>
          <w:snapToGrid/>
          <w:szCs w:val="24"/>
          <w:lang w:val="bg-BG"/>
        </w:rPr>
        <w:t>Д Е К Л А Р И Р А М, Ч Е:</w:t>
      </w:r>
    </w:p>
    <w:p w:rsidR="00DC00E3" w:rsidRPr="0003342B" w:rsidRDefault="00DC00E3" w:rsidP="00DC00E3">
      <w:pPr>
        <w:ind w:firstLine="900"/>
        <w:jc w:val="both"/>
        <w:rPr>
          <w:b/>
          <w:bCs/>
          <w:snapToGrid/>
          <w:szCs w:val="24"/>
          <w:lang w:val="bg-BG"/>
        </w:rPr>
      </w:pPr>
    </w:p>
    <w:p w:rsidR="00DC00E3" w:rsidRPr="0003342B" w:rsidRDefault="00DC00E3" w:rsidP="00DC00E3">
      <w:pPr>
        <w:ind w:firstLine="720"/>
        <w:jc w:val="both"/>
        <w:rPr>
          <w:snapToGrid/>
          <w:szCs w:val="24"/>
          <w:lang w:val="bg-BG"/>
        </w:rPr>
      </w:pPr>
      <w:r w:rsidRPr="0003342B">
        <w:rPr>
          <w:snapToGrid/>
          <w:szCs w:val="24"/>
          <w:lang w:val="bg-BG"/>
        </w:rPr>
        <w:t xml:space="preserve">1. Представляваното от мен дружество </w:t>
      </w:r>
      <w:r w:rsidRPr="0003342B">
        <w:rPr>
          <w:b/>
          <w:snapToGrid/>
          <w:szCs w:val="24"/>
          <w:lang w:val="bg-BG"/>
        </w:rPr>
        <w:t>е /не</w:t>
      </w:r>
      <w:r w:rsidRPr="0003342B">
        <w:rPr>
          <w:snapToGrid/>
          <w:szCs w:val="24"/>
          <w:lang w:val="bg-BG"/>
        </w:rPr>
        <w:t xml:space="preserve"> е регистрирано в юрисдикция с </w:t>
      </w:r>
    </w:p>
    <w:p w:rsidR="00DC00E3" w:rsidRPr="0003342B" w:rsidRDefault="00DC00E3" w:rsidP="00DC00E3">
      <w:pPr>
        <w:ind w:firstLine="720"/>
        <w:jc w:val="both"/>
        <w:rPr>
          <w:snapToGrid/>
          <w:szCs w:val="24"/>
          <w:lang w:val="bg-BG"/>
        </w:rPr>
      </w:pPr>
      <w:r w:rsidRPr="0003342B">
        <w:rPr>
          <w:snapToGrid/>
          <w:szCs w:val="24"/>
          <w:lang w:val="bg-BG"/>
        </w:rPr>
        <w:t xml:space="preserve">                                                      /ненужното се зачертава/</w:t>
      </w:r>
    </w:p>
    <w:p w:rsidR="00DC00E3" w:rsidRPr="0003342B" w:rsidRDefault="00DC00E3" w:rsidP="00DC00E3">
      <w:pPr>
        <w:jc w:val="both"/>
        <w:rPr>
          <w:snapToGrid/>
          <w:szCs w:val="24"/>
          <w:lang w:val="bg-BG"/>
        </w:rPr>
      </w:pPr>
      <w:r w:rsidRPr="0003342B">
        <w:rPr>
          <w:snapToGrid/>
          <w:szCs w:val="24"/>
          <w:lang w:val="bg-BG"/>
        </w:rPr>
        <w:t>преференциален данъчен режим,</w:t>
      </w:r>
      <w:r w:rsidRPr="0003342B">
        <w:rPr>
          <w:snapToGrid/>
          <w:szCs w:val="24"/>
          <w:lang w:val="ru-RU"/>
        </w:rPr>
        <w:t xml:space="preserve"> а именно: _____________________________________.</w:t>
      </w:r>
    </w:p>
    <w:p w:rsidR="00DC00E3" w:rsidRPr="0003342B" w:rsidRDefault="00DC00E3" w:rsidP="00DC00E3">
      <w:pPr>
        <w:ind w:firstLine="720"/>
        <w:jc w:val="both"/>
        <w:rPr>
          <w:snapToGrid/>
          <w:szCs w:val="24"/>
          <w:lang w:val="bg-BG"/>
        </w:rPr>
      </w:pPr>
    </w:p>
    <w:p w:rsidR="00DC00E3" w:rsidRPr="0003342B" w:rsidRDefault="00DC00E3" w:rsidP="00DC00E3">
      <w:pPr>
        <w:ind w:firstLine="720"/>
        <w:jc w:val="both"/>
        <w:rPr>
          <w:snapToGrid/>
          <w:szCs w:val="24"/>
          <w:lang w:val="bg-BG"/>
        </w:rPr>
      </w:pPr>
      <w:r w:rsidRPr="0003342B">
        <w:rPr>
          <w:snapToGrid/>
          <w:szCs w:val="24"/>
          <w:lang w:val="bg-BG"/>
        </w:rPr>
        <w:t xml:space="preserve">2. Представляваното от мен дружество </w:t>
      </w:r>
      <w:r w:rsidRPr="0003342B">
        <w:rPr>
          <w:b/>
          <w:snapToGrid/>
          <w:szCs w:val="24"/>
          <w:lang w:val="bg-BG"/>
        </w:rPr>
        <w:t>е/не е</w:t>
      </w:r>
      <w:r w:rsidRPr="0003342B">
        <w:rPr>
          <w:snapToGrid/>
          <w:szCs w:val="24"/>
          <w:lang w:val="bg-BG"/>
        </w:rPr>
        <w:t xml:space="preserve"> свързано  лице* с дружество, регистрирано в </w:t>
      </w:r>
    </w:p>
    <w:p w:rsidR="00DC00E3" w:rsidRPr="0003342B" w:rsidRDefault="00DC00E3" w:rsidP="00DC00E3">
      <w:pPr>
        <w:ind w:firstLine="720"/>
        <w:jc w:val="both"/>
        <w:rPr>
          <w:snapToGrid/>
          <w:szCs w:val="24"/>
          <w:lang w:val="bg-BG"/>
        </w:rPr>
      </w:pPr>
      <w:r w:rsidRPr="0003342B">
        <w:rPr>
          <w:snapToGrid/>
          <w:szCs w:val="24"/>
          <w:lang w:val="bg-BG"/>
        </w:rPr>
        <w:t xml:space="preserve">                                                                   /ненужното се зачертава/</w:t>
      </w:r>
    </w:p>
    <w:p w:rsidR="00DC00E3" w:rsidRPr="0003342B" w:rsidRDefault="00DC00E3" w:rsidP="00DC00E3">
      <w:pPr>
        <w:jc w:val="both"/>
        <w:rPr>
          <w:snapToGrid/>
          <w:szCs w:val="24"/>
          <w:lang w:val="ru-RU"/>
        </w:rPr>
      </w:pPr>
      <w:r w:rsidRPr="0003342B">
        <w:rPr>
          <w:snapToGrid/>
          <w:szCs w:val="24"/>
          <w:lang w:val="bg-BG"/>
        </w:rPr>
        <w:t>юрисдикции с преференциален данъчен режим,</w:t>
      </w:r>
      <w:r w:rsidRPr="0003342B">
        <w:rPr>
          <w:snapToGrid/>
          <w:szCs w:val="24"/>
          <w:lang w:val="ru-RU"/>
        </w:rPr>
        <w:t xml:space="preserve"> а именно: _________________________.</w:t>
      </w:r>
    </w:p>
    <w:p w:rsidR="00DC00E3" w:rsidRPr="0003342B" w:rsidRDefault="00DC00E3" w:rsidP="00DC00E3">
      <w:pPr>
        <w:jc w:val="both"/>
        <w:rPr>
          <w:snapToGrid/>
          <w:szCs w:val="24"/>
          <w:lang w:val="ru-RU"/>
        </w:rPr>
      </w:pPr>
    </w:p>
    <w:p w:rsidR="00DC00E3" w:rsidRPr="0003342B" w:rsidRDefault="00DC00E3" w:rsidP="00DC00E3">
      <w:pPr>
        <w:ind w:firstLine="720"/>
        <w:jc w:val="both"/>
        <w:rPr>
          <w:snapToGrid/>
          <w:szCs w:val="24"/>
          <w:lang w:val="bg-BG"/>
        </w:rPr>
      </w:pPr>
      <w:r w:rsidRPr="0003342B">
        <w:rPr>
          <w:snapToGrid/>
          <w:szCs w:val="24"/>
          <w:lang w:val="ru-RU"/>
        </w:rPr>
        <w:t xml:space="preserve">2а. </w:t>
      </w:r>
      <w:proofErr w:type="spellStart"/>
      <w:r w:rsidRPr="0003342B">
        <w:rPr>
          <w:b/>
          <w:snapToGrid/>
          <w:szCs w:val="24"/>
          <w:lang w:val="ru-RU"/>
        </w:rPr>
        <w:t>Съм</w:t>
      </w:r>
      <w:proofErr w:type="spellEnd"/>
      <w:r w:rsidRPr="0003342B">
        <w:rPr>
          <w:b/>
          <w:snapToGrid/>
          <w:szCs w:val="24"/>
          <w:lang w:val="ru-RU"/>
        </w:rPr>
        <w:t xml:space="preserve">/не </w:t>
      </w:r>
      <w:proofErr w:type="spellStart"/>
      <w:r w:rsidRPr="0003342B">
        <w:rPr>
          <w:b/>
          <w:snapToGrid/>
          <w:szCs w:val="24"/>
          <w:lang w:val="ru-RU"/>
        </w:rPr>
        <w:t>съм</w:t>
      </w:r>
      <w:proofErr w:type="spellEnd"/>
      <w:r w:rsidRPr="0003342B">
        <w:rPr>
          <w:snapToGrid/>
          <w:szCs w:val="24"/>
          <w:lang w:val="ru-RU"/>
        </w:rPr>
        <w:t xml:space="preserve"> свързано лице</w:t>
      </w:r>
      <w:r w:rsidRPr="0003342B">
        <w:rPr>
          <w:snapToGrid/>
          <w:szCs w:val="24"/>
          <w:lang w:val="bg-BG"/>
        </w:rPr>
        <w:t xml:space="preserve">* с дружество регистрирано в </w:t>
      </w:r>
    </w:p>
    <w:p w:rsidR="00DC00E3" w:rsidRPr="0003342B" w:rsidRDefault="00DC00E3" w:rsidP="00DC00E3">
      <w:pPr>
        <w:ind w:firstLine="720"/>
        <w:jc w:val="both"/>
        <w:rPr>
          <w:snapToGrid/>
          <w:szCs w:val="24"/>
          <w:lang w:val="bg-BG"/>
        </w:rPr>
      </w:pPr>
      <w:r w:rsidRPr="0003342B">
        <w:rPr>
          <w:snapToGrid/>
          <w:szCs w:val="24"/>
          <w:lang w:val="bg-BG"/>
        </w:rPr>
        <w:t xml:space="preserve">                                                                   /ненужното се зачертава/</w:t>
      </w:r>
    </w:p>
    <w:p w:rsidR="00DC00E3" w:rsidRPr="0003342B" w:rsidRDefault="00DC00E3" w:rsidP="00DC00E3">
      <w:pPr>
        <w:jc w:val="both"/>
        <w:rPr>
          <w:snapToGrid/>
          <w:szCs w:val="24"/>
          <w:lang w:val="ru-RU"/>
        </w:rPr>
      </w:pPr>
      <w:r w:rsidRPr="0003342B">
        <w:rPr>
          <w:snapToGrid/>
          <w:szCs w:val="24"/>
          <w:lang w:val="bg-BG"/>
        </w:rPr>
        <w:t>юрисдикции с преференциален данъчен режим,</w:t>
      </w:r>
      <w:r w:rsidRPr="0003342B">
        <w:rPr>
          <w:snapToGrid/>
          <w:szCs w:val="24"/>
          <w:lang w:val="ru-RU"/>
        </w:rPr>
        <w:t xml:space="preserve"> а именно: _________________________.</w:t>
      </w:r>
    </w:p>
    <w:p w:rsidR="00DC00E3" w:rsidRPr="0003342B" w:rsidRDefault="00DC00E3" w:rsidP="00DC00E3">
      <w:pPr>
        <w:jc w:val="both"/>
        <w:rPr>
          <w:i/>
          <w:snapToGrid/>
          <w:szCs w:val="24"/>
          <w:lang w:val="bg-BG"/>
        </w:rPr>
      </w:pPr>
      <w:r w:rsidRPr="0003342B">
        <w:rPr>
          <w:snapToGrid/>
          <w:szCs w:val="24"/>
          <w:lang w:val="ru-RU"/>
        </w:rPr>
        <w:tab/>
      </w:r>
      <w:r w:rsidRPr="0003342B">
        <w:rPr>
          <w:snapToGrid/>
          <w:szCs w:val="24"/>
          <w:u w:val="single"/>
          <w:lang w:val="bg-BG"/>
        </w:rPr>
        <w:t xml:space="preserve">Забележка: </w:t>
      </w:r>
      <w:r w:rsidRPr="0003342B">
        <w:rPr>
          <w:i/>
          <w:snapToGrid/>
          <w:szCs w:val="24"/>
          <w:lang w:val="bg-BG"/>
        </w:rPr>
        <w:t>Тази точка се попълва в случаите когато участникът е физическо лице.</w:t>
      </w:r>
    </w:p>
    <w:p w:rsidR="00DC00E3" w:rsidRPr="0003342B" w:rsidRDefault="00DC00E3" w:rsidP="00DC00E3">
      <w:pPr>
        <w:jc w:val="both"/>
        <w:rPr>
          <w:snapToGrid/>
          <w:szCs w:val="24"/>
          <w:lang w:val="ru-RU"/>
        </w:rPr>
      </w:pPr>
    </w:p>
    <w:p w:rsidR="00DC00E3" w:rsidRPr="0003342B" w:rsidRDefault="00DC00E3" w:rsidP="00DC00E3">
      <w:pPr>
        <w:ind w:firstLine="720"/>
        <w:jc w:val="both"/>
        <w:rPr>
          <w:snapToGrid/>
          <w:szCs w:val="24"/>
          <w:lang w:val="bg-BG"/>
        </w:rPr>
      </w:pPr>
      <w:r w:rsidRPr="0003342B">
        <w:rPr>
          <w:snapToGrid/>
          <w:szCs w:val="24"/>
          <w:lang w:val="bg-BG"/>
        </w:rPr>
        <w:t xml:space="preserve">3. Представляваното от мен дружество/дружеството, с което представляваното от мен дружество е свързани лице/дружеството, с което съм свързано лице попада в изключението на </w:t>
      </w:r>
      <w:r w:rsidRPr="0003342B">
        <w:rPr>
          <w:b/>
          <w:snapToGrid/>
          <w:szCs w:val="24"/>
          <w:lang w:val="bg-BG"/>
        </w:rPr>
        <w:t xml:space="preserve">чл. 4, т. ______** </w:t>
      </w:r>
      <w:r w:rsidRPr="0003342B">
        <w:rPr>
          <w:snapToGrid/>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C00E3" w:rsidRPr="0003342B" w:rsidRDefault="00DC00E3" w:rsidP="00DC00E3">
      <w:pPr>
        <w:ind w:firstLine="720"/>
        <w:jc w:val="both"/>
        <w:rPr>
          <w:snapToGrid/>
          <w:szCs w:val="24"/>
          <w:lang w:val="bg-BG"/>
        </w:rPr>
      </w:pPr>
    </w:p>
    <w:p w:rsidR="00DC00E3" w:rsidRPr="0003342B" w:rsidRDefault="00DC00E3" w:rsidP="00DC00E3">
      <w:pPr>
        <w:jc w:val="both"/>
        <w:rPr>
          <w:snapToGrid/>
          <w:szCs w:val="24"/>
          <w:u w:val="single"/>
          <w:lang w:val="bg-BG"/>
        </w:rPr>
      </w:pPr>
      <w:r w:rsidRPr="0003342B">
        <w:rPr>
          <w:snapToGrid/>
          <w:szCs w:val="24"/>
          <w:lang w:val="bg-BG"/>
        </w:rPr>
        <w:tab/>
      </w:r>
      <w:r w:rsidRPr="0003342B">
        <w:rPr>
          <w:snapToGrid/>
          <w:szCs w:val="24"/>
          <w:u w:val="single"/>
          <w:lang w:val="bg-BG"/>
        </w:rPr>
        <w:t xml:space="preserve">Забележки: </w:t>
      </w:r>
    </w:p>
    <w:p w:rsidR="00DC00E3" w:rsidRPr="0003342B" w:rsidRDefault="00DC00E3" w:rsidP="00DC00E3">
      <w:pPr>
        <w:ind w:firstLine="708"/>
        <w:jc w:val="both"/>
        <w:rPr>
          <w:i/>
          <w:snapToGrid/>
          <w:szCs w:val="24"/>
          <w:lang w:val="bg-BG"/>
        </w:rPr>
      </w:pPr>
      <w:r w:rsidRPr="0003342B">
        <w:rPr>
          <w:i/>
          <w:snapToGrid/>
          <w:szCs w:val="24"/>
          <w:lang w:val="bg-BG"/>
        </w:rPr>
        <w:t>Тази точка се попълва, ако участникът е дружество, регистрирано в юрисдикция с преференциален данъчен режим, или е свързано с дружество, регистрирано в юрисдикция с преференциален данъчен режим.</w:t>
      </w:r>
    </w:p>
    <w:p w:rsidR="00DC00E3" w:rsidRPr="0003342B" w:rsidRDefault="00DC00E3" w:rsidP="00DC00E3">
      <w:pPr>
        <w:jc w:val="both"/>
        <w:rPr>
          <w:b/>
          <w:snapToGrid/>
          <w:szCs w:val="24"/>
          <w:lang w:val="bg-BG"/>
        </w:rPr>
      </w:pPr>
      <w:r w:rsidRPr="0003342B">
        <w:rPr>
          <w:i/>
          <w:snapToGrid/>
          <w:szCs w:val="24"/>
          <w:lang w:val="bg-BG"/>
        </w:rPr>
        <w:tab/>
      </w:r>
    </w:p>
    <w:p w:rsidR="00DC00E3" w:rsidRPr="0003342B" w:rsidRDefault="00DC00E3" w:rsidP="00DC00E3">
      <w:pPr>
        <w:jc w:val="both"/>
        <w:textAlignment w:val="center"/>
        <w:rPr>
          <w:bCs/>
          <w:snapToGrid/>
          <w:szCs w:val="24"/>
          <w:lang w:val="bg-BG" w:eastAsia="bg-BG"/>
        </w:rPr>
      </w:pPr>
      <w:r w:rsidRPr="0003342B">
        <w:rPr>
          <w:b/>
          <w:bCs/>
          <w:snapToGrid/>
          <w:szCs w:val="24"/>
          <w:lang w:val="bg-BG" w:eastAsia="bg-BG"/>
        </w:rPr>
        <w:tab/>
      </w:r>
      <w:r w:rsidRPr="0003342B">
        <w:rPr>
          <w:bCs/>
          <w:snapToGrid/>
          <w:szCs w:val="24"/>
          <w:lang w:val="bg-BG" w:eastAsia="bg-BG"/>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C00E3" w:rsidRPr="0003342B" w:rsidRDefault="00DC00E3" w:rsidP="00DC00E3">
      <w:pPr>
        <w:jc w:val="both"/>
        <w:textAlignment w:val="center"/>
        <w:rPr>
          <w:bCs/>
          <w:snapToGrid/>
          <w:szCs w:val="24"/>
          <w:lang w:val="bg-BG" w:eastAsia="bg-BG"/>
        </w:rPr>
      </w:pPr>
      <w:r w:rsidRPr="0003342B">
        <w:rPr>
          <w:bCs/>
          <w:snapToGrid/>
          <w:szCs w:val="24"/>
          <w:lang w:val="bg-BG" w:eastAsia="bg-BG"/>
        </w:rPr>
        <w:tab/>
      </w:r>
    </w:p>
    <w:p w:rsidR="00DC00E3" w:rsidRPr="0003342B" w:rsidRDefault="00DC00E3" w:rsidP="00DC00E3">
      <w:pPr>
        <w:jc w:val="both"/>
        <w:textAlignment w:val="center"/>
        <w:rPr>
          <w:bCs/>
          <w:snapToGrid/>
          <w:szCs w:val="24"/>
          <w:lang w:val="bg-BG" w:eastAsia="bg-BG"/>
        </w:rPr>
      </w:pPr>
    </w:p>
    <w:p w:rsidR="00DC00E3" w:rsidRPr="0003342B" w:rsidRDefault="00DC00E3" w:rsidP="00DC00E3">
      <w:pPr>
        <w:ind w:firstLine="720"/>
        <w:jc w:val="both"/>
        <w:rPr>
          <w:snapToGrid/>
          <w:szCs w:val="24"/>
          <w:lang w:val="bg-BG"/>
        </w:rPr>
      </w:pPr>
      <w:r w:rsidRPr="0003342B">
        <w:rPr>
          <w:snapToGrid/>
          <w:szCs w:val="24"/>
          <w:lang w:val="bg-BG"/>
        </w:rPr>
        <w:lastRenderedPageBreak/>
        <w:t>Известно ми е, че за неверни данни нося наказателна отговорност по чл. 313 от Наказателния кодекс.</w:t>
      </w:r>
    </w:p>
    <w:p w:rsidR="00DC00E3" w:rsidRPr="0003342B" w:rsidRDefault="00DC00E3" w:rsidP="00DC00E3">
      <w:pPr>
        <w:ind w:firstLine="900"/>
        <w:jc w:val="both"/>
        <w:rPr>
          <w:snapToGrid/>
          <w:szCs w:val="24"/>
          <w:lang w:val="ru-RU"/>
        </w:rPr>
      </w:pPr>
    </w:p>
    <w:p w:rsidR="00DC00E3" w:rsidRPr="0003342B" w:rsidRDefault="00DC00E3" w:rsidP="00DC00E3">
      <w:pPr>
        <w:ind w:firstLine="900"/>
        <w:jc w:val="both"/>
        <w:rPr>
          <w:snapToGrid/>
          <w:szCs w:val="24"/>
          <w:lang w:val="ru-RU"/>
        </w:rPr>
      </w:pPr>
    </w:p>
    <w:p w:rsidR="00DC00E3" w:rsidRPr="0003342B" w:rsidRDefault="00DC00E3" w:rsidP="00DC00E3">
      <w:pPr>
        <w:jc w:val="both"/>
        <w:rPr>
          <w:snapToGrid/>
          <w:szCs w:val="24"/>
          <w:lang w:val="ru-RU"/>
        </w:rPr>
      </w:pPr>
      <w:r w:rsidRPr="0003342B">
        <w:rPr>
          <w:snapToGrid/>
          <w:szCs w:val="24"/>
          <w:lang w:val="ru-RU"/>
        </w:rPr>
        <w:t xml:space="preserve">Дата </w:t>
      </w:r>
      <w:r w:rsidRPr="0003342B">
        <w:rPr>
          <w:snapToGrid/>
          <w:szCs w:val="24"/>
          <w:u w:val="single"/>
          <w:lang w:val="ru-RU"/>
        </w:rPr>
        <w:tab/>
      </w:r>
      <w:r w:rsidRPr="0003342B">
        <w:rPr>
          <w:snapToGrid/>
          <w:szCs w:val="24"/>
          <w:u w:val="single"/>
          <w:lang w:val="ru-RU"/>
        </w:rPr>
        <w:tab/>
      </w:r>
      <w:r w:rsidRPr="0003342B">
        <w:rPr>
          <w:snapToGrid/>
          <w:szCs w:val="24"/>
          <w:u w:val="single"/>
          <w:lang w:val="ru-RU"/>
        </w:rPr>
        <w:tab/>
      </w:r>
      <w:r w:rsidRPr="0003342B">
        <w:rPr>
          <w:snapToGrid/>
          <w:szCs w:val="24"/>
          <w:lang w:val="ru-RU"/>
        </w:rPr>
        <w:t>2015 г.</w:t>
      </w:r>
      <w:r w:rsidRPr="0003342B">
        <w:rPr>
          <w:snapToGrid/>
          <w:szCs w:val="24"/>
          <w:lang w:val="ru-RU"/>
        </w:rPr>
        <w:tab/>
      </w:r>
      <w:r w:rsidRPr="0003342B">
        <w:rPr>
          <w:snapToGrid/>
          <w:szCs w:val="24"/>
          <w:lang w:val="ru-RU"/>
        </w:rPr>
        <w:tab/>
      </w:r>
      <w:r w:rsidRPr="0003342B">
        <w:rPr>
          <w:snapToGrid/>
          <w:szCs w:val="24"/>
          <w:lang w:val="ru-RU"/>
        </w:rPr>
        <w:tab/>
        <w:t xml:space="preserve">    ДЕКЛАРАТОР: </w:t>
      </w:r>
      <w:r w:rsidRPr="0003342B">
        <w:rPr>
          <w:snapToGrid/>
          <w:szCs w:val="24"/>
          <w:u w:val="single"/>
          <w:lang w:val="ru-RU"/>
        </w:rPr>
        <w:tab/>
      </w:r>
      <w:r w:rsidRPr="0003342B">
        <w:rPr>
          <w:snapToGrid/>
          <w:szCs w:val="24"/>
          <w:u w:val="single"/>
          <w:lang w:val="ru-RU"/>
        </w:rPr>
        <w:tab/>
        <w:t>_________</w:t>
      </w:r>
    </w:p>
    <w:p w:rsidR="00DC00E3" w:rsidRPr="0003342B" w:rsidRDefault="00DC00E3" w:rsidP="00DC00E3">
      <w:pPr>
        <w:jc w:val="both"/>
        <w:rPr>
          <w:snapToGrid/>
          <w:szCs w:val="24"/>
          <w:lang w:val="ru-RU"/>
        </w:rPr>
      </w:pPr>
    </w:p>
    <w:p w:rsidR="00DC00E3" w:rsidRPr="0003342B" w:rsidRDefault="00DC00E3" w:rsidP="00DC00E3">
      <w:pPr>
        <w:jc w:val="both"/>
        <w:rPr>
          <w:snapToGrid/>
          <w:szCs w:val="24"/>
          <w:lang w:val="ru-RU"/>
        </w:rPr>
      </w:pPr>
      <w:r w:rsidRPr="0003342B">
        <w:rPr>
          <w:snapToGrid/>
          <w:szCs w:val="24"/>
          <w:lang w:val="ru-RU"/>
        </w:rPr>
        <w:t>Гр.</w:t>
      </w:r>
      <w:r w:rsidRPr="0003342B">
        <w:rPr>
          <w:snapToGrid/>
          <w:szCs w:val="24"/>
          <w:u w:val="single"/>
          <w:lang w:val="ru-RU"/>
        </w:rPr>
        <w:tab/>
      </w:r>
      <w:r w:rsidRPr="0003342B">
        <w:rPr>
          <w:snapToGrid/>
          <w:szCs w:val="24"/>
          <w:u w:val="single"/>
          <w:lang w:val="ru-RU"/>
        </w:rPr>
        <w:tab/>
      </w:r>
      <w:r w:rsidRPr="0003342B">
        <w:rPr>
          <w:snapToGrid/>
          <w:szCs w:val="24"/>
          <w:u w:val="single"/>
          <w:lang w:val="ru-RU"/>
        </w:rPr>
        <w:tab/>
      </w:r>
      <w:r w:rsidRPr="0003342B">
        <w:rPr>
          <w:snapToGrid/>
          <w:szCs w:val="24"/>
          <w:u w:val="single"/>
          <w:lang w:val="ru-RU"/>
        </w:rPr>
        <w:tab/>
      </w:r>
      <w:r w:rsidRPr="0003342B">
        <w:rPr>
          <w:snapToGrid/>
          <w:szCs w:val="24"/>
          <w:lang w:val="ru-RU"/>
        </w:rPr>
        <w:tab/>
      </w:r>
      <w:r w:rsidRPr="0003342B">
        <w:rPr>
          <w:snapToGrid/>
          <w:szCs w:val="24"/>
          <w:lang w:val="ru-RU"/>
        </w:rPr>
        <w:tab/>
      </w:r>
      <w:r w:rsidRPr="0003342B">
        <w:rPr>
          <w:snapToGrid/>
          <w:szCs w:val="24"/>
          <w:lang w:val="ru-RU"/>
        </w:rPr>
        <w:tab/>
      </w:r>
      <w:r w:rsidRPr="0003342B">
        <w:rPr>
          <w:snapToGrid/>
          <w:szCs w:val="24"/>
          <w:lang w:val="ru-RU"/>
        </w:rPr>
        <w:tab/>
      </w:r>
      <w:r w:rsidRPr="0003342B">
        <w:rPr>
          <w:snapToGrid/>
          <w:szCs w:val="24"/>
          <w:lang w:val="ru-RU"/>
        </w:rPr>
        <w:tab/>
        <w:t xml:space="preserve">               /</w:t>
      </w:r>
      <w:r w:rsidRPr="0003342B">
        <w:rPr>
          <w:snapToGrid/>
          <w:szCs w:val="24"/>
          <w:lang w:val="bg-BG"/>
        </w:rPr>
        <w:t>подпис/</w:t>
      </w:r>
    </w:p>
    <w:p w:rsidR="00DC00E3" w:rsidRPr="0003342B" w:rsidRDefault="00DC00E3" w:rsidP="00DC00E3">
      <w:pPr>
        <w:ind w:right="141"/>
        <w:jc w:val="both"/>
        <w:rPr>
          <w:bCs/>
          <w:snapToGrid/>
          <w:szCs w:val="24"/>
          <w:lang w:val="be-BY"/>
        </w:rPr>
      </w:pPr>
    </w:p>
    <w:p w:rsidR="00DC00E3" w:rsidRPr="0003342B" w:rsidRDefault="00DC00E3" w:rsidP="00DC00E3">
      <w:pPr>
        <w:ind w:right="141"/>
        <w:jc w:val="both"/>
        <w:rPr>
          <w:bCs/>
          <w:snapToGrid/>
          <w:szCs w:val="24"/>
          <w:lang w:val="be-BY"/>
        </w:rPr>
      </w:pPr>
    </w:p>
    <w:p w:rsidR="00DC00E3" w:rsidRPr="0003342B" w:rsidRDefault="00DC00E3" w:rsidP="00DC00E3">
      <w:pPr>
        <w:ind w:firstLine="720"/>
        <w:jc w:val="both"/>
        <w:rPr>
          <w:i/>
          <w:snapToGrid/>
          <w:szCs w:val="24"/>
          <w:lang w:val="bg-BG"/>
        </w:rPr>
      </w:pPr>
      <w:r w:rsidRPr="0003342B">
        <w:rPr>
          <w:i/>
          <w:snapToGrid/>
          <w:szCs w:val="24"/>
          <w:lang w:val="bg-BG"/>
        </w:rPr>
        <w:t>В зависимост от правно-организационната форма на участниците, декларацията се представя от едно от лицата, посочени в чл. 47, ал. 4 от ЗОП.</w:t>
      </w:r>
    </w:p>
    <w:p w:rsidR="00B234C5" w:rsidRPr="0003342B" w:rsidRDefault="00B234C5" w:rsidP="00B234C5">
      <w:pPr>
        <w:ind w:left="57" w:firstLine="652"/>
        <w:jc w:val="both"/>
        <w:rPr>
          <w:i/>
          <w:snapToGrid/>
          <w:szCs w:val="24"/>
          <w:lang w:val="bg-BG" w:eastAsia="bg-BG"/>
        </w:rPr>
      </w:pPr>
      <w:r w:rsidRPr="0003342B">
        <w:rPr>
          <w:i/>
          <w:snapToGrid/>
          <w:szCs w:val="24"/>
          <w:lang w:val="bg-BG" w:eastAsia="bg-BG"/>
        </w:rPr>
        <w:t>В случай, че участникът е обединение от няколко лица, настоящата декл</w:t>
      </w:r>
      <w:r w:rsidR="00B04C1A">
        <w:rPr>
          <w:i/>
          <w:snapToGrid/>
          <w:szCs w:val="24"/>
          <w:lang w:val="bg-BG" w:eastAsia="bg-BG"/>
        </w:rPr>
        <w:t>арация се представя за</w:t>
      </w:r>
      <w:r w:rsidRPr="0003342B">
        <w:rPr>
          <w:i/>
          <w:snapToGrid/>
          <w:szCs w:val="24"/>
          <w:lang w:val="bg-BG" w:eastAsia="bg-BG"/>
        </w:rPr>
        <w:t xml:space="preserve"> всяко едно от тях</w:t>
      </w:r>
      <w:r>
        <w:rPr>
          <w:i/>
          <w:snapToGrid/>
          <w:szCs w:val="24"/>
          <w:lang w:val="bg-BG" w:eastAsia="bg-BG"/>
        </w:rPr>
        <w:t xml:space="preserve"> (от едно от лицата, посочени в чл. 47, ал. 4 от ЗОП)</w:t>
      </w:r>
      <w:r w:rsidRPr="0003342B">
        <w:rPr>
          <w:i/>
          <w:snapToGrid/>
          <w:szCs w:val="24"/>
          <w:lang w:val="bg-BG" w:eastAsia="bg-BG"/>
        </w:rPr>
        <w:t>.</w:t>
      </w:r>
    </w:p>
    <w:p w:rsidR="00DC00E3" w:rsidRPr="0003342B" w:rsidRDefault="00DC00E3" w:rsidP="00DC00E3">
      <w:pPr>
        <w:ind w:right="141"/>
        <w:jc w:val="both"/>
        <w:rPr>
          <w:b/>
          <w:bCs/>
          <w:snapToGrid/>
          <w:szCs w:val="24"/>
          <w:lang w:val="bg-BG"/>
        </w:rPr>
      </w:pPr>
      <w:r w:rsidRPr="0003342B">
        <w:rPr>
          <w:b/>
          <w:snapToGrid/>
          <w:szCs w:val="24"/>
          <w:u w:val="single"/>
          <w:lang w:val="ru-RU"/>
        </w:rPr>
        <w:tab/>
      </w:r>
    </w:p>
    <w:p w:rsidR="00DC00E3" w:rsidRPr="0003342B" w:rsidRDefault="00DC00E3" w:rsidP="00DC00E3">
      <w:pPr>
        <w:jc w:val="both"/>
        <w:rPr>
          <w:i/>
          <w:snapToGrid/>
          <w:szCs w:val="24"/>
          <w:lang w:val="bg-BG"/>
        </w:rPr>
      </w:pPr>
      <w:r w:rsidRPr="0003342B">
        <w:rPr>
          <w:snapToGrid/>
          <w:szCs w:val="24"/>
          <w:lang w:val="bg-BG"/>
        </w:rPr>
        <w:tab/>
      </w:r>
    </w:p>
    <w:p w:rsidR="00DC00E3" w:rsidRPr="00AF78E9" w:rsidRDefault="00DC00E3" w:rsidP="00DC00E3">
      <w:pPr>
        <w:ind w:right="-337" w:firstLine="600"/>
        <w:jc w:val="both"/>
        <w:rPr>
          <w:i/>
          <w:noProof/>
          <w:snapToGrid/>
          <w:sz w:val="20"/>
          <w:lang w:val="bg-BG" w:eastAsia="bg-BG"/>
        </w:rPr>
      </w:pPr>
      <w:r w:rsidRPr="00AF78E9">
        <w:rPr>
          <w:snapToGrid/>
          <w:sz w:val="20"/>
          <w:lang w:val="bg-BG"/>
        </w:rPr>
        <w:t xml:space="preserve">* </w:t>
      </w:r>
      <w:r w:rsidRPr="00AF78E9">
        <w:rPr>
          <w:i/>
          <w:noProof/>
          <w:snapToGrid/>
          <w:sz w:val="20"/>
          <w:lang w:val="bg-BG" w:eastAsia="bg-BG"/>
        </w:rPr>
        <w:t>§ 1, т. § 1. (1 ) от Търговския  закон  "Свързани лица" са:</w:t>
      </w:r>
    </w:p>
    <w:p w:rsidR="00DC00E3" w:rsidRPr="00AF78E9" w:rsidRDefault="00DC00E3" w:rsidP="00DC00E3">
      <w:pPr>
        <w:ind w:right="-337" w:firstLine="600"/>
        <w:jc w:val="both"/>
        <w:rPr>
          <w:i/>
          <w:noProof/>
          <w:snapToGrid/>
          <w:sz w:val="20"/>
          <w:lang w:val="bg-BG" w:eastAsia="bg-BG"/>
        </w:rPr>
      </w:pP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2. работодател и работник;</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3. лицата, едното от които участва в управлението на дружеството на другото;</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4. съдружниците;</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5. дружество и лице, което притежава повече от 5 на сто от дяловете и акциите, издадени с право на глас в дружеството;</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6. лицата, чиято дейност се контролира пряко или косвено от трето лице;</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7. лицата, които съвместно контролират пряко или косвено трето лице;</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8. лицата, едното от които е търговски представител на другото;</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9. лицата, едното от които е направило дарение в полза на другото.</w:t>
      </w:r>
    </w:p>
    <w:p w:rsidR="00DC00E3" w:rsidRPr="00AF78E9" w:rsidRDefault="00DC00E3" w:rsidP="00DC00E3">
      <w:pPr>
        <w:ind w:right="-337" w:firstLine="600"/>
        <w:jc w:val="both"/>
        <w:rPr>
          <w:i/>
          <w:noProof/>
          <w:snapToGrid/>
          <w:sz w:val="20"/>
          <w:lang w:val="bg-BG" w:eastAsia="bg-BG"/>
        </w:rPr>
      </w:pPr>
      <w:r w:rsidRPr="00AF78E9">
        <w:rPr>
          <w:i/>
          <w:noProof/>
          <w:snapToGrid/>
          <w:sz w:val="20"/>
          <w:lang w:val="bg-BG" w:eastAsia="bg-BG"/>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DC00E3" w:rsidRPr="00AF78E9" w:rsidRDefault="00DC00E3" w:rsidP="00DC00E3">
      <w:pPr>
        <w:ind w:right="-337" w:firstLine="600"/>
        <w:jc w:val="both"/>
        <w:rPr>
          <w:i/>
          <w:snapToGrid/>
          <w:sz w:val="20"/>
          <w:lang w:val="bg-BG" w:eastAsia="bg-BG"/>
        </w:rPr>
      </w:pPr>
    </w:p>
    <w:p w:rsidR="00DC00E3" w:rsidRPr="00AF78E9" w:rsidRDefault="00DC00E3" w:rsidP="00DC00E3">
      <w:pPr>
        <w:ind w:firstLine="600"/>
        <w:jc w:val="both"/>
        <w:rPr>
          <w:i/>
          <w:snapToGrid/>
          <w:sz w:val="20"/>
          <w:lang w:val="bg-BG"/>
        </w:rPr>
      </w:pPr>
      <w:r w:rsidRPr="00AF78E9">
        <w:rPr>
          <w:snapToGrid/>
          <w:sz w:val="20"/>
          <w:lang w:val="bg-BG"/>
        </w:rPr>
        <w:t xml:space="preserve">** </w:t>
      </w:r>
      <w:r w:rsidRPr="00AF78E9">
        <w:rPr>
          <w:i/>
          <w:snapToGrid/>
          <w:sz w:val="20"/>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C00E3" w:rsidRPr="00AF78E9" w:rsidRDefault="00DC00E3" w:rsidP="00DC00E3">
      <w:pPr>
        <w:ind w:firstLine="720"/>
        <w:jc w:val="both"/>
        <w:textAlignment w:val="center"/>
        <w:rPr>
          <w:i/>
          <w:snapToGrid/>
          <w:sz w:val="20"/>
          <w:lang w:val="bg-BG"/>
        </w:rPr>
      </w:pPr>
      <w:r w:rsidRPr="00AF78E9">
        <w:rPr>
          <w:i/>
          <w:snapToGrid/>
          <w:sz w:val="20"/>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AF78E9">
        <w:rPr>
          <w:i/>
          <w:snapToGrid/>
          <w:color w:val="0000FF"/>
          <w:sz w:val="20"/>
          <w:u w:val="single"/>
          <w:lang w:val="bg-BG"/>
        </w:rPr>
        <w:t>Кодекса за социално осигуряване, Закона за публичното предлагане на ценни книжа</w:t>
      </w:r>
      <w:r w:rsidRPr="00AF78E9">
        <w:rPr>
          <w:i/>
          <w:snapToGrid/>
          <w:sz w:val="20"/>
          <w:lang w:val="bg-BG"/>
        </w:rPr>
        <w:t xml:space="preserve"> или </w:t>
      </w:r>
      <w:r w:rsidRPr="00AF78E9">
        <w:rPr>
          <w:i/>
          <w:snapToGrid/>
          <w:color w:val="0000FF"/>
          <w:sz w:val="20"/>
          <w:u w:val="single"/>
          <w:lang w:val="bg-BG"/>
        </w:rPr>
        <w:t>Закона за дейността на колективните инвестиционни схеми и на други предприятия за колективно инвестиране,</w:t>
      </w:r>
      <w:r w:rsidRPr="00AF78E9">
        <w:rPr>
          <w:i/>
          <w:snapToGrid/>
          <w:sz w:val="20"/>
          <w:lang w:val="bg-BG"/>
        </w:rPr>
        <w:t xml:space="preserve"> и действителните собственици - физически лица, са обявени по реда на съответния специален закон;</w:t>
      </w:r>
    </w:p>
    <w:p w:rsidR="00DC00E3" w:rsidRPr="00AF78E9" w:rsidRDefault="00DC00E3" w:rsidP="00DC00E3">
      <w:pPr>
        <w:ind w:firstLine="720"/>
        <w:jc w:val="both"/>
        <w:textAlignment w:val="center"/>
        <w:rPr>
          <w:i/>
          <w:snapToGrid/>
          <w:sz w:val="20"/>
          <w:lang w:val="bg-BG"/>
        </w:rPr>
      </w:pPr>
      <w:r w:rsidRPr="00AF78E9">
        <w:rPr>
          <w:i/>
          <w:snapToGrid/>
          <w:sz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C00E3" w:rsidRPr="00AF78E9" w:rsidRDefault="00DC00E3" w:rsidP="00DC00E3">
      <w:pPr>
        <w:ind w:firstLine="720"/>
        <w:jc w:val="both"/>
        <w:textAlignment w:val="center"/>
        <w:rPr>
          <w:i/>
          <w:snapToGrid/>
          <w:sz w:val="20"/>
          <w:lang w:val="bg-BG"/>
        </w:rPr>
      </w:pPr>
      <w:r w:rsidRPr="00AF78E9">
        <w:rPr>
          <w:i/>
          <w:snapToGrid/>
          <w:sz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C00E3" w:rsidRPr="00AF78E9" w:rsidRDefault="00DC00E3" w:rsidP="00DC00E3">
      <w:pPr>
        <w:ind w:firstLine="720"/>
        <w:jc w:val="both"/>
        <w:textAlignment w:val="center"/>
        <w:rPr>
          <w:i/>
          <w:snapToGrid/>
          <w:sz w:val="20"/>
          <w:lang w:val="bg-BG"/>
        </w:rPr>
      </w:pPr>
      <w:r w:rsidRPr="00AF78E9">
        <w:rPr>
          <w:i/>
          <w:snapToGrid/>
          <w:sz w:val="20"/>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AF78E9">
        <w:rPr>
          <w:i/>
          <w:snapToGrid/>
          <w:color w:val="0000FF"/>
          <w:sz w:val="20"/>
          <w:u w:val="single"/>
          <w:lang w:val="bg-BG"/>
        </w:rPr>
        <w:t>Закона за задължителното депозиране на печатни и други произведения</w:t>
      </w:r>
      <w:r w:rsidRPr="00AF78E9">
        <w:rPr>
          <w:i/>
          <w:snapToGrid/>
          <w:sz w:val="20"/>
          <w:lang w:val="bg-BG"/>
        </w:rPr>
        <w:t>.</w:t>
      </w:r>
    </w:p>
    <w:p w:rsidR="00AF78E9" w:rsidRDefault="00AF78E9" w:rsidP="00D775F7">
      <w:pPr>
        <w:ind w:firstLine="567"/>
        <w:jc w:val="right"/>
        <w:outlineLvl w:val="0"/>
        <w:rPr>
          <w:color w:val="000000"/>
          <w:szCs w:val="24"/>
          <w:lang w:val="bg-BG"/>
        </w:rPr>
      </w:pPr>
    </w:p>
    <w:p w:rsidR="00AF78E9" w:rsidRDefault="00AF78E9" w:rsidP="00D775F7">
      <w:pPr>
        <w:ind w:firstLine="567"/>
        <w:jc w:val="right"/>
        <w:outlineLvl w:val="0"/>
        <w:rPr>
          <w:color w:val="000000"/>
          <w:szCs w:val="24"/>
          <w:lang w:val="bg-BG"/>
        </w:rPr>
      </w:pPr>
      <w:r>
        <w:rPr>
          <w:color w:val="000000"/>
          <w:szCs w:val="24"/>
          <w:lang w:val="bg-BG"/>
        </w:rPr>
        <w:br w:type="page"/>
      </w:r>
    </w:p>
    <w:p w:rsidR="00AF78E9" w:rsidRDefault="00AF78E9" w:rsidP="00AF78E9">
      <w:pPr>
        <w:ind w:firstLine="567"/>
        <w:jc w:val="right"/>
        <w:outlineLvl w:val="0"/>
        <w:rPr>
          <w:b/>
          <w:snapToGrid/>
          <w:szCs w:val="24"/>
          <w:lang w:val="bg-BG"/>
        </w:rPr>
      </w:pPr>
      <w:r>
        <w:rPr>
          <w:b/>
          <w:snapToGrid/>
          <w:szCs w:val="24"/>
          <w:lang w:val="bg-BG"/>
        </w:rPr>
        <w:lastRenderedPageBreak/>
        <w:t>Приложение № 3г</w:t>
      </w:r>
    </w:p>
    <w:p w:rsidR="00405C26" w:rsidRDefault="00405C26" w:rsidP="00D775F7">
      <w:pPr>
        <w:ind w:firstLine="567"/>
        <w:jc w:val="right"/>
        <w:outlineLvl w:val="0"/>
        <w:rPr>
          <w:color w:val="000000"/>
          <w:szCs w:val="24"/>
          <w:lang w:val="bg-BG"/>
        </w:rPr>
      </w:pPr>
    </w:p>
    <w:p w:rsidR="005F14FF" w:rsidRDefault="005F14FF" w:rsidP="00D775F7">
      <w:pPr>
        <w:ind w:firstLine="567"/>
        <w:jc w:val="right"/>
        <w:outlineLvl w:val="0"/>
        <w:rPr>
          <w:color w:val="000000"/>
          <w:szCs w:val="24"/>
          <w:lang w:val="bg-BG"/>
        </w:rPr>
      </w:pPr>
    </w:p>
    <w:p w:rsidR="005F14FF" w:rsidRDefault="005F14FF" w:rsidP="00D775F7">
      <w:pPr>
        <w:ind w:firstLine="567"/>
        <w:jc w:val="right"/>
        <w:outlineLvl w:val="0"/>
        <w:rPr>
          <w:color w:val="000000"/>
          <w:szCs w:val="24"/>
          <w:lang w:val="bg-BG"/>
        </w:rPr>
      </w:pPr>
    </w:p>
    <w:p w:rsidR="00405C26" w:rsidRPr="00DA5DEC" w:rsidRDefault="00405C26" w:rsidP="00405C26">
      <w:pPr>
        <w:jc w:val="center"/>
        <w:rPr>
          <w:szCs w:val="24"/>
          <w:lang w:val="ru-RU"/>
        </w:rPr>
      </w:pPr>
      <w:r w:rsidRPr="00DA5DEC">
        <w:rPr>
          <w:b/>
          <w:szCs w:val="24"/>
          <w:lang w:val="ru-RU"/>
        </w:rPr>
        <w:t>ДЕКЛАРАЦИЯ</w:t>
      </w:r>
      <w:r w:rsidR="00C153FE">
        <w:rPr>
          <w:rStyle w:val="FootnoteReference"/>
          <w:b/>
          <w:szCs w:val="24"/>
        </w:rPr>
        <w:footnoteReference w:id="3"/>
      </w:r>
    </w:p>
    <w:p w:rsidR="00405C26" w:rsidRPr="00AE06E5" w:rsidRDefault="00405C26" w:rsidP="00405C26">
      <w:pPr>
        <w:jc w:val="center"/>
        <w:rPr>
          <w:i/>
          <w:szCs w:val="24"/>
          <w:lang w:val="bg-BG"/>
        </w:rPr>
      </w:pPr>
      <w:r>
        <w:rPr>
          <w:b/>
          <w:i/>
          <w:szCs w:val="24"/>
          <w:lang w:val="bg-BG"/>
        </w:rPr>
        <w:t>По чл. 56, ал. 1, т. 6 от Закона за обществените поръчки</w:t>
      </w:r>
    </w:p>
    <w:p w:rsidR="00405C26" w:rsidRPr="00DA5DEC" w:rsidRDefault="00405C26" w:rsidP="00405C26">
      <w:pPr>
        <w:rPr>
          <w:szCs w:val="24"/>
          <w:lang w:val="ru-RU"/>
        </w:rPr>
      </w:pPr>
    </w:p>
    <w:p w:rsidR="00405C26" w:rsidRPr="00DA5DEC" w:rsidRDefault="00405C26" w:rsidP="00405C26">
      <w:pPr>
        <w:spacing w:before="60" w:after="60" w:line="360" w:lineRule="auto"/>
        <w:ind w:firstLine="900"/>
        <w:jc w:val="both"/>
        <w:rPr>
          <w:szCs w:val="24"/>
          <w:lang w:val="ru-RU"/>
        </w:rPr>
      </w:pPr>
      <w:proofErr w:type="spellStart"/>
      <w:r w:rsidRPr="00DA5DEC">
        <w:rPr>
          <w:szCs w:val="24"/>
          <w:lang w:val="ru-RU"/>
        </w:rPr>
        <w:t>Долуподписаният</w:t>
      </w:r>
      <w:proofErr w:type="spellEnd"/>
      <w:r w:rsidRPr="00DA5DEC">
        <w:rPr>
          <w:szCs w:val="24"/>
          <w:lang w:val="ru-RU"/>
        </w:rPr>
        <w:t>/-</w:t>
      </w:r>
      <w:proofErr w:type="spellStart"/>
      <w:r w:rsidRPr="00DA5DEC">
        <w:rPr>
          <w:szCs w:val="24"/>
          <w:lang w:val="ru-RU"/>
        </w:rPr>
        <w:t>ната</w:t>
      </w:r>
      <w:proofErr w:type="spellEnd"/>
      <w:proofErr w:type="gramStart"/>
      <w:r w:rsidRPr="00DA5DEC">
        <w:rPr>
          <w:szCs w:val="24"/>
          <w:lang w:val="ru-RU"/>
        </w:rPr>
        <w:t>/  .......................................................................................................................................................</w:t>
      </w:r>
      <w:proofErr w:type="gramEnd"/>
    </w:p>
    <w:p w:rsidR="00405C26" w:rsidRPr="00DA5DEC" w:rsidRDefault="00405C26" w:rsidP="00405C26">
      <w:pPr>
        <w:jc w:val="both"/>
        <w:rPr>
          <w:b/>
          <w:i/>
          <w:szCs w:val="24"/>
          <w:lang w:val="ru-RU"/>
        </w:rPr>
      </w:pPr>
      <w:r w:rsidRPr="00DA5DEC">
        <w:rPr>
          <w:szCs w:val="24"/>
          <w:lang w:val="ru-RU"/>
        </w:rPr>
        <w:t xml:space="preserve">ЕГН........................., </w:t>
      </w:r>
      <w:proofErr w:type="spellStart"/>
      <w:r w:rsidRPr="00DA5DEC">
        <w:rPr>
          <w:szCs w:val="24"/>
          <w:lang w:val="ru-RU"/>
        </w:rPr>
        <w:t>лична</w:t>
      </w:r>
      <w:proofErr w:type="spellEnd"/>
      <w:r w:rsidRPr="00DA5DEC">
        <w:rPr>
          <w:szCs w:val="24"/>
          <w:lang w:val="ru-RU"/>
        </w:rPr>
        <w:t xml:space="preserve"> карта №............................., изд. на ........................г. от .................................., в качеството ми на .................................................................... (</w:t>
      </w:r>
      <w:proofErr w:type="spellStart"/>
      <w:r w:rsidRPr="00DA5DEC">
        <w:rPr>
          <w:i/>
          <w:iCs/>
          <w:szCs w:val="24"/>
          <w:lang w:val="ru-RU"/>
        </w:rPr>
        <w:t>посочва</w:t>
      </w:r>
      <w:proofErr w:type="spellEnd"/>
      <w:r w:rsidRPr="00DA5DEC">
        <w:rPr>
          <w:i/>
          <w:iCs/>
          <w:szCs w:val="24"/>
          <w:lang w:val="ru-RU"/>
        </w:rPr>
        <w:t xml:space="preserve"> се </w:t>
      </w:r>
      <w:proofErr w:type="spellStart"/>
      <w:r w:rsidRPr="00DA5DEC">
        <w:rPr>
          <w:i/>
          <w:iCs/>
          <w:szCs w:val="24"/>
          <w:lang w:val="ru-RU"/>
        </w:rPr>
        <w:t>длъжността</w:t>
      </w:r>
      <w:proofErr w:type="spellEnd"/>
      <w:r w:rsidRPr="00DA5DEC">
        <w:rPr>
          <w:i/>
          <w:iCs/>
          <w:szCs w:val="24"/>
          <w:lang w:val="ru-RU"/>
        </w:rPr>
        <w:t xml:space="preserve"> и качеството, в което лицето има право да </w:t>
      </w:r>
      <w:proofErr w:type="spellStart"/>
      <w:r w:rsidRPr="00DA5DEC">
        <w:rPr>
          <w:i/>
          <w:iCs/>
          <w:szCs w:val="24"/>
          <w:lang w:val="ru-RU"/>
        </w:rPr>
        <w:t>представлява</w:t>
      </w:r>
      <w:proofErr w:type="spellEnd"/>
      <w:r w:rsidRPr="00DA5DEC">
        <w:rPr>
          <w:i/>
          <w:iCs/>
          <w:szCs w:val="24"/>
          <w:lang w:val="ru-RU"/>
        </w:rPr>
        <w:t xml:space="preserve">  и </w:t>
      </w:r>
      <w:proofErr w:type="spellStart"/>
      <w:r w:rsidRPr="00DA5DEC">
        <w:rPr>
          <w:i/>
          <w:iCs/>
          <w:szCs w:val="24"/>
          <w:lang w:val="ru-RU"/>
        </w:rPr>
        <w:t>управлява</w:t>
      </w:r>
      <w:proofErr w:type="spellEnd"/>
      <w:r w:rsidRPr="00DA5DEC">
        <w:rPr>
          <w:i/>
          <w:iCs/>
          <w:szCs w:val="24"/>
          <w:lang w:val="ru-RU"/>
        </w:rPr>
        <w:t xml:space="preserve"> - напр. </w:t>
      </w:r>
      <w:proofErr w:type="spellStart"/>
      <w:r w:rsidRPr="00DA5DEC">
        <w:rPr>
          <w:i/>
          <w:iCs/>
          <w:szCs w:val="24"/>
          <w:lang w:val="ru-RU"/>
        </w:rPr>
        <w:t>изпълнителен</w:t>
      </w:r>
      <w:proofErr w:type="spellEnd"/>
      <w:r w:rsidRPr="00DA5DEC">
        <w:rPr>
          <w:i/>
          <w:iCs/>
          <w:szCs w:val="24"/>
          <w:lang w:val="ru-RU"/>
        </w:rPr>
        <w:t xml:space="preserve"> директор, </w:t>
      </w:r>
      <w:proofErr w:type="spellStart"/>
      <w:r w:rsidRPr="00DA5DEC">
        <w:rPr>
          <w:i/>
          <w:iCs/>
          <w:szCs w:val="24"/>
          <w:lang w:val="ru-RU"/>
        </w:rPr>
        <w:t>управител</w:t>
      </w:r>
      <w:proofErr w:type="spellEnd"/>
      <w:r w:rsidRPr="00DA5DEC">
        <w:rPr>
          <w:i/>
          <w:iCs/>
          <w:szCs w:val="24"/>
          <w:lang w:val="ru-RU"/>
        </w:rPr>
        <w:t xml:space="preserve"> или др</w:t>
      </w:r>
      <w:r w:rsidRPr="00DA5DEC">
        <w:rPr>
          <w:szCs w:val="24"/>
          <w:lang w:val="ru-RU"/>
        </w:rPr>
        <w:t>.) на…………………….</w:t>
      </w:r>
      <w:r w:rsidRPr="00DA5DEC">
        <w:rPr>
          <w:i/>
          <w:szCs w:val="24"/>
          <w:lang w:val="ru-RU"/>
        </w:rPr>
        <w:t>(</w:t>
      </w:r>
      <w:proofErr w:type="spellStart"/>
      <w:r w:rsidRPr="00DA5DEC">
        <w:rPr>
          <w:i/>
          <w:szCs w:val="24"/>
          <w:lang w:val="ru-RU"/>
        </w:rPr>
        <w:t>посочва</w:t>
      </w:r>
      <w:proofErr w:type="spellEnd"/>
      <w:r w:rsidRPr="00DA5DEC">
        <w:rPr>
          <w:i/>
          <w:szCs w:val="24"/>
          <w:lang w:val="ru-RU"/>
        </w:rPr>
        <w:t xml:space="preserve"> се </w:t>
      </w:r>
      <w:proofErr w:type="spellStart"/>
      <w:r w:rsidRPr="00DA5DEC">
        <w:rPr>
          <w:i/>
          <w:szCs w:val="24"/>
          <w:lang w:val="ru-RU"/>
        </w:rPr>
        <w:t>наименованието</w:t>
      </w:r>
      <w:proofErr w:type="spellEnd"/>
      <w:r w:rsidRPr="00DA5DEC">
        <w:rPr>
          <w:i/>
          <w:szCs w:val="24"/>
          <w:lang w:val="ru-RU"/>
        </w:rPr>
        <w:t xml:space="preserve"> на участника), </w:t>
      </w:r>
      <w:r w:rsidRPr="00DA5DEC">
        <w:rPr>
          <w:szCs w:val="24"/>
          <w:lang w:val="ru-RU"/>
        </w:rPr>
        <w:t xml:space="preserve">с ЕИК …………, със седалище и адрес на управление: ............................................................................ – участник в процедура за </w:t>
      </w:r>
      <w:proofErr w:type="spellStart"/>
      <w:r w:rsidRPr="00DA5DEC">
        <w:rPr>
          <w:szCs w:val="24"/>
          <w:lang w:val="ru-RU"/>
        </w:rPr>
        <w:t>възлагане</w:t>
      </w:r>
      <w:proofErr w:type="spellEnd"/>
      <w:r w:rsidRPr="00DA5DEC">
        <w:rPr>
          <w:szCs w:val="24"/>
          <w:lang w:val="ru-RU"/>
        </w:rPr>
        <w:t xml:space="preserve"> на </w:t>
      </w:r>
      <w:proofErr w:type="spellStart"/>
      <w:r w:rsidRPr="00DA5DEC">
        <w:rPr>
          <w:szCs w:val="24"/>
          <w:lang w:val="ru-RU"/>
        </w:rPr>
        <w:t>обществена</w:t>
      </w:r>
      <w:proofErr w:type="spellEnd"/>
      <w:r w:rsidRPr="00DA5DEC">
        <w:rPr>
          <w:szCs w:val="24"/>
          <w:lang w:val="ru-RU"/>
        </w:rPr>
        <w:t xml:space="preserve"> поръчка с предмет: </w:t>
      </w:r>
      <w:r w:rsidRPr="00DA5DEC">
        <w:rPr>
          <w:b/>
          <w:szCs w:val="24"/>
          <w:lang w:val="ru-RU"/>
        </w:rPr>
        <w:t>:</w:t>
      </w:r>
      <w:r w:rsidRPr="00DA5DEC">
        <w:rPr>
          <w:i/>
          <w:szCs w:val="24"/>
          <w:lang w:val="ru-RU"/>
        </w:rPr>
        <w:t xml:space="preserve"> </w:t>
      </w:r>
      <w:r w:rsidRPr="00DA5DEC">
        <w:rPr>
          <w:b/>
          <w:i/>
          <w:szCs w:val="24"/>
          <w:lang w:val="ru-RU"/>
        </w:rPr>
        <w:t>„</w:t>
      </w:r>
      <w:r w:rsidRPr="00DA5DEC">
        <w:rPr>
          <w:b/>
          <w:lang w:val="ru-RU"/>
        </w:rPr>
        <w:t xml:space="preserve">Оценка на </w:t>
      </w:r>
      <w:proofErr w:type="spellStart"/>
      <w:r w:rsidRPr="00DA5DEC">
        <w:rPr>
          <w:b/>
          <w:lang w:val="ru-RU"/>
        </w:rPr>
        <w:t>картата</w:t>
      </w:r>
      <w:proofErr w:type="spellEnd"/>
      <w:r w:rsidRPr="00DA5DEC">
        <w:rPr>
          <w:b/>
          <w:lang w:val="ru-RU"/>
        </w:rPr>
        <w:t xml:space="preserve"> на </w:t>
      </w:r>
      <w:proofErr w:type="spellStart"/>
      <w:r w:rsidRPr="00DA5DEC">
        <w:rPr>
          <w:b/>
          <w:lang w:val="ru-RU"/>
        </w:rPr>
        <w:t>възстановената</w:t>
      </w:r>
      <w:proofErr w:type="spellEnd"/>
      <w:r w:rsidRPr="00DA5DEC">
        <w:rPr>
          <w:b/>
          <w:lang w:val="ru-RU"/>
        </w:rPr>
        <w:t xml:space="preserve"> </w:t>
      </w:r>
      <w:proofErr w:type="spellStart"/>
      <w:r w:rsidRPr="00DA5DEC">
        <w:rPr>
          <w:b/>
          <w:lang w:val="ru-RU"/>
        </w:rPr>
        <w:t>собственост</w:t>
      </w:r>
      <w:proofErr w:type="spellEnd"/>
      <w:r w:rsidRPr="00DA5DEC">
        <w:rPr>
          <w:b/>
          <w:lang w:val="ru-RU"/>
        </w:rPr>
        <w:t xml:space="preserve"> (КВС) с цел </w:t>
      </w:r>
      <w:proofErr w:type="spellStart"/>
      <w:r w:rsidRPr="00DA5DEC">
        <w:rPr>
          <w:b/>
          <w:lang w:val="ru-RU"/>
        </w:rPr>
        <w:t>създаването</w:t>
      </w:r>
      <w:proofErr w:type="spellEnd"/>
      <w:r w:rsidRPr="00DA5DEC">
        <w:rPr>
          <w:b/>
          <w:lang w:val="ru-RU"/>
        </w:rPr>
        <w:t xml:space="preserve"> на </w:t>
      </w:r>
      <w:proofErr w:type="spellStart"/>
      <w:r w:rsidRPr="00DA5DEC">
        <w:rPr>
          <w:b/>
          <w:lang w:val="ru-RU"/>
        </w:rPr>
        <w:t>кадастрална</w:t>
      </w:r>
      <w:proofErr w:type="spellEnd"/>
      <w:r w:rsidRPr="00DA5DEC">
        <w:rPr>
          <w:b/>
          <w:lang w:val="ru-RU"/>
        </w:rPr>
        <w:t xml:space="preserve"> карта и </w:t>
      </w:r>
      <w:proofErr w:type="spellStart"/>
      <w:r w:rsidRPr="00DA5DEC">
        <w:rPr>
          <w:b/>
          <w:lang w:val="ru-RU"/>
        </w:rPr>
        <w:t>кадастрални</w:t>
      </w:r>
      <w:proofErr w:type="spellEnd"/>
      <w:r w:rsidRPr="00DA5DEC">
        <w:rPr>
          <w:b/>
          <w:lang w:val="ru-RU"/>
        </w:rPr>
        <w:t xml:space="preserve"> регистри (КККР), основа на </w:t>
      </w:r>
      <w:proofErr w:type="spellStart"/>
      <w:r w:rsidRPr="00DA5DEC">
        <w:rPr>
          <w:b/>
          <w:lang w:val="ru-RU"/>
        </w:rPr>
        <w:t>единна</w:t>
      </w:r>
      <w:proofErr w:type="spellEnd"/>
      <w:r w:rsidRPr="00DA5DEC">
        <w:rPr>
          <w:b/>
          <w:lang w:val="ru-RU"/>
        </w:rPr>
        <w:t xml:space="preserve"> система за </w:t>
      </w:r>
      <w:proofErr w:type="spellStart"/>
      <w:r w:rsidRPr="00DA5DEC">
        <w:rPr>
          <w:b/>
          <w:lang w:val="ru-RU"/>
        </w:rPr>
        <w:t>поддържането</w:t>
      </w:r>
      <w:proofErr w:type="spellEnd"/>
      <w:r w:rsidRPr="00DA5DEC">
        <w:rPr>
          <w:b/>
          <w:lang w:val="ru-RU"/>
        </w:rPr>
        <w:t xml:space="preserve"> на </w:t>
      </w:r>
      <w:proofErr w:type="spellStart"/>
      <w:r w:rsidRPr="00DA5DEC">
        <w:rPr>
          <w:b/>
          <w:lang w:val="ru-RU"/>
        </w:rPr>
        <w:t>кадастралните</w:t>
      </w:r>
      <w:proofErr w:type="spellEnd"/>
      <w:r w:rsidRPr="00DA5DEC">
        <w:rPr>
          <w:b/>
          <w:lang w:val="ru-RU"/>
        </w:rPr>
        <w:t xml:space="preserve"> данни и предоставяне на услуги от тях</w:t>
      </w:r>
      <w:r w:rsidR="00C153FE">
        <w:rPr>
          <w:b/>
          <w:lang w:val="ru-RU"/>
        </w:rPr>
        <w:t xml:space="preserve"> </w:t>
      </w:r>
      <w:r w:rsidR="00C153FE" w:rsidRPr="00B22124">
        <w:rPr>
          <w:b/>
          <w:szCs w:val="24"/>
          <w:lang w:val="bg-BG"/>
        </w:rPr>
        <w:t>за Север</w:t>
      </w:r>
      <w:r w:rsidR="00C153FE">
        <w:rPr>
          <w:b/>
          <w:szCs w:val="24"/>
          <w:lang w:val="bg-BG"/>
        </w:rPr>
        <w:t>ен централен район на планиране</w:t>
      </w:r>
      <w:r w:rsidR="00C153FE" w:rsidRPr="00DA5DEC">
        <w:rPr>
          <w:b/>
          <w:lang w:val="ru-RU"/>
        </w:rPr>
        <w:t xml:space="preserve"> </w:t>
      </w:r>
      <w:r w:rsidRPr="00DA5DEC">
        <w:rPr>
          <w:b/>
          <w:lang w:val="ru-RU"/>
        </w:rPr>
        <w:t>“</w:t>
      </w:r>
      <w:r>
        <w:rPr>
          <w:b/>
          <w:lang w:val="bg-BG"/>
        </w:rPr>
        <w:t xml:space="preserve"> </w:t>
      </w:r>
    </w:p>
    <w:p w:rsidR="00405C26" w:rsidRDefault="00405C26" w:rsidP="00405C26">
      <w:pPr>
        <w:jc w:val="both"/>
        <w:rPr>
          <w:b/>
          <w:szCs w:val="24"/>
          <w:lang w:val="ru-RU"/>
        </w:rPr>
      </w:pPr>
    </w:p>
    <w:p w:rsidR="005F14FF" w:rsidRDefault="005F14FF" w:rsidP="00405C26">
      <w:pPr>
        <w:jc w:val="both"/>
        <w:rPr>
          <w:b/>
          <w:szCs w:val="24"/>
          <w:lang w:val="ru-RU"/>
        </w:rPr>
      </w:pPr>
    </w:p>
    <w:p w:rsidR="005F14FF" w:rsidRPr="00DA5DEC" w:rsidRDefault="005F14FF" w:rsidP="00405C26">
      <w:pPr>
        <w:jc w:val="both"/>
        <w:rPr>
          <w:b/>
          <w:szCs w:val="24"/>
          <w:lang w:val="ru-RU"/>
        </w:rPr>
      </w:pPr>
    </w:p>
    <w:p w:rsidR="00405C26" w:rsidRPr="00DA5DEC" w:rsidRDefault="00405C26" w:rsidP="00405C26">
      <w:pPr>
        <w:ind w:left="2160" w:hanging="2160"/>
        <w:jc w:val="center"/>
        <w:rPr>
          <w:b/>
          <w:szCs w:val="24"/>
          <w:lang w:val="ru-RU"/>
        </w:rPr>
      </w:pPr>
      <w:r w:rsidRPr="00DA5DEC">
        <w:rPr>
          <w:b/>
          <w:szCs w:val="24"/>
          <w:lang w:val="ru-RU"/>
        </w:rPr>
        <w:t>Д Е К Л А Р И Р А М, че:</w:t>
      </w:r>
    </w:p>
    <w:p w:rsidR="00405C26" w:rsidRPr="00DA5DEC" w:rsidRDefault="00405C26" w:rsidP="00405C26">
      <w:pPr>
        <w:widowControl w:val="0"/>
        <w:autoSpaceDE w:val="0"/>
        <w:autoSpaceDN w:val="0"/>
        <w:adjustRightInd w:val="0"/>
        <w:rPr>
          <w:b/>
          <w:szCs w:val="24"/>
          <w:lang w:val="ru-RU"/>
        </w:rPr>
      </w:pPr>
    </w:p>
    <w:p w:rsidR="00405C26" w:rsidRPr="00DA5DEC" w:rsidRDefault="00405C26" w:rsidP="00405C26">
      <w:pPr>
        <w:widowControl w:val="0"/>
        <w:tabs>
          <w:tab w:val="left" w:pos="426"/>
        </w:tabs>
        <w:autoSpaceDE w:val="0"/>
        <w:autoSpaceDN w:val="0"/>
        <w:adjustRightInd w:val="0"/>
        <w:rPr>
          <w:b/>
          <w:szCs w:val="24"/>
          <w:lang w:val="ru-RU"/>
        </w:rPr>
      </w:pPr>
    </w:p>
    <w:p w:rsidR="00405C26" w:rsidRPr="00DA5DEC" w:rsidRDefault="00405C26" w:rsidP="00405C26">
      <w:pPr>
        <w:ind w:firstLine="426"/>
        <w:jc w:val="both"/>
        <w:rPr>
          <w:szCs w:val="24"/>
          <w:lang w:val="ru-RU"/>
        </w:rPr>
      </w:pPr>
      <w:r w:rsidRPr="00DA5DEC">
        <w:rPr>
          <w:szCs w:val="24"/>
          <w:lang w:val="ru-RU"/>
        </w:rPr>
        <w:t xml:space="preserve">- Аз лично не </w:t>
      </w:r>
      <w:proofErr w:type="spellStart"/>
      <w:r w:rsidRPr="00DA5DEC">
        <w:rPr>
          <w:szCs w:val="24"/>
          <w:lang w:val="ru-RU"/>
        </w:rPr>
        <w:t>съм</w:t>
      </w:r>
      <w:proofErr w:type="spellEnd"/>
      <w:r w:rsidRPr="00DA5DEC">
        <w:rPr>
          <w:szCs w:val="24"/>
          <w:lang w:val="ru-RU"/>
        </w:rPr>
        <w:t xml:space="preserve"> свързано лице или свързано предприятие с други участници в настоящата процедура. (за участници физически лица)</w:t>
      </w:r>
    </w:p>
    <w:p w:rsidR="00405C26" w:rsidRPr="00DA5DEC" w:rsidRDefault="00405C26" w:rsidP="00405C26">
      <w:pPr>
        <w:ind w:firstLine="426"/>
        <w:jc w:val="both"/>
        <w:rPr>
          <w:szCs w:val="24"/>
          <w:lang w:val="ru-RU"/>
        </w:rPr>
      </w:pPr>
      <w:r w:rsidRPr="00DA5DEC">
        <w:rPr>
          <w:szCs w:val="24"/>
          <w:lang w:val="ru-RU"/>
        </w:rPr>
        <w:t xml:space="preserve">- Аз лично и като </w:t>
      </w:r>
      <w:proofErr w:type="spellStart"/>
      <w:r w:rsidRPr="00DA5DEC">
        <w:rPr>
          <w:szCs w:val="24"/>
          <w:lang w:val="ru-RU"/>
        </w:rPr>
        <w:t>едноличен</w:t>
      </w:r>
      <w:proofErr w:type="spellEnd"/>
      <w:r w:rsidRPr="00DA5DEC">
        <w:rPr>
          <w:szCs w:val="24"/>
          <w:lang w:val="ru-RU"/>
        </w:rPr>
        <w:t xml:space="preserve"> </w:t>
      </w:r>
      <w:proofErr w:type="spellStart"/>
      <w:r w:rsidRPr="00DA5DEC">
        <w:rPr>
          <w:szCs w:val="24"/>
          <w:lang w:val="ru-RU"/>
        </w:rPr>
        <w:t>търговец</w:t>
      </w:r>
      <w:proofErr w:type="spellEnd"/>
      <w:r w:rsidRPr="00DA5DEC">
        <w:rPr>
          <w:szCs w:val="24"/>
          <w:lang w:val="ru-RU"/>
        </w:rPr>
        <w:t xml:space="preserve"> не </w:t>
      </w:r>
      <w:proofErr w:type="spellStart"/>
      <w:r w:rsidRPr="00DA5DEC">
        <w:rPr>
          <w:szCs w:val="24"/>
          <w:lang w:val="ru-RU"/>
        </w:rPr>
        <w:t>съм</w:t>
      </w:r>
      <w:proofErr w:type="spellEnd"/>
      <w:r w:rsidRPr="00DA5DEC">
        <w:rPr>
          <w:szCs w:val="24"/>
          <w:lang w:val="ru-RU"/>
        </w:rPr>
        <w:t xml:space="preserve"> свързано лице или свързано предприятие с други участници в настоящата процедура. (за </w:t>
      </w:r>
      <w:proofErr w:type="gramStart"/>
      <w:r w:rsidRPr="00DA5DEC">
        <w:rPr>
          <w:szCs w:val="24"/>
          <w:lang w:val="ru-RU"/>
        </w:rPr>
        <w:t xml:space="preserve">участници  </w:t>
      </w:r>
      <w:proofErr w:type="spellStart"/>
      <w:r w:rsidRPr="00DA5DEC">
        <w:rPr>
          <w:szCs w:val="24"/>
          <w:lang w:val="ru-RU"/>
        </w:rPr>
        <w:t>еднолични</w:t>
      </w:r>
      <w:proofErr w:type="spellEnd"/>
      <w:proofErr w:type="gramEnd"/>
      <w:r w:rsidRPr="00DA5DEC">
        <w:rPr>
          <w:szCs w:val="24"/>
          <w:lang w:val="ru-RU"/>
        </w:rPr>
        <w:t xml:space="preserve"> </w:t>
      </w:r>
      <w:proofErr w:type="spellStart"/>
      <w:r w:rsidRPr="00DA5DEC">
        <w:rPr>
          <w:szCs w:val="24"/>
          <w:lang w:val="ru-RU"/>
        </w:rPr>
        <w:t>търговци</w:t>
      </w:r>
      <w:proofErr w:type="spellEnd"/>
      <w:r w:rsidRPr="00DA5DEC">
        <w:rPr>
          <w:szCs w:val="24"/>
          <w:lang w:val="ru-RU"/>
        </w:rPr>
        <w:t>)</w:t>
      </w:r>
    </w:p>
    <w:p w:rsidR="00405C26" w:rsidRPr="00DA5DEC" w:rsidRDefault="00405C26" w:rsidP="00405C26">
      <w:pPr>
        <w:ind w:firstLine="426"/>
        <w:jc w:val="both"/>
        <w:rPr>
          <w:szCs w:val="24"/>
          <w:lang w:val="ru-RU"/>
        </w:rPr>
      </w:pPr>
      <w:r w:rsidRPr="00DA5DEC">
        <w:rPr>
          <w:szCs w:val="24"/>
          <w:lang w:val="ru-RU"/>
        </w:rPr>
        <w:t xml:space="preserve">- </w:t>
      </w:r>
      <w:proofErr w:type="spellStart"/>
      <w:r w:rsidRPr="00DA5DEC">
        <w:rPr>
          <w:szCs w:val="24"/>
          <w:lang w:val="ru-RU"/>
        </w:rPr>
        <w:t>Представляваният</w:t>
      </w:r>
      <w:proofErr w:type="spellEnd"/>
      <w:r w:rsidRPr="00DA5DEC">
        <w:rPr>
          <w:szCs w:val="24"/>
          <w:lang w:val="ru-RU"/>
        </w:rPr>
        <w:t xml:space="preserve"> от мен участник не е свързано лице или свързано предприятие с други участници в настоящата процедура. (за всички </w:t>
      </w:r>
      <w:proofErr w:type="spellStart"/>
      <w:r w:rsidRPr="00DA5DEC">
        <w:rPr>
          <w:szCs w:val="24"/>
          <w:lang w:val="ru-RU"/>
        </w:rPr>
        <w:t>останали</w:t>
      </w:r>
      <w:proofErr w:type="spellEnd"/>
      <w:r w:rsidRPr="00DA5DEC">
        <w:rPr>
          <w:szCs w:val="24"/>
          <w:lang w:val="ru-RU"/>
        </w:rPr>
        <w:t xml:space="preserve"> участници).</w:t>
      </w:r>
    </w:p>
    <w:p w:rsidR="00405C26" w:rsidRPr="00DA5DEC" w:rsidRDefault="00405C26" w:rsidP="00405C26">
      <w:pPr>
        <w:widowControl w:val="0"/>
        <w:tabs>
          <w:tab w:val="left" w:pos="426"/>
        </w:tabs>
        <w:autoSpaceDE w:val="0"/>
        <w:autoSpaceDN w:val="0"/>
        <w:adjustRightInd w:val="0"/>
        <w:jc w:val="both"/>
        <w:rPr>
          <w:b/>
          <w:szCs w:val="24"/>
          <w:lang w:val="ru-RU"/>
        </w:rPr>
      </w:pPr>
      <w:r w:rsidRPr="00DA5DEC">
        <w:rPr>
          <w:szCs w:val="24"/>
          <w:lang w:val="ru-RU"/>
        </w:rPr>
        <w:tab/>
        <w:t xml:space="preserve">- Аз лично не </w:t>
      </w:r>
      <w:proofErr w:type="spellStart"/>
      <w:r w:rsidRPr="00DA5DEC">
        <w:rPr>
          <w:szCs w:val="24"/>
          <w:lang w:val="ru-RU"/>
        </w:rPr>
        <w:t>съм</w:t>
      </w:r>
      <w:proofErr w:type="spellEnd"/>
      <w:r w:rsidRPr="00DA5DEC">
        <w:rPr>
          <w:szCs w:val="24"/>
          <w:lang w:val="ru-RU"/>
        </w:rPr>
        <w:t xml:space="preserve"> </w:t>
      </w:r>
      <w:proofErr w:type="spellStart"/>
      <w:r w:rsidRPr="00DA5DEC">
        <w:rPr>
          <w:szCs w:val="24"/>
          <w:lang w:val="ru-RU"/>
        </w:rPr>
        <w:t>участвал</w:t>
      </w:r>
      <w:proofErr w:type="spellEnd"/>
      <w:r w:rsidRPr="00DA5DEC">
        <w:rPr>
          <w:szCs w:val="24"/>
          <w:lang w:val="ru-RU"/>
        </w:rPr>
        <w:t xml:space="preserve"> като </w:t>
      </w:r>
      <w:proofErr w:type="spellStart"/>
      <w:r w:rsidRPr="00DA5DEC">
        <w:rPr>
          <w:szCs w:val="24"/>
          <w:lang w:val="ru-RU"/>
        </w:rPr>
        <w:t>външен</w:t>
      </w:r>
      <w:proofErr w:type="spellEnd"/>
      <w:r w:rsidRPr="00DA5DEC">
        <w:rPr>
          <w:szCs w:val="24"/>
          <w:lang w:val="ru-RU"/>
        </w:rPr>
        <w:t xml:space="preserve"> експерт при </w:t>
      </w:r>
      <w:proofErr w:type="spellStart"/>
      <w:r w:rsidRPr="00DA5DEC">
        <w:rPr>
          <w:szCs w:val="24"/>
          <w:lang w:val="ru-RU"/>
        </w:rPr>
        <w:t>изработването</w:t>
      </w:r>
      <w:proofErr w:type="spellEnd"/>
      <w:r w:rsidRPr="00DA5DEC">
        <w:rPr>
          <w:szCs w:val="24"/>
          <w:lang w:val="ru-RU"/>
        </w:rPr>
        <w:t xml:space="preserve"> на техническите спецификации в документацията за участие в процедурата за </w:t>
      </w:r>
      <w:proofErr w:type="spellStart"/>
      <w:r w:rsidRPr="00DA5DEC">
        <w:rPr>
          <w:szCs w:val="24"/>
          <w:lang w:val="ru-RU"/>
        </w:rPr>
        <w:t>възлагане</w:t>
      </w:r>
      <w:proofErr w:type="spellEnd"/>
      <w:r w:rsidRPr="00DA5DEC">
        <w:rPr>
          <w:szCs w:val="24"/>
          <w:lang w:val="ru-RU"/>
        </w:rPr>
        <w:t xml:space="preserve"> на обществената поръчка/ Документите, в чието </w:t>
      </w:r>
      <w:proofErr w:type="spellStart"/>
      <w:r w:rsidRPr="00DA5DEC">
        <w:rPr>
          <w:szCs w:val="24"/>
          <w:lang w:val="ru-RU"/>
        </w:rPr>
        <w:t>изработване</w:t>
      </w:r>
      <w:proofErr w:type="spellEnd"/>
      <w:r w:rsidRPr="00DA5DEC">
        <w:rPr>
          <w:szCs w:val="24"/>
          <w:lang w:val="ru-RU"/>
        </w:rPr>
        <w:t xml:space="preserve"> аз лично </w:t>
      </w:r>
      <w:proofErr w:type="spellStart"/>
      <w:r w:rsidRPr="00DA5DEC">
        <w:rPr>
          <w:szCs w:val="24"/>
          <w:lang w:val="ru-RU"/>
        </w:rPr>
        <w:t>съм</w:t>
      </w:r>
      <w:proofErr w:type="spellEnd"/>
      <w:r w:rsidRPr="00DA5DEC">
        <w:rPr>
          <w:szCs w:val="24"/>
          <w:lang w:val="ru-RU"/>
        </w:rPr>
        <w:t xml:space="preserve"> </w:t>
      </w:r>
      <w:proofErr w:type="spellStart"/>
      <w:r w:rsidRPr="00DA5DEC">
        <w:rPr>
          <w:szCs w:val="24"/>
          <w:lang w:val="ru-RU"/>
        </w:rPr>
        <w:t>участвал</w:t>
      </w:r>
      <w:proofErr w:type="spellEnd"/>
      <w:r w:rsidRPr="00DA5DEC">
        <w:rPr>
          <w:szCs w:val="24"/>
          <w:lang w:val="ru-RU"/>
        </w:rPr>
        <w:t xml:space="preserve">, са </w:t>
      </w:r>
      <w:proofErr w:type="spellStart"/>
      <w:r w:rsidRPr="00DA5DEC">
        <w:rPr>
          <w:szCs w:val="24"/>
          <w:lang w:val="ru-RU"/>
        </w:rPr>
        <w:t>променени</w:t>
      </w:r>
      <w:proofErr w:type="spellEnd"/>
      <w:r w:rsidRPr="00DA5DEC">
        <w:rPr>
          <w:szCs w:val="24"/>
          <w:lang w:val="ru-RU"/>
        </w:rPr>
        <w:t xml:space="preserve"> така, че не ми предоставят информация, която ми </w:t>
      </w:r>
      <w:proofErr w:type="spellStart"/>
      <w:r w:rsidRPr="00DA5DEC">
        <w:rPr>
          <w:szCs w:val="24"/>
          <w:lang w:val="ru-RU"/>
        </w:rPr>
        <w:t>дава</w:t>
      </w:r>
      <w:proofErr w:type="spellEnd"/>
      <w:r w:rsidRPr="00DA5DEC">
        <w:rPr>
          <w:szCs w:val="24"/>
          <w:lang w:val="ru-RU"/>
        </w:rPr>
        <w:t xml:space="preserve"> </w:t>
      </w:r>
      <w:proofErr w:type="spellStart"/>
      <w:r w:rsidRPr="00DA5DEC">
        <w:rPr>
          <w:szCs w:val="24"/>
          <w:lang w:val="ru-RU"/>
        </w:rPr>
        <w:t>предимство</w:t>
      </w:r>
      <w:proofErr w:type="spellEnd"/>
      <w:r w:rsidRPr="00DA5DEC">
        <w:rPr>
          <w:szCs w:val="24"/>
          <w:lang w:val="ru-RU"/>
        </w:rPr>
        <w:t xml:space="preserve"> пред останалите участници в процедурата.</w:t>
      </w:r>
    </w:p>
    <w:p w:rsidR="00405C26" w:rsidRPr="00DA5DEC" w:rsidRDefault="00405C26" w:rsidP="00405C26">
      <w:pPr>
        <w:ind w:firstLine="426"/>
        <w:jc w:val="both"/>
        <w:rPr>
          <w:szCs w:val="24"/>
          <w:lang w:val="ru-RU"/>
        </w:rPr>
      </w:pPr>
      <w:r w:rsidRPr="00DA5DEC">
        <w:rPr>
          <w:szCs w:val="24"/>
          <w:lang w:val="ru-RU"/>
        </w:rPr>
        <w:t xml:space="preserve">- Не </w:t>
      </w:r>
      <w:proofErr w:type="spellStart"/>
      <w:r w:rsidRPr="00DA5DEC">
        <w:rPr>
          <w:szCs w:val="24"/>
          <w:lang w:val="ru-RU"/>
        </w:rPr>
        <w:t>съм</w:t>
      </w:r>
      <w:proofErr w:type="spellEnd"/>
      <w:r w:rsidRPr="00DA5DEC">
        <w:rPr>
          <w:szCs w:val="24"/>
          <w:lang w:val="ru-RU"/>
        </w:rPr>
        <w:t xml:space="preserve"> свързано лице/</w:t>
      </w:r>
      <w:proofErr w:type="spellStart"/>
      <w:r w:rsidRPr="00DA5DEC">
        <w:rPr>
          <w:szCs w:val="24"/>
          <w:lang w:val="ru-RU"/>
        </w:rPr>
        <w:t>Представляваното</w:t>
      </w:r>
      <w:proofErr w:type="spellEnd"/>
      <w:r w:rsidRPr="00DA5DEC">
        <w:rPr>
          <w:szCs w:val="24"/>
          <w:lang w:val="ru-RU"/>
        </w:rPr>
        <w:t xml:space="preserve"> от мен дружество не е </w:t>
      </w:r>
      <w:proofErr w:type="spellStart"/>
      <w:r w:rsidRPr="00DA5DEC">
        <w:rPr>
          <w:szCs w:val="24"/>
          <w:lang w:val="ru-RU"/>
        </w:rPr>
        <w:t>свръзано</w:t>
      </w:r>
      <w:proofErr w:type="spellEnd"/>
      <w:r w:rsidRPr="00DA5DEC">
        <w:rPr>
          <w:szCs w:val="24"/>
          <w:lang w:val="ru-RU"/>
        </w:rPr>
        <w:t xml:space="preserve"> лице </w:t>
      </w:r>
      <w:proofErr w:type="gramStart"/>
      <w:r w:rsidRPr="00DA5DEC">
        <w:rPr>
          <w:szCs w:val="24"/>
          <w:lang w:val="ru-RU"/>
        </w:rPr>
        <w:t>с лице</w:t>
      </w:r>
      <w:proofErr w:type="gramEnd"/>
      <w:r w:rsidRPr="00DA5DEC">
        <w:rPr>
          <w:szCs w:val="24"/>
          <w:lang w:val="ru-RU"/>
        </w:rPr>
        <w:t xml:space="preserve">, </w:t>
      </w:r>
      <w:proofErr w:type="spellStart"/>
      <w:r w:rsidRPr="00DA5DEC">
        <w:rPr>
          <w:szCs w:val="24"/>
          <w:lang w:val="ru-RU"/>
        </w:rPr>
        <w:t>участвало</w:t>
      </w:r>
      <w:proofErr w:type="spellEnd"/>
      <w:r w:rsidRPr="00DA5DEC">
        <w:rPr>
          <w:szCs w:val="24"/>
          <w:lang w:val="ru-RU"/>
        </w:rPr>
        <w:t xml:space="preserve"> като </w:t>
      </w:r>
      <w:proofErr w:type="spellStart"/>
      <w:r w:rsidRPr="00DA5DEC">
        <w:rPr>
          <w:szCs w:val="24"/>
          <w:lang w:val="ru-RU"/>
        </w:rPr>
        <w:t>външен</w:t>
      </w:r>
      <w:proofErr w:type="spellEnd"/>
      <w:r w:rsidRPr="00DA5DEC">
        <w:rPr>
          <w:szCs w:val="24"/>
          <w:lang w:val="ru-RU"/>
        </w:rPr>
        <w:t xml:space="preserve"> експерт при </w:t>
      </w:r>
      <w:proofErr w:type="spellStart"/>
      <w:r w:rsidRPr="00DA5DEC">
        <w:rPr>
          <w:szCs w:val="24"/>
          <w:lang w:val="ru-RU"/>
        </w:rPr>
        <w:t>изработването</w:t>
      </w:r>
      <w:proofErr w:type="spellEnd"/>
      <w:r w:rsidRPr="00DA5DEC">
        <w:rPr>
          <w:szCs w:val="24"/>
          <w:lang w:val="ru-RU"/>
        </w:rPr>
        <w:t xml:space="preserve"> на техническите спецификации в документацията за участие в процедурата за </w:t>
      </w:r>
      <w:proofErr w:type="spellStart"/>
      <w:r w:rsidRPr="00DA5DEC">
        <w:rPr>
          <w:szCs w:val="24"/>
          <w:lang w:val="ru-RU"/>
        </w:rPr>
        <w:t>възлагане</w:t>
      </w:r>
      <w:proofErr w:type="spellEnd"/>
      <w:r w:rsidRPr="00DA5DEC">
        <w:rPr>
          <w:szCs w:val="24"/>
          <w:lang w:val="ru-RU"/>
        </w:rPr>
        <w:t xml:space="preserve"> на обществената поръчка/ Документите, в чието </w:t>
      </w:r>
      <w:proofErr w:type="spellStart"/>
      <w:r w:rsidRPr="00DA5DEC">
        <w:rPr>
          <w:szCs w:val="24"/>
          <w:lang w:val="ru-RU"/>
        </w:rPr>
        <w:t>изработване</w:t>
      </w:r>
      <w:proofErr w:type="spellEnd"/>
      <w:r w:rsidRPr="00DA5DEC">
        <w:rPr>
          <w:szCs w:val="24"/>
          <w:lang w:val="ru-RU"/>
        </w:rPr>
        <w:t xml:space="preserve"> е </w:t>
      </w:r>
      <w:proofErr w:type="spellStart"/>
      <w:r w:rsidRPr="00DA5DEC">
        <w:rPr>
          <w:szCs w:val="24"/>
          <w:lang w:val="ru-RU"/>
        </w:rPr>
        <w:t>участвало</w:t>
      </w:r>
      <w:proofErr w:type="spellEnd"/>
      <w:r w:rsidRPr="00DA5DEC">
        <w:rPr>
          <w:szCs w:val="24"/>
          <w:lang w:val="ru-RU"/>
        </w:rPr>
        <w:t xml:space="preserve"> лицето, са </w:t>
      </w:r>
      <w:proofErr w:type="spellStart"/>
      <w:r w:rsidRPr="00DA5DEC">
        <w:rPr>
          <w:szCs w:val="24"/>
          <w:lang w:val="ru-RU"/>
        </w:rPr>
        <w:t>променени</w:t>
      </w:r>
      <w:proofErr w:type="spellEnd"/>
      <w:r w:rsidRPr="00DA5DEC">
        <w:rPr>
          <w:szCs w:val="24"/>
          <w:lang w:val="ru-RU"/>
        </w:rPr>
        <w:t xml:space="preserve"> така, че не ми </w:t>
      </w:r>
      <w:r w:rsidRPr="00DA5DEC">
        <w:rPr>
          <w:szCs w:val="24"/>
          <w:lang w:val="ru-RU"/>
        </w:rPr>
        <w:lastRenderedPageBreak/>
        <w:t xml:space="preserve">предоставят информация, която ми </w:t>
      </w:r>
      <w:proofErr w:type="spellStart"/>
      <w:r w:rsidRPr="00DA5DEC">
        <w:rPr>
          <w:szCs w:val="24"/>
          <w:lang w:val="ru-RU"/>
        </w:rPr>
        <w:t>дава</w:t>
      </w:r>
      <w:proofErr w:type="spellEnd"/>
      <w:r w:rsidRPr="00DA5DEC">
        <w:rPr>
          <w:szCs w:val="24"/>
          <w:lang w:val="ru-RU"/>
        </w:rPr>
        <w:t xml:space="preserve"> </w:t>
      </w:r>
      <w:proofErr w:type="spellStart"/>
      <w:r w:rsidRPr="00DA5DEC">
        <w:rPr>
          <w:szCs w:val="24"/>
          <w:lang w:val="ru-RU"/>
        </w:rPr>
        <w:t>предимство</w:t>
      </w:r>
      <w:proofErr w:type="spellEnd"/>
      <w:r w:rsidRPr="00DA5DEC">
        <w:rPr>
          <w:szCs w:val="24"/>
          <w:lang w:val="ru-RU"/>
        </w:rPr>
        <w:t xml:space="preserve"> пред останалите участници в процедурата</w:t>
      </w:r>
    </w:p>
    <w:p w:rsidR="00405C26" w:rsidRPr="00DA5DEC" w:rsidRDefault="00405C26" w:rsidP="00405C26">
      <w:pPr>
        <w:ind w:left="840"/>
        <w:jc w:val="both"/>
        <w:rPr>
          <w:b/>
          <w:szCs w:val="24"/>
          <w:lang w:val="ru-RU"/>
        </w:rPr>
      </w:pPr>
      <w:r w:rsidRPr="00DA5DEC">
        <w:rPr>
          <w:b/>
          <w:szCs w:val="24"/>
          <w:lang w:val="ru-RU"/>
        </w:rPr>
        <w:t>/</w:t>
      </w:r>
      <w:proofErr w:type="spellStart"/>
      <w:r w:rsidRPr="00DA5DEC">
        <w:rPr>
          <w:b/>
          <w:szCs w:val="24"/>
          <w:lang w:val="ru-RU"/>
        </w:rPr>
        <w:t>ненужното</w:t>
      </w:r>
      <w:proofErr w:type="spellEnd"/>
      <w:r w:rsidRPr="00DA5DEC">
        <w:rPr>
          <w:b/>
          <w:szCs w:val="24"/>
          <w:lang w:val="ru-RU"/>
        </w:rPr>
        <w:t xml:space="preserve"> се </w:t>
      </w:r>
      <w:proofErr w:type="spellStart"/>
      <w:r w:rsidRPr="00DA5DEC">
        <w:rPr>
          <w:b/>
          <w:szCs w:val="24"/>
          <w:lang w:val="ru-RU"/>
        </w:rPr>
        <w:t>зачерква</w:t>
      </w:r>
      <w:proofErr w:type="spellEnd"/>
      <w:r w:rsidRPr="00DA5DEC">
        <w:rPr>
          <w:b/>
          <w:szCs w:val="24"/>
          <w:lang w:val="ru-RU"/>
        </w:rPr>
        <w:t>/</w:t>
      </w:r>
    </w:p>
    <w:p w:rsidR="00405C26" w:rsidRDefault="00405C26" w:rsidP="00405C26">
      <w:pPr>
        <w:jc w:val="both"/>
        <w:rPr>
          <w:szCs w:val="24"/>
          <w:lang w:val="ru-RU"/>
        </w:rPr>
      </w:pPr>
    </w:p>
    <w:p w:rsidR="005F14FF" w:rsidRPr="00DA5DEC" w:rsidRDefault="005F14FF" w:rsidP="00405C26">
      <w:pPr>
        <w:jc w:val="both"/>
        <w:rPr>
          <w:szCs w:val="24"/>
          <w:lang w:val="ru-RU"/>
        </w:rPr>
      </w:pPr>
    </w:p>
    <w:p w:rsidR="00405C26" w:rsidRPr="00DA5DEC" w:rsidRDefault="00405C26" w:rsidP="00405C26">
      <w:pPr>
        <w:ind w:firstLine="426"/>
        <w:jc w:val="both"/>
        <w:rPr>
          <w:szCs w:val="24"/>
          <w:lang w:val="ru-RU"/>
        </w:rPr>
      </w:pPr>
      <w:r w:rsidRPr="00DA5DEC">
        <w:rPr>
          <w:szCs w:val="24"/>
          <w:lang w:val="ru-RU"/>
        </w:rPr>
        <w:t xml:space="preserve">Известна ми е </w:t>
      </w:r>
      <w:proofErr w:type="spellStart"/>
      <w:r w:rsidRPr="00DA5DEC">
        <w:rPr>
          <w:szCs w:val="24"/>
          <w:lang w:val="ru-RU"/>
        </w:rPr>
        <w:t>отговорността</w:t>
      </w:r>
      <w:proofErr w:type="spellEnd"/>
      <w:r w:rsidRPr="00DA5DEC">
        <w:rPr>
          <w:szCs w:val="24"/>
          <w:lang w:val="ru-RU"/>
        </w:rPr>
        <w:t xml:space="preserve"> по чл. 313 от </w:t>
      </w:r>
      <w:proofErr w:type="spellStart"/>
      <w:r w:rsidRPr="00DA5DEC">
        <w:rPr>
          <w:szCs w:val="24"/>
          <w:lang w:val="ru-RU"/>
        </w:rPr>
        <w:t>Наказателния</w:t>
      </w:r>
      <w:proofErr w:type="spellEnd"/>
      <w:r w:rsidRPr="00DA5DEC">
        <w:rPr>
          <w:szCs w:val="24"/>
          <w:lang w:val="ru-RU"/>
        </w:rPr>
        <w:t xml:space="preserve"> кодекс за </w:t>
      </w:r>
      <w:proofErr w:type="spellStart"/>
      <w:r w:rsidRPr="00DA5DEC">
        <w:rPr>
          <w:szCs w:val="24"/>
          <w:lang w:val="ru-RU"/>
        </w:rPr>
        <w:t>посочване</w:t>
      </w:r>
      <w:proofErr w:type="spellEnd"/>
      <w:r w:rsidRPr="00DA5DEC">
        <w:rPr>
          <w:szCs w:val="24"/>
          <w:lang w:val="ru-RU"/>
        </w:rPr>
        <w:t xml:space="preserve"> на </w:t>
      </w:r>
      <w:proofErr w:type="spellStart"/>
      <w:r w:rsidRPr="00DA5DEC">
        <w:rPr>
          <w:szCs w:val="24"/>
          <w:lang w:val="ru-RU"/>
        </w:rPr>
        <w:t>неверни</w:t>
      </w:r>
      <w:proofErr w:type="spellEnd"/>
      <w:r w:rsidRPr="00DA5DEC">
        <w:rPr>
          <w:szCs w:val="24"/>
          <w:lang w:val="ru-RU"/>
        </w:rPr>
        <w:t xml:space="preserve"> данни.</w:t>
      </w:r>
    </w:p>
    <w:p w:rsidR="00405C26" w:rsidRPr="00DA5DEC" w:rsidRDefault="00405C26" w:rsidP="00405C26">
      <w:pPr>
        <w:jc w:val="both"/>
        <w:rPr>
          <w:szCs w:val="24"/>
          <w:lang w:val="ru-RU"/>
        </w:rPr>
      </w:pPr>
    </w:p>
    <w:p w:rsidR="00405C26" w:rsidRPr="00DA5DEC" w:rsidRDefault="00405C26" w:rsidP="00405C26">
      <w:pPr>
        <w:spacing w:line="264" w:lineRule="auto"/>
        <w:rPr>
          <w:b/>
          <w:bCs/>
          <w:iCs/>
          <w:szCs w:val="24"/>
          <w:lang w:val="ru-RU"/>
        </w:rPr>
      </w:pPr>
    </w:p>
    <w:p w:rsidR="00405C26" w:rsidRPr="00DA5DEC" w:rsidRDefault="00405C26" w:rsidP="00405C26">
      <w:pPr>
        <w:rPr>
          <w:b/>
          <w:bCs/>
          <w:szCs w:val="24"/>
          <w:lang w:val="ru-RU"/>
        </w:rPr>
      </w:pPr>
      <w:proofErr w:type="gramStart"/>
      <w:r w:rsidRPr="00DA5DEC">
        <w:rPr>
          <w:b/>
          <w:bCs/>
          <w:szCs w:val="24"/>
          <w:lang w:val="ru-RU"/>
        </w:rPr>
        <w:t>Дата:....................</w:t>
      </w:r>
      <w:proofErr w:type="gramEnd"/>
      <w:r w:rsidRPr="00DA5DEC">
        <w:rPr>
          <w:b/>
          <w:bCs/>
          <w:szCs w:val="24"/>
          <w:lang w:val="ru-RU"/>
        </w:rPr>
        <w:t xml:space="preserve">2015 г.                                             </w:t>
      </w:r>
      <w:proofErr w:type="spellStart"/>
      <w:r w:rsidRPr="00DA5DEC">
        <w:rPr>
          <w:b/>
          <w:bCs/>
          <w:szCs w:val="24"/>
          <w:lang w:val="ru-RU"/>
        </w:rPr>
        <w:t>Декларатор</w:t>
      </w:r>
      <w:proofErr w:type="spellEnd"/>
      <w:r w:rsidRPr="00DA5DEC">
        <w:rPr>
          <w:b/>
          <w:bCs/>
          <w:szCs w:val="24"/>
          <w:lang w:val="ru-RU"/>
        </w:rPr>
        <w:t>: ................................</w:t>
      </w:r>
    </w:p>
    <w:p w:rsidR="00405C26" w:rsidRPr="00DA5DEC" w:rsidRDefault="00405C26" w:rsidP="00405C26">
      <w:pPr>
        <w:widowControl w:val="0"/>
        <w:autoSpaceDE w:val="0"/>
        <w:autoSpaceDN w:val="0"/>
        <w:adjustRightInd w:val="0"/>
        <w:rPr>
          <w:b/>
          <w:szCs w:val="24"/>
          <w:lang w:val="ru-RU"/>
        </w:rPr>
      </w:pPr>
    </w:p>
    <w:p w:rsidR="00405C26" w:rsidRPr="00DA5DEC" w:rsidRDefault="00405C26" w:rsidP="00405C26">
      <w:pPr>
        <w:widowControl w:val="0"/>
        <w:autoSpaceDE w:val="0"/>
        <w:autoSpaceDN w:val="0"/>
        <w:adjustRightInd w:val="0"/>
        <w:rPr>
          <w:b/>
          <w:szCs w:val="24"/>
          <w:lang w:val="ru-RU"/>
        </w:rPr>
      </w:pPr>
    </w:p>
    <w:p w:rsidR="00405C26" w:rsidRPr="00DA5DEC" w:rsidRDefault="00405C26" w:rsidP="00405C26">
      <w:pPr>
        <w:widowControl w:val="0"/>
        <w:autoSpaceDE w:val="0"/>
        <w:autoSpaceDN w:val="0"/>
        <w:adjustRightInd w:val="0"/>
        <w:rPr>
          <w:b/>
          <w:szCs w:val="24"/>
          <w:lang w:val="ru-RU"/>
        </w:rPr>
      </w:pPr>
    </w:p>
    <w:p w:rsidR="00405C26" w:rsidRPr="005F14FF" w:rsidRDefault="00405C26" w:rsidP="00405C26">
      <w:pPr>
        <w:tabs>
          <w:tab w:val="left" w:pos="540"/>
        </w:tabs>
        <w:rPr>
          <w:i/>
          <w:szCs w:val="24"/>
          <w:lang w:val="ru-RU"/>
        </w:rPr>
      </w:pPr>
      <w:proofErr w:type="spellStart"/>
      <w:r w:rsidRPr="005F14FF">
        <w:rPr>
          <w:b/>
          <w:i/>
          <w:szCs w:val="24"/>
          <w:lang w:val="ru-RU"/>
        </w:rPr>
        <w:t>Забележка</w:t>
      </w:r>
      <w:proofErr w:type="spellEnd"/>
      <w:r w:rsidRPr="005F14FF">
        <w:rPr>
          <w:b/>
          <w:i/>
          <w:szCs w:val="24"/>
          <w:lang w:val="ru-RU"/>
        </w:rPr>
        <w:t>:</w:t>
      </w:r>
      <w:r w:rsidRPr="005F14FF">
        <w:rPr>
          <w:i/>
          <w:szCs w:val="24"/>
          <w:lang w:val="ru-RU"/>
        </w:rPr>
        <w:t xml:space="preserve"> „Свързани лица” по смисъла на § 1, т. 23а от </w:t>
      </w:r>
      <w:proofErr w:type="spellStart"/>
      <w:r w:rsidRPr="005F14FF">
        <w:rPr>
          <w:i/>
          <w:szCs w:val="24"/>
          <w:lang w:val="ru-RU"/>
        </w:rPr>
        <w:t>допълнителната</w:t>
      </w:r>
      <w:proofErr w:type="spellEnd"/>
      <w:r w:rsidRPr="005F14FF">
        <w:rPr>
          <w:i/>
          <w:szCs w:val="24"/>
          <w:lang w:val="ru-RU"/>
        </w:rPr>
        <w:t xml:space="preserve"> </w:t>
      </w:r>
      <w:proofErr w:type="spellStart"/>
      <w:r w:rsidRPr="005F14FF">
        <w:rPr>
          <w:i/>
          <w:szCs w:val="24"/>
          <w:lang w:val="ru-RU"/>
        </w:rPr>
        <w:t>разпоредба</w:t>
      </w:r>
      <w:proofErr w:type="spellEnd"/>
      <w:r w:rsidRPr="005F14FF">
        <w:rPr>
          <w:i/>
          <w:szCs w:val="24"/>
          <w:lang w:val="ru-RU"/>
        </w:rPr>
        <w:t xml:space="preserve"> на Закона за обществените поръчки са:</w:t>
      </w:r>
    </w:p>
    <w:p w:rsidR="00405C26" w:rsidRPr="005F14FF" w:rsidRDefault="00405C26" w:rsidP="00405C26">
      <w:pPr>
        <w:rPr>
          <w:i/>
          <w:szCs w:val="24"/>
          <w:lang w:val="ru-RU"/>
        </w:rPr>
      </w:pPr>
      <w:r w:rsidRPr="005F14FF">
        <w:rPr>
          <w:bCs/>
          <w:i/>
          <w:szCs w:val="24"/>
          <w:lang w:val="ru-RU"/>
        </w:rPr>
        <w:t xml:space="preserve">а) </w:t>
      </w:r>
      <w:proofErr w:type="spellStart"/>
      <w:r w:rsidRPr="005F14FF">
        <w:rPr>
          <w:i/>
          <w:szCs w:val="24"/>
          <w:lang w:val="ru-RU"/>
        </w:rPr>
        <w:t>роднини</w:t>
      </w:r>
      <w:proofErr w:type="spellEnd"/>
      <w:r w:rsidRPr="005F14FF">
        <w:rPr>
          <w:i/>
          <w:szCs w:val="24"/>
          <w:lang w:val="ru-RU"/>
        </w:rPr>
        <w:t xml:space="preserve"> по права линия </w:t>
      </w:r>
      <w:proofErr w:type="gramStart"/>
      <w:r w:rsidRPr="005F14FF">
        <w:rPr>
          <w:i/>
          <w:szCs w:val="24"/>
          <w:lang w:val="ru-RU"/>
        </w:rPr>
        <w:t>без ограничение</w:t>
      </w:r>
      <w:proofErr w:type="gramEnd"/>
      <w:r w:rsidRPr="005F14FF">
        <w:rPr>
          <w:i/>
          <w:szCs w:val="24"/>
          <w:lang w:val="ru-RU"/>
        </w:rPr>
        <w:t>;</w:t>
      </w:r>
    </w:p>
    <w:p w:rsidR="00405C26" w:rsidRPr="005F14FF" w:rsidRDefault="00405C26" w:rsidP="00405C26">
      <w:pPr>
        <w:rPr>
          <w:bCs/>
          <w:i/>
          <w:szCs w:val="24"/>
          <w:lang w:val="ru-RU"/>
        </w:rPr>
      </w:pPr>
      <w:r w:rsidRPr="005F14FF">
        <w:rPr>
          <w:bCs/>
          <w:i/>
          <w:szCs w:val="24"/>
          <w:lang w:val="ru-RU"/>
        </w:rPr>
        <w:t xml:space="preserve">б) </w:t>
      </w:r>
      <w:proofErr w:type="spellStart"/>
      <w:r w:rsidRPr="005F14FF">
        <w:rPr>
          <w:bCs/>
          <w:i/>
          <w:szCs w:val="24"/>
          <w:lang w:val="ru-RU"/>
        </w:rPr>
        <w:t>роднини</w:t>
      </w:r>
      <w:proofErr w:type="spellEnd"/>
      <w:r w:rsidRPr="005F14FF">
        <w:rPr>
          <w:bCs/>
          <w:i/>
          <w:szCs w:val="24"/>
          <w:lang w:val="ru-RU"/>
        </w:rPr>
        <w:t xml:space="preserve"> по съребрена линия до </w:t>
      </w:r>
      <w:proofErr w:type="spellStart"/>
      <w:r w:rsidRPr="005F14FF">
        <w:rPr>
          <w:bCs/>
          <w:i/>
          <w:szCs w:val="24"/>
          <w:lang w:val="ru-RU"/>
        </w:rPr>
        <w:t>четвърта</w:t>
      </w:r>
      <w:proofErr w:type="spellEnd"/>
      <w:r w:rsidRPr="005F14FF">
        <w:rPr>
          <w:bCs/>
          <w:i/>
          <w:szCs w:val="24"/>
          <w:lang w:val="ru-RU"/>
        </w:rPr>
        <w:t xml:space="preserve"> степен включително;</w:t>
      </w:r>
    </w:p>
    <w:p w:rsidR="00405C26" w:rsidRPr="005F14FF" w:rsidRDefault="00405C26" w:rsidP="00405C26">
      <w:pPr>
        <w:rPr>
          <w:bCs/>
          <w:i/>
          <w:szCs w:val="24"/>
          <w:lang w:val="ru-RU"/>
        </w:rPr>
      </w:pPr>
      <w:r w:rsidRPr="005F14FF">
        <w:rPr>
          <w:bCs/>
          <w:i/>
          <w:szCs w:val="24"/>
          <w:lang w:val="ru-RU"/>
        </w:rPr>
        <w:t xml:space="preserve">в) </w:t>
      </w:r>
      <w:proofErr w:type="spellStart"/>
      <w:r w:rsidRPr="005F14FF">
        <w:rPr>
          <w:bCs/>
          <w:i/>
          <w:szCs w:val="24"/>
          <w:lang w:val="ru-RU"/>
        </w:rPr>
        <w:t>роднини</w:t>
      </w:r>
      <w:proofErr w:type="spellEnd"/>
      <w:r w:rsidRPr="005F14FF">
        <w:rPr>
          <w:bCs/>
          <w:i/>
          <w:szCs w:val="24"/>
          <w:lang w:val="ru-RU"/>
        </w:rPr>
        <w:t xml:space="preserve"> по сватовство – до втора степен включително;</w:t>
      </w:r>
    </w:p>
    <w:p w:rsidR="00405C26" w:rsidRPr="005F14FF" w:rsidRDefault="00405C26" w:rsidP="00405C26">
      <w:pPr>
        <w:rPr>
          <w:bCs/>
          <w:i/>
          <w:szCs w:val="24"/>
          <w:lang w:val="ru-RU"/>
        </w:rPr>
      </w:pPr>
      <w:r w:rsidRPr="005F14FF">
        <w:rPr>
          <w:bCs/>
          <w:i/>
          <w:szCs w:val="24"/>
          <w:lang w:val="ru-RU"/>
        </w:rPr>
        <w:t xml:space="preserve">г) </w:t>
      </w:r>
      <w:proofErr w:type="spellStart"/>
      <w:r w:rsidRPr="005F14FF">
        <w:rPr>
          <w:bCs/>
          <w:i/>
          <w:szCs w:val="24"/>
          <w:lang w:val="ru-RU"/>
        </w:rPr>
        <w:t>съпрузи</w:t>
      </w:r>
      <w:proofErr w:type="spellEnd"/>
      <w:r w:rsidRPr="005F14FF">
        <w:rPr>
          <w:bCs/>
          <w:i/>
          <w:szCs w:val="24"/>
          <w:lang w:val="ru-RU"/>
        </w:rPr>
        <w:t xml:space="preserve"> или лица, които се </w:t>
      </w:r>
      <w:proofErr w:type="spellStart"/>
      <w:r w:rsidRPr="005F14FF">
        <w:rPr>
          <w:bCs/>
          <w:i/>
          <w:szCs w:val="24"/>
          <w:lang w:val="ru-RU"/>
        </w:rPr>
        <w:t>намират</w:t>
      </w:r>
      <w:proofErr w:type="spellEnd"/>
      <w:r w:rsidRPr="005F14FF">
        <w:rPr>
          <w:bCs/>
          <w:i/>
          <w:szCs w:val="24"/>
          <w:lang w:val="ru-RU"/>
        </w:rPr>
        <w:t xml:space="preserve"> във </w:t>
      </w:r>
      <w:proofErr w:type="spellStart"/>
      <w:r w:rsidRPr="005F14FF">
        <w:rPr>
          <w:bCs/>
          <w:i/>
          <w:szCs w:val="24"/>
          <w:lang w:val="ru-RU"/>
        </w:rPr>
        <w:t>фактическо</w:t>
      </w:r>
      <w:proofErr w:type="spellEnd"/>
      <w:r w:rsidRPr="005F14FF">
        <w:rPr>
          <w:bCs/>
          <w:i/>
          <w:szCs w:val="24"/>
          <w:lang w:val="ru-RU"/>
        </w:rPr>
        <w:t xml:space="preserve"> </w:t>
      </w:r>
      <w:proofErr w:type="spellStart"/>
      <w:r w:rsidRPr="005F14FF">
        <w:rPr>
          <w:bCs/>
          <w:i/>
          <w:szCs w:val="24"/>
          <w:lang w:val="ru-RU"/>
        </w:rPr>
        <w:t>съжителство</w:t>
      </w:r>
      <w:proofErr w:type="spellEnd"/>
      <w:r w:rsidRPr="005F14FF">
        <w:rPr>
          <w:bCs/>
          <w:i/>
          <w:szCs w:val="24"/>
          <w:lang w:val="ru-RU"/>
        </w:rPr>
        <w:t>;</w:t>
      </w:r>
    </w:p>
    <w:p w:rsidR="00405C26" w:rsidRPr="005F14FF" w:rsidRDefault="00405C26" w:rsidP="00405C26">
      <w:pPr>
        <w:rPr>
          <w:bCs/>
          <w:i/>
          <w:szCs w:val="24"/>
          <w:lang w:val="ru-RU"/>
        </w:rPr>
      </w:pPr>
      <w:r w:rsidRPr="005F14FF">
        <w:rPr>
          <w:bCs/>
          <w:i/>
          <w:szCs w:val="24"/>
          <w:lang w:val="ru-RU"/>
        </w:rPr>
        <w:t xml:space="preserve">д) </w:t>
      </w:r>
      <w:proofErr w:type="spellStart"/>
      <w:r w:rsidRPr="005F14FF">
        <w:rPr>
          <w:bCs/>
          <w:i/>
          <w:szCs w:val="24"/>
          <w:lang w:val="ru-RU"/>
        </w:rPr>
        <w:t>съдружници</w:t>
      </w:r>
      <w:proofErr w:type="spellEnd"/>
      <w:r w:rsidRPr="005F14FF">
        <w:rPr>
          <w:bCs/>
          <w:i/>
          <w:szCs w:val="24"/>
          <w:lang w:val="ru-RU"/>
        </w:rPr>
        <w:t>;</w:t>
      </w:r>
    </w:p>
    <w:p w:rsidR="00405C26" w:rsidRPr="005F14FF" w:rsidRDefault="00405C26" w:rsidP="00405C26">
      <w:pPr>
        <w:rPr>
          <w:bCs/>
          <w:i/>
          <w:szCs w:val="24"/>
          <w:lang w:val="ru-RU"/>
        </w:rPr>
      </w:pPr>
      <w:r w:rsidRPr="005F14FF">
        <w:rPr>
          <w:bCs/>
          <w:i/>
          <w:szCs w:val="24"/>
          <w:lang w:val="ru-RU"/>
        </w:rPr>
        <w:t xml:space="preserve">е) лицата, </w:t>
      </w:r>
      <w:proofErr w:type="spellStart"/>
      <w:r w:rsidRPr="005F14FF">
        <w:rPr>
          <w:bCs/>
          <w:i/>
          <w:szCs w:val="24"/>
          <w:lang w:val="ru-RU"/>
        </w:rPr>
        <w:t>едното</w:t>
      </w:r>
      <w:proofErr w:type="spellEnd"/>
      <w:r w:rsidRPr="005F14FF">
        <w:rPr>
          <w:bCs/>
          <w:i/>
          <w:szCs w:val="24"/>
          <w:lang w:val="ru-RU"/>
        </w:rPr>
        <w:t xml:space="preserve"> от които </w:t>
      </w:r>
      <w:proofErr w:type="spellStart"/>
      <w:r w:rsidRPr="005F14FF">
        <w:rPr>
          <w:bCs/>
          <w:i/>
          <w:szCs w:val="24"/>
          <w:lang w:val="ru-RU"/>
        </w:rPr>
        <w:t>участва</w:t>
      </w:r>
      <w:proofErr w:type="spellEnd"/>
      <w:r w:rsidRPr="005F14FF">
        <w:rPr>
          <w:bCs/>
          <w:i/>
          <w:szCs w:val="24"/>
          <w:lang w:val="ru-RU"/>
        </w:rPr>
        <w:t xml:space="preserve"> в управлението на дружеството на </w:t>
      </w:r>
      <w:proofErr w:type="spellStart"/>
      <w:r w:rsidRPr="005F14FF">
        <w:rPr>
          <w:bCs/>
          <w:i/>
          <w:szCs w:val="24"/>
          <w:lang w:val="ru-RU"/>
        </w:rPr>
        <w:t>другото</w:t>
      </w:r>
      <w:proofErr w:type="spellEnd"/>
      <w:r w:rsidRPr="005F14FF">
        <w:rPr>
          <w:bCs/>
          <w:i/>
          <w:szCs w:val="24"/>
          <w:lang w:val="ru-RU"/>
        </w:rPr>
        <w:t>;</w:t>
      </w:r>
    </w:p>
    <w:p w:rsidR="00405C26" w:rsidRPr="005F14FF" w:rsidRDefault="00405C26" w:rsidP="00405C26">
      <w:pPr>
        <w:rPr>
          <w:bCs/>
          <w:i/>
          <w:szCs w:val="24"/>
          <w:lang w:val="ru-RU"/>
        </w:rPr>
      </w:pPr>
      <w:r w:rsidRPr="005F14FF">
        <w:rPr>
          <w:bCs/>
          <w:i/>
          <w:szCs w:val="24"/>
          <w:lang w:val="ru-RU"/>
        </w:rPr>
        <w:t xml:space="preserve">ж) дружество и лице, което </w:t>
      </w:r>
      <w:proofErr w:type="spellStart"/>
      <w:r w:rsidRPr="005F14FF">
        <w:rPr>
          <w:bCs/>
          <w:i/>
          <w:szCs w:val="24"/>
          <w:lang w:val="ru-RU"/>
        </w:rPr>
        <w:t>притежава</w:t>
      </w:r>
      <w:proofErr w:type="spellEnd"/>
      <w:r w:rsidRPr="005F14FF">
        <w:rPr>
          <w:bCs/>
          <w:i/>
          <w:szCs w:val="24"/>
          <w:lang w:val="ru-RU"/>
        </w:rPr>
        <w:t xml:space="preserve"> повече от 5 на сто от </w:t>
      </w:r>
      <w:proofErr w:type="spellStart"/>
      <w:r w:rsidRPr="005F14FF">
        <w:rPr>
          <w:bCs/>
          <w:i/>
          <w:szCs w:val="24"/>
          <w:lang w:val="ru-RU"/>
        </w:rPr>
        <w:t>дяловете</w:t>
      </w:r>
      <w:proofErr w:type="spellEnd"/>
      <w:r w:rsidRPr="005F14FF">
        <w:rPr>
          <w:bCs/>
          <w:i/>
          <w:szCs w:val="24"/>
          <w:lang w:val="ru-RU"/>
        </w:rPr>
        <w:t xml:space="preserve"> или </w:t>
      </w:r>
      <w:proofErr w:type="spellStart"/>
      <w:r w:rsidRPr="005F14FF">
        <w:rPr>
          <w:bCs/>
          <w:i/>
          <w:szCs w:val="24"/>
          <w:lang w:val="ru-RU"/>
        </w:rPr>
        <w:t>акциите</w:t>
      </w:r>
      <w:proofErr w:type="spellEnd"/>
      <w:r w:rsidRPr="005F14FF">
        <w:rPr>
          <w:bCs/>
          <w:i/>
          <w:szCs w:val="24"/>
          <w:lang w:val="ru-RU"/>
        </w:rPr>
        <w:t xml:space="preserve">, </w:t>
      </w:r>
      <w:proofErr w:type="spellStart"/>
      <w:r w:rsidRPr="005F14FF">
        <w:rPr>
          <w:bCs/>
          <w:i/>
          <w:szCs w:val="24"/>
          <w:lang w:val="ru-RU"/>
        </w:rPr>
        <w:t>издадени</w:t>
      </w:r>
      <w:proofErr w:type="spellEnd"/>
      <w:r w:rsidRPr="005F14FF">
        <w:rPr>
          <w:bCs/>
          <w:i/>
          <w:szCs w:val="24"/>
          <w:lang w:val="ru-RU"/>
        </w:rPr>
        <w:t xml:space="preserve"> с право на глас в дружеството.</w:t>
      </w:r>
    </w:p>
    <w:p w:rsidR="00405C26" w:rsidRPr="005F14FF" w:rsidRDefault="00405C26" w:rsidP="00405C26">
      <w:pPr>
        <w:rPr>
          <w:i/>
          <w:szCs w:val="24"/>
          <w:lang w:val="ru-RU"/>
        </w:rPr>
      </w:pPr>
      <w:r w:rsidRPr="005F14FF">
        <w:rPr>
          <w:i/>
          <w:szCs w:val="24"/>
          <w:lang w:val="ru-RU"/>
        </w:rPr>
        <w:t xml:space="preserve">Не са свързани лица дружество, </w:t>
      </w:r>
      <w:proofErr w:type="spellStart"/>
      <w:r w:rsidRPr="005F14FF">
        <w:rPr>
          <w:i/>
          <w:szCs w:val="24"/>
          <w:lang w:val="ru-RU"/>
        </w:rPr>
        <w:t>чийто</w:t>
      </w:r>
      <w:proofErr w:type="spellEnd"/>
      <w:r w:rsidRPr="005F14FF">
        <w:rPr>
          <w:i/>
          <w:szCs w:val="24"/>
          <w:lang w:val="ru-RU"/>
        </w:rPr>
        <w:t xml:space="preserve"> капитал е 100 (сто) на сто </w:t>
      </w:r>
      <w:proofErr w:type="spellStart"/>
      <w:r w:rsidRPr="005F14FF">
        <w:rPr>
          <w:i/>
          <w:szCs w:val="24"/>
          <w:lang w:val="ru-RU"/>
        </w:rPr>
        <w:t>държавна</w:t>
      </w:r>
      <w:proofErr w:type="spellEnd"/>
      <w:r w:rsidRPr="005F14FF">
        <w:rPr>
          <w:i/>
          <w:szCs w:val="24"/>
          <w:lang w:val="ru-RU"/>
        </w:rPr>
        <w:t xml:space="preserve"> или </w:t>
      </w:r>
      <w:proofErr w:type="spellStart"/>
      <w:r w:rsidRPr="005F14FF">
        <w:rPr>
          <w:i/>
          <w:szCs w:val="24"/>
          <w:lang w:val="ru-RU"/>
        </w:rPr>
        <w:t>общинска</w:t>
      </w:r>
      <w:proofErr w:type="spellEnd"/>
      <w:r w:rsidRPr="005F14FF">
        <w:rPr>
          <w:i/>
          <w:szCs w:val="24"/>
          <w:lang w:val="ru-RU"/>
        </w:rPr>
        <w:t xml:space="preserve"> </w:t>
      </w:r>
      <w:proofErr w:type="spellStart"/>
      <w:r w:rsidRPr="005F14FF">
        <w:rPr>
          <w:i/>
          <w:szCs w:val="24"/>
          <w:lang w:val="ru-RU"/>
        </w:rPr>
        <w:t>собственост</w:t>
      </w:r>
      <w:proofErr w:type="spellEnd"/>
      <w:r w:rsidRPr="005F14FF">
        <w:rPr>
          <w:i/>
          <w:szCs w:val="24"/>
          <w:lang w:val="ru-RU"/>
        </w:rPr>
        <w:t xml:space="preserve">, и лице, което </w:t>
      </w:r>
      <w:proofErr w:type="spellStart"/>
      <w:r w:rsidRPr="005F14FF">
        <w:rPr>
          <w:i/>
          <w:szCs w:val="24"/>
          <w:lang w:val="ru-RU"/>
        </w:rPr>
        <w:t>упражнява</w:t>
      </w:r>
      <w:proofErr w:type="spellEnd"/>
      <w:r w:rsidRPr="005F14FF">
        <w:rPr>
          <w:i/>
          <w:szCs w:val="24"/>
          <w:lang w:val="ru-RU"/>
        </w:rPr>
        <w:t xml:space="preserve"> </w:t>
      </w:r>
      <w:proofErr w:type="spellStart"/>
      <w:r w:rsidRPr="005F14FF">
        <w:rPr>
          <w:i/>
          <w:szCs w:val="24"/>
          <w:lang w:val="ru-RU"/>
        </w:rPr>
        <w:t>правата</w:t>
      </w:r>
      <w:proofErr w:type="spellEnd"/>
      <w:r w:rsidRPr="005F14FF">
        <w:rPr>
          <w:i/>
          <w:szCs w:val="24"/>
          <w:lang w:val="ru-RU"/>
        </w:rPr>
        <w:t xml:space="preserve"> на </w:t>
      </w:r>
      <w:proofErr w:type="spellStart"/>
      <w:r w:rsidRPr="005F14FF">
        <w:rPr>
          <w:i/>
          <w:szCs w:val="24"/>
          <w:lang w:val="ru-RU"/>
        </w:rPr>
        <w:t>държавата</w:t>
      </w:r>
      <w:proofErr w:type="spellEnd"/>
      <w:r w:rsidRPr="005F14FF">
        <w:rPr>
          <w:i/>
          <w:szCs w:val="24"/>
          <w:lang w:val="ru-RU"/>
        </w:rPr>
        <w:t>, съответно на общината в това дружество.</w:t>
      </w:r>
    </w:p>
    <w:p w:rsidR="00405C26" w:rsidRPr="005F14FF" w:rsidRDefault="00405C26" w:rsidP="00405C26">
      <w:pPr>
        <w:tabs>
          <w:tab w:val="left" w:pos="540"/>
        </w:tabs>
        <w:rPr>
          <w:i/>
          <w:szCs w:val="24"/>
          <w:lang w:val="ru-RU"/>
        </w:rPr>
      </w:pPr>
      <w:r w:rsidRPr="005F14FF">
        <w:rPr>
          <w:i/>
          <w:szCs w:val="24"/>
          <w:lang w:val="ru-RU"/>
        </w:rPr>
        <w:t xml:space="preserve">„Свързано предприятие” по смисъла на § 1, т. 24 от </w:t>
      </w:r>
      <w:proofErr w:type="spellStart"/>
      <w:r w:rsidRPr="005F14FF">
        <w:rPr>
          <w:i/>
          <w:szCs w:val="24"/>
          <w:lang w:val="ru-RU"/>
        </w:rPr>
        <w:t>допълнителната</w:t>
      </w:r>
      <w:proofErr w:type="spellEnd"/>
      <w:r w:rsidRPr="005F14FF">
        <w:rPr>
          <w:i/>
          <w:szCs w:val="24"/>
          <w:lang w:val="ru-RU"/>
        </w:rPr>
        <w:t xml:space="preserve"> </w:t>
      </w:r>
      <w:proofErr w:type="spellStart"/>
      <w:r w:rsidRPr="005F14FF">
        <w:rPr>
          <w:i/>
          <w:szCs w:val="24"/>
          <w:lang w:val="ru-RU"/>
        </w:rPr>
        <w:t>разпоредба</w:t>
      </w:r>
      <w:proofErr w:type="spellEnd"/>
      <w:r w:rsidRPr="005F14FF">
        <w:rPr>
          <w:i/>
          <w:szCs w:val="24"/>
          <w:lang w:val="ru-RU"/>
        </w:rPr>
        <w:t xml:space="preserve"> на Закона за обществените поръчки е предприятие:</w:t>
      </w:r>
    </w:p>
    <w:p w:rsidR="00405C26" w:rsidRPr="005F14FF" w:rsidRDefault="00405C26" w:rsidP="00405C26">
      <w:pPr>
        <w:rPr>
          <w:i/>
          <w:szCs w:val="24"/>
          <w:lang w:val="ru-RU"/>
        </w:rPr>
      </w:pPr>
      <w:r w:rsidRPr="005F14FF">
        <w:rPr>
          <w:i/>
          <w:szCs w:val="24"/>
          <w:lang w:val="ru-RU"/>
        </w:rPr>
        <w:t xml:space="preserve">а) което </w:t>
      </w:r>
      <w:proofErr w:type="spellStart"/>
      <w:r w:rsidRPr="005F14FF">
        <w:rPr>
          <w:i/>
          <w:szCs w:val="24"/>
          <w:lang w:val="ru-RU"/>
        </w:rPr>
        <w:t>съставя</w:t>
      </w:r>
      <w:proofErr w:type="spellEnd"/>
      <w:r w:rsidRPr="005F14FF">
        <w:rPr>
          <w:i/>
          <w:szCs w:val="24"/>
          <w:lang w:val="ru-RU"/>
        </w:rPr>
        <w:t xml:space="preserve"> </w:t>
      </w:r>
      <w:proofErr w:type="spellStart"/>
      <w:r w:rsidRPr="005F14FF">
        <w:rPr>
          <w:i/>
          <w:szCs w:val="24"/>
          <w:lang w:val="ru-RU"/>
        </w:rPr>
        <w:t>консолидиран</w:t>
      </w:r>
      <w:proofErr w:type="spellEnd"/>
      <w:r w:rsidRPr="005F14FF">
        <w:rPr>
          <w:i/>
          <w:szCs w:val="24"/>
          <w:lang w:val="ru-RU"/>
        </w:rPr>
        <w:t xml:space="preserve"> финансов отчет с </w:t>
      </w:r>
      <w:proofErr w:type="spellStart"/>
      <w:r w:rsidRPr="005F14FF">
        <w:rPr>
          <w:i/>
          <w:szCs w:val="24"/>
          <w:lang w:val="ru-RU"/>
        </w:rPr>
        <w:t>възложител</w:t>
      </w:r>
      <w:proofErr w:type="spellEnd"/>
      <w:r w:rsidRPr="005F14FF">
        <w:rPr>
          <w:i/>
          <w:szCs w:val="24"/>
          <w:lang w:val="ru-RU"/>
        </w:rPr>
        <w:t>, или</w:t>
      </w:r>
    </w:p>
    <w:p w:rsidR="00405C26" w:rsidRPr="005F14FF" w:rsidRDefault="00405C26" w:rsidP="00405C26">
      <w:pPr>
        <w:rPr>
          <w:i/>
          <w:szCs w:val="24"/>
          <w:lang w:val="ru-RU"/>
        </w:rPr>
      </w:pPr>
      <w:r w:rsidRPr="005F14FF">
        <w:rPr>
          <w:i/>
          <w:szCs w:val="24"/>
          <w:lang w:val="ru-RU"/>
        </w:rPr>
        <w:t xml:space="preserve">б) върху което възложителят може да </w:t>
      </w:r>
      <w:proofErr w:type="spellStart"/>
      <w:r w:rsidRPr="005F14FF">
        <w:rPr>
          <w:i/>
          <w:szCs w:val="24"/>
          <w:lang w:val="ru-RU"/>
        </w:rPr>
        <w:t>упражнява</w:t>
      </w:r>
      <w:proofErr w:type="spellEnd"/>
      <w:r w:rsidRPr="005F14FF">
        <w:rPr>
          <w:i/>
          <w:szCs w:val="24"/>
          <w:lang w:val="ru-RU"/>
        </w:rPr>
        <w:t xml:space="preserve"> </w:t>
      </w:r>
      <w:proofErr w:type="spellStart"/>
      <w:r w:rsidRPr="005F14FF">
        <w:rPr>
          <w:i/>
          <w:szCs w:val="24"/>
          <w:lang w:val="ru-RU"/>
        </w:rPr>
        <w:t>пряко</w:t>
      </w:r>
      <w:proofErr w:type="spellEnd"/>
      <w:r w:rsidRPr="005F14FF">
        <w:rPr>
          <w:i/>
          <w:szCs w:val="24"/>
          <w:lang w:val="ru-RU"/>
        </w:rPr>
        <w:t xml:space="preserve"> или </w:t>
      </w:r>
      <w:proofErr w:type="spellStart"/>
      <w:r w:rsidRPr="005F14FF">
        <w:rPr>
          <w:i/>
          <w:szCs w:val="24"/>
          <w:lang w:val="ru-RU"/>
        </w:rPr>
        <w:t>непряко</w:t>
      </w:r>
      <w:proofErr w:type="spellEnd"/>
      <w:r w:rsidRPr="005F14FF">
        <w:rPr>
          <w:i/>
          <w:szCs w:val="24"/>
          <w:lang w:val="ru-RU"/>
        </w:rPr>
        <w:t xml:space="preserve"> </w:t>
      </w:r>
      <w:proofErr w:type="spellStart"/>
      <w:r w:rsidRPr="005F14FF">
        <w:rPr>
          <w:i/>
          <w:szCs w:val="24"/>
          <w:lang w:val="ru-RU"/>
        </w:rPr>
        <w:t>доминиращо</w:t>
      </w:r>
      <w:proofErr w:type="spellEnd"/>
      <w:r w:rsidRPr="005F14FF">
        <w:rPr>
          <w:i/>
          <w:szCs w:val="24"/>
          <w:lang w:val="ru-RU"/>
        </w:rPr>
        <w:t xml:space="preserve"> влияние, или</w:t>
      </w:r>
    </w:p>
    <w:p w:rsidR="00405C26" w:rsidRPr="005F14FF" w:rsidRDefault="00405C26" w:rsidP="00405C26">
      <w:pPr>
        <w:rPr>
          <w:i/>
          <w:szCs w:val="24"/>
          <w:lang w:val="ru-RU"/>
        </w:rPr>
      </w:pPr>
      <w:r w:rsidRPr="005F14FF">
        <w:rPr>
          <w:i/>
          <w:szCs w:val="24"/>
          <w:lang w:val="ru-RU"/>
        </w:rPr>
        <w:t xml:space="preserve">в) което може да </w:t>
      </w:r>
      <w:proofErr w:type="spellStart"/>
      <w:r w:rsidRPr="005F14FF">
        <w:rPr>
          <w:i/>
          <w:szCs w:val="24"/>
          <w:lang w:val="ru-RU"/>
        </w:rPr>
        <w:t>упражнява</w:t>
      </w:r>
      <w:proofErr w:type="spellEnd"/>
      <w:r w:rsidRPr="005F14FF">
        <w:rPr>
          <w:i/>
          <w:szCs w:val="24"/>
          <w:lang w:val="ru-RU"/>
        </w:rPr>
        <w:t xml:space="preserve"> </w:t>
      </w:r>
      <w:proofErr w:type="spellStart"/>
      <w:r w:rsidRPr="005F14FF">
        <w:rPr>
          <w:i/>
          <w:szCs w:val="24"/>
          <w:lang w:val="ru-RU"/>
        </w:rPr>
        <w:t>доминиращо</w:t>
      </w:r>
      <w:proofErr w:type="spellEnd"/>
      <w:r w:rsidRPr="005F14FF">
        <w:rPr>
          <w:i/>
          <w:szCs w:val="24"/>
          <w:lang w:val="ru-RU"/>
        </w:rPr>
        <w:t xml:space="preserve"> влияние върху </w:t>
      </w:r>
      <w:proofErr w:type="spellStart"/>
      <w:r w:rsidRPr="005F14FF">
        <w:rPr>
          <w:i/>
          <w:szCs w:val="24"/>
          <w:lang w:val="ru-RU"/>
        </w:rPr>
        <w:t>възложител</w:t>
      </w:r>
      <w:proofErr w:type="spellEnd"/>
      <w:r w:rsidRPr="005F14FF">
        <w:rPr>
          <w:i/>
          <w:szCs w:val="24"/>
          <w:lang w:val="ru-RU"/>
        </w:rPr>
        <w:t xml:space="preserve"> по чл. 7, т. 5 или 6 ЗОП, или</w:t>
      </w:r>
    </w:p>
    <w:p w:rsidR="00405C26" w:rsidRPr="005F14FF" w:rsidRDefault="00405C26" w:rsidP="00405C26">
      <w:pPr>
        <w:rPr>
          <w:i/>
          <w:szCs w:val="24"/>
          <w:lang w:val="ru-RU"/>
        </w:rPr>
      </w:pPr>
      <w:r w:rsidRPr="005F14FF">
        <w:rPr>
          <w:i/>
          <w:szCs w:val="24"/>
          <w:lang w:val="ru-RU"/>
        </w:rPr>
        <w:t xml:space="preserve">г) което заедно с </w:t>
      </w:r>
      <w:proofErr w:type="spellStart"/>
      <w:r w:rsidRPr="005F14FF">
        <w:rPr>
          <w:i/>
          <w:szCs w:val="24"/>
          <w:lang w:val="ru-RU"/>
        </w:rPr>
        <w:t>възложител</w:t>
      </w:r>
      <w:proofErr w:type="spellEnd"/>
      <w:r w:rsidRPr="005F14FF">
        <w:rPr>
          <w:i/>
          <w:szCs w:val="24"/>
          <w:lang w:val="ru-RU"/>
        </w:rPr>
        <w:t xml:space="preserve"> по чл. 7 ЗОП е обект на </w:t>
      </w:r>
      <w:proofErr w:type="spellStart"/>
      <w:r w:rsidRPr="005F14FF">
        <w:rPr>
          <w:i/>
          <w:szCs w:val="24"/>
          <w:lang w:val="ru-RU"/>
        </w:rPr>
        <w:t>доминиращото</w:t>
      </w:r>
      <w:proofErr w:type="spellEnd"/>
      <w:r w:rsidRPr="005F14FF">
        <w:rPr>
          <w:i/>
          <w:szCs w:val="24"/>
          <w:lang w:val="ru-RU"/>
        </w:rPr>
        <w:t xml:space="preserve"> влияние на друго предприятие.</w:t>
      </w:r>
    </w:p>
    <w:p w:rsidR="005F14FF" w:rsidRDefault="00405C26" w:rsidP="005F14FF">
      <w:pPr>
        <w:ind w:firstLine="567"/>
        <w:jc w:val="right"/>
        <w:outlineLvl w:val="0"/>
        <w:rPr>
          <w:b/>
          <w:snapToGrid/>
          <w:szCs w:val="24"/>
          <w:lang w:val="bg-BG"/>
        </w:rPr>
      </w:pPr>
      <w:r w:rsidRPr="005F14FF">
        <w:rPr>
          <w:i/>
          <w:szCs w:val="24"/>
          <w:lang w:val="ru-RU"/>
        </w:rPr>
        <w:br w:type="page"/>
      </w:r>
      <w:r w:rsidR="005F14FF">
        <w:rPr>
          <w:b/>
          <w:snapToGrid/>
          <w:szCs w:val="24"/>
          <w:lang w:val="bg-BG"/>
        </w:rPr>
        <w:lastRenderedPageBreak/>
        <w:t>Приложение № 3д</w:t>
      </w:r>
    </w:p>
    <w:p w:rsidR="00B93D6D" w:rsidRDefault="00B93D6D" w:rsidP="005F14FF">
      <w:pPr>
        <w:ind w:firstLine="567"/>
        <w:jc w:val="right"/>
        <w:outlineLvl w:val="0"/>
        <w:rPr>
          <w:b/>
          <w:snapToGrid/>
          <w:szCs w:val="24"/>
          <w:lang w:val="bg-BG"/>
        </w:rPr>
      </w:pPr>
    </w:p>
    <w:p w:rsidR="00B93D6D" w:rsidRPr="0003342B" w:rsidRDefault="00B93D6D" w:rsidP="00B93D6D">
      <w:pPr>
        <w:widowControl w:val="0"/>
        <w:autoSpaceDE w:val="0"/>
        <w:autoSpaceDN w:val="0"/>
        <w:adjustRightInd w:val="0"/>
        <w:spacing w:before="235"/>
        <w:jc w:val="center"/>
        <w:rPr>
          <w:snapToGrid/>
          <w:sz w:val="20"/>
          <w:lang w:val="bg-BG" w:eastAsia="bg-BG"/>
        </w:rPr>
      </w:pPr>
      <w:r w:rsidRPr="0003342B">
        <w:rPr>
          <w:b/>
          <w:bCs/>
          <w:snapToGrid/>
          <w:szCs w:val="24"/>
          <w:lang w:val="bg-BG" w:eastAsia="bg-BG"/>
        </w:rPr>
        <w:t>ДЕКЛАРАЦИЯ</w:t>
      </w:r>
      <w:r>
        <w:rPr>
          <w:rStyle w:val="FootnoteReference"/>
          <w:b/>
          <w:bCs/>
          <w:snapToGrid/>
          <w:szCs w:val="24"/>
          <w:lang w:eastAsia="bg-BG"/>
        </w:rPr>
        <w:footnoteReference w:id="4"/>
      </w:r>
    </w:p>
    <w:p w:rsidR="00B93D6D" w:rsidRPr="0003342B" w:rsidRDefault="00B93D6D" w:rsidP="00B93D6D">
      <w:pPr>
        <w:widowControl w:val="0"/>
        <w:autoSpaceDE w:val="0"/>
        <w:autoSpaceDN w:val="0"/>
        <w:adjustRightInd w:val="0"/>
        <w:spacing w:before="67" w:line="274" w:lineRule="exact"/>
        <w:ind w:left="5"/>
        <w:jc w:val="center"/>
        <w:rPr>
          <w:snapToGrid/>
          <w:sz w:val="20"/>
          <w:lang w:val="bg-BG" w:eastAsia="bg-BG"/>
        </w:rPr>
      </w:pPr>
      <w:r w:rsidRPr="0003342B">
        <w:rPr>
          <w:b/>
          <w:bCs/>
          <w:snapToGrid/>
          <w:szCs w:val="24"/>
          <w:lang w:val="bg-BG" w:eastAsia="bg-BG"/>
        </w:rPr>
        <w:t xml:space="preserve">за липса на обстоятелствата по чл. 106, </w:t>
      </w:r>
      <w:proofErr w:type="spellStart"/>
      <w:r w:rsidRPr="0003342B">
        <w:rPr>
          <w:b/>
          <w:bCs/>
          <w:snapToGrid/>
          <w:szCs w:val="24"/>
          <w:lang w:val="bg-BG" w:eastAsia="bg-BG"/>
        </w:rPr>
        <w:t>пар</w:t>
      </w:r>
      <w:proofErr w:type="spellEnd"/>
      <w:r w:rsidRPr="0003342B">
        <w:rPr>
          <w:b/>
          <w:bCs/>
          <w:snapToGrid/>
          <w:szCs w:val="24"/>
          <w:lang w:val="bg-BG" w:eastAsia="bg-BG"/>
        </w:rPr>
        <w:t xml:space="preserve">. 1 във връзка с чл. 109, </w:t>
      </w:r>
      <w:proofErr w:type="spellStart"/>
      <w:r w:rsidRPr="0003342B">
        <w:rPr>
          <w:b/>
          <w:bCs/>
          <w:snapToGrid/>
          <w:szCs w:val="24"/>
          <w:lang w:val="bg-BG" w:eastAsia="bg-BG"/>
        </w:rPr>
        <w:t>пар</w:t>
      </w:r>
      <w:proofErr w:type="spellEnd"/>
      <w:r w:rsidRPr="0003342B">
        <w:rPr>
          <w:b/>
          <w:bCs/>
          <w:snapToGrid/>
          <w:szCs w:val="24"/>
          <w:lang w:val="bg-BG" w:eastAsia="bg-BG"/>
        </w:rPr>
        <w:t>. 1, б. „а</w:t>
      </w:r>
      <w:r w:rsidRPr="00DA5DEC">
        <w:rPr>
          <w:b/>
          <w:bCs/>
          <w:snapToGrid/>
          <w:szCs w:val="24"/>
          <w:lang w:val="bg-BG" w:eastAsia="bg-BG"/>
        </w:rPr>
        <w:t>”</w:t>
      </w:r>
      <w:r w:rsidRPr="0003342B">
        <w:rPr>
          <w:b/>
          <w:bCs/>
          <w:snapToGrid/>
          <w:szCs w:val="24"/>
          <w:lang w:val="bg-BG" w:eastAsia="bg-BG"/>
        </w:rPr>
        <w:t xml:space="preserve"> и „б</w:t>
      </w:r>
      <w:r w:rsidRPr="00DA5DEC">
        <w:rPr>
          <w:b/>
          <w:bCs/>
          <w:snapToGrid/>
          <w:szCs w:val="24"/>
          <w:lang w:val="bg-BG" w:eastAsia="bg-BG"/>
        </w:rPr>
        <w:t>”</w:t>
      </w:r>
      <w:r w:rsidRPr="0003342B">
        <w:rPr>
          <w:b/>
          <w:bCs/>
          <w:snapToGrid/>
          <w:szCs w:val="24"/>
          <w:lang w:val="bg-BG" w:eastAsia="bg-BG"/>
        </w:rPr>
        <w:t xml:space="preserve"> и чл. 107, </w:t>
      </w:r>
      <w:proofErr w:type="spellStart"/>
      <w:r w:rsidRPr="0003342B">
        <w:rPr>
          <w:b/>
          <w:bCs/>
          <w:snapToGrid/>
          <w:szCs w:val="24"/>
          <w:lang w:val="bg-BG" w:eastAsia="bg-BG"/>
        </w:rPr>
        <w:t>пар</w:t>
      </w:r>
      <w:proofErr w:type="spellEnd"/>
      <w:r w:rsidRPr="0003342B">
        <w:rPr>
          <w:b/>
          <w:bCs/>
          <w:snapToGrid/>
          <w:szCs w:val="24"/>
          <w:lang w:val="bg-BG" w:eastAsia="bg-BG"/>
        </w:rPr>
        <w:t>. 1  във връзка с чл. 57</w:t>
      </w:r>
    </w:p>
    <w:p w:rsidR="00B93D6D" w:rsidRPr="0003342B" w:rsidRDefault="00B93D6D" w:rsidP="00B93D6D">
      <w:pPr>
        <w:widowControl w:val="0"/>
        <w:autoSpaceDE w:val="0"/>
        <w:autoSpaceDN w:val="0"/>
        <w:adjustRightInd w:val="0"/>
        <w:spacing w:line="274" w:lineRule="exact"/>
        <w:ind w:left="10"/>
        <w:jc w:val="center"/>
        <w:rPr>
          <w:b/>
          <w:bCs/>
          <w:snapToGrid/>
          <w:szCs w:val="24"/>
          <w:lang w:val="bg-BG" w:eastAsia="bg-BG"/>
        </w:rPr>
      </w:pPr>
      <w:r w:rsidRPr="0003342B">
        <w:rPr>
          <w:b/>
          <w:bCs/>
          <w:snapToGrid/>
          <w:szCs w:val="24"/>
          <w:lang w:val="bg-BG" w:eastAsia="bg-BG"/>
        </w:rPr>
        <w:t>от Регламент (ЕС, Евратом) № 966/2012 на Европейския парламент и на Съвета</w:t>
      </w:r>
    </w:p>
    <w:p w:rsidR="00B93D6D" w:rsidRPr="0003342B" w:rsidRDefault="00B93D6D" w:rsidP="00B93D6D">
      <w:pPr>
        <w:widowControl w:val="0"/>
        <w:autoSpaceDE w:val="0"/>
        <w:autoSpaceDN w:val="0"/>
        <w:adjustRightInd w:val="0"/>
        <w:spacing w:line="274" w:lineRule="exact"/>
        <w:ind w:left="10"/>
        <w:jc w:val="center"/>
        <w:rPr>
          <w:b/>
          <w:bCs/>
          <w:snapToGrid/>
          <w:szCs w:val="24"/>
          <w:lang w:val="bg-BG" w:eastAsia="bg-BG"/>
        </w:rPr>
      </w:pPr>
      <w:r w:rsidRPr="0003342B">
        <w:rPr>
          <w:b/>
          <w:bCs/>
          <w:snapToGrid/>
          <w:szCs w:val="24"/>
          <w:lang w:val="bg-BG" w:eastAsia="bg-BG"/>
        </w:rPr>
        <w:t>от 25 октомври 2012 относно финансовите правила, приложими за общия бюджет на Съюза и за отмяна на Регламент (ЕО, Евратом) № 1605/2002 на Съвета</w:t>
      </w:r>
    </w:p>
    <w:p w:rsidR="00B93D6D" w:rsidRPr="0003342B" w:rsidRDefault="00B93D6D" w:rsidP="00B93D6D">
      <w:pPr>
        <w:widowControl w:val="0"/>
        <w:autoSpaceDE w:val="0"/>
        <w:autoSpaceDN w:val="0"/>
        <w:adjustRightInd w:val="0"/>
        <w:spacing w:line="274" w:lineRule="exact"/>
        <w:ind w:left="10"/>
        <w:jc w:val="center"/>
        <w:rPr>
          <w:b/>
          <w:bCs/>
          <w:snapToGrid/>
          <w:szCs w:val="24"/>
          <w:lang w:val="bg-BG" w:eastAsia="bg-BG"/>
        </w:rPr>
      </w:pPr>
    </w:p>
    <w:p w:rsidR="00B93D6D" w:rsidRPr="0003342B" w:rsidRDefault="00B93D6D" w:rsidP="00B93D6D">
      <w:pPr>
        <w:ind w:firstLine="567"/>
        <w:jc w:val="both"/>
        <w:rPr>
          <w:snapToGrid/>
          <w:szCs w:val="24"/>
          <w:u w:val="single"/>
          <w:lang w:val="bg-BG"/>
        </w:rPr>
      </w:pPr>
      <w:r w:rsidRPr="0003342B">
        <w:rPr>
          <w:snapToGrid/>
          <w:szCs w:val="24"/>
          <w:lang w:val="bg-BG"/>
        </w:rPr>
        <w:t>Долуподписаният/ата__________________________________________________,</w:t>
      </w:r>
    </w:p>
    <w:p w:rsidR="00B93D6D" w:rsidRPr="0003342B" w:rsidRDefault="00B93D6D" w:rsidP="00B93D6D">
      <w:pPr>
        <w:ind w:left="3540" w:firstLine="708"/>
        <w:jc w:val="both"/>
        <w:rPr>
          <w:i/>
          <w:snapToGrid/>
          <w:szCs w:val="24"/>
          <w:lang w:val="bg-BG"/>
        </w:rPr>
      </w:pPr>
      <w:r w:rsidRPr="0003342B">
        <w:rPr>
          <w:i/>
          <w:snapToGrid/>
          <w:szCs w:val="24"/>
          <w:lang w:val="bg-BG"/>
        </w:rPr>
        <w:t>(собствено, бащино и фамилно име)</w:t>
      </w:r>
    </w:p>
    <w:p w:rsidR="00B93D6D" w:rsidRPr="00DA5DEC" w:rsidRDefault="00B93D6D" w:rsidP="00B93D6D">
      <w:pPr>
        <w:rPr>
          <w:snapToGrid/>
          <w:szCs w:val="24"/>
          <w:lang w:val="bg-BG"/>
        </w:rPr>
      </w:pPr>
      <w:r w:rsidRPr="0003342B">
        <w:rPr>
          <w:snapToGrid/>
          <w:szCs w:val="24"/>
          <w:lang w:val="bg-BG"/>
        </w:rPr>
        <w:t xml:space="preserve">в качеството си на ___________ </w:t>
      </w:r>
      <w:proofErr w:type="spellStart"/>
      <w:r w:rsidRPr="0003342B">
        <w:rPr>
          <w:snapToGrid/>
          <w:szCs w:val="24"/>
          <w:lang w:val="bg-BG"/>
        </w:rPr>
        <w:t>на</w:t>
      </w:r>
      <w:proofErr w:type="spellEnd"/>
      <w:r w:rsidRPr="0003342B">
        <w:rPr>
          <w:snapToGrid/>
          <w:szCs w:val="24"/>
          <w:lang w:val="bg-BG"/>
        </w:rPr>
        <w:t xml:space="preserve"> ______</w:t>
      </w:r>
      <w:r w:rsidRPr="00DA5DEC">
        <w:rPr>
          <w:snapToGrid/>
          <w:szCs w:val="24"/>
          <w:lang w:val="bg-BG"/>
        </w:rPr>
        <w:t>_________</w:t>
      </w:r>
      <w:r w:rsidRPr="0003342B">
        <w:rPr>
          <w:snapToGrid/>
          <w:szCs w:val="24"/>
          <w:lang w:val="bg-BG"/>
        </w:rPr>
        <w:t>____________ със седалище и адрес на управление гр.______________________, вписано в Търговския регистър с ЕИК ____</w:t>
      </w:r>
      <w:r w:rsidRPr="00DA5DEC">
        <w:rPr>
          <w:snapToGrid/>
          <w:szCs w:val="24"/>
          <w:lang w:val="bg-BG"/>
        </w:rPr>
        <w:t>_____</w:t>
      </w:r>
      <w:r w:rsidRPr="0003342B">
        <w:rPr>
          <w:snapToGrid/>
          <w:szCs w:val="24"/>
          <w:lang w:val="bg-BG"/>
        </w:rPr>
        <w:t>_______,</w:t>
      </w:r>
      <w:r w:rsidRPr="00DA5DEC">
        <w:rPr>
          <w:snapToGrid/>
          <w:szCs w:val="24"/>
          <w:lang w:val="bg-BG"/>
        </w:rPr>
        <w:t xml:space="preserve"> </w:t>
      </w:r>
      <w:r w:rsidRPr="0003342B">
        <w:rPr>
          <w:snapToGrid/>
          <w:szCs w:val="24"/>
          <w:lang w:val="bg-BG"/>
        </w:rPr>
        <w:t>тел.: ____</w:t>
      </w:r>
      <w:r w:rsidRPr="00DA5DEC">
        <w:rPr>
          <w:snapToGrid/>
          <w:szCs w:val="24"/>
          <w:lang w:val="bg-BG"/>
        </w:rPr>
        <w:t>______</w:t>
      </w:r>
      <w:r w:rsidRPr="0003342B">
        <w:rPr>
          <w:snapToGrid/>
          <w:szCs w:val="24"/>
          <w:lang w:val="bg-BG"/>
        </w:rPr>
        <w:t>_______, факс: ____</w:t>
      </w:r>
      <w:r w:rsidRPr="00DA5DEC">
        <w:rPr>
          <w:snapToGrid/>
          <w:szCs w:val="24"/>
          <w:lang w:val="bg-BG"/>
        </w:rPr>
        <w:t>_____________</w:t>
      </w:r>
      <w:r w:rsidRPr="0003342B">
        <w:rPr>
          <w:snapToGrid/>
          <w:szCs w:val="24"/>
          <w:lang w:val="bg-BG"/>
        </w:rPr>
        <w:t>_______ и адрес за кореспонденция</w:t>
      </w:r>
    </w:p>
    <w:p w:rsidR="00B93D6D" w:rsidRPr="0003342B" w:rsidRDefault="00B93D6D" w:rsidP="00B93D6D">
      <w:pPr>
        <w:widowControl w:val="0"/>
        <w:autoSpaceDE w:val="0"/>
        <w:autoSpaceDN w:val="0"/>
        <w:adjustRightInd w:val="0"/>
        <w:ind w:right="14"/>
        <w:jc w:val="center"/>
        <w:rPr>
          <w:b/>
          <w:snapToGrid/>
          <w:szCs w:val="24"/>
          <w:lang w:val="bg-BG" w:eastAsia="bg-BG"/>
        </w:rPr>
      </w:pPr>
      <w:r w:rsidRPr="0003342B">
        <w:rPr>
          <w:b/>
          <w:snapToGrid/>
          <w:szCs w:val="24"/>
          <w:lang w:val="bg-BG" w:eastAsia="bg-BG"/>
        </w:rPr>
        <w:t>Д Е К Л А Р И Р А М, ЧЕ:</w:t>
      </w:r>
    </w:p>
    <w:p w:rsidR="00B93D6D" w:rsidRPr="0003342B" w:rsidRDefault="00B93D6D" w:rsidP="00B93D6D">
      <w:pPr>
        <w:widowControl w:val="0"/>
        <w:autoSpaceDE w:val="0"/>
        <w:autoSpaceDN w:val="0"/>
        <w:adjustRightInd w:val="0"/>
        <w:ind w:right="14"/>
        <w:jc w:val="center"/>
        <w:rPr>
          <w:b/>
          <w:snapToGrid/>
          <w:szCs w:val="24"/>
          <w:lang w:val="bg-BG" w:eastAsia="bg-BG"/>
        </w:rPr>
      </w:pPr>
    </w:p>
    <w:p w:rsidR="00B93D6D" w:rsidRPr="0003342B" w:rsidRDefault="00B93D6D" w:rsidP="00B93D6D">
      <w:pPr>
        <w:widowControl w:val="0"/>
        <w:numPr>
          <w:ilvl w:val="0"/>
          <w:numId w:val="17"/>
        </w:numPr>
        <w:tabs>
          <w:tab w:val="left" w:pos="1134"/>
        </w:tabs>
        <w:autoSpaceDE w:val="0"/>
        <w:autoSpaceDN w:val="0"/>
        <w:adjustRightInd w:val="0"/>
        <w:spacing w:before="67" w:after="200" w:line="274" w:lineRule="exact"/>
        <w:ind w:left="0" w:firstLine="709"/>
        <w:contextualSpacing/>
        <w:jc w:val="both"/>
        <w:rPr>
          <w:snapToGrid/>
          <w:szCs w:val="24"/>
          <w:lang w:val="bg-BG" w:eastAsia="bg-BG"/>
        </w:rPr>
      </w:pPr>
      <w:r w:rsidRPr="0003342B">
        <w:rPr>
          <w:snapToGrid/>
          <w:szCs w:val="24"/>
          <w:lang w:val="bg-BG" w:eastAsia="bg-BG"/>
        </w:rPr>
        <w:t xml:space="preserve">Представляваният от мен участник не попада в нито едно от положенията, посочени в членове от 106, </w:t>
      </w:r>
      <w:proofErr w:type="spellStart"/>
      <w:r w:rsidRPr="0003342B">
        <w:rPr>
          <w:snapToGrid/>
          <w:szCs w:val="24"/>
          <w:lang w:val="bg-BG" w:eastAsia="bg-BG"/>
        </w:rPr>
        <w:t>пар</w:t>
      </w:r>
      <w:proofErr w:type="spellEnd"/>
      <w:r w:rsidRPr="0003342B">
        <w:rPr>
          <w:snapToGrid/>
          <w:szCs w:val="24"/>
          <w:lang w:val="bg-BG" w:eastAsia="bg-BG"/>
        </w:rPr>
        <w:t xml:space="preserve">. 1 във връзка с </w:t>
      </w:r>
      <w:r w:rsidRPr="0003342B">
        <w:rPr>
          <w:bCs/>
          <w:snapToGrid/>
          <w:szCs w:val="24"/>
          <w:lang w:val="bg-BG" w:eastAsia="bg-BG"/>
        </w:rPr>
        <w:t xml:space="preserve">чл. 109, </w:t>
      </w:r>
      <w:proofErr w:type="spellStart"/>
      <w:r w:rsidRPr="0003342B">
        <w:rPr>
          <w:bCs/>
          <w:snapToGrid/>
          <w:szCs w:val="24"/>
          <w:lang w:val="bg-BG" w:eastAsia="bg-BG"/>
        </w:rPr>
        <w:t>пар</w:t>
      </w:r>
      <w:proofErr w:type="spellEnd"/>
      <w:r w:rsidRPr="0003342B">
        <w:rPr>
          <w:bCs/>
          <w:snapToGrid/>
          <w:szCs w:val="24"/>
          <w:lang w:val="bg-BG" w:eastAsia="bg-BG"/>
        </w:rPr>
        <w:t>. 1, б. „а</w:t>
      </w:r>
      <w:r w:rsidRPr="00DA5DEC">
        <w:rPr>
          <w:bCs/>
          <w:snapToGrid/>
          <w:szCs w:val="24"/>
          <w:lang w:val="bg-BG" w:eastAsia="bg-BG"/>
        </w:rPr>
        <w:t>”</w:t>
      </w:r>
      <w:r w:rsidRPr="0003342B">
        <w:rPr>
          <w:bCs/>
          <w:snapToGrid/>
          <w:szCs w:val="24"/>
          <w:lang w:val="bg-BG" w:eastAsia="bg-BG"/>
        </w:rPr>
        <w:t xml:space="preserve"> и „б</w:t>
      </w:r>
      <w:r w:rsidRPr="00DA5DEC">
        <w:rPr>
          <w:bCs/>
          <w:snapToGrid/>
          <w:szCs w:val="24"/>
          <w:lang w:val="bg-BG" w:eastAsia="bg-BG"/>
        </w:rPr>
        <w:t>”</w:t>
      </w:r>
      <w:r w:rsidRPr="0003342B">
        <w:rPr>
          <w:bCs/>
          <w:snapToGrid/>
          <w:szCs w:val="24"/>
          <w:lang w:val="bg-BG" w:eastAsia="bg-BG"/>
        </w:rPr>
        <w:t xml:space="preserve"> и чл. 107, </w:t>
      </w:r>
      <w:proofErr w:type="spellStart"/>
      <w:r w:rsidRPr="0003342B">
        <w:rPr>
          <w:bCs/>
          <w:snapToGrid/>
          <w:szCs w:val="24"/>
          <w:lang w:val="bg-BG" w:eastAsia="bg-BG"/>
        </w:rPr>
        <w:t>пар</w:t>
      </w:r>
      <w:proofErr w:type="spellEnd"/>
      <w:r w:rsidRPr="0003342B">
        <w:rPr>
          <w:bCs/>
          <w:snapToGrid/>
          <w:szCs w:val="24"/>
          <w:lang w:val="bg-BG" w:eastAsia="bg-BG"/>
        </w:rPr>
        <w:t>. 1  във връзка с чл. 57</w:t>
      </w:r>
      <w:r w:rsidRPr="00DA5DEC">
        <w:rPr>
          <w:bCs/>
          <w:snapToGrid/>
          <w:szCs w:val="24"/>
          <w:lang w:val="bg-BG" w:eastAsia="bg-BG"/>
        </w:rPr>
        <w:t xml:space="preserve"> </w:t>
      </w:r>
      <w:r w:rsidRPr="0003342B">
        <w:rPr>
          <w:bCs/>
          <w:snapToGrid/>
          <w:szCs w:val="24"/>
          <w:lang w:val="bg-BG" w:eastAsia="bg-BG"/>
        </w:rPr>
        <w:t>от Регламент (ЕС, Евратом) № 966/2012 г., като:</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3"/>
        <w:contextualSpacing/>
        <w:jc w:val="both"/>
        <w:rPr>
          <w:snapToGrid/>
          <w:szCs w:val="24"/>
          <w:lang w:val="bg-BG" w:eastAsia="bg-BG"/>
        </w:rPr>
      </w:pPr>
      <w:r w:rsidRPr="0003342B">
        <w:rPr>
          <w:snapToGrid/>
          <w:szCs w:val="24"/>
          <w:lang w:val="bg-BG" w:eastAsia="bg-BG"/>
        </w:rPr>
        <w:t>Представляваният от мен участник не е</w:t>
      </w:r>
      <w:r w:rsidRPr="00DA5DEC">
        <w:rPr>
          <w:snapToGrid/>
          <w:szCs w:val="24"/>
          <w:lang w:val="bg-BG" w:eastAsia="bg-BG"/>
        </w:rPr>
        <w:t xml:space="preserve"> обявен в несъстоятелност, </w:t>
      </w:r>
      <w:r w:rsidRPr="0003342B">
        <w:rPr>
          <w:snapToGrid/>
          <w:szCs w:val="24"/>
          <w:lang w:val="bg-BG" w:eastAsia="bg-BG"/>
        </w:rPr>
        <w:t>не</w:t>
      </w:r>
      <w:r w:rsidRPr="00DA5DEC">
        <w:rPr>
          <w:snapToGrid/>
          <w:szCs w:val="24"/>
          <w:lang w:val="bg-BG" w:eastAsia="bg-BG"/>
        </w:rPr>
        <w:t xml:space="preserve"> е в ликвидация, дейност</w:t>
      </w:r>
      <w:r w:rsidRPr="0003342B">
        <w:rPr>
          <w:snapToGrid/>
          <w:szCs w:val="24"/>
          <w:lang w:val="bg-BG" w:eastAsia="bg-BG"/>
        </w:rPr>
        <w:t>та му не</w:t>
      </w:r>
      <w:r w:rsidRPr="00DA5DEC">
        <w:rPr>
          <w:snapToGrid/>
          <w:szCs w:val="24"/>
          <w:lang w:val="bg-BG" w:eastAsia="bg-BG"/>
        </w:rPr>
        <w:t xml:space="preserve"> е под разпореждане на съда, не е сключил споразумение с кредиторите и не е преустановил дейността си. Представляваният от мен участник не е обект на производство по тези въпроси</w:t>
      </w:r>
      <w:r w:rsidRPr="0003342B">
        <w:rPr>
          <w:snapToGrid/>
          <w:szCs w:val="24"/>
          <w:lang w:val="bg-BG" w:eastAsia="bg-BG"/>
        </w:rPr>
        <w:t xml:space="preserve"> и</w:t>
      </w:r>
      <w:r w:rsidRPr="00DA5DEC">
        <w:rPr>
          <w:snapToGrid/>
          <w:szCs w:val="24"/>
          <w:lang w:val="bg-BG" w:eastAsia="bg-BG"/>
        </w:rPr>
        <w:t xml:space="preserve"> не се намира в аналогично положение в резултат на подобна процедура, предвидена в националните законови или подзаконови актове.</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03342B">
        <w:rPr>
          <w:snapToGrid/>
          <w:szCs w:val="24"/>
          <w:lang w:val="bg-BG" w:eastAsia="bg-BG"/>
        </w:rPr>
        <w:t xml:space="preserve">Не съм </w:t>
      </w:r>
      <w:r w:rsidRPr="00DA5DEC">
        <w:rPr>
          <w:snapToGrid/>
          <w:szCs w:val="24"/>
          <w:lang w:val="bg-BG" w:eastAsia="bg-BG"/>
        </w:rPr>
        <w:t>осъждан за престъпление по служба с влязла в сила присъда от компетентен орган на държава-членка</w:t>
      </w:r>
      <w:r w:rsidRPr="0003342B">
        <w:rPr>
          <w:snapToGrid/>
          <w:szCs w:val="24"/>
          <w:lang w:val="bg-BG" w:eastAsia="bg-BG"/>
        </w:rPr>
        <w:t xml:space="preserve"> </w:t>
      </w:r>
      <w:r w:rsidRPr="0003342B">
        <w:rPr>
          <w:i/>
          <w:snapToGrid/>
          <w:szCs w:val="24"/>
          <w:lang w:val="bg-BG" w:eastAsia="bg-BG"/>
        </w:rPr>
        <w:t>(приложимо за участници – физически лица и за лицата по чл. 47, ал. 4 от Закона за обществените поръчки, когато участникът е юридическо лице).</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DA5DEC">
        <w:rPr>
          <w:snapToGrid/>
          <w:szCs w:val="24"/>
          <w:lang w:val="bg-BG" w:eastAsia="bg-BG"/>
        </w:rPr>
        <w:t xml:space="preserve">Не съм признат за </w:t>
      </w:r>
      <w:proofErr w:type="spellStart"/>
      <w:r w:rsidRPr="00DA5DEC">
        <w:rPr>
          <w:snapToGrid/>
          <w:szCs w:val="24"/>
          <w:lang w:val="bg-BG" w:eastAsia="bg-BG"/>
        </w:rPr>
        <w:t>виновнен</w:t>
      </w:r>
      <w:proofErr w:type="spellEnd"/>
      <w:r w:rsidRPr="00DA5DEC">
        <w:rPr>
          <w:snapToGrid/>
          <w:szCs w:val="24"/>
          <w:lang w:val="bg-BG" w:eastAsia="bg-BG"/>
        </w:rPr>
        <w:t xml:space="preserve"> за тежко нарушение при упражняване на професионалната си дейност </w:t>
      </w:r>
      <w:r w:rsidRPr="0003342B">
        <w:rPr>
          <w:i/>
          <w:snapToGrid/>
          <w:szCs w:val="24"/>
          <w:lang w:val="bg-BG" w:eastAsia="bg-BG"/>
        </w:rPr>
        <w:t>(приложимо за участници – физически лица).</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03342B">
        <w:rPr>
          <w:snapToGrid/>
          <w:szCs w:val="24"/>
          <w:lang w:val="bg-BG" w:eastAsia="bg-BG"/>
        </w:rPr>
        <w:t xml:space="preserve">По отношение на представлявания от мен участник не е </w:t>
      </w:r>
      <w:r w:rsidRPr="00DA5DEC">
        <w:rPr>
          <w:snapToGrid/>
          <w:szCs w:val="24"/>
          <w:lang w:val="bg-BG" w:eastAsia="bg-BG"/>
        </w:rPr>
        <w:t xml:space="preserve">налице </w:t>
      </w:r>
      <w:r w:rsidRPr="0003342B">
        <w:rPr>
          <w:snapToGrid/>
          <w:szCs w:val="24"/>
          <w:lang w:val="bg-BG" w:eastAsia="bg-BG"/>
        </w:rPr>
        <w:t>не</w:t>
      </w:r>
      <w:r w:rsidRPr="00DA5DEC">
        <w:rPr>
          <w:snapToGrid/>
          <w:szCs w:val="24"/>
          <w:lang w:val="bg-BG" w:eastAsia="bg-BG"/>
        </w:rPr>
        <w:t xml:space="preserve">изпълнение </w:t>
      </w:r>
      <w:r w:rsidRPr="0003342B">
        <w:rPr>
          <w:snapToGrid/>
          <w:szCs w:val="24"/>
          <w:lang w:val="bg-BG" w:eastAsia="bg-BG"/>
        </w:rPr>
        <w:t>на</w:t>
      </w:r>
      <w:r w:rsidRPr="00DA5DEC">
        <w:rPr>
          <w:snapToGrid/>
          <w:szCs w:val="24"/>
          <w:lang w:val="bg-BG" w:eastAsia="bg-BG"/>
        </w:rPr>
        <w:t xml:space="preserve"> задължения, свързани с плащането на вноски за социално осигуряване или плащането на данъци в съответствие с правните разпоредби на страната, в която участникът е установен, или с тези на страната на възложителя, или с тези на страната, в която трябва да се изпълни поръчката.</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03342B">
        <w:rPr>
          <w:snapToGrid/>
          <w:szCs w:val="24"/>
          <w:lang w:val="bg-BG" w:eastAsia="bg-BG"/>
        </w:rPr>
        <w:t xml:space="preserve">Не съм </w:t>
      </w:r>
      <w:r w:rsidRPr="00DA5DEC">
        <w:rPr>
          <w:snapToGrid/>
          <w:szCs w:val="24"/>
          <w:lang w:val="bg-BG" w:eastAsia="bg-BG"/>
        </w:rPr>
        <w:t>осъден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r w:rsidRPr="0003342B">
        <w:rPr>
          <w:snapToGrid/>
          <w:szCs w:val="24"/>
          <w:lang w:val="bg-BG" w:eastAsia="bg-BG"/>
        </w:rPr>
        <w:t xml:space="preserve"> </w:t>
      </w:r>
      <w:r w:rsidRPr="0003342B">
        <w:rPr>
          <w:i/>
          <w:snapToGrid/>
          <w:szCs w:val="24"/>
          <w:lang w:val="bg-BG" w:eastAsia="bg-BG"/>
        </w:rPr>
        <w:t>(приложимо за участници – физически лица и за лицата по чл. 47, ал. 4 от Закона за обществените поръчки, когато участникът е юридическо лице).</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03342B">
        <w:rPr>
          <w:snapToGrid/>
          <w:szCs w:val="24"/>
          <w:lang w:val="bg-BG" w:eastAsia="bg-BG"/>
        </w:rPr>
        <w:t xml:space="preserve">На представлявания от мен участник </w:t>
      </w:r>
      <w:r w:rsidRPr="00DA5DEC">
        <w:rPr>
          <w:snapToGrid/>
          <w:szCs w:val="24"/>
          <w:lang w:val="bg-BG" w:eastAsia="bg-BG"/>
        </w:rPr>
        <w:t xml:space="preserve">не е налагана административна санкция, </w:t>
      </w:r>
      <w:r w:rsidRPr="0003342B">
        <w:rPr>
          <w:snapToGrid/>
          <w:szCs w:val="24"/>
          <w:lang w:val="bg-BG" w:eastAsia="bg-BG"/>
        </w:rPr>
        <w:t>по</w:t>
      </w:r>
      <w:r w:rsidRPr="00DA5DEC">
        <w:rPr>
          <w:snapToGrid/>
          <w:szCs w:val="24"/>
          <w:lang w:val="bg-BG" w:eastAsia="bg-BG"/>
        </w:rPr>
        <w:t xml:space="preserve"> чл. 109, </w:t>
      </w:r>
      <w:proofErr w:type="spellStart"/>
      <w:r w:rsidRPr="00DA5DEC">
        <w:rPr>
          <w:snapToGrid/>
          <w:szCs w:val="24"/>
          <w:lang w:val="bg-BG" w:eastAsia="bg-BG"/>
        </w:rPr>
        <w:t>пар</w:t>
      </w:r>
      <w:proofErr w:type="spellEnd"/>
      <w:r w:rsidRPr="00DA5DEC">
        <w:rPr>
          <w:snapToGrid/>
          <w:szCs w:val="24"/>
          <w:lang w:val="bg-BG" w:eastAsia="bg-BG"/>
        </w:rPr>
        <w:t>. 1</w:t>
      </w:r>
      <w:r w:rsidRPr="0003342B">
        <w:rPr>
          <w:snapToGrid/>
          <w:szCs w:val="24"/>
          <w:lang w:val="bg-BG" w:eastAsia="bg-BG"/>
        </w:rPr>
        <w:t xml:space="preserve"> от </w:t>
      </w:r>
      <w:r w:rsidRPr="0003342B">
        <w:rPr>
          <w:bCs/>
          <w:snapToGrid/>
          <w:szCs w:val="24"/>
          <w:lang w:val="bg-BG" w:eastAsia="bg-BG"/>
        </w:rPr>
        <w:t>Регламент (ЕС, Евратом) № 966/2012 г.</w:t>
      </w:r>
    </w:p>
    <w:p w:rsidR="00B93D6D" w:rsidRPr="00DA5DEC" w:rsidRDefault="00B93D6D" w:rsidP="00B93D6D">
      <w:pPr>
        <w:widowControl w:val="0"/>
        <w:numPr>
          <w:ilvl w:val="0"/>
          <w:numId w:val="16"/>
        </w:numPr>
        <w:tabs>
          <w:tab w:val="left" w:pos="709"/>
          <w:tab w:val="left" w:pos="1134"/>
        </w:tabs>
        <w:autoSpaceDE w:val="0"/>
        <w:autoSpaceDN w:val="0"/>
        <w:adjustRightInd w:val="0"/>
        <w:ind w:left="0" w:right="11" w:firstLine="705"/>
        <w:contextualSpacing/>
        <w:jc w:val="both"/>
        <w:rPr>
          <w:snapToGrid/>
          <w:szCs w:val="24"/>
          <w:lang w:val="bg-BG" w:eastAsia="bg-BG"/>
        </w:rPr>
      </w:pPr>
      <w:r w:rsidRPr="0003342B">
        <w:rPr>
          <w:bCs/>
          <w:snapToGrid/>
          <w:szCs w:val="24"/>
          <w:lang w:val="bg-BG" w:eastAsia="bg-BG"/>
        </w:rPr>
        <w:t xml:space="preserve">Представляваният от мен участник не се намира в конфликт на интереси по смисъла на чл. 57, </w:t>
      </w:r>
      <w:proofErr w:type="spellStart"/>
      <w:r w:rsidRPr="0003342B">
        <w:rPr>
          <w:bCs/>
          <w:snapToGrid/>
          <w:szCs w:val="24"/>
          <w:lang w:val="bg-BG" w:eastAsia="bg-BG"/>
        </w:rPr>
        <w:t>пар</w:t>
      </w:r>
      <w:proofErr w:type="spellEnd"/>
      <w:r w:rsidRPr="0003342B">
        <w:rPr>
          <w:bCs/>
          <w:snapToGrid/>
          <w:szCs w:val="24"/>
          <w:lang w:val="bg-BG" w:eastAsia="bg-BG"/>
        </w:rPr>
        <w:t>. 2 от Регламент (ЕС, Евратом) № 966/2012 г.</w:t>
      </w:r>
    </w:p>
    <w:p w:rsidR="00B93D6D" w:rsidRPr="00053FCB" w:rsidRDefault="00B93D6D" w:rsidP="00B93D6D">
      <w:pPr>
        <w:ind w:firstLine="705"/>
        <w:jc w:val="both"/>
        <w:rPr>
          <w:snapToGrid/>
          <w:szCs w:val="24"/>
          <w:lang w:val="bg-BG" w:eastAsia="bg-BG"/>
        </w:rPr>
      </w:pPr>
      <w:r w:rsidRPr="0003342B">
        <w:rPr>
          <w:snapToGrid/>
          <w:szCs w:val="24"/>
          <w:lang w:val="bg-BG"/>
        </w:rPr>
        <w:lastRenderedPageBreak/>
        <w:t>Известно ми е, че за неверни данни нося наказателна отговорност по чл. 313 от Наказателния кодекс, както и че</w:t>
      </w:r>
      <w:r w:rsidRPr="00053FCB">
        <w:rPr>
          <w:snapToGrid/>
          <w:szCs w:val="24"/>
          <w:lang w:val="bg-BG" w:eastAsia="bg-BG"/>
        </w:rPr>
        <w:t xml:space="preserve"> подаване</w:t>
      </w:r>
      <w:r w:rsidRPr="0003342B">
        <w:rPr>
          <w:snapToGrid/>
          <w:szCs w:val="24"/>
          <w:lang w:val="bg-BG" w:eastAsia="bg-BG"/>
        </w:rPr>
        <w:t>то</w:t>
      </w:r>
      <w:r w:rsidRPr="00053FCB">
        <w:rPr>
          <w:snapToGrid/>
          <w:szCs w:val="24"/>
          <w:lang w:val="bg-BG" w:eastAsia="bg-BG"/>
        </w:rPr>
        <w:t xml:space="preserve"> на декларация с невярно съдържание при представянето на информацията, изискана от възложителя като условие за участие в процедурата за възлагане, и </w:t>
      </w:r>
      <w:r w:rsidRPr="0003342B">
        <w:rPr>
          <w:snapToGrid/>
          <w:szCs w:val="24"/>
          <w:lang w:val="bg-BG" w:eastAsia="bg-BG"/>
        </w:rPr>
        <w:t>не</w:t>
      </w:r>
      <w:r w:rsidRPr="00053FCB">
        <w:rPr>
          <w:snapToGrid/>
          <w:szCs w:val="24"/>
          <w:lang w:val="bg-BG" w:eastAsia="bg-BG"/>
        </w:rPr>
        <w:t>представянето на тази информация е основание за отстраняване от процедурата за възлагане на обществената поръчка.</w:t>
      </w:r>
    </w:p>
    <w:p w:rsidR="00B93D6D" w:rsidRPr="00DA5DEC" w:rsidRDefault="00B93D6D" w:rsidP="00B93D6D">
      <w:pPr>
        <w:widowControl w:val="0"/>
        <w:tabs>
          <w:tab w:val="left" w:pos="1134"/>
        </w:tabs>
        <w:autoSpaceDE w:val="0"/>
        <w:autoSpaceDN w:val="0"/>
        <w:adjustRightInd w:val="0"/>
        <w:ind w:right="11" w:firstLine="705"/>
        <w:contextualSpacing/>
        <w:jc w:val="both"/>
        <w:rPr>
          <w:snapToGrid/>
          <w:szCs w:val="24"/>
          <w:lang w:val="bg-BG" w:eastAsia="bg-BG"/>
        </w:rPr>
      </w:pPr>
    </w:p>
    <w:p w:rsidR="00B93D6D" w:rsidRPr="0003342B" w:rsidRDefault="00B93D6D" w:rsidP="00B93D6D">
      <w:pPr>
        <w:widowControl w:val="0"/>
        <w:tabs>
          <w:tab w:val="left" w:pos="1954"/>
          <w:tab w:val="left" w:pos="5683"/>
        </w:tabs>
        <w:autoSpaceDE w:val="0"/>
        <w:autoSpaceDN w:val="0"/>
        <w:adjustRightInd w:val="0"/>
        <w:spacing w:before="413"/>
        <w:rPr>
          <w:snapToGrid/>
          <w:sz w:val="20"/>
          <w:lang w:val="bg-BG" w:eastAsia="bg-BG"/>
        </w:rPr>
      </w:pPr>
      <w:r w:rsidRPr="0003342B">
        <w:rPr>
          <w:b/>
          <w:bCs/>
          <w:snapToGrid/>
          <w:spacing w:val="-6"/>
          <w:szCs w:val="24"/>
          <w:lang w:val="bg-BG" w:eastAsia="bg-BG"/>
        </w:rPr>
        <w:t>Дата:</w:t>
      </w:r>
      <w:r w:rsidRPr="0003342B">
        <w:rPr>
          <w:rFonts w:ascii="Arial" w:cs="Arial"/>
          <w:b/>
          <w:bCs/>
          <w:snapToGrid/>
          <w:szCs w:val="24"/>
          <w:lang w:val="bg-BG" w:eastAsia="bg-BG"/>
        </w:rPr>
        <w:tab/>
      </w:r>
      <w:r w:rsidRPr="0003342B">
        <w:rPr>
          <w:b/>
          <w:bCs/>
          <w:snapToGrid/>
          <w:spacing w:val="-4"/>
          <w:szCs w:val="24"/>
          <w:lang w:val="bg-BG" w:eastAsia="bg-BG"/>
        </w:rPr>
        <w:t>2015 г.</w:t>
      </w:r>
      <w:r w:rsidRPr="0003342B">
        <w:rPr>
          <w:rFonts w:ascii="Arial" w:cs="Arial"/>
          <w:b/>
          <w:bCs/>
          <w:snapToGrid/>
          <w:szCs w:val="24"/>
          <w:lang w:val="bg-BG" w:eastAsia="bg-BG"/>
        </w:rPr>
        <w:tab/>
      </w:r>
      <w:r w:rsidRPr="0003342B">
        <w:rPr>
          <w:b/>
          <w:bCs/>
          <w:snapToGrid/>
          <w:spacing w:val="-4"/>
          <w:szCs w:val="24"/>
          <w:lang w:val="bg-BG" w:eastAsia="bg-BG"/>
        </w:rPr>
        <w:t>ДЕКЛАРАТОР:</w:t>
      </w:r>
    </w:p>
    <w:p w:rsidR="00B93D6D" w:rsidRPr="0003342B" w:rsidRDefault="00B93D6D" w:rsidP="00B93D6D">
      <w:pPr>
        <w:widowControl w:val="0"/>
        <w:shd w:val="clear" w:color="auto" w:fill="FFFFFF"/>
        <w:tabs>
          <w:tab w:val="left" w:pos="709"/>
          <w:tab w:val="left" w:pos="1134"/>
        </w:tabs>
        <w:autoSpaceDE w:val="0"/>
        <w:autoSpaceDN w:val="0"/>
        <w:adjustRightInd w:val="0"/>
        <w:ind w:left="705" w:right="11"/>
        <w:contextualSpacing/>
        <w:jc w:val="both"/>
        <w:rPr>
          <w:snapToGrid/>
          <w:szCs w:val="24"/>
          <w:highlight w:val="yellow"/>
          <w:lang w:val="bg-BG" w:eastAsia="bg-BG"/>
        </w:rPr>
      </w:pPr>
    </w:p>
    <w:p w:rsidR="00B93D6D" w:rsidRPr="00DA5DEC" w:rsidRDefault="00B93D6D" w:rsidP="00B93D6D">
      <w:pPr>
        <w:widowControl w:val="0"/>
        <w:shd w:val="clear" w:color="auto" w:fill="FFFFFF"/>
        <w:autoSpaceDE w:val="0"/>
        <w:autoSpaceDN w:val="0"/>
        <w:adjustRightInd w:val="0"/>
        <w:spacing w:before="264" w:line="230" w:lineRule="exact"/>
        <w:jc w:val="both"/>
        <w:rPr>
          <w:i/>
          <w:iCs/>
          <w:snapToGrid/>
          <w:sz w:val="20"/>
          <w:lang w:val="bg-BG" w:eastAsia="bg-BG"/>
        </w:rPr>
      </w:pPr>
      <w:r w:rsidRPr="0003342B">
        <w:rPr>
          <w:i/>
          <w:iCs/>
          <w:snapToGrid/>
          <w:sz w:val="20"/>
          <w:lang w:val="bg-BG" w:eastAsia="bg-BG"/>
        </w:rPr>
        <w:t>Извадка от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w:t>
      </w:r>
      <w:r w:rsidRPr="00DA5DEC">
        <w:rPr>
          <w:i/>
          <w:iCs/>
          <w:snapToGrid/>
          <w:sz w:val="20"/>
          <w:lang w:val="bg-BG" w:eastAsia="bg-BG"/>
        </w:rPr>
        <w:t>:</w:t>
      </w:r>
    </w:p>
    <w:p w:rsidR="00B93D6D" w:rsidRPr="00DA5DEC" w:rsidRDefault="00B93D6D" w:rsidP="00B93D6D">
      <w:pPr>
        <w:widowControl w:val="0"/>
        <w:shd w:val="clear" w:color="auto" w:fill="FFFFFF"/>
        <w:autoSpaceDE w:val="0"/>
        <w:autoSpaceDN w:val="0"/>
        <w:adjustRightInd w:val="0"/>
        <w:spacing w:before="264" w:line="230" w:lineRule="exact"/>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Член 57</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Конфликт на интереси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1. Финансовите участници и другите лица, участващи в изпълнението и управлението на бюджета, включително в подготвителни действия за това, в одита или контрола, не предприемат каквито и да са дейности, които може да поставят собствените им интереси в конфликт с тези на Съюза.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При наличие на такъв риск въпросното лице се въздържа от такива дейности и отнася въпроса до оправомощения разпоредител с бюджетни кредити, който потвърждава в писмен вид дали съществува конфликт на интереси. Въпросното лице информира също така своя пряк ръководител. Ако бъде установен конфликт на интереси, въпросното лице спира всички свои дейности по случая. Оправомощеният разпоредител с бюджетни кредити лично предприема по-нататъшни подходящи действия.</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2.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семейството, емоционалния живот, политическата или националната принадлежност, икономически интерес или всякакъв друг интерес, който е общ с този на получателя.</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3. На Комисията се предоставят правомощия да приема делегирани актове в съответствие с член 210, с които се определя какво представлява конфликт на интереси, заедно с процедурата, която трябва да се следва в тези случаи.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Член 106</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Критерии за отстраняване, приложими за участието в процедури за възлагане на обществени поръчки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1. Кандидатите или оферентите се отстраняват от участие в процедурите за възлагане на обществени поръчки, в случай че: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са обявени в несъстоятелност или са в ликвидация, тяхната дейност е под разпореждане на съда, са сключили споразумение с кредиторите, са преустановили дейността си, са обект на производство по тези въпроси или се намират в аналогично положение в резултат на подобна процедура, предвидена в националните законови или подзаконови актове;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 от компе</w:t>
      </w:r>
      <w:r w:rsidR="00B04C1A">
        <w:rPr>
          <w:i/>
          <w:iCs/>
          <w:snapToGrid/>
          <w:sz w:val="20"/>
          <w:lang w:val="bg-BG" w:eastAsia="bg-BG"/>
        </w:rPr>
        <w:t>тентен орган на държава-членка;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в) са признати за виновни за тежко нарушение при упражняване на професионалната си дейност, доказано с всякакви средства, които възложителят може да обоснове, включително с решения на ЕИБ и на международни организации;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г) не са изпълнили своите задължения, свързани с плащането на вноски за социално осигуряване или плащането на данъци в съответствие с правните разпоредби на страната, в която са установени, или с тези на страната на възложителя, или с тези на страната, в която трябва да се изпълни поръчката;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д)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е) са обект на административна санкция, посочена в член 109, параграф 1.</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 xml:space="preserve">Букви а)—г) от първа алинея не се прилагат в случай на закупуване при особено изгодни условия на стоки от доставчик, който е в процес на окончателна ликвидация на своята дейност, или от синдици или ликвидатори по производство по несъстоятелност, чрез споразумение с кредиторите или друга подобна процедура </w:t>
      </w:r>
      <w:r w:rsidRPr="00DA5DEC">
        <w:rPr>
          <w:i/>
          <w:iCs/>
          <w:snapToGrid/>
          <w:sz w:val="20"/>
          <w:lang w:val="bg-BG" w:eastAsia="bg-BG"/>
        </w:rPr>
        <w:lastRenderedPageBreak/>
        <w:t>съгласно националното законодателство.</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Букви б) и д) от първа алинея не се прилагат, когато кандидатите или оферентите може да докажат, че са приети адекватни мерки по отношение на лицата с правомощия за представителство, вземане на решения или контрол спрямо тях, по отношение на които лица е издадено съдебното решение, посочено в буква б) или буква д) от първа алинея.</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2. В случай на процедура на договаряне, когато по технически или художествени причини или по причини, свързани със защитата на изключителни права, поръчката може да бъде възложена само на конкретен икономически оператор, институцията може да реши да не отстрани този икономически оператор на посочените в параграф 1, първа алинея, букви а), в) и г) основания, ако това е наложително, за да се осигури непрекъснатостта на дейността на институцията. В такъв случай институцията надлежно мотивира решението си.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3. Кандидатите или оферентите удостоверяват, че не се намират в някое от положенията, посочени в параграф 1. При все това възложителят може да не изисква това удостоверяване при поръчки с много ниска стойност.</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За целите на правилното прилагане на параграф 1, кандидатът или оферентът при поискване от възлагащия орган:</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когато кандидатът или оферентът е юридическо лице - да предостави информация за собствеността или управлението, контрола и правомощието за представителство на юридическото лице, както и да удостовери, че не се намира в някое от положенията, посочени в параграф 1;</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 xml:space="preserve">б) когато е предвидено </w:t>
      </w:r>
      <w:proofErr w:type="spellStart"/>
      <w:r w:rsidRPr="00DA5DEC">
        <w:rPr>
          <w:i/>
          <w:iCs/>
          <w:snapToGrid/>
          <w:sz w:val="20"/>
          <w:lang w:val="bg-BG" w:eastAsia="bg-BG"/>
        </w:rPr>
        <w:t>подизпълнение</w:t>
      </w:r>
      <w:proofErr w:type="spellEnd"/>
      <w:r w:rsidRPr="00DA5DEC">
        <w:rPr>
          <w:i/>
          <w:iCs/>
          <w:snapToGrid/>
          <w:sz w:val="20"/>
          <w:lang w:val="bg-BG" w:eastAsia="bg-BG"/>
        </w:rPr>
        <w:t xml:space="preserve"> - да удостовери, че подизпълнителят не се намира в някоя от ситуациите, посочени в параграф 1.</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4. На Комисията се предоставят правомощия да приема делегирани актове в съответствие с член 210 относно подробните правила за: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критериите за отстраняване, приложими за участието в процедури за възлагане на обществени поръчки, в това число правилата относно незаконните дейности, представляващи основание за отстраняване;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 какви доказателства може да са достатъчни, за да се покаже липсата на положение за отстраняване;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в) срока на отстраняване. Това отстраняване не може да надхвърля 10 години.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Член 107</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Критерии за отстраняване, приложими при възлагане на обществени поръчки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1. Не се възлага поръчка на кандидати или оференти, които в хода на процедурата за възлагане на тази поръчка: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се намират в положение на конфликт на интереси;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 са виновни за подаване на декларация с невярно съдържание при представянето на информацията, изискана от възложителя като условие за участие в процедурата за възлагане, или не са представили тази информация;</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в) се намират в някое от положенията за отстраняване от участие в процедурата за възлагане на поръчката, посочени в член 106, параграф 1.</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2. На Комисията се предоставят правомощия да приема делегирани актове в съответствие с член 210 относно подробните правила за критериите за отстраняване, приложими в хода на процедурата за възлагане на обществени поръчки, и за определянето на доказателствата, които може да се считат за достатъчни, за да се покаже липсата на положение за отстраняване.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Освен това на Комисията се предоставят правомощия да приема делегирани актове в съответствие с член 210 относно срока на отстраняване.</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Член 108</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Централна база данни за отстраняванията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1. Комисията създава и управлява централна база данни за отстраняванията. Тя съдържа подробна информация за кандидатите и оферентите, които са в някое от положенията, посочени в член 106, член 109, параграф 1, първа алинея, буква б) и член 109, параграф 2, буква а). Посочената база данни е обща за институциите, изпълнителните агенции и органите, посочени в член 208. Европейският парламент и Съветът получават ежегодно информация за броя на новите случаи и за общия брой на случаите, въведени в базата данни.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 xml:space="preserve">2. Органите на държавите-членки и на третите държави, както и субектите, различни от посочените в параграф 1, които участват в изпълнението на бюджета в съответствие с членове 58 и 61, предоставят на отговорния разпоредител с бюджетни кредити информация за кандидатите и оферентите, които са в </w:t>
      </w:r>
      <w:r w:rsidRPr="00DA5DEC">
        <w:rPr>
          <w:i/>
          <w:iCs/>
          <w:snapToGrid/>
          <w:sz w:val="20"/>
          <w:lang w:val="bg-BG" w:eastAsia="bg-BG"/>
        </w:rPr>
        <w:lastRenderedPageBreak/>
        <w:t>някое от положенията, посочени в член 106, параграф 1, първа алинея, буква д), когато поведението на съответния оператор е увредило финансовите интереси на Съюза. Посоченият разпоредител с бюджетни кредити получава тази информация и възлага на счетоводителя да я въведе в базата данни.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Органите и субектите, посочени в първата алинея, имат достъп до информацията, съдържаща се в базата данни, и може да я вземат предвид, в зависимост от случая и на своя отговорност, при възлагането на обществени поръчки, свързани с изпълнението на бюджета.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3. ЕЦБ, ЕИБ и Европейският инвестиционен фонд имат достъп до информацията, съдържаща се в базата данни, за целите на защитата на средствата им и може да я вземат предвид, в зависимост от случая и на своя отговорност, при възлагането на поръчки съгласно правилата им за възлагане на обществени поръчки.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Те изпращат на Комисията информацията за кандидатите и оферентите, които се намират в някое от положенията, посочени в член 106, параграф 1, първа алинея, буква д), когато поведението на съответните оператори е увредило финансовите интереси на Съюза.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4. На Комисията се предоставят правомощия да приема делегирани актове в съответствие с член 210 относно подробните правила за централната база данни за отстраняванията, включително определянето на стандартни процедури и технически характеристики за управлението на базата данни.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5. На органи на трети държави може да бъде предоставен достъп само когато правилата, установени в член 9 на Регламент (ЕО) № 45/2001, са изпълнени и въз основа на оценка на всеки отделен случай.</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 xml:space="preserve">   </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Член 109</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Административни и финансови санкции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1. Възложителят може да налага административни и/или финансови санкции на: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изпълнителите, кандидатите или оферентите в случаите, посочени в член 107, параграф 1, буква б);</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 изпълнителите, по отношение на които е установено, че са в съществено неизпълнение на задълженията си по поръчките, финансирани от бюджета.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Независимо от това, във всички случаи възложителят първо дава на заинтересованото лице възможност да представи своите забележки.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2. Санкциите, посочени в параграф 1, са пропорционални на значението на поръчката и на сериозността на неправомерните действия и може да включват:</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а) отстраняване на съответния кандидат или оферент, или изпълнител от поръчките и безвъзмездните средства, финансирани от бюджета, за максимален срок от десет години; и/или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б) плащането на финансови санкции от кандидата или оферента, или изпълнителя в размер до стойността на тази поръчка.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3. С цел по-голяма степен на защита на финансовите интереси на Съюза, институциите може да вземат решение, в съответствие с принципа на пропорционалност, да публикуват своите решения за налагане на административните или финансовите санкции, посочени в параграф 1, след като процедурата съгласно параграф 1 е била напълно спазена.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 xml:space="preserve">При вземането на решението да се публикува решение за налагане на административни или финансови санкции, посочено в първа алинея, се отчитат по-специално сериозността на неправомерното поведение, включително неговото въздействие върху финансовите интереси и имиджа на Съюза, изминалото от нарушението време, продължителността и </w:t>
      </w:r>
      <w:proofErr w:type="spellStart"/>
      <w:r w:rsidRPr="00DA5DEC">
        <w:rPr>
          <w:i/>
          <w:iCs/>
          <w:snapToGrid/>
          <w:sz w:val="20"/>
          <w:lang w:val="bg-BG" w:eastAsia="bg-BG"/>
        </w:rPr>
        <w:t>повтаряемостта</w:t>
      </w:r>
      <w:proofErr w:type="spellEnd"/>
      <w:r w:rsidRPr="00DA5DEC">
        <w:rPr>
          <w:i/>
          <w:iCs/>
          <w:snapToGrid/>
          <w:sz w:val="20"/>
          <w:lang w:val="bg-BG" w:eastAsia="bg-BG"/>
        </w:rPr>
        <w:t xml:space="preserve"> на нарушението, наличието на умисъл или степента на небрежност на съответния субект и предприетите от него мерки за поправяне на положението.</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Решението за публикуване се включва в решението за налагане на административните или финансовите санкции и изрично предвижда публикуването на решението за налагане на санкции или на резюме на това решение на интернет сайта на институцията.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С цел гарантиране на възпиращо въздействие публикуваното резюме включва името на отговорното за неправомерното поведение лице, кратко описание на това нарушение, съответната програма и срока на отстраняването и/или размера на финансовите санкции.</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Решението се публикува, след като са били изчерпани правните средства за обжалване на решението или след изтичането на крайния срок за обжалване, като то остава на интернет сайта до края на срока на отстраняване или до 6 месеца след плащането на финансовите санкции, в случай че те са били единствената предприета мярка.</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Когато са засегнати физически лица, решението за публикуване се взема при отчитане на правото на неприкосновеност на личния живот и при надлежно спазване на правата, предвидени в Регламент (ЕО) № 45/2001.</w:t>
      </w:r>
    </w:p>
    <w:p w:rsidR="00B93D6D" w:rsidRPr="00DA5DEC" w:rsidRDefault="00B93D6D" w:rsidP="00B93D6D">
      <w:pPr>
        <w:widowControl w:val="0"/>
        <w:shd w:val="clear" w:color="auto" w:fill="FFFFFF"/>
        <w:autoSpaceDE w:val="0"/>
        <w:autoSpaceDN w:val="0"/>
        <w:adjustRightInd w:val="0"/>
        <w:jc w:val="both"/>
        <w:rPr>
          <w:i/>
          <w:iCs/>
          <w:snapToGrid/>
          <w:sz w:val="20"/>
          <w:lang w:val="bg-BG" w:eastAsia="bg-BG"/>
        </w:rPr>
      </w:pPr>
      <w:r w:rsidRPr="00DA5DEC">
        <w:rPr>
          <w:i/>
          <w:iCs/>
          <w:snapToGrid/>
          <w:sz w:val="20"/>
          <w:lang w:val="bg-BG" w:eastAsia="bg-BG"/>
        </w:rPr>
        <w:t>4. На Комисията се предоставят правомощия да приема делегирани актове в съответствие с член 210 относно подробните правила за различните административни и финансови санкции за оферентите или кандидатите, които са направили декларации с невярно съдържание, съществени грешки, нередности или измами, или тежко са нарушили договорните си задължения.</w:t>
      </w:r>
    </w:p>
    <w:p w:rsidR="00D775F7" w:rsidRDefault="00D775F7" w:rsidP="00B04C1A">
      <w:pPr>
        <w:outlineLvl w:val="0"/>
        <w:rPr>
          <w:color w:val="000000"/>
          <w:szCs w:val="24"/>
          <w:lang w:val="bg-BG"/>
        </w:rPr>
      </w:pPr>
      <w:r>
        <w:rPr>
          <w:color w:val="000000"/>
          <w:szCs w:val="24"/>
          <w:lang w:val="bg-BG"/>
        </w:rPr>
        <w:br w:type="page"/>
      </w:r>
    </w:p>
    <w:p w:rsidR="00D775F7" w:rsidRDefault="00D775F7" w:rsidP="004F0208">
      <w:pPr>
        <w:ind w:firstLine="567"/>
        <w:jc w:val="both"/>
        <w:outlineLvl w:val="0"/>
        <w:rPr>
          <w:color w:val="000000"/>
          <w:szCs w:val="24"/>
          <w:lang w:val="bg-BG"/>
        </w:rPr>
      </w:pPr>
    </w:p>
    <w:p w:rsidR="00D775F7" w:rsidRDefault="00D775F7" w:rsidP="00D775F7">
      <w:pPr>
        <w:jc w:val="both"/>
        <w:outlineLvl w:val="0"/>
        <w:rPr>
          <w:snapToGrid/>
          <w:szCs w:val="24"/>
          <w:lang w:val="bg-BG"/>
        </w:rPr>
      </w:pPr>
    </w:p>
    <w:p w:rsidR="00E864AA" w:rsidRDefault="00B76327" w:rsidP="00B76327">
      <w:pPr>
        <w:ind w:firstLine="567"/>
        <w:jc w:val="right"/>
        <w:outlineLvl w:val="0"/>
        <w:rPr>
          <w:b/>
          <w:snapToGrid/>
          <w:szCs w:val="24"/>
          <w:lang w:val="bg-BG"/>
        </w:rPr>
      </w:pPr>
      <w:r>
        <w:rPr>
          <w:b/>
          <w:snapToGrid/>
          <w:szCs w:val="24"/>
          <w:lang w:val="bg-BG"/>
        </w:rPr>
        <w:t>Приложение № 4</w:t>
      </w:r>
    </w:p>
    <w:p w:rsidR="00071801" w:rsidRDefault="00071801" w:rsidP="00B76327">
      <w:pPr>
        <w:ind w:firstLine="567"/>
        <w:jc w:val="right"/>
        <w:outlineLvl w:val="0"/>
        <w:rPr>
          <w:b/>
          <w:snapToGrid/>
          <w:szCs w:val="24"/>
          <w:lang w:val="bg-BG"/>
        </w:rPr>
      </w:pPr>
    </w:p>
    <w:p w:rsidR="00071801" w:rsidRDefault="00071801" w:rsidP="00B76327">
      <w:pPr>
        <w:ind w:firstLine="567"/>
        <w:jc w:val="right"/>
        <w:outlineLvl w:val="0"/>
        <w:rPr>
          <w:b/>
          <w:snapToGrid/>
          <w:szCs w:val="24"/>
          <w:lang w:val="bg-BG"/>
        </w:rPr>
      </w:pPr>
    </w:p>
    <w:p w:rsidR="00350DFE" w:rsidRDefault="00350DFE" w:rsidP="00B76327">
      <w:pPr>
        <w:ind w:firstLine="567"/>
        <w:jc w:val="right"/>
        <w:outlineLvl w:val="0"/>
        <w:rPr>
          <w:b/>
          <w:snapToGrid/>
          <w:szCs w:val="24"/>
          <w:lang w:val="bg-BG"/>
        </w:rPr>
      </w:pPr>
    </w:p>
    <w:p w:rsidR="00071801" w:rsidRPr="00DA5DEC" w:rsidRDefault="00071801" w:rsidP="00071801">
      <w:pPr>
        <w:overflowPunct w:val="0"/>
        <w:autoSpaceDE w:val="0"/>
        <w:autoSpaceDN w:val="0"/>
        <w:adjustRightInd w:val="0"/>
        <w:spacing w:before="120" w:after="120"/>
        <w:jc w:val="center"/>
        <w:textAlignment w:val="baseline"/>
        <w:rPr>
          <w:b/>
          <w:sz w:val="32"/>
          <w:lang w:val="bg-BG"/>
        </w:rPr>
      </w:pPr>
      <w:r w:rsidRPr="00DA5DEC">
        <w:rPr>
          <w:b/>
          <w:sz w:val="32"/>
          <w:lang w:val="bg-BG"/>
        </w:rPr>
        <w:t>Д Е К Л А Р А Ц И Я</w:t>
      </w:r>
    </w:p>
    <w:p w:rsidR="00071801" w:rsidRPr="00DA5DEC" w:rsidRDefault="00071801" w:rsidP="00071801">
      <w:pPr>
        <w:overflowPunct w:val="0"/>
        <w:autoSpaceDE w:val="0"/>
        <w:autoSpaceDN w:val="0"/>
        <w:adjustRightInd w:val="0"/>
        <w:spacing w:before="120" w:after="120"/>
        <w:jc w:val="center"/>
        <w:textAlignment w:val="baseline"/>
        <w:rPr>
          <w:b/>
          <w:szCs w:val="24"/>
          <w:lang w:val="bg-BG"/>
        </w:rPr>
      </w:pPr>
      <w:r w:rsidRPr="00DA5DEC">
        <w:rPr>
          <w:b/>
          <w:szCs w:val="24"/>
          <w:lang w:val="bg-BG" w:eastAsia="bg-BG"/>
        </w:rPr>
        <w:t>За използване ресурсите на трети лица</w:t>
      </w:r>
    </w:p>
    <w:p w:rsidR="00071801" w:rsidRPr="00DA5DEC" w:rsidRDefault="00071801" w:rsidP="00071801">
      <w:pPr>
        <w:tabs>
          <w:tab w:val="left" w:pos="709"/>
        </w:tabs>
        <w:ind w:firstLine="720"/>
        <w:jc w:val="both"/>
        <w:rPr>
          <w:szCs w:val="24"/>
          <w:lang w:val="bg-BG" w:eastAsia="pl-PL"/>
        </w:rPr>
      </w:pPr>
    </w:p>
    <w:p w:rsidR="00071801" w:rsidRPr="00DA5DEC" w:rsidRDefault="00071801" w:rsidP="00071801">
      <w:pPr>
        <w:tabs>
          <w:tab w:val="left" w:pos="709"/>
        </w:tabs>
        <w:ind w:firstLine="567"/>
        <w:jc w:val="both"/>
        <w:rPr>
          <w:szCs w:val="24"/>
          <w:lang w:val="bg-BG" w:eastAsia="pl-PL"/>
        </w:rPr>
      </w:pPr>
      <w:r w:rsidRPr="00B45694">
        <w:rPr>
          <w:szCs w:val="24"/>
          <w:lang w:val="pl-PL" w:eastAsia="pl-PL"/>
        </w:rPr>
        <w:t>Долуподписаният /та/</w:t>
      </w:r>
      <w:r w:rsidRPr="00DA5DEC">
        <w:rPr>
          <w:szCs w:val="24"/>
          <w:lang w:val="bg-BG" w:eastAsia="pl-PL"/>
        </w:rPr>
        <w:t xml:space="preserve"> </w:t>
      </w:r>
      <w:r w:rsidRPr="00B45694">
        <w:rPr>
          <w:szCs w:val="24"/>
          <w:lang w:val="ru-RU" w:eastAsia="pl-PL"/>
        </w:rPr>
        <w:t>[…</w:t>
      </w:r>
      <w:r>
        <w:rPr>
          <w:szCs w:val="24"/>
          <w:lang w:val="ru-RU" w:eastAsia="pl-PL"/>
        </w:rPr>
        <w:t>………………………………………………………………</w:t>
      </w:r>
      <w:r w:rsidRPr="00B45694">
        <w:rPr>
          <w:szCs w:val="24"/>
          <w:lang w:val="ru-RU" w:eastAsia="pl-PL"/>
        </w:rPr>
        <w:t>]</w:t>
      </w:r>
    </w:p>
    <w:p w:rsidR="00071801" w:rsidRPr="00B45694" w:rsidRDefault="00071801" w:rsidP="00071801">
      <w:pPr>
        <w:tabs>
          <w:tab w:val="left" w:pos="709"/>
        </w:tabs>
        <w:jc w:val="both"/>
        <w:rPr>
          <w:szCs w:val="24"/>
          <w:lang w:val="ru-RU" w:eastAsia="pl-PL"/>
        </w:rPr>
      </w:pPr>
      <w:r w:rsidRPr="00DA5DEC">
        <w:rPr>
          <w:szCs w:val="24"/>
          <w:lang w:val="bg-BG" w:eastAsia="pl-PL"/>
        </w:rPr>
        <w:t xml:space="preserve">с </w:t>
      </w:r>
      <w:r w:rsidRPr="00B45694">
        <w:rPr>
          <w:szCs w:val="24"/>
          <w:lang w:val="ru-RU" w:eastAsia="pl-PL"/>
        </w:rPr>
        <w:t>[</w:t>
      </w:r>
      <w:r w:rsidRPr="00B45694">
        <w:rPr>
          <w:szCs w:val="24"/>
          <w:lang w:val="pl-PL" w:eastAsia="pl-PL"/>
        </w:rPr>
        <w:t>лична карта</w:t>
      </w:r>
      <w:r w:rsidRPr="00DA5DEC">
        <w:rPr>
          <w:szCs w:val="24"/>
          <w:lang w:val="bg-BG" w:eastAsia="pl-PL"/>
        </w:rPr>
        <w:t>/документ за самоличност</w:t>
      </w:r>
      <w:r w:rsidRPr="00B45694">
        <w:rPr>
          <w:szCs w:val="24"/>
          <w:vertAlign w:val="superscript"/>
          <w:lang w:eastAsia="pl-PL"/>
        </w:rPr>
        <w:footnoteReference w:id="5"/>
      </w:r>
      <w:r w:rsidRPr="00B45694">
        <w:rPr>
          <w:szCs w:val="24"/>
          <w:lang w:val="ru-RU" w:eastAsia="pl-PL"/>
        </w:rPr>
        <w:t>]</w:t>
      </w:r>
      <w:r w:rsidRPr="00B45694">
        <w:rPr>
          <w:szCs w:val="24"/>
          <w:lang w:val="pl-PL" w:eastAsia="pl-PL"/>
        </w:rPr>
        <w:t xml:space="preserve"> №</w:t>
      </w:r>
      <w:r w:rsidRPr="00DA5DEC">
        <w:rPr>
          <w:szCs w:val="24"/>
          <w:lang w:val="bg-BG" w:eastAsia="pl-PL"/>
        </w:rPr>
        <w:t xml:space="preserve"> </w:t>
      </w:r>
      <w:r w:rsidRPr="00B45694">
        <w:rPr>
          <w:szCs w:val="24"/>
          <w:lang w:val="ru-RU" w:eastAsia="pl-PL"/>
        </w:rPr>
        <w:t>[…</w:t>
      </w:r>
      <w:r>
        <w:rPr>
          <w:szCs w:val="24"/>
          <w:lang w:val="ru-RU" w:eastAsia="pl-PL"/>
        </w:rPr>
        <w:t>……</w:t>
      </w:r>
      <w:r w:rsidRPr="00B45694">
        <w:rPr>
          <w:szCs w:val="24"/>
          <w:lang w:val="ru-RU" w:eastAsia="pl-PL"/>
        </w:rPr>
        <w:t>]</w:t>
      </w:r>
      <w:r w:rsidRPr="00B45694">
        <w:rPr>
          <w:szCs w:val="24"/>
          <w:lang w:val="pl-PL" w:eastAsia="pl-PL"/>
        </w:rPr>
        <w:t xml:space="preserve">, издадена на </w:t>
      </w:r>
      <w:r w:rsidRPr="00B45694">
        <w:rPr>
          <w:szCs w:val="24"/>
          <w:lang w:val="ru-RU" w:eastAsia="pl-PL"/>
        </w:rPr>
        <w:t>[…</w:t>
      </w:r>
      <w:r>
        <w:rPr>
          <w:szCs w:val="24"/>
          <w:lang w:val="ru-RU" w:eastAsia="pl-PL"/>
        </w:rPr>
        <w:t>……</w:t>
      </w:r>
      <w:r w:rsidRPr="00B45694">
        <w:rPr>
          <w:szCs w:val="24"/>
          <w:lang w:val="ru-RU" w:eastAsia="pl-PL"/>
        </w:rPr>
        <w:t>]</w:t>
      </w:r>
      <w:r w:rsidRPr="00B45694">
        <w:rPr>
          <w:szCs w:val="24"/>
          <w:lang w:val="pl-PL" w:eastAsia="pl-PL"/>
        </w:rPr>
        <w:t xml:space="preserve"> от </w:t>
      </w:r>
      <w:r w:rsidRPr="00B45694">
        <w:rPr>
          <w:szCs w:val="24"/>
          <w:lang w:val="ru-RU" w:eastAsia="pl-PL"/>
        </w:rPr>
        <w:t>[…</w:t>
      </w:r>
      <w:r>
        <w:rPr>
          <w:szCs w:val="24"/>
          <w:lang w:val="ru-RU" w:eastAsia="pl-PL"/>
        </w:rPr>
        <w:t>……..</w:t>
      </w:r>
      <w:r w:rsidRPr="00B45694">
        <w:rPr>
          <w:szCs w:val="24"/>
          <w:lang w:val="ru-RU" w:eastAsia="pl-PL"/>
        </w:rPr>
        <w:t>],</w:t>
      </w:r>
    </w:p>
    <w:p w:rsidR="00071801" w:rsidRPr="00DA5DEC" w:rsidRDefault="00071801" w:rsidP="00071801">
      <w:pPr>
        <w:overflowPunct w:val="0"/>
        <w:autoSpaceDE w:val="0"/>
        <w:autoSpaceDN w:val="0"/>
        <w:adjustRightInd w:val="0"/>
        <w:jc w:val="both"/>
        <w:textAlignment w:val="baseline"/>
        <w:rPr>
          <w:szCs w:val="24"/>
          <w:lang w:val="ru-RU"/>
        </w:rPr>
      </w:pPr>
      <w:r w:rsidRPr="00B45694">
        <w:rPr>
          <w:szCs w:val="24"/>
          <w:lang w:val="ru-RU"/>
        </w:rPr>
        <w:t xml:space="preserve">в качеството ми на </w:t>
      </w:r>
      <w:r w:rsidRPr="00DA5DEC">
        <w:rPr>
          <w:szCs w:val="24"/>
          <w:lang w:val="ru-RU"/>
        </w:rPr>
        <w:t>……………</w:t>
      </w:r>
      <w:proofErr w:type="gramStart"/>
      <w:r w:rsidRPr="00DA5DEC">
        <w:rPr>
          <w:szCs w:val="24"/>
          <w:lang w:val="ru-RU"/>
        </w:rPr>
        <w:t>…….</w:t>
      </w:r>
      <w:proofErr w:type="gramEnd"/>
      <w:r w:rsidRPr="00B45694">
        <w:rPr>
          <w:iCs/>
          <w:szCs w:val="24"/>
          <w:lang w:val="ru-RU"/>
        </w:rPr>
        <w:t xml:space="preserve"> </w:t>
      </w:r>
      <w:r w:rsidRPr="00B45694">
        <w:rPr>
          <w:szCs w:val="24"/>
          <w:lang w:val="ru-RU"/>
        </w:rPr>
        <w:t>на [</w:t>
      </w:r>
      <w:r w:rsidRPr="00B45694">
        <w:rPr>
          <w:iCs/>
          <w:szCs w:val="24"/>
          <w:lang w:val="ru-RU"/>
        </w:rPr>
        <w:t>на</w:t>
      </w:r>
      <w:r w:rsidRPr="00DA5DEC">
        <w:rPr>
          <w:iCs/>
          <w:szCs w:val="24"/>
          <w:lang w:val="ru-RU"/>
        </w:rPr>
        <w:t>именование на</w:t>
      </w:r>
      <w:r w:rsidRPr="00B45694">
        <w:rPr>
          <w:iCs/>
          <w:szCs w:val="24"/>
          <w:lang w:val="ru-RU"/>
        </w:rPr>
        <w:t xml:space="preserve"> </w:t>
      </w:r>
      <w:r w:rsidRPr="00DA5DEC">
        <w:rPr>
          <w:iCs/>
          <w:szCs w:val="24"/>
          <w:lang w:val="ru-RU"/>
        </w:rPr>
        <w:t>участника</w:t>
      </w:r>
      <w:r w:rsidRPr="00B45694">
        <w:rPr>
          <w:szCs w:val="24"/>
          <w:lang w:val="ru-RU"/>
        </w:rPr>
        <w:t>]</w:t>
      </w:r>
      <w:r w:rsidRPr="00B45694">
        <w:rPr>
          <w:iCs/>
          <w:szCs w:val="24"/>
          <w:lang w:val="ru-RU"/>
        </w:rPr>
        <w:t xml:space="preserve"> </w:t>
      </w:r>
      <w:r w:rsidRPr="00DA5DEC">
        <w:rPr>
          <w:iCs/>
          <w:szCs w:val="24"/>
          <w:lang w:val="ru-RU"/>
        </w:rPr>
        <w:t xml:space="preserve">с </w:t>
      </w:r>
      <w:r w:rsidRPr="00B45694">
        <w:rPr>
          <w:szCs w:val="24"/>
          <w:lang w:val="ru-RU"/>
        </w:rPr>
        <w:t>БУЛСТАТ</w:t>
      </w:r>
      <w:r w:rsidRPr="00DA5DEC">
        <w:rPr>
          <w:szCs w:val="24"/>
          <w:lang w:val="ru-RU"/>
        </w:rPr>
        <w:t>/ЕИК</w:t>
      </w:r>
      <w:r w:rsidRPr="00B45694">
        <w:rPr>
          <w:szCs w:val="24"/>
          <w:lang w:val="ru-RU"/>
        </w:rPr>
        <w:t xml:space="preserve"> […</w:t>
      </w:r>
      <w:r>
        <w:rPr>
          <w:szCs w:val="24"/>
          <w:lang w:val="ru-RU"/>
        </w:rPr>
        <w:t>………………….</w:t>
      </w:r>
      <w:r w:rsidRPr="00B45694">
        <w:rPr>
          <w:szCs w:val="24"/>
          <w:lang w:val="ru-RU"/>
        </w:rPr>
        <w:t>]</w:t>
      </w:r>
      <w:r w:rsidRPr="00DA5DEC">
        <w:rPr>
          <w:szCs w:val="24"/>
          <w:lang w:val="ru-RU"/>
        </w:rPr>
        <w:t xml:space="preserve">, </w:t>
      </w:r>
    </w:p>
    <w:p w:rsidR="00071801" w:rsidRDefault="00071801" w:rsidP="00071801">
      <w:pPr>
        <w:overflowPunct w:val="0"/>
        <w:autoSpaceDE w:val="0"/>
        <w:autoSpaceDN w:val="0"/>
        <w:adjustRightInd w:val="0"/>
        <w:spacing w:before="120" w:after="120"/>
        <w:jc w:val="center"/>
        <w:textAlignment w:val="baseline"/>
        <w:rPr>
          <w:b/>
          <w:sz w:val="28"/>
          <w:lang w:val="ru-RU"/>
        </w:rPr>
      </w:pPr>
    </w:p>
    <w:p w:rsidR="00350DFE" w:rsidRPr="00DA5DEC" w:rsidRDefault="00350DFE" w:rsidP="00071801">
      <w:pPr>
        <w:overflowPunct w:val="0"/>
        <w:autoSpaceDE w:val="0"/>
        <w:autoSpaceDN w:val="0"/>
        <w:adjustRightInd w:val="0"/>
        <w:spacing w:before="120" w:after="120"/>
        <w:jc w:val="center"/>
        <w:textAlignment w:val="baseline"/>
        <w:rPr>
          <w:b/>
          <w:sz w:val="28"/>
          <w:lang w:val="ru-RU"/>
        </w:rPr>
      </w:pPr>
    </w:p>
    <w:p w:rsidR="00071801" w:rsidRPr="00DA5DEC" w:rsidRDefault="00071801" w:rsidP="00071801">
      <w:pPr>
        <w:overflowPunct w:val="0"/>
        <w:autoSpaceDE w:val="0"/>
        <w:autoSpaceDN w:val="0"/>
        <w:adjustRightInd w:val="0"/>
        <w:spacing w:before="120" w:after="120"/>
        <w:jc w:val="center"/>
        <w:textAlignment w:val="baseline"/>
        <w:rPr>
          <w:b/>
          <w:sz w:val="28"/>
          <w:lang w:val="ru-RU"/>
        </w:rPr>
      </w:pPr>
      <w:r w:rsidRPr="00DA5DEC">
        <w:rPr>
          <w:b/>
          <w:sz w:val="28"/>
          <w:lang w:val="ru-RU"/>
        </w:rPr>
        <w:t>ДЕКЛАРИРАМ</w:t>
      </w:r>
    </w:p>
    <w:p w:rsidR="00071801" w:rsidRPr="00DA5DEC" w:rsidRDefault="00071801" w:rsidP="00071801">
      <w:pPr>
        <w:tabs>
          <w:tab w:val="left" w:pos="709"/>
        </w:tabs>
        <w:ind w:firstLine="709"/>
        <w:jc w:val="both"/>
        <w:rPr>
          <w:szCs w:val="24"/>
          <w:lang w:val="ru-RU" w:eastAsia="pl-PL"/>
        </w:rPr>
      </w:pPr>
    </w:p>
    <w:p w:rsidR="00071801" w:rsidRPr="00DA5DEC" w:rsidRDefault="00071801" w:rsidP="00071801">
      <w:pPr>
        <w:ind w:firstLine="567"/>
        <w:jc w:val="both"/>
        <w:rPr>
          <w:color w:val="000000"/>
          <w:szCs w:val="24"/>
          <w:lang w:val="ru-RU"/>
        </w:rPr>
      </w:pPr>
      <w:r w:rsidRPr="00DA5DEC">
        <w:rPr>
          <w:color w:val="000000"/>
          <w:szCs w:val="24"/>
          <w:lang w:val="ru-RU"/>
        </w:rPr>
        <w:t xml:space="preserve">Че при изпълнението на обществената поръчка ще </w:t>
      </w:r>
      <w:proofErr w:type="spellStart"/>
      <w:r w:rsidRPr="00DA5DEC">
        <w:rPr>
          <w:color w:val="000000"/>
          <w:szCs w:val="24"/>
          <w:lang w:val="ru-RU"/>
        </w:rPr>
        <w:t>използвам</w:t>
      </w:r>
      <w:proofErr w:type="spellEnd"/>
      <w:r w:rsidRPr="00DA5DEC">
        <w:rPr>
          <w:color w:val="000000"/>
          <w:szCs w:val="24"/>
          <w:lang w:val="ru-RU"/>
        </w:rPr>
        <w:t xml:space="preserve"> ресурсите на трети лица, както и че ще имам на разположение тези ресурси</w:t>
      </w:r>
      <w:r>
        <w:rPr>
          <w:rStyle w:val="FootnoteReference"/>
          <w:color w:val="000000"/>
          <w:szCs w:val="24"/>
        </w:rPr>
        <w:footnoteReference w:id="6"/>
      </w:r>
      <w:r w:rsidRPr="00DA5DEC">
        <w:rPr>
          <w:color w:val="000000"/>
          <w:szCs w:val="24"/>
          <w:lang w:val="ru-RU"/>
        </w:rPr>
        <w:t xml:space="preserve">, като </w:t>
      </w:r>
      <w:proofErr w:type="spellStart"/>
      <w:r w:rsidRPr="00DA5DEC">
        <w:rPr>
          <w:color w:val="000000"/>
          <w:szCs w:val="24"/>
          <w:lang w:val="ru-RU"/>
        </w:rPr>
        <w:t>доказателство</w:t>
      </w:r>
      <w:proofErr w:type="spellEnd"/>
      <w:r w:rsidRPr="00DA5DEC">
        <w:rPr>
          <w:color w:val="000000"/>
          <w:szCs w:val="24"/>
          <w:lang w:val="ru-RU"/>
        </w:rPr>
        <w:t xml:space="preserve">, </w:t>
      </w:r>
      <w:proofErr w:type="spellStart"/>
      <w:r w:rsidRPr="00DA5DEC">
        <w:rPr>
          <w:color w:val="000000"/>
          <w:szCs w:val="24"/>
          <w:lang w:val="ru-RU"/>
        </w:rPr>
        <w:t>прилагам</w:t>
      </w:r>
      <w:proofErr w:type="spellEnd"/>
      <w:r w:rsidRPr="00DA5DEC">
        <w:rPr>
          <w:color w:val="000000"/>
          <w:szCs w:val="24"/>
          <w:lang w:val="ru-RU"/>
        </w:rPr>
        <w:t xml:space="preserve"> към настоящата декларация следните документи:</w:t>
      </w:r>
    </w:p>
    <w:p w:rsidR="00071801" w:rsidRPr="00DA5DEC" w:rsidRDefault="00071801" w:rsidP="00071801">
      <w:pPr>
        <w:ind w:firstLine="397"/>
        <w:jc w:val="both"/>
        <w:rPr>
          <w:color w:val="000000"/>
          <w:szCs w:val="24"/>
          <w:lang w:val="ru-RU"/>
        </w:rPr>
      </w:pPr>
      <w:r w:rsidRPr="00DA5DEC">
        <w:rPr>
          <w:color w:val="000000"/>
          <w:szCs w:val="24"/>
          <w:lang w:val="ru-RU"/>
        </w:rPr>
        <w:t>1. .................................</w:t>
      </w:r>
    </w:p>
    <w:p w:rsidR="00071801" w:rsidRPr="00DA5DEC" w:rsidRDefault="00071801" w:rsidP="00071801">
      <w:pPr>
        <w:ind w:firstLine="397"/>
        <w:jc w:val="both"/>
        <w:rPr>
          <w:color w:val="000000"/>
          <w:szCs w:val="24"/>
          <w:lang w:val="ru-RU" w:eastAsia="bg-BG"/>
        </w:rPr>
      </w:pPr>
      <w:r w:rsidRPr="00DA5DEC">
        <w:rPr>
          <w:color w:val="000000"/>
          <w:szCs w:val="24"/>
          <w:lang w:val="ru-RU"/>
        </w:rPr>
        <w:t>2. ...............................</w:t>
      </w:r>
      <w:proofErr w:type="gramStart"/>
      <w:r w:rsidRPr="00DA5DEC">
        <w:rPr>
          <w:color w:val="000000"/>
          <w:szCs w:val="24"/>
          <w:lang w:val="ru-RU"/>
        </w:rPr>
        <w:t>.</w:t>
      </w:r>
      <w:proofErr w:type="gramEnd"/>
      <w:r w:rsidRPr="00DA5DEC">
        <w:rPr>
          <w:color w:val="000000"/>
          <w:szCs w:val="24"/>
          <w:lang w:val="ru-RU"/>
        </w:rPr>
        <w:t xml:space="preserve"> и т.н.</w:t>
      </w:r>
      <w:r w:rsidRPr="00DA5DEC">
        <w:rPr>
          <w:szCs w:val="24"/>
          <w:lang w:val="ru-RU" w:eastAsia="pl-PL"/>
        </w:rPr>
        <w:t xml:space="preserve"> </w:t>
      </w:r>
      <w:r>
        <w:rPr>
          <w:rStyle w:val="FootnoteReference"/>
          <w:szCs w:val="24"/>
          <w:lang w:eastAsia="pl-PL"/>
        </w:rPr>
        <w:footnoteReference w:id="7"/>
      </w:r>
    </w:p>
    <w:p w:rsidR="00071801" w:rsidRPr="00DA5DEC" w:rsidRDefault="00071801" w:rsidP="00071801">
      <w:pPr>
        <w:tabs>
          <w:tab w:val="left" w:pos="709"/>
        </w:tabs>
        <w:ind w:firstLine="709"/>
        <w:jc w:val="both"/>
        <w:rPr>
          <w:szCs w:val="24"/>
          <w:lang w:val="ru-RU" w:eastAsia="pl-PL"/>
        </w:rPr>
      </w:pPr>
    </w:p>
    <w:p w:rsidR="00071801" w:rsidRPr="00DA5DEC" w:rsidRDefault="00071801" w:rsidP="00071801">
      <w:pPr>
        <w:overflowPunct w:val="0"/>
        <w:autoSpaceDE w:val="0"/>
        <w:autoSpaceDN w:val="0"/>
        <w:adjustRightInd w:val="0"/>
        <w:spacing w:before="120" w:after="120"/>
        <w:jc w:val="both"/>
        <w:textAlignment w:val="baseline"/>
        <w:rPr>
          <w:szCs w:val="24"/>
          <w:lang w:val="ru-RU"/>
        </w:rPr>
      </w:pPr>
    </w:p>
    <w:p w:rsidR="00071801" w:rsidRDefault="00071801" w:rsidP="00071801">
      <w:pPr>
        <w:overflowPunct w:val="0"/>
        <w:autoSpaceDE w:val="0"/>
        <w:autoSpaceDN w:val="0"/>
        <w:adjustRightInd w:val="0"/>
        <w:spacing w:line="360" w:lineRule="auto"/>
        <w:textAlignment w:val="baseline"/>
        <w:rPr>
          <w:szCs w:val="24"/>
          <w:lang w:val="ru-RU"/>
        </w:rPr>
      </w:pPr>
      <w:r w:rsidRPr="00B45694">
        <w:rPr>
          <w:szCs w:val="24"/>
          <w:lang w:val="ru-RU"/>
        </w:rPr>
        <w:t>[</w:t>
      </w:r>
      <w:r w:rsidRPr="00B45694">
        <w:rPr>
          <w:iCs/>
          <w:szCs w:val="24"/>
          <w:lang w:val="ru-RU"/>
        </w:rPr>
        <w:t>дата на подписване</w:t>
      </w:r>
      <w:r w:rsidRPr="00B45694">
        <w:rPr>
          <w:szCs w:val="24"/>
          <w:lang w:val="ru-RU"/>
        </w:rPr>
        <w:t>]</w:t>
      </w:r>
      <w:r w:rsidRPr="00B45694">
        <w:rPr>
          <w:b/>
          <w:szCs w:val="24"/>
          <w:lang w:val="ru-RU"/>
        </w:rPr>
        <w:tab/>
      </w:r>
      <w:r w:rsidRPr="00B45694">
        <w:rPr>
          <w:b/>
          <w:szCs w:val="24"/>
          <w:lang w:val="ru-RU"/>
        </w:rPr>
        <w:tab/>
      </w:r>
      <w:r w:rsidRPr="00B45694">
        <w:rPr>
          <w:b/>
          <w:szCs w:val="24"/>
          <w:lang w:val="ru-RU"/>
        </w:rPr>
        <w:tab/>
      </w:r>
      <w:r w:rsidRPr="00B45694">
        <w:rPr>
          <w:b/>
          <w:szCs w:val="24"/>
          <w:lang w:val="ru-RU"/>
        </w:rPr>
        <w:tab/>
      </w:r>
      <w:r w:rsidRPr="00B45694">
        <w:rPr>
          <w:b/>
          <w:szCs w:val="24"/>
          <w:lang w:val="ru-RU"/>
        </w:rPr>
        <w:tab/>
      </w:r>
      <w:r w:rsidRPr="00DA5DEC">
        <w:rPr>
          <w:b/>
          <w:szCs w:val="24"/>
          <w:lang w:val="ru-RU"/>
        </w:rPr>
        <w:tab/>
      </w:r>
      <w:r w:rsidRPr="00DA5DEC">
        <w:rPr>
          <w:b/>
          <w:szCs w:val="24"/>
          <w:lang w:val="ru-RU"/>
        </w:rPr>
        <w:tab/>
      </w:r>
      <w:proofErr w:type="spellStart"/>
      <w:r w:rsidRPr="00B45694">
        <w:rPr>
          <w:b/>
          <w:szCs w:val="24"/>
          <w:lang w:val="ru-RU"/>
        </w:rPr>
        <w:t>Декларатор</w:t>
      </w:r>
      <w:proofErr w:type="spellEnd"/>
      <w:r w:rsidRPr="00B45694">
        <w:rPr>
          <w:b/>
          <w:szCs w:val="24"/>
          <w:lang w:val="ru-RU"/>
        </w:rPr>
        <w:t xml:space="preserve">: </w:t>
      </w:r>
      <w:r>
        <w:rPr>
          <w:b/>
          <w:szCs w:val="24"/>
          <w:lang w:val="ru-RU"/>
        </w:rPr>
        <w:tab/>
      </w:r>
      <w:r>
        <w:rPr>
          <w:b/>
          <w:szCs w:val="24"/>
          <w:lang w:val="ru-RU"/>
        </w:rPr>
        <w:tab/>
      </w:r>
      <w:r>
        <w:rPr>
          <w:b/>
          <w:szCs w:val="24"/>
          <w:lang w:val="ru-RU"/>
        </w:rPr>
        <w:tab/>
      </w:r>
      <w:r>
        <w:rPr>
          <w:b/>
          <w:szCs w:val="24"/>
          <w:lang w:val="ru-RU"/>
        </w:rPr>
        <w:tab/>
      </w:r>
      <w:r>
        <w:rPr>
          <w:b/>
          <w:szCs w:val="24"/>
          <w:lang w:val="ru-RU"/>
        </w:rPr>
        <w:tab/>
      </w:r>
      <w:r>
        <w:rPr>
          <w:b/>
          <w:szCs w:val="24"/>
          <w:lang w:val="ru-RU"/>
        </w:rPr>
        <w:tab/>
      </w:r>
      <w:r>
        <w:rPr>
          <w:b/>
          <w:szCs w:val="24"/>
          <w:lang w:val="ru-RU"/>
        </w:rPr>
        <w:tab/>
      </w:r>
      <w:r>
        <w:rPr>
          <w:b/>
          <w:szCs w:val="24"/>
          <w:lang w:val="ru-RU"/>
        </w:rPr>
        <w:tab/>
      </w:r>
      <w:r>
        <w:rPr>
          <w:b/>
          <w:szCs w:val="24"/>
          <w:lang w:val="ru-RU"/>
        </w:rPr>
        <w:tab/>
      </w:r>
      <w:r>
        <w:rPr>
          <w:b/>
          <w:szCs w:val="24"/>
          <w:lang w:val="ru-RU"/>
        </w:rPr>
        <w:tab/>
      </w:r>
      <w:r w:rsidRPr="00B45694">
        <w:rPr>
          <w:szCs w:val="24"/>
          <w:lang w:val="ru-RU"/>
        </w:rPr>
        <w:t>[</w:t>
      </w:r>
      <w:r w:rsidRPr="00B45694">
        <w:rPr>
          <w:iCs/>
          <w:szCs w:val="24"/>
          <w:lang w:val="ru-RU"/>
        </w:rPr>
        <w:t>подпис</w:t>
      </w:r>
      <w:r w:rsidRPr="00B45694">
        <w:rPr>
          <w:szCs w:val="24"/>
          <w:lang w:val="ru-RU"/>
        </w:rPr>
        <w:t>]</w:t>
      </w:r>
    </w:p>
    <w:p w:rsidR="00350DFE" w:rsidRDefault="00350DFE" w:rsidP="00071801">
      <w:pPr>
        <w:overflowPunct w:val="0"/>
        <w:autoSpaceDE w:val="0"/>
        <w:autoSpaceDN w:val="0"/>
        <w:adjustRightInd w:val="0"/>
        <w:spacing w:line="360" w:lineRule="auto"/>
        <w:textAlignment w:val="baseline"/>
        <w:rPr>
          <w:szCs w:val="24"/>
          <w:lang w:val="ru-RU"/>
        </w:rPr>
      </w:pPr>
    </w:p>
    <w:p w:rsidR="00350DFE" w:rsidRDefault="00350DFE" w:rsidP="00071801">
      <w:pPr>
        <w:overflowPunct w:val="0"/>
        <w:autoSpaceDE w:val="0"/>
        <w:autoSpaceDN w:val="0"/>
        <w:adjustRightInd w:val="0"/>
        <w:spacing w:line="360" w:lineRule="auto"/>
        <w:textAlignment w:val="baseline"/>
        <w:rPr>
          <w:szCs w:val="24"/>
          <w:lang w:val="ru-RU"/>
        </w:rPr>
      </w:pPr>
    </w:p>
    <w:p w:rsidR="00350DFE" w:rsidRDefault="00350DFE" w:rsidP="00071801">
      <w:pPr>
        <w:overflowPunct w:val="0"/>
        <w:autoSpaceDE w:val="0"/>
        <w:autoSpaceDN w:val="0"/>
        <w:adjustRightInd w:val="0"/>
        <w:spacing w:line="360" w:lineRule="auto"/>
        <w:textAlignment w:val="baseline"/>
        <w:rPr>
          <w:szCs w:val="24"/>
          <w:lang w:val="ru-RU"/>
        </w:rPr>
      </w:pPr>
      <w:r>
        <w:rPr>
          <w:szCs w:val="24"/>
          <w:lang w:val="ru-RU"/>
        </w:rPr>
        <w:br w:type="page"/>
      </w:r>
    </w:p>
    <w:p w:rsidR="00350DFE" w:rsidRDefault="00350DFE" w:rsidP="00350DFE">
      <w:pPr>
        <w:overflowPunct w:val="0"/>
        <w:autoSpaceDE w:val="0"/>
        <w:autoSpaceDN w:val="0"/>
        <w:adjustRightInd w:val="0"/>
        <w:spacing w:line="360" w:lineRule="auto"/>
        <w:jc w:val="right"/>
        <w:textAlignment w:val="baseline"/>
        <w:rPr>
          <w:b/>
          <w:color w:val="000000"/>
          <w:szCs w:val="24"/>
          <w:lang w:val="ru-RU"/>
        </w:rPr>
      </w:pPr>
      <w:r>
        <w:rPr>
          <w:b/>
          <w:color w:val="000000"/>
          <w:szCs w:val="24"/>
          <w:lang w:val="ru-RU"/>
        </w:rPr>
        <w:lastRenderedPageBreak/>
        <w:t>Приложение № 5</w:t>
      </w:r>
    </w:p>
    <w:p w:rsidR="00350DFE" w:rsidRPr="00A01DE1" w:rsidRDefault="00350DFE" w:rsidP="00350DFE">
      <w:pPr>
        <w:pStyle w:val="Heading5"/>
        <w:ind w:left="2880" w:firstLine="720"/>
        <w:rPr>
          <w:i w:val="0"/>
          <w:sz w:val="24"/>
          <w:szCs w:val="24"/>
          <w:lang w:val="bg-BG"/>
        </w:rPr>
      </w:pPr>
      <w:r w:rsidRPr="00A01DE1">
        <w:rPr>
          <w:i w:val="0"/>
          <w:sz w:val="24"/>
          <w:szCs w:val="24"/>
          <w:lang w:val="bg-BG"/>
        </w:rPr>
        <w:t>Д Е К Л А Р А Ц И Я</w:t>
      </w:r>
    </w:p>
    <w:p w:rsidR="00350DFE" w:rsidRPr="00A01DE1" w:rsidRDefault="00350DFE" w:rsidP="00350DFE">
      <w:pPr>
        <w:jc w:val="center"/>
        <w:rPr>
          <w:b/>
          <w:szCs w:val="24"/>
          <w:lang w:val="bg-BG"/>
        </w:rPr>
      </w:pPr>
      <w:r w:rsidRPr="00A01DE1">
        <w:rPr>
          <w:b/>
          <w:szCs w:val="24"/>
          <w:lang w:val="bg-BG"/>
        </w:rPr>
        <w:t>по  чл.</w:t>
      </w:r>
      <w:r>
        <w:rPr>
          <w:b/>
          <w:szCs w:val="24"/>
          <w:lang w:val="bg-BG"/>
        </w:rPr>
        <w:t xml:space="preserve"> </w:t>
      </w:r>
      <w:r w:rsidRPr="00A01DE1">
        <w:rPr>
          <w:b/>
          <w:szCs w:val="24"/>
          <w:lang w:val="bg-BG"/>
        </w:rPr>
        <w:t>51, ал. 1, т.  9 от ЗОП</w:t>
      </w:r>
    </w:p>
    <w:p w:rsidR="00350DFE" w:rsidRPr="00A01DE1" w:rsidRDefault="00350DFE" w:rsidP="00350DFE">
      <w:pPr>
        <w:ind w:firstLine="708"/>
        <w:jc w:val="both"/>
        <w:rPr>
          <w:szCs w:val="24"/>
          <w:lang w:val="bg-BG"/>
        </w:rPr>
      </w:pPr>
    </w:p>
    <w:p w:rsidR="00350DFE" w:rsidRPr="003659C7" w:rsidRDefault="00350DFE" w:rsidP="00350DFE">
      <w:pPr>
        <w:tabs>
          <w:tab w:val="left" w:pos="709"/>
        </w:tabs>
        <w:jc w:val="both"/>
        <w:rPr>
          <w:b/>
          <w:szCs w:val="24"/>
          <w:lang w:val="ru-RU" w:eastAsia="pl-PL"/>
        </w:rPr>
      </w:pPr>
      <w:r w:rsidRPr="00A01DE1">
        <w:rPr>
          <w:szCs w:val="24"/>
          <w:lang w:val="ru-RU" w:eastAsia="pl-PL"/>
        </w:rPr>
        <w:t>[</w:t>
      </w:r>
      <w:r w:rsidRPr="00A01DE1">
        <w:rPr>
          <w:i/>
          <w:iCs/>
          <w:szCs w:val="24"/>
          <w:lang w:val="pl-PL" w:eastAsia="pl-PL"/>
        </w:rPr>
        <w:t>на</w:t>
      </w:r>
      <w:proofErr w:type="spellStart"/>
      <w:r w:rsidRPr="00A01DE1">
        <w:rPr>
          <w:i/>
          <w:iCs/>
          <w:szCs w:val="24"/>
          <w:lang w:val="bg-BG" w:eastAsia="pl-PL"/>
        </w:rPr>
        <w:t>именование</w:t>
      </w:r>
      <w:proofErr w:type="spellEnd"/>
      <w:r w:rsidRPr="00A01DE1">
        <w:rPr>
          <w:i/>
          <w:iCs/>
          <w:szCs w:val="24"/>
          <w:lang w:val="bg-BG" w:eastAsia="pl-PL"/>
        </w:rPr>
        <w:t xml:space="preserve"> на</w:t>
      </w:r>
      <w:r w:rsidRPr="00A01DE1">
        <w:rPr>
          <w:i/>
          <w:iCs/>
          <w:szCs w:val="24"/>
          <w:lang w:val="pl-PL" w:eastAsia="pl-PL"/>
        </w:rPr>
        <w:t xml:space="preserve"> участника</w:t>
      </w:r>
      <w:r w:rsidRPr="00A01DE1">
        <w:rPr>
          <w:szCs w:val="24"/>
          <w:lang w:val="ru-RU" w:eastAsia="pl-PL"/>
        </w:rPr>
        <w:t>],</w:t>
      </w:r>
      <w:r w:rsidRPr="00DA5DEC">
        <w:rPr>
          <w:szCs w:val="24"/>
          <w:lang w:val="bg-BG" w:eastAsia="pl-PL"/>
        </w:rPr>
        <w:t xml:space="preserve"> </w:t>
      </w:r>
      <w:proofErr w:type="spellStart"/>
      <w:r w:rsidRPr="00A01DE1">
        <w:rPr>
          <w:szCs w:val="24"/>
          <w:lang w:val="ru-RU" w:eastAsia="pl-PL"/>
        </w:rPr>
        <w:t>регистрирано</w:t>
      </w:r>
      <w:proofErr w:type="spellEnd"/>
      <w:r w:rsidRPr="00A01DE1">
        <w:rPr>
          <w:szCs w:val="24"/>
          <w:lang w:val="ru-RU" w:eastAsia="pl-PL"/>
        </w:rPr>
        <w:t xml:space="preserve"> [</w:t>
      </w:r>
      <w:r w:rsidRPr="003659C7">
        <w:rPr>
          <w:i/>
          <w:szCs w:val="24"/>
          <w:lang w:val="ru-RU" w:eastAsia="pl-PL"/>
        </w:rPr>
        <w:t xml:space="preserve">данни за </w:t>
      </w:r>
      <w:proofErr w:type="spellStart"/>
      <w:r w:rsidRPr="003659C7">
        <w:rPr>
          <w:i/>
          <w:szCs w:val="24"/>
          <w:lang w:val="ru-RU" w:eastAsia="pl-PL"/>
        </w:rPr>
        <w:t>регистрацията</w:t>
      </w:r>
      <w:proofErr w:type="spellEnd"/>
      <w:r w:rsidRPr="003659C7">
        <w:rPr>
          <w:i/>
          <w:szCs w:val="24"/>
          <w:lang w:val="ru-RU" w:eastAsia="pl-PL"/>
        </w:rPr>
        <w:t xml:space="preserve"> на участника</w:t>
      </w:r>
      <w:r w:rsidRPr="003659C7">
        <w:rPr>
          <w:szCs w:val="24"/>
          <w:lang w:val="ru-RU" w:eastAsia="pl-PL"/>
        </w:rPr>
        <w:t>]</w:t>
      </w:r>
    </w:p>
    <w:p w:rsidR="00350DFE" w:rsidRPr="0003342B" w:rsidRDefault="00350DFE" w:rsidP="00350DFE">
      <w:pPr>
        <w:tabs>
          <w:tab w:val="left" w:pos="709"/>
        </w:tabs>
        <w:jc w:val="both"/>
        <w:rPr>
          <w:szCs w:val="24"/>
          <w:lang w:val="ru-RU" w:eastAsia="pl-PL"/>
        </w:rPr>
      </w:pPr>
      <w:proofErr w:type="spellStart"/>
      <w:r w:rsidRPr="003659C7">
        <w:rPr>
          <w:szCs w:val="24"/>
          <w:lang w:val="ru-RU" w:eastAsia="pl-PL"/>
        </w:rPr>
        <w:t>представлявано</w:t>
      </w:r>
      <w:proofErr w:type="spellEnd"/>
      <w:r w:rsidRPr="003659C7">
        <w:rPr>
          <w:szCs w:val="24"/>
          <w:lang w:val="ru-RU" w:eastAsia="pl-PL"/>
        </w:rPr>
        <w:t xml:space="preserve"> от [</w:t>
      </w:r>
      <w:r w:rsidRPr="003659C7">
        <w:rPr>
          <w:i/>
          <w:szCs w:val="24"/>
          <w:lang w:val="ru-RU" w:eastAsia="pl-PL"/>
        </w:rPr>
        <w:t>трите имена</w:t>
      </w:r>
      <w:r w:rsidRPr="0003342B">
        <w:rPr>
          <w:szCs w:val="24"/>
          <w:lang w:val="ru-RU" w:eastAsia="pl-PL"/>
        </w:rPr>
        <w:t>] в качеството на [</w:t>
      </w:r>
      <w:proofErr w:type="spellStart"/>
      <w:r w:rsidRPr="0003342B">
        <w:rPr>
          <w:i/>
          <w:szCs w:val="24"/>
          <w:lang w:val="ru-RU" w:eastAsia="pl-PL"/>
        </w:rPr>
        <w:t>длъжност</w:t>
      </w:r>
      <w:proofErr w:type="spellEnd"/>
      <w:r w:rsidRPr="0003342B">
        <w:rPr>
          <w:i/>
          <w:szCs w:val="24"/>
          <w:lang w:val="ru-RU" w:eastAsia="pl-PL"/>
        </w:rPr>
        <w:t>, или друго качество</w:t>
      </w:r>
      <w:r w:rsidRPr="0003342B">
        <w:rPr>
          <w:szCs w:val="24"/>
          <w:lang w:val="ru-RU" w:eastAsia="pl-PL"/>
        </w:rPr>
        <w:t>]</w:t>
      </w:r>
    </w:p>
    <w:p w:rsidR="00350DFE" w:rsidRPr="001E7942" w:rsidRDefault="00350DFE" w:rsidP="00350DFE">
      <w:pPr>
        <w:jc w:val="both"/>
        <w:rPr>
          <w:b/>
          <w:bCs/>
          <w:color w:val="993300"/>
          <w:spacing w:val="-13"/>
          <w:sz w:val="28"/>
          <w:szCs w:val="28"/>
          <w:lang w:val="bg-BG"/>
        </w:rPr>
      </w:pPr>
      <w:r w:rsidRPr="0003342B">
        <w:rPr>
          <w:iCs/>
          <w:szCs w:val="24"/>
          <w:lang w:val="bg-BG"/>
        </w:rPr>
        <w:t>с</w:t>
      </w:r>
      <w:r w:rsidRPr="0003342B">
        <w:rPr>
          <w:i/>
          <w:iCs/>
          <w:szCs w:val="24"/>
          <w:lang w:val="bg-BG"/>
        </w:rPr>
        <w:t xml:space="preserve"> </w:t>
      </w:r>
      <w:r w:rsidRPr="0003342B">
        <w:rPr>
          <w:szCs w:val="24"/>
          <w:lang w:val="bg-BG"/>
        </w:rPr>
        <w:t xml:space="preserve">БУЛСТАТ/ЕИК </w:t>
      </w:r>
      <w:r w:rsidRPr="0003342B">
        <w:rPr>
          <w:szCs w:val="24"/>
          <w:lang w:val="ru-RU"/>
        </w:rPr>
        <w:t>[…]</w:t>
      </w:r>
      <w:r w:rsidRPr="0003342B">
        <w:rPr>
          <w:szCs w:val="24"/>
          <w:lang w:val="bg-BG"/>
        </w:rPr>
        <w:t xml:space="preserve">, </w:t>
      </w:r>
      <w:r w:rsidRPr="0003342B">
        <w:rPr>
          <w:szCs w:val="24"/>
          <w:lang w:val="ru-RU"/>
        </w:rPr>
        <w:t xml:space="preserve">участник в процедура за </w:t>
      </w:r>
      <w:proofErr w:type="spellStart"/>
      <w:r w:rsidRPr="0003342B">
        <w:rPr>
          <w:szCs w:val="24"/>
          <w:lang w:val="ru-RU"/>
        </w:rPr>
        <w:t>възлагане</w:t>
      </w:r>
      <w:proofErr w:type="spellEnd"/>
      <w:r w:rsidRPr="0003342B">
        <w:rPr>
          <w:szCs w:val="24"/>
          <w:lang w:val="ru-RU"/>
        </w:rPr>
        <w:t xml:space="preserve"> на </w:t>
      </w:r>
      <w:proofErr w:type="spellStart"/>
      <w:r w:rsidRPr="0003342B">
        <w:rPr>
          <w:szCs w:val="24"/>
          <w:lang w:val="ru-RU"/>
        </w:rPr>
        <w:t>обществена</w:t>
      </w:r>
      <w:proofErr w:type="spellEnd"/>
      <w:r w:rsidRPr="0003342B">
        <w:rPr>
          <w:szCs w:val="24"/>
          <w:lang w:val="ru-RU"/>
        </w:rPr>
        <w:t xml:space="preserve"> поръчка с </w:t>
      </w:r>
      <w:r w:rsidRPr="0003342B">
        <w:rPr>
          <w:szCs w:val="24"/>
          <w:lang w:val="bg-BG"/>
        </w:rPr>
        <w:t xml:space="preserve">предмет: </w:t>
      </w:r>
      <w:r w:rsidRPr="00E10636">
        <w:rPr>
          <w:b/>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w:t>
      </w:r>
      <w:r w:rsidRPr="00BF19DF">
        <w:rPr>
          <w:b/>
          <w:szCs w:val="24"/>
          <w:lang w:val="bg-BG"/>
        </w:rPr>
        <w:t>тавяне на услуги от тях</w:t>
      </w:r>
      <w:r>
        <w:rPr>
          <w:b/>
          <w:szCs w:val="24"/>
          <w:lang w:val="bg-BG"/>
        </w:rPr>
        <w:t xml:space="preserve"> за </w:t>
      </w:r>
      <w:r w:rsidRPr="00350DFE">
        <w:rPr>
          <w:b/>
          <w:szCs w:val="24"/>
          <w:lang w:val="bg-BG"/>
        </w:rPr>
        <w:t>Северен централен район на планиране</w:t>
      </w:r>
      <w:r w:rsidRPr="00BF19DF">
        <w:rPr>
          <w:b/>
          <w:szCs w:val="24"/>
          <w:lang w:val="bg-BG"/>
        </w:rPr>
        <w:t>“</w:t>
      </w:r>
      <w:r w:rsidRPr="00DA5DEC">
        <w:rPr>
          <w:b/>
          <w:szCs w:val="24"/>
          <w:lang w:val="ru-RU"/>
        </w:rPr>
        <w:t xml:space="preserve"> </w:t>
      </w:r>
    </w:p>
    <w:p w:rsidR="00350DFE" w:rsidRPr="00897283" w:rsidRDefault="00350DFE" w:rsidP="00350DFE">
      <w:pPr>
        <w:ind w:firstLine="708"/>
        <w:jc w:val="both"/>
        <w:rPr>
          <w:szCs w:val="24"/>
          <w:lang w:val="ru-RU"/>
        </w:rPr>
      </w:pPr>
    </w:p>
    <w:p w:rsidR="00350DFE" w:rsidRPr="00355BB7" w:rsidRDefault="00350DFE" w:rsidP="00350DFE">
      <w:pPr>
        <w:jc w:val="center"/>
        <w:rPr>
          <w:b/>
          <w:szCs w:val="24"/>
          <w:lang w:val="bg-BG"/>
        </w:rPr>
      </w:pPr>
      <w:r w:rsidRPr="00355BB7">
        <w:rPr>
          <w:b/>
          <w:szCs w:val="24"/>
          <w:lang w:val="bg-BG"/>
        </w:rPr>
        <w:t xml:space="preserve">Д Е К Л А Р И Р А М,  </w:t>
      </w:r>
    </w:p>
    <w:p w:rsidR="00350DFE" w:rsidRPr="00AE06E5" w:rsidRDefault="00350DFE" w:rsidP="00350DFE">
      <w:pPr>
        <w:pStyle w:val="Heading1"/>
        <w:ind w:firstLine="709"/>
        <w:rPr>
          <w:rFonts w:ascii="Times New Roman" w:hAnsi="Times New Roman"/>
          <w:sz w:val="24"/>
          <w:szCs w:val="24"/>
          <w:lang w:val="bg-BG"/>
        </w:rPr>
      </w:pPr>
      <w:r w:rsidRPr="00AE06E5">
        <w:rPr>
          <w:rFonts w:ascii="Times New Roman" w:hAnsi="Times New Roman"/>
          <w:sz w:val="24"/>
          <w:szCs w:val="24"/>
          <w:lang w:val="bg-BG"/>
        </w:rPr>
        <w:t>Ако „...............................................................” бъде определено за изпълнител на обществената поръчка, ще осигуря следната техника и софтуер, необходими за изпълнението на обществената поръчка:</w:t>
      </w:r>
    </w:p>
    <w:p w:rsidR="00350DFE" w:rsidRPr="00AE06E5" w:rsidRDefault="00350DFE" w:rsidP="00350DFE">
      <w:pPr>
        <w:pStyle w:val="Heading1"/>
        <w:ind w:firstLine="709"/>
        <w:rPr>
          <w:rFonts w:ascii="Times New Roman" w:hAnsi="Times New Roman"/>
          <w:sz w:val="24"/>
          <w:szCs w:val="24"/>
          <w:lang w:val="bg-BG"/>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053"/>
        <w:gridCol w:w="4289"/>
        <w:gridCol w:w="1441"/>
      </w:tblGrid>
      <w:tr w:rsidR="00350DFE" w:rsidRPr="009F5CB7" w:rsidTr="00EE436D">
        <w:tc>
          <w:tcPr>
            <w:tcW w:w="459" w:type="dxa"/>
            <w:shd w:val="clear" w:color="auto" w:fill="auto"/>
          </w:tcPr>
          <w:p w:rsidR="00350DFE" w:rsidRPr="00A01DE1" w:rsidRDefault="00350DFE" w:rsidP="00EE436D">
            <w:pPr>
              <w:jc w:val="center"/>
              <w:rPr>
                <w:b/>
                <w:bCs/>
                <w:szCs w:val="24"/>
              </w:rPr>
            </w:pPr>
            <w:r w:rsidRPr="00A01DE1">
              <w:rPr>
                <w:b/>
                <w:bCs/>
                <w:szCs w:val="24"/>
              </w:rPr>
              <w:t>№</w:t>
            </w:r>
          </w:p>
        </w:tc>
        <w:tc>
          <w:tcPr>
            <w:tcW w:w="3085" w:type="dxa"/>
            <w:shd w:val="clear" w:color="auto" w:fill="auto"/>
          </w:tcPr>
          <w:p w:rsidR="00350DFE" w:rsidRPr="00AE06E5" w:rsidRDefault="00350DFE" w:rsidP="00EE436D">
            <w:pPr>
              <w:jc w:val="center"/>
              <w:rPr>
                <w:b/>
                <w:szCs w:val="24"/>
                <w:lang w:val="en-US" w:eastAsia="bg-BG"/>
              </w:rPr>
            </w:pPr>
            <w:proofErr w:type="spellStart"/>
            <w:r>
              <w:rPr>
                <w:b/>
                <w:szCs w:val="24"/>
                <w:lang w:eastAsia="bg-BG"/>
              </w:rPr>
              <w:t>Н</w:t>
            </w:r>
            <w:r w:rsidRPr="00AE06E5">
              <w:rPr>
                <w:b/>
                <w:szCs w:val="24"/>
                <w:lang w:eastAsia="bg-BG"/>
              </w:rPr>
              <w:t>аименование</w:t>
            </w:r>
            <w:proofErr w:type="spellEnd"/>
            <w:r w:rsidRPr="00AE06E5">
              <w:rPr>
                <w:b/>
                <w:szCs w:val="24"/>
                <w:lang w:eastAsia="bg-BG"/>
              </w:rPr>
              <w:t xml:space="preserve"> на </w:t>
            </w:r>
            <w:r w:rsidRPr="00AE06E5">
              <w:rPr>
                <w:b/>
                <w:szCs w:val="24"/>
                <w:lang w:val="bg-BG" w:eastAsia="bg-BG"/>
              </w:rPr>
              <w:t>съответната техника</w:t>
            </w:r>
            <w:r w:rsidRPr="00AE06E5">
              <w:rPr>
                <w:b/>
                <w:szCs w:val="24"/>
                <w:lang w:eastAsia="bg-BG"/>
              </w:rPr>
              <w:t xml:space="preserve"> или </w:t>
            </w:r>
            <w:proofErr w:type="spellStart"/>
            <w:r w:rsidRPr="00AE06E5">
              <w:rPr>
                <w:b/>
                <w:szCs w:val="24"/>
                <w:lang w:eastAsia="bg-BG"/>
              </w:rPr>
              <w:t>оборудването</w:t>
            </w:r>
            <w:proofErr w:type="spellEnd"/>
          </w:p>
          <w:p w:rsidR="00350DFE" w:rsidRPr="00AE06E5" w:rsidRDefault="00350DFE" w:rsidP="00EE436D">
            <w:pPr>
              <w:jc w:val="center"/>
              <w:rPr>
                <w:b/>
                <w:szCs w:val="24"/>
              </w:rPr>
            </w:pPr>
          </w:p>
        </w:tc>
        <w:tc>
          <w:tcPr>
            <w:tcW w:w="4347" w:type="dxa"/>
            <w:shd w:val="clear" w:color="auto" w:fill="auto"/>
          </w:tcPr>
          <w:p w:rsidR="00350DFE" w:rsidRPr="00AE06E5" w:rsidRDefault="009F5CB7" w:rsidP="009F5CB7">
            <w:pPr>
              <w:jc w:val="center"/>
              <w:rPr>
                <w:b/>
                <w:bCs/>
                <w:szCs w:val="24"/>
                <w:lang w:val="bg-BG"/>
              </w:rPr>
            </w:pPr>
            <w:r>
              <w:rPr>
                <w:b/>
                <w:szCs w:val="24"/>
                <w:lang w:val="bg-BG" w:eastAsia="bg-BG"/>
              </w:rPr>
              <w:t>Описание на т</w:t>
            </w:r>
            <w:proofErr w:type="spellStart"/>
            <w:r w:rsidR="00350DFE" w:rsidRPr="00AE06E5">
              <w:rPr>
                <w:b/>
                <w:szCs w:val="24"/>
                <w:lang w:eastAsia="bg-BG"/>
              </w:rPr>
              <w:t>ехнически</w:t>
            </w:r>
            <w:proofErr w:type="spellEnd"/>
            <w:r w:rsidR="00350DFE" w:rsidRPr="00AE06E5">
              <w:rPr>
                <w:b/>
                <w:szCs w:val="24"/>
                <w:lang w:eastAsia="bg-BG"/>
              </w:rPr>
              <w:t xml:space="preserve"> </w:t>
            </w:r>
            <w:proofErr w:type="spellStart"/>
            <w:r w:rsidR="00350DFE" w:rsidRPr="00AE06E5">
              <w:rPr>
                <w:b/>
                <w:szCs w:val="24"/>
                <w:lang w:eastAsia="bg-BG"/>
              </w:rPr>
              <w:t>характеристики</w:t>
            </w:r>
            <w:proofErr w:type="spellEnd"/>
            <w:r>
              <w:rPr>
                <w:b/>
                <w:szCs w:val="24"/>
                <w:lang w:val="bg-BG" w:eastAsia="bg-BG"/>
              </w:rPr>
              <w:t xml:space="preserve">, </w:t>
            </w:r>
            <w:proofErr w:type="spellStart"/>
            <w:r w:rsidR="00350DFE" w:rsidRPr="00AE06E5">
              <w:rPr>
                <w:b/>
                <w:szCs w:val="24"/>
                <w:lang w:eastAsia="bg-BG"/>
              </w:rPr>
              <w:t>година</w:t>
            </w:r>
            <w:proofErr w:type="spellEnd"/>
            <w:r w:rsidR="00350DFE" w:rsidRPr="00AE06E5">
              <w:rPr>
                <w:b/>
                <w:szCs w:val="24"/>
                <w:lang w:eastAsia="bg-BG"/>
              </w:rPr>
              <w:t xml:space="preserve"> на </w:t>
            </w:r>
            <w:proofErr w:type="spellStart"/>
            <w:r w:rsidR="00350DFE" w:rsidRPr="00AE06E5">
              <w:rPr>
                <w:b/>
                <w:szCs w:val="24"/>
                <w:lang w:eastAsia="bg-BG"/>
              </w:rPr>
              <w:t>производство</w:t>
            </w:r>
            <w:proofErr w:type="spellEnd"/>
            <w:r>
              <w:rPr>
                <w:b/>
                <w:szCs w:val="24"/>
                <w:lang w:val="bg-BG" w:eastAsia="bg-BG"/>
              </w:rPr>
              <w:t xml:space="preserve"> и </w:t>
            </w:r>
            <w:r w:rsidR="00350DFE" w:rsidRPr="00AE06E5">
              <w:rPr>
                <w:b/>
                <w:szCs w:val="24"/>
                <w:lang w:val="bg-BG" w:eastAsia="bg-BG"/>
              </w:rPr>
              <w:t>производител</w:t>
            </w:r>
            <w:r>
              <w:rPr>
                <w:rStyle w:val="FootnoteReference"/>
                <w:b/>
                <w:szCs w:val="24"/>
                <w:lang w:eastAsia="bg-BG"/>
              </w:rPr>
              <w:footnoteReference w:id="8"/>
            </w:r>
          </w:p>
        </w:tc>
        <w:tc>
          <w:tcPr>
            <w:tcW w:w="1351" w:type="dxa"/>
            <w:shd w:val="clear" w:color="auto" w:fill="auto"/>
          </w:tcPr>
          <w:p w:rsidR="00350DFE" w:rsidRPr="00DA5DEC" w:rsidRDefault="00350DFE" w:rsidP="00EE436D">
            <w:pPr>
              <w:jc w:val="center"/>
              <w:rPr>
                <w:b/>
                <w:bCs/>
                <w:szCs w:val="24"/>
                <w:lang w:val="bg-BG"/>
              </w:rPr>
            </w:pPr>
            <w:r>
              <w:rPr>
                <w:b/>
                <w:szCs w:val="24"/>
                <w:lang w:val="bg-BG" w:eastAsia="bg-BG"/>
              </w:rPr>
              <w:t>О</w:t>
            </w:r>
            <w:r w:rsidRPr="00DA5DEC">
              <w:rPr>
                <w:b/>
                <w:szCs w:val="24"/>
                <w:lang w:val="bg-BG" w:eastAsia="bg-BG"/>
              </w:rPr>
              <w:t>снование за ползване от участника</w:t>
            </w:r>
            <w:r w:rsidR="009F5CB7">
              <w:rPr>
                <w:rStyle w:val="FootnoteReference"/>
                <w:b/>
                <w:szCs w:val="24"/>
                <w:lang w:eastAsia="bg-BG"/>
              </w:rPr>
              <w:footnoteReference w:id="9"/>
            </w:r>
          </w:p>
        </w:tc>
      </w:tr>
      <w:tr w:rsidR="00350DFE" w:rsidRPr="00AE06E5" w:rsidTr="00EE436D">
        <w:tc>
          <w:tcPr>
            <w:tcW w:w="459" w:type="dxa"/>
            <w:shd w:val="clear" w:color="auto" w:fill="auto"/>
          </w:tcPr>
          <w:p w:rsidR="00350DFE" w:rsidRPr="00AE06E5" w:rsidRDefault="00350DFE" w:rsidP="00EE436D">
            <w:pPr>
              <w:jc w:val="center"/>
              <w:rPr>
                <w:bCs/>
                <w:szCs w:val="24"/>
              </w:rPr>
            </w:pPr>
            <w:r w:rsidRPr="00AE06E5">
              <w:rPr>
                <w:bCs/>
                <w:szCs w:val="24"/>
              </w:rPr>
              <w:t>1</w:t>
            </w:r>
          </w:p>
        </w:tc>
        <w:tc>
          <w:tcPr>
            <w:tcW w:w="3085" w:type="dxa"/>
            <w:shd w:val="clear" w:color="auto" w:fill="auto"/>
          </w:tcPr>
          <w:p w:rsidR="00350DFE" w:rsidRPr="00AE06E5" w:rsidRDefault="00350DFE" w:rsidP="00EE436D">
            <w:pPr>
              <w:jc w:val="center"/>
              <w:rPr>
                <w:bCs/>
                <w:szCs w:val="24"/>
              </w:rPr>
            </w:pPr>
            <w:r w:rsidRPr="00AE06E5">
              <w:rPr>
                <w:bCs/>
                <w:szCs w:val="24"/>
              </w:rPr>
              <w:t>2</w:t>
            </w:r>
          </w:p>
        </w:tc>
        <w:tc>
          <w:tcPr>
            <w:tcW w:w="4347" w:type="dxa"/>
            <w:shd w:val="clear" w:color="auto" w:fill="auto"/>
          </w:tcPr>
          <w:p w:rsidR="00350DFE" w:rsidRPr="00AE06E5" w:rsidRDefault="00350DFE" w:rsidP="00EE436D">
            <w:pPr>
              <w:jc w:val="center"/>
              <w:rPr>
                <w:bCs/>
                <w:szCs w:val="24"/>
              </w:rPr>
            </w:pPr>
            <w:r w:rsidRPr="00AE06E5">
              <w:rPr>
                <w:bCs/>
                <w:szCs w:val="24"/>
              </w:rPr>
              <w:t>3</w:t>
            </w:r>
          </w:p>
        </w:tc>
        <w:tc>
          <w:tcPr>
            <w:tcW w:w="1351" w:type="dxa"/>
            <w:shd w:val="clear" w:color="auto" w:fill="auto"/>
          </w:tcPr>
          <w:p w:rsidR="00350DFE" w:rsidRPr="00AE06E5" w:rsidRDefault="00350DFE" w:rsidP="00EE436D">
            <w:pPr>
              <w:jc w:val="center"/>
              <w:rPr>
                <w:bCs/>
                <w:szCs w:val="24"/>
              </w:rPr>
            </w:pPr>
            <w:r w:rsidRPr="00AE06E5">
              <w:rPr>
                <w:bCs/>
                <w:szCs w:val="24"/>
              </w:rPr>
              <w:t>4</w:t>
            </w:r>
          </w:p>
        </w:tc>
      </w:tr>
      <w:tr w:rsidR="00350DFE" w:rsidRPr="00AE06E5" w:rsidTr="00EE436D">
        <w:tc>
          <w:tcPr>
            <w:tcW w:w="459" w:type="dxa"/>
            <w:shd w:val="clear" w:color="auto" w:fill="auto"/>
          </w:tcPr>
          <w:p w:rsidR="00350DFE" w:rsidRPr="00AE06E5" w:rsidRDefault="00350DFE" w:rsidP="00EE436D">
            <w:pPr>
              <w:jc w:val="center"/>
              <w:rPr>
                <w:b/>
                <w:bCs/>
                <w:szCs w:val="24"/>
                <w:lang w:val="bg-BG"/>
              </w:rPr>
            </w:pPr>
          </w:p>
        </w:tc>
        <w:tc>
          <w:tcPr>
            <w:tcW w:w="3085" w:type="dxa"/>
            <w:shd w:val="clear" w:color="auto" w:fill="auto"/>
          </w:tcPr>
          <w:p w:rsidR="00350DFE" w:rsidRPr="00AE06E5" w:rsidRDefault="00350DFE" w:rsidP="00EE436D">
            <w:pPr>
              <w:jc w:val="both"/>
              <w:rPr>
                <w:szCs w:val="24"/>
                <w:lang w:val="ru-RU"/>
              </w:rPr>
            </w:pPr>
            <w:r w:rsidRPr="00AE06E5">
              <w:rPr>
                <w:szCs w:val="24"/>
                <w:lang w:val="ru-RU"/>
              </w:rPr>
              <w:t xml:space="preserve"> GNSS </w:t>
            </w:r>
            <w:proofErr w:type="spellStart"/>
            <w:r w:rsidRPr="00AE06E5">
              <w:rPr>
                <w:szCs w:val="24"/>
                <w:lang w:val="ru-RU"/>
              </w:rPr>
              <w:t>приемници</w:t>
            </w:r>
            <w:proofErr w:type="spellEnd"/>
            <w:r w:rsidRPr="00AE06E5">
              <w:rPr>
                <w:szCs w:val="24"/>
                <w:lang w:val="ru-RU"/>
              </w:rPr>
              <w:t xml:space="preserve"> (минимум 2 бр.) </w:t>
            </w:r>
          </w:p>
        </w:tc>
        <w:tc>
          <w:tcPr>
            <w:tcW w:w="4347" w:type="dxa"/>
            <w:shd w:val="clear" w:color="auto" w:fill="auto"/>
          </w:tcPr>
          <w:p w:rsidR="00350DFE" w:rsidRPr="00AE06E5" w:rsidRDefault="00350DFE" w:rsidP="00EE436D">
            <w:pPr>
              <w:jc w:val="center"/>
              <w:rPr>
                <w:b/>
                <w:bCs/>
                <w:szCs w:val="24"/>
              </w:rPr>
            </w:pPr>
          </w:p>
        </w:tc>
        <w:tc>
          <w:tcPr>
            <w:tcW w:w="1351" w:type="dxa"/>
            <w:shd w:val="clear" w:color="auto" w:fill="auto"/>
          </w:tcPr>
          <w:p w:rsidR="00350DFE" w:rsidRPr="00AE06E5" w:rsidRDefault="00350DFE" w:rsidP="00EE436D">
            <w:pPr>
              <w:jc w:val="center"/>
              <w:rPr>
                <w:b/>
                <w:bCs/>
                <w:szCs w:val="24"/>
              </w:rPr>
            </w:pPr>
          </w:p>
        </w:tc>
      </w:tr>
      <w:tr w:rsidR="00350DFE" w:rsidRPr="009F5CB7" w:rsidTr="00EE436D">
        <w:tc>
          <w:tcPr>
            <w:tcW w:w="459" w:type="dxa"/>
            <w:shd w:val="clear" w:color="auto" w:fill="auto"/>
          </w:tcPr>
          <w:p w:rsidR="00350DFE" w:rsidRPr="00AE06E5" w:rsidRDefault="00350DFE" w:rsidP="00EE436D">
            <w:pPr>
              <w:jc w:val="center"/>
              <w:rPr>
                <w:b/>
                <w:bCs/>
                <w:szCs w:val="24"/>
                <w:lang w:val="bg-BG"/>
              </w:rPr>
            </w:pPr>
          </w:p>
        </w:tc>
        <w:tc>
          <w:tcPr>
            <w:tcW w:w="3085" w:type="dxa"/>
            <w:shd w:val="clear" w:color="auto" w:fill="auto"/>
          </w:tcPr>
          <w:p w:rsidR="00350DFE" w:rsidRPr="00DA5DEC" w:rsidRDefault="00350DFE" w:rsidP="00E77AFA">
            <w:pPr>
              <w:tabs>
                <w:tab w:val="left" w:pos="0"/>
              </w:tabs>
              <w:jc w:val="both"/>
              <w:rPr>
                <w:b/>
                <w:bCs/>
                <w:szCs w:val="24"/>
                <w:lang w:val="bg-BG"/>
              </w:rPr>
            </w:pPr>
            <w:r>
              <w:rPr>
                <w:szCs w:val="24"/>
                <w:lang w:val="ru-RU"/>
              </w:rPr>
              <w:t xml:space="preserve"> Р</w:t>
            </w:r>
            <w:r w:rsidRPr="00AE06E5">
              <w:rPr>
                <w:szCs w:val="24"/>
                <w:lang w:val="ru-RU"/>
              </w:rPr>
              <w:t xml:space="preserve">аботни станции, с </w:t>
            </w:r>
            <w:proofErr w:type="spellStart"/>
            <w:r w:rsidRPr="00AE06E5">
              <w:rPr>
                <w:szCs w:val="24"/>
                <w:lang w:val="ru-RU"/>
              </w:rPr>
              <w:t>инсталиран</w:t>
            </w:r>
            <w:proofErr w:type="spellEnd"/>
            <w:r w:rsidRPr="00AE06E5">
              <w:rPr>
                <w:szCs w:val="24"/>
                <w:lang w:val="ru-RU"/>
              </w:rPr>
              <w:t xml:space="preserve"> </w:t>
            </w:r>
            <w:proofErr w:type="spellStart"/>
            <w:r w:rsidRPr="00AE06E5">
              <w:rPr>
                <w:szCs w:val="24"/>
                <w:lang w:val="ru-RU"/>
              </w:rPr>
              <w:t>софтуер</w:t>
            </w:r>
            <w:proofErr w:type="spellEnd"/>
            <w:r w:rsidRPr="00AE06E5">
              <w:rPr>
                <w:szCs w:val="24"/>
                <w:lang w:val="ru-RU"/>
              </w:rPr>
              <w:t xml:space="preserve"> с </w:t>
            </w:r>
            <w:proofErr w:type="spellStart"/>
            <w:r w:rsidRPr="00AE06E5">
              <w:rPr>
                <w:szCs w:val="24"/>
                <w:lang w:val="ru-RU"/>
              </w:rPr>
              <w:t>минимални</w:t>
            </w:r>
            <w:proofErr w:type="spellEnd"/>
            <w:r w:rsidRPr="00AE06E5">
              <w:rPr>
                <w:szCs w:val="24"/>
                <w:lang w:val="ru-RU"/>
              </w:rPr>
              <w:t xml:space="preserve"> възможности, посочени в </w:t>
            </w:r>
            <w:proofErr w:type="spellStart"/>
            <w:r w:rsidR="00E77AFA">
              <w:rPr>
                <w:szCs w:val="24"/>
                <w:lang w:val="ru-RU"/>
              </w:rPr>
              <w:t>поканата</w:t>
            </w:r>
            <w:proofErr w:type="spellEnd"/>
            <w:r>
              <w:rPr>
                <w:szCs w:val="24"/>
                <w:lang w:val="ru-RU"/>
              </w:rPr>
              <w:t xml:space="preserve"> за участие </w:t>
            </w:r>
            <w:proofErr w:type="gramStart"/>
            <w:r>
              <w:rPr>
                <w:szCs w:val="24"/>
                <w:lang w:val="ru-RU"/>
              </w:rPr>
              <w:t>( минимум</w:t>
            </w:r>
            <w:proofErr w:type="gramEnd"/>
            <w:r>
              <w:rPr>
                <w:szCs w:val="24"/>
                <w:lang w:val="ru-RU"/>
              </w:rPr>
              <w:t xml:space="preserve"> 7</w:t>
            </w:r>
            <w:r w:rsidRPr="00AE06E5">
              <w:rPr>
                <w:szCs w:val="24"/>
                <w:lang w:val="ru-RU"/>
              </w:rPr>
              <w:t xml:space="preserve"> бр.) </w:t>
            </w:r>
          </w:p>
        </w:tc>
        <w:tc>
          <w:tcPr>
            <w:tcW w:w="4347" w:type="dxa"/>
            <w:shd w:val="clear" w:color="auto" w:fill="auto"/>
          </w:tcPr>
          <w:p w:rsidR="00350DFE" w:rsidRPr="00DA5DEC" w:rsidRDefault="00350DFE" w:rsidP="00EE436D">
            <w:pPr>
              <w:jc w:val="center"/>
              <w:rPr>
                <w:b/>
                <w:bCs/>
                <w:szCs w:val="24"/>
                <w:lang w:val="bg-BG"/>
              </w:rPr>
            </w:pPr>
          </w:p>
        </w:tc>
        <w:tc>
          <w:tcPr>
            <w:tcW w:w="1351" w:type="dxa"/>
            <w:shd w:val="clear" w:color="auto" w:fill="auto"/>
          </w:tcPr>
          <w:p w:rsidR="00350DFE" w:rsidRPr="00DA5DEC" w:rsidRDefault="00350DFE" w:rsidP="00EE436D">
            <w:pPr>
              <w:jc w:val="center"/>
              <w:rPr>
                <w:b/>
                <w:bCs/>
                <w:szCs w:val="24"/>
                <w:lang w:val="bg-BG"/>
              </w:rPr>
            </w:pPr>
          </w:p>
        </w:tc>
      </w:tr>
      <w:tr w:rsidR="00350DFE" w:rsidRPr="009F5CB7" w:rsidTr="00EE436D">
        <w:tc>
          <w:tcPr>
            <w:tcW w:w="459" w:type="dxa"/>
            <w:shd w:val="clear" w:color="auto" w:fill="auto"/>
          </w:tcPr>
          <w:p w:rsidR="00350DFE" w:rsidRPr="00AE06E5" w:rsidRDefault="00350DFE" w:rsidP="00EE436D">
            <w:pPr>
              <w:jc w:val="center"/>
              <w:rPr>
                <w:b/>
                <w:bCs/>
                <w:szCs w:val="24"/>
                <w:lang w:val="bg-BG"/>
              </w:rPr>
            </w:pPr>
          </w:p>
        </w:tc>
        <w:tc>
          <w:tcPr>
            <w:tcW w:w="3085" w:type="dxa"/>
            <w:shd w:val="clear" w:color="auto" w:fill="auto"/>
          </w:tcPr>
          <w:p w:rsidR="00350DFE" w:rsidRPr="00AE06E5" w:rsidRDefault="00350DFE" w:rsidP="00EE436D">
            <w:pPr>
              <w:rPr>
                <w:b/>
                <w:bCs/>
                <w:szCs w:val="24"/>
                <w:lang w:val="bg-BG"/>
              </w:rPr>
            </w:pPr>
            <w:r w:rsidRPr="00AE06E5">
              <w:rPr>
                <w:szCs w:val="24"/>
                <w:lang w:val="ru-RU"/>
              </w:rPr>
              <w:t xml:space="preserve">Други (по </w:t>
            </w:r>
            <w:proofErr w:type="spellStart"/>
            <w:r w:rsidRPr="00AE06E5">
              <w:rPr>
                <w:szCs w:val="24"/>
                <w:lang w:val="ru-RU"/>
              </w:rPr>
              <w:t>преценка</w:t>
            </w:r>
            <w:proofErr w:type="spellEnd"/>
            <w:r w:rsidRPr="00AE06E5">
              <w:rPr>
                <w:szCs w:val="24"/>
                <w:lang w:val="ru-RU"/>
              </w:rPr>
              <w:t xml:space="preserve"> на участника)</w:t>
            </w:r>
          </w:p>
        </w:tc>
        <w:tc>
          <w:tcPr>
            <w:tcW w:w="4347" w:type="dxa"/>
            <w:shd w:val="clear" w:color="auto" w:fill="auto"/>
          </w:tcPr>
          <w:p w:rsidR="00350DFE" w:rsidRPr="00DA5DEC" w:rsidRDefault="00350DFE" w:rsidP="00EE436D">
            <w:pPr>
              <w:jc w:val="center"/>
              <w:rPr>
                <w:b/>
                <w:bCs/>
                <w:szCs w:val="24"/>
                <w:lang w:val="bg-BG"/>
              </w:rPr>
            </w:pPr>
          </w:p>
        </w:tc>
        <w:tc>
          <w:tcPr>
            <w:tcW w:w="1351" w:type="dxa"/>
            <w:shd w:val="clear" w:color="auto" w:fill="auto"/>
          </w:tcPr>
          <w:p w:rsidR="00350DFE" w:rsidRPr="00DA5DEC" w:rsidRDefault="00350DFE" w:rsidP="00EE436D">
            <w:pPr>
              <w:jc w:val="center"/>
              <w:rPr>
                <w:b/>
                <w:bCs/>
                <w:szCs w:val="24"/>
                <w:lang w:val="bg-BG"/>
              </w:rPr>
            </w:pPr>
          </w:p>
        </w:tc>
      </w:tr>
    </w:tbl>
    <w:p w:rsidR="00350DFE" w:rsidRDefault="00350DFE" w:rsidP="00350DFE">
      <w:pPr>
        <w:ind w:firstLine="708"/>
        <w:jc w:val="both"/>
        <w:rPr>
          <w:szCs w:val="24"/>
          <w:lang w:val="bg-BG"/>
        </w:rPr>
      </w:pPr>
      <w:r>
        <w:rPr>
          <w:szCs w:val="24"/>
          <w:lang w:val="bg-BG"/>
        </w:rPr>
        <w:t>Декларирам, че имам право да използвам описания по-горе</w:t>
      </w:r>
      <w:r w:rsidRPr="00F54BA9">
        <w:rPr>
          <w:szCs w:val="24"/>
          <w:lang w:val="bg-BG"/>
        </w:rPr>
        <w:t xml:space="preserve"> софтуер</w:t>
      </w:r>
      <w:r>
        <w:rPr>
          <w:szCs w:val="24"/>
          <w:lang w:val="bg-BG"/>
        </w:rPr>
        <w:t xml:space="preserve">, </w:t>
      </w:r>
      <w:r w:rsidRPr="00F54BA9">
        <w:rPr>
          <w:szCs w:val="24"/>
          <w:lang w:val="bg-BG"/>
        </w:rPr>
        <w:t>съгласно Закона за авторското право и сродните му права</w:t>
      </w:r>
      <w:r>
        <w:rPr>
          <w:szCs w:val="24"/>
          <w:lang w:val="bg-BG"/>
        </w:rPr>
        <w:t>, включително по силата на</w:t>
      </w:r>
      <w:r w:rsidRPr="00F54BA9">
        <w:rPr>
          <w:szCs w:val="24"/>
          <w:lang w:val="bg-BG"/>
        </w:rPr>
        <w:t xml:space="preserve"> л</w:t>
      </w:r>
      <w:r>
        <w:rPr>
          <w:szCs w:val="24"/>
          <w:lang w:val="bg-BG"/>
        </w:rPr>
        <w:t xml:space="preserve">ицензионни договори, документи за </w:t>
      </w:r>
      <w:r w:rsidRPr="00F54BA9">
        <w:rPr>
          <w:szCs w:val="24"/>
          <w:lang w:val="bg-BG"/>
        </w:rPr>
        <w:t>наличие на авторско право върху използвания продукт и други.</w:t>
      </w:r>
    </w:p>
    <w:p w:rsidR="00350DFE" w:rsidRPr="00AE06E5" w:rsidRDefault="00350DFE" w:rsidP="00350DFE">
      <w:pPr>
        <w:ind w:firstLine="708"/>
        <w:jc w:val="both"/>
        <w:rPr>
          <w:szCs w:val="24"/>
          <w:lang w:val="bg-BG"/>
        </w:rPr>
      </w:pPr>
      <w:r w:rsidRPr="00AE06E5">
        <w:rPr>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350DFE" w:rsidRPr="00AE06E5" w:rsidRDefault="00350DFE" w:rsidP="00350DFE">
      <w:pPr>
        <w:tabs>
          <w:tab w:val="left" w:pos="5760"/>
        </w:tabs>
        <w:jc w:val="both"/>
        <w:rPr>
          <w:szCs w:val="24"/>
          <w:lang w:val="bg-BG"/>
        </w:rPr>
      </w:pPr>
    </w:p>
    <w:p w:rsidR="00350DFE" w:rsidRPr="00AE06E5" w:rsidRDefault="00350DFE" w:rsidP="00350DFE">
      <w:pPr>
        <w:tabs>
          <w:tab w:val="left" w:pos="5760"/>
        </w:tabs>
        <w:jc w:val="both"/>
        <w:rPr>
          <w:b/>
          <w:szCs w:val="24"/>
          <w:lang w:val="bg-BG"/>
        </w:rPr>
      </w:pPr>
      <w:r w:rsidRPr="00AE06E5">
        <w:rPr>
          <w:szCs w:val="24"/>
          <w:lang w:val="bg-BG"/>
        </w:rPr>
        <w:t xml:space="preserve">................................г. </w:t>
      </w:r>
      <w:r w:rsidRPr="00AE06E5">
        <w:rPr>
          <w:szCs w:val="24"/>
          <w:lang w:val="bg-BG"/>
        </w:rPr>
        <w:tab/>
      </w:r>
      <w:r w:rsidRPr="00AE06E5">
        <w:rPr>
          <w:b/>
          <w:szCs w:val="24"/>
          <w:lang w:val="bg-BG"/>
        </w:rPr>
        <w:t>Декларатор:</w:t>
      </w:r>
    </w:p>
    <w:p w:rsidR="00350DFE" w:rsidRPr="00DA5DEC" w:rsidRDefault="00350DFE" w:rsidP="00350DFE">
      <w:pPr>
        <w:rPr>
          <w:szCs w:val="24"/>
          <w:lang w:val="bg-BG"/>
        </w:rPr>
      </w:pPr>
      <w:r w:rsidRPr="00AE06E5">
        <w:rPr>
          <w:szCs w:val="24"/>
          <w:lang w:val="bg-BG"/>
        </w:rPr>
        <w:t>г</w:t>
      </w:r>
      <w:r w:rsidRPr="00DA5DEC">
        <w:rPr>
          <w:szCs w:val="24"/>
          <w:lang w:val="bg-BG"/>
        </w:rPr>
        <w:t>р</w:t>
      </w:r>
      <w:r w:rsidRPr="00AE06E5">
        <w:rPr>
          <w:szCs w:val="24"/>
          <w:lang w:val="bg-BG"/>
        </w:rPr>
        <w:t xml:space="preserve">. </w:t>
      </w:r>
      <w:r w:rsidRPr="00DA5DEC">
        <w:rPr>
          <w:szCs w:val="24"/>
          <w:lang w:val="bg-BG"/>
        </w:rPr>
        <w:t>...........................</w:t>
      </w:r>
    </w:p>
    <w:p w:rsidR="00350DFE" w:rsidRDefault="00350DFE" w:rsidP="00350DFE">
      <w:pPr>
        <w:tabs>
          <w:tab w:val="left" w:pos="6840"/>
        </w:tabs>
        <w:ind w:left="5940" w:hanging="5940"/>
        <w:jc w:val="both"/>
        <w:rPr>
          <w:b/>
          <w:lang w:val="bg-BG"/>
        </w:rPr>
      </w:pPr>
    </w:p>
    <w:p w:rsidR="00830CEA" w:rsidRDefault="00830CEA" w:rsidP="00350DFE">
      <w:pPr>
        <w:tabs>
          <w:tab w:val="left" w:pos="6840"/>
        </w:tabs>
        <w:ind w:left="5940" w:hanging="5940"/>
        <w:jc w:val="both"/>
        <w:rPr>
          <w:b/>
          <w:lang w:val="bg-BG"/>
        </w:rPr>
      </w:pPr>
    </w:p>
    <w:p w:rsidR="00830CEA" w:rsidRPr="00DA5DEC" w:rsidRDefault="00830CEA" w:rsidP="00830CEA">
      <w:pPr>
        <w:tabs>
          <w:tab w:val="left" w:pos="6840"/>
        </w:tabs>
        <w:ind w:left="5940" w:hanging="5940"/>
        <w:jc w:val="right"/>
        <w:rPr>
          <w:b/>
          <w:lang w:val="bg-BG"/>
        </w:rPr>
      </w:pPr>
      <w:r w:rsidRPr="00DA5DEC">
        <w:rPr>
          <w:b/>
          <w:lang w:val="bg-BG"/>
        </w:rPr>
        <w:t>Приложение №</w:t>
      </w:r>
      <w:r w:rsidRPr="00BD2D7A">
        <w:rPr>
          <w:b/>
          <w:lang w:val="ru-RU"/>
        </w:rPr>
        <w:t xml:space="preserve"> </w:t>
      </w:r>
      <w:r w:rsidRPr="00DA5DEC">
        <w:rPr>
          <w:b/>
          <w:lang w:val="bg-BG"/>
        </w:rPr>
        <w:t>6</w:t>
      </w:r>
    </w:p>
    <w:p w:rsidR="00EE436D" w:rsidRDefault="00EE436D" w:rsidP="00830CEA">
      <w:pPr>
        <w:tabs>
          <w:tab w:val="left" w:pos="6840"/>
        </w:tabs>
        <w:ind w:left="5940" w:hanging="5940"/>
        <w:jc w:val="both"/>
        <w:rPr>
          <w:lang w:val="bg-BG"/>
        </w:rPr>
      </w:pPr>
    </w:p>
    <w:p w:rsidR="00830CEA" w:rsidRPr="00830CEA" w:rsidRDefault="00830CEA" w:rsidP="00830CEA">
      <w:pPr>
        <w:tabs>
          <w:tab w:val="left" w:pos="6840"/>
        </w:tabs>
        <w:ind w:left="5940" w:hanging="5940"/>
        <w:jc w:val="both"/>
        <w:rPr>
          <w:lang w:val="bg-BG"/>
        </w:rPr>
      </w:pPr>
      <w:r w:rsidRPr="00830CEA">
        <w:rPr>
          <w:lang w:val="bg-BG"/>
        </w:rPr>
        <w:t>[</w:t>
      </w:r>
      <w:r w:rsidRPr="00830CEA">
        <w:rPr>
          <w:i/>
          <w:lang w:val="bg-BG"/>
        </w:rPr>
        <w:t>наименов</w:t>
      </w:r>
      <w:r w:rsidR="00F30474">
        <w:rPr>
          <w:i/>
          <w:lang w:val="bg-BG"/>
        </w:rPr>
        <w:t>ание на участника</w:t>
      </w:r>
      <w:r w:rsidRPr="00830CEA">
        <w:rPr>
          <w:lang w:val="bg-BG"/>
        </w:rPr>
        <w:t>],</w:t>
      </w:r>
    </w:p>
    <w:p w:rsidR="00830CEA" w:rsidRPr="00830CEA" w:rsidRDefault="00830CEA" w:rsidP="00830CEA">
      <w:pPr>
        <w:tabs>
          <w:tab w:val="left" w:pos="6840"/>
        </w:tabs>
        <w:ind w:left="5940" w:hanging="5940"/>
        <w:jc w:val="both"/>
        <w:rPr>
          <w:lang w:val="bg-BG"/>
        </w:rPr>
      </w:pPr>
      <w:r w:rsidRPr="00830CEA">
        <w:rPr>
          <w:lang w:val="bg-BG"/>
        </w:rPr>
        <w:t>регистрирано [</w:t>
      </w:r>
      <w:r w:rsidRPr="00830CEA">
        <w:rPr>
          <w:i/>
          <w:lang w:val="bg-BG"/>
        </w:rPr>
        <w:t>данни за регистрацията на участника</w:t>
      </w:r>
      <w:r w:rsidRPr="00830CEA">
        <w:rPr>
          <w:lang w:val="bg-BG"/>
        </w:rPr>
        <w:t>]</w:t>
      </w:r>
    </w:p>
    <w:p w:rsidR="00830CEA" w:rsidRPr="00830CEA" w:rsidRDefault="00830CEA" w:rsidP="00830CEA">
      <w:pPr>
        <w:tabs>
          <w:tab w:val="left" w:pos="6840"/>
        </w:tabs>
        <w:ind w:left="5940" w:hanging="5940"/>
        <w:jc w:val="both"/>
        <w:rPr>
          <w:lang w:val="bg-BG"/>
        </w:rPr>
      </w:pPr>
      <w:r w:rsidRPr="00830CEA">
        <w:rPr>
          <w:lang w:val="bg-BG"/>
        </w:rPr>
        <w:t>представлявано от [</w:t>
      </w:r>
      <w:r w:rsidRPr="00830CEA">
        <w:rPr>
          <w:i/>
          <w:lang w:val="bg-BG"/>
        </w:rPr>
        <w:t>трите имена</w:t>
      </w:r>
      <w:r w:rsidRPr="00830CEA">
        <w:rPr>
          <w:lang w:val="bg-BG"/>
        </w:rPr>
        <w:t>] в качеството на [</w:t>
      </w:r>
      <w:r w:rsidRPr="00830CEA">
        <w:rPr>
          <w:i/>
          <w:lang w:val="bg-BG"/>
        </w:rPr>
        <w:t>длъжност, или друго качество</w:t>
      </w:r>
      <w:r w:rsidRPr="00830CEA">
        <w:rPr>
          <w:lang w:val="bg-BG"/>
        </w:rPr>
        <w:t>]</w:t>
      </w:r>
    </w:p>
    <w:p w:rsidR="00830CEA" w:rsidRPr="00830CEA" w:rsidRDefault="00830CEA" w:rsidP="00830CEA">
      <w:pPr>
        <w:tabs>
          <w:tab w:val="left" w:pos="6840"/>
        </w:tabs>
        <w:ind w:left="5940" w:hanging="5940"/>
        <w:jc w:val="both"/>
        <w:rPr>
          <w:lang w:val="bg-BG"/>
        </w:rPr>
      </w:pPr>
      <w:r w:rsidRPr="00830CEA">
        <w:rPr>
          <w:lang w:val="bg-BG"/>
        </w:rPr>
        <w:t xml:space="preserve">с БУЛСТАТ/ЕИК […], </w:t>
      </w:r>
    </w:p>
    <w:p w:rsidR="00830CEA" w:rsidRPr="00830CEA" w:rsidRDefault="00830CEA" w:rsidP="00830CEA">
      <w:pPr>
        <w:tabs>
          <w:tab w:val="left" w:pos="6840"/>
        </w:tabs>
        <w:ind w:left="5940" w:hanging="5940"/>
        <w:jc w:val="both"/>
        <w:rPr>
          <w:lang w:val="bg-BG"/>
        </w:rPr>
      </w:pPr>
    </w:p>
    <w:p w:rsidR="00830CEA" w:rsidRDefault="00830CEA" w:rsidP="00830CEA">
      <w:pPr>
        <w:tabs>
          <w:tab w:val="left" w:pos="6840"/>
        </w:tabs>
        <w:jc w:val="center"/>
        <w:rPr>
          <w:b/>
          <w:lang w:val="bg-BG"/>
        </w:rPr>
      </w:pPr>
      <w:r>
        <w:rPr>
          <w:b/>
          <w:lang w:val="bg-BG"/>
        </w:rPr>
        <w:t>СПИСЪК НА УСЛУГИТЕ</w:t>
      </w:r>
    </w:p>
    <w:p w:rsidR="00830CEA" w:rsidRDefault="00830CEA" w:rsidP="00830CEA">
      <w:pPr>
        <w:tabs>
          <w:tab w:val="left" w:pos="6840"/>
        </w:tabs>
        <w:jc w:val="center"/>
        <w:rPr>
          <w:b/>
          <w:lang w:val="bg-BG"/>
        </w:rPr>
      </w:pPr>
    </w:p>
    <w:p w:rsidR="00830CEA" w:rsidRPr="00830CEA" w:rsidRDefault="00830CEA" w:rsidP="00830CEA">
      <w:pPr>
        <w:tabs>
          <w:tab w:val="left" w:pos="6840"/>
        </w:tabs>
        <w:jc w:val="both"/>
        <w:rPr>
          <w:b/>
          <w:lang w:val="bg-BG"/>
        </w:rPr>
      </w:pPr>
      <w:r w:rsidRPr="00830CEA">
        <w:rPr>
          <w:b/>
          <w:lang w:val="bg-BG"/>
        </w:rPr>
        <w:t>които са е</w:t>
      </w:r>
      <w:r>
        <w:rPr>
          <w:b/>
          <w:lang w:val="bg-BG"/>
        </w:rPr>
        <w:t xml:space="preserve">днакви или сходни с предмета на </w:t>
      </w:r>
      <w:r w:rsidRPr="00830CEA">
        <w:rPr>
          <w:b/>
          <w:lang w:val="bg-BG"/>
        </w:rPr>
        <w:t>обществената поръчка, изпълнени през последните три години, считано от датата на подаване на офертата</w:t>
      </w:r>
      <w:r>
        <w:rPr>
          <w:b/>
          <w:lang w:val="bg-BG"/>
        </w:rPr>
        <w:t xml:space="preserve"> </w:t>
      </w:r>
      <w:r w:rsidR="00C86505">
        <w:rPr>
          <w:lang w:val="bg-BG"/>
        </w:rPr>
        <w:t>в</w:t>
      </w:r>
      <w:r w:rsidRPr="00830CEA">
        <w:rPr>
          <w:lang w:val="bg-BG"/>
        </w:rPr>
        <w:t xml:space="preserve"> процедура за възлагане на обществена поръчка с предмет: „Оценка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 за </w:t>
      </w:r>
      <w:r w:rsidRPr="00830CEA">
        <w:rPr>
          <w:szCs w:val="24"/>
          <w:lang w:val="bg-BG"/>
        </w:rPr>
        <w:t>Северен централен район на планиране</w:t>
      </w:r>
      <w:r w:rsidRPr="00830CEA">
        <w:rPr>
          <w:lang w:val="bg-BG"/>
        </w:rPr>
        <w:t>“</w:t>
      </w:r>
    </w:p>
    <w:p w:rsidR="00830CEA" w:rsidRPr="00830CEA" w:rsidRDefault="00830CEA" w:rsidP="00830CEA">
      <w:pPr>
        <w:tabs>
          <w:tab w:val="left" w:pos="6840"/>
        </w:tabs>
        <w:ind w:left="5940" w:hanging="5940"/>
        <w:jc w:val="both"/>
        <w:rPr>
          <w:b/>
          <w:lang w:val="bg-BG"/>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380"/>
        <w:gridCol w:w="1776"/>
        <w:gridCol w:w="1768"/>
        <w:gridCol w:w="1984"/>
        <w:gridCol w:w="1985"/>
      </w:tblGrid>
      <w:tr w:rsidR="00830CEA" w:rsidRPr="007E1B64" w:rsidTr="00830CEA">
        <w:trPr>
          <w:trHeight w:val="605"/>
          <w:jc w:val="center"/>
        </w:trPr>
        <w:tc>
          <w:tcPr>
            <w:tcW w:w="458" w:type="dxa"/>
          </w:tcPr>
          <w:p w:rsidR="00830CEA" w:rsidRPr="007E1B64" w:rsidRDefault="00830CEA" w:rsidP="00EE436D">
            <w:pPr>
              <w:jc w:val="center"/>
              <w:rPr>
                <w:b/>
              </w:rPr>
            </w:pPr>
            <w:r w:rsidRPr="007E1B64">
              <w:rPr>
                <w:b/>
              </w:rPr>
              <w:t>№</w:t>
            </w:r>
          </w:p>
        </w:tc>
        <w:tc>
          <w:tcPr>
            <w:tcW w:w="1380" w:type="dxa"/>
          </w:tcPr>
          <w:p w:rsidR="00830CEA" w:rsidRPr="007E1B64" w:rsidRDefault="00830CEA" w:rsidP="00EE436D">
            <w:pPr>
              <w:jc w:val="center"/>
              <w:rPr>
                <w:b/>
              </w:rPr>
            </w:pPr>
            <w:r>
              <w:rPr>
                <w:b/>
              </w:rPr>
              <w:t xml:space="preserve">Предмет и </w:t>
            </w:r>
            <w:proofErr w:type="spellStart"/>
            <w:r>
              <w:rPr>
                <w:b/>
              </w:rPr>
              <w:t>кратко</w:t>
            </w:r>
            <w:proofErr w:type="spellEnd"/>
            <w:r>
              <w:rPr>
                <w:b/>
              </w:rPr>
              <w:t xml:space="preserve"> </w:t>
            </w:r>
            <w:proofErr w:type="spellStart"/>
            <w:r>
              <w:rPr>
                <w:b/>
              </w:rPr>
              <w:t>описание</w:t>
            </w:r>
            <w:proofErr w:type="spellEnd"/>
            <w:r>
              <w:rPr>
                <w:b/>
              </w:rPr>
              <w:t xml:space="preserve"> на </w:t>
            </w:r>
            <w:proofErr w:type="spellStart"/>
            <w:r>
              <w:rPr>
                <w:b/>
              </w:rPr>
              <w:t>основните</w:t>
            </w:r>
            <w:proofErr w:type="spellEnd"/>
            <w:r>
              <w:rPr>
                <w:b/>
              </w:rPr>
              <w:t xml:space="preserve"> дейности </w:t>
            </w:r>
          </w:p>
        </w:tc>
        <w:tc>
          <w:tcPr>
            <w:tcW w:w="1776" w:type="dxa"/>
          </w:tcPr>
          <w:p w:rsidR="00830CEA" w:rsidRPr="007E1B64" w:rsidRDefault="00830CEA" w:rsidP="00EE436D">
            <w:pPr>
              <w:jc w:val="center"/>
              <w:rPr>
                <w:b/>
              </w:rPr>
            </w:pPr>
            <w:proofErr w:type="spellStart"/>
            <w:r w:rsidRPr="00460B56">
              <w:rPr>
                <w:b/>
              </w:rPr>
              <w:t>Период</w:t>
            </w:r>
            <w:proofErr w:type="spellEnd"/>
            <w:r w:rsidRPr="00460B56">
              <w:rPr>
                <w:b/>
              </w:rPr>
              <w:t xml:space="preserve"> на изпълнение на услугата </w:t>
            </w:r>
          </w:p>
          <w:p w:rsidR="00830CEA" w:rsidRPr="007E1B64" w:rsidRDefault="00830CEA" w:rsidP="00EE436D">
            <w:pPr>
              <w:jc w:val="center"/>
              <w:rPr>
                <w:b/>
              </w:rPr>
            </w:pPr>
          </w:p>
          <w:p w:rsidR="00830CEA" w:rsidRPr="007E1B64" w:rsidRDefault="00830CEA" w:rsidP="00EE436D">
            <w:pPr>
              <w:jc w:val="center"/>
              <w:rPr>
                <w:b/>
              </w:rPr>
            </w:pPr>
          </w:p>
          <w:p w:rsidR="00830CEA" w:rsidRPr="007E1B64" w:rsidRDefault="00830CEA" w:rsidP="00EE436D">
            <w:pPr>
              <w:jc w:val="center"/>
              <w:rPr>
                <w:b/>
              </w:rPr>
            </w:pPr>
          </w:p>
        </w:tc>
        <w:tc>
          <w:tcPr>
            <w:tcW w:w="1768" w:type="dxa"/>
          </w:tcPr>
          <w:p w:rsidR="00830CEA" w:rsidRPr="00460B56" w:rsidRDefault="00830CEA" w:rsidP="00EE436D">
            <w:pPr>
              <w:jc w:val="center"/>
              <w:rPr>
                <w:b/>
              </w:rPr>
            </w:pPr>
            <w:r w:rsidRPr="00460B56">
              <w:rPr>
                <w:b/>
              </w:rPr>
              <w:t>Стойност на услугата</w:t>
            </w:r>
          </w:p>
          <w:p w:rsidR="00830CEA" w:rsidRPr="007E1B64" w:rsidRDefault="00830CEA" w:rsidP="00EE436D">
            <w:pPr>
              <w:jc w:val="center"/>
              <w:rPr>
                <w:b/>
              </w:rPr>
            </w:pPr>
            <w:proofErr w:type="spellStart"/>
            <w:r w:rsidRPr="00460B56">
              <w:rPr>
                <w:b/>
              </w:rPr>
              <w:t>без</w:t>
            </w:r>
            <w:proofErr w:type="spellEnd"/>
            <w:r w:rsidRPr="00460B56">
              <w:rPr>
                <w:b/>
              </w:rPr>
              <w:t xml:space="preserve"> ДДС </w:t>
            </w:r>
          </w:p>
          <w:p w:rsidR="00830CEA" w:rsidRPr="007E1B64" w:rsidRDefault="00830CEA" w:rsidP="00EE436D">
            <w:pPr>
              <w:jc w:val="center"/>
              <w:rPr>
                <w:b/>
              </w:rPr>
            </w:pPr>
          </w:p>
        </w:tc>
        <w:tc>
          <w:tcPr>
            <w:tcW w:w="1984" w:type="dxa"/>
          </w:tcPr>
          <w:p w:rsidR="00830CEA" w:rsidRPr="00460B56" w:rsidRDefault="00830CEA" w:rsidP="00EE436D">
            <w:pPr>
              <w:jc w:val="center"/>
              <w:rPr>
                <w:b/>
              </w:rPr>
            </w:pPr>
            <w:proofErr w:type="spellStart"/>
            <w:r>
              <w:rPr>
                <w:b/>
              </w:rPr>
              <w:t>Получател</w:t>
            </w:r>
            <w:proofErr w:type="spellEnd"/>
            <w:r>
              <w:rPr>
                <w:b/>
              </w:rPr>
              <w:t xml:space="preserve">/ </w:t>
            </w:r>
            <w:proofErr w:type="spellStart"/>
            <w:r>
              <w:rPr>
                <w:b/>
              </w:rPr>
              <w:t>Възложител</w:t>
            </w:r>
            <w:proofErr w:type="spellEnd"/>
            <w:r>
              <w:t xml:space="preserve"> </w:t>
            </w:r>
            <w:r w:rsidRPr="00460B56">
              <w:rPr>
                <w:b/>
              </w:rPr>
              <w:t>и</w:t>
            </w:r>
          </w:p>
          <w:p w:rsidR="00830CEA" w:rsidRPr="007E1B64" w:rsidRDefault="00830CEA" w:rsidP="00EE436D">
            <w:pPr>
              <w:jc w:val="center"/>
              <w:rPr>
                <w:b/>
              </w:rPr>
            </w:pPr>
            <w:proofErr w:type="spellStart"/>
            <w:r w:rsidRPr="00460B56">
              <w:rPr>
                <w:b/>
              </w:rPr>
              <w:t>координати</w:t>
            </w:r>
            <w:proofErr w:type="spellEnd"/>
            <w:r w:rsidRPr="00460B56">
              <w:rPr>
                <w:b/>
              </w:rPr>
              <w:t xml:space="preserve"> за връзка с него</w:t>
            </w:r>
            <w:r>
              <w:rPr>
                <w:b/>
              </w:rPr>
              <w:t xml:space="preserve"> </w:t>
            </w:r>
          </w:p>
        </w:tc>
        <w:tc>
          <w:tcPr>
            <w:tcW w:w="1985" w:type="dxa"/>
          </w:tcPr>
          <w:p w:rsidR="00830CEA" w:rsidRPr="007E1B64" w:rsidRDefault="00830CEA" w:rsidP="00EE436D">
            <w:pPr>
              <w:jc w:val="center"/>
              <w:rPr>
                <w:b/>
              </w:rPr>
            </w:pPr>
            <w:proofErr w:type="spellStart"/>
            <w:r w:rsidRPr="00460B56">
              <w:rPr>
                <w:b/>
              </w:rPr>
              <w:t>Приложено</w:t>
            </w:r>
            <w:proofErr w:type="spellEnd"/>
            <w:r w:rsidRPr="00460B56">
              <w:rPr>
                <w:b/>
              </w:rPr>
              <w:t xml:space="preserve"> </w:t>
            </w:r>
            <w:proofErr w:type="spellStart"/>
            <w:r w:rsidRPr="00460B56">
              <w:rPr>
                <w:b/>
              </w:rPr>
              <w:t>доказателство</w:t>
            </w:r>
            <w:proofErr w:type="spellEnd"/>
            <w:r w:rsidRPr="00460B56">
              <w:rPr>
                <w:b/>
              </w:rPr>
              <w:t xml:space="preserve"> за </w:t>
            </w:r>
            <w:r>
              <w:rPr>
                <w:b/>
                <w:lang w:val="bg-BG"/>
              </w:rPr>
              <w:t xml:space="preserve">включена в </w:t>
            </w:r>
            <w:proofErr w:type="spellStart"/>
            <w:r w:rsidRPr="00460B56">
              <w:rPr>
                <w:b/>
              </w:rPr>
              <w:t>та</w:t>
            </w:r>
            <w:proofErr w:type="spellEnd"/>
            <w:r w:rsidRPr="00460B56">
              <w:rPr>
                <w:b/>
              </w:rPr>
              <w:t xml:space="preserve"> </w:t>
            </w:r>
            <w:proofErr w:type="spellStart"/>
            <w:r w:rsidRPr="00460B56">
              <w:rPr>
                <w:b/>
              </w:rPr>
              <w:t>услуга</w:t>
            </w:r>
            <w:proofErr w:type="spellEnd"/>
            <w:r w:rsidRPr="00460B56">
              <w:rPr>
                <w:b/>
              </w:rPr>
              <w:t xml:space="preserve">: </w:t>
            </w:r>
            <w:proofErr w:type="spellStart"/>
            <w:r w:rsidRPr="00460B56">
              <w:rPr>
                <w:b/>
              </w:rPr>
              <w:t>удостоверение</w:t>
            </w:r>
            <w:proofErr w:type="spellEnd"/>
            <w:r w:rsidRPr="00460B56">
              <w:rPr>
                <w:b/>
              </w:rPr>
              <w:t xml:space="preserve">, </w:t>
            </w:r>
            <w:proofErr w:type="spellStart"/>
            <w:r w:rsidRPr="00460B56">
              <w:rPr>
                <w:b/>
              </w:rPr>
              <w:t>издадено</w:t>
            </w:r>
            <w:proofErr w:type="spellEnd"/>
            <w:r w:rsidRPr="00460B56">
              <w:rPr>
                <w:b/>
              </w:rPr>
              <w:t xml:space="preserve"> от </w:t>
            </w:r>
            <w:proofErr w:type="spellStart"/>
            <w:r w:rsidRPr="00460B56">
              <w:rPr>
                <w:b/>
              </w:rPr>
              <w:t>получателя</w:t>
            </w:r>
            <w:proofErr w:type="spellEnd"/>
            <w:r w:rsidRPr="00460B56">
              <w:rPr>
                <w:b/>
              </w:rPr>
              <w:t xml:space="preserve"> или от </w:t>
            </w:r>
            <w:proofErr w:type="spellStart"/>
            <w:r w:rsidRPr="00460B56">
              <w:rPr>
                <w:b/>
              </w:rPr>
              <w:t>компетентен</w:t>
            </w:r>
            <w:proofErr w:type="spellEnd"/>
            <w:r w:rsidRPr="00460B56">
              <w:rPr>
                <w:b/>
              </w:rPr>
              <w:t xml:space="preserve"> орган, или </w:t>
            </w:r>
            <w:proofErr w:type="spellStart"/>
            <w:r w:rsidRPr="00460B56">
              <w:rPr>
                <w:b/>
              </w:rPr>
              <w:t>посочване</w:t>
            </w:r>
            <w:proofErr w:type="spellEnd"/>
            <w:r w:rsidRPr="00460B56">
              <w:rPr>
                <w:b/>
              </w:rPr>
              <w:t xml:space="preserve"> на </w:t>
            </w:r>
            <w:proofErr w:type="spellStart"/>
            <w:r w:rsidRPr="00460B56">
              <w:rPr>
                <w:b/>
              </w:rPr>
              <w:t>публичен</w:t>
            </w:r>
            <w:proofErr w:type="spellEnd"/>
            <w:r w:rsidRPr="00460B56">
              <w:rPr>
                <w:b/>
              </w:rPr>
              <w:t xml:space="preserve"> регистър, в който е </w:t>
            </w:r>
            <w:proofErr w:type="spellStart"/>
            <w:r w:rsidRPr="00460B56">
              <w:rPr>
                <w:b/>
              </w:rPr>
              <w:t>публикувана</w:t>
            </w:r>
            <w:proofErr w:type="spellEnd"/>
            <w:r w:rsidRPr="00460B56">
              <w:rPr>
                <w:b/>
              </w:rPr>
              <w:t xml:space="preserve"> информация за услугата</w:t>
            </w:r>
            <w:r>
              <w:rPr>
                <w:b/>
              </w:rPr>
              <w:t xml:space="preserve">) </w:t>
            </w:r>
          </w:p>
        </w:tc>
      </w:tr>
      <w:tr w:rsidR="00830CEA" w:rsidRPr="007E1B64" w:rsidTr="00830CEA">
        <w:trPr>
          <w:trHeight w:val="296"/>
          <w:jc w:val="center"/>
        </w:trPr>
        <w:tc>
          <w:tcPr>
            <w:tcW w:w="458" w:type="dxa"/>
            <w:vAlign w:val="center"/>
          </w:tcPr>
          <w:p w:rsidR="00830CEA" w:rsidRPr="007E1B64" w:rsidRDefault="00830CEA" w:rsidP="00EE436D">
            <w:pPr>
              <w:jc w:val="center"/>
              <w:rPr>
                <w:b/>
                <w:i/>
              </w:rPr>
            </w:pPr>
            <w:r w:rsidRPr="007E1B64">
              <w:rPr>
                <w:b/>
                <w:i/>
              </w:rPr>
              <w:t>1</w:t>
            </w:r>
          </w:p>
        </w:tc>
        <w:tc>
          <w:tcPr>
            <w:tcW w:w="1380" w:type="dxa"/>
          </w:tcPr>
          <w:p w:rsidR="00830CEA" w:rsidRPr="007E1B64" w:rsidRDefault="00830CEA" w:rsidP="00EE436D">
            <w:pPr>
              <w:jc w:val="center"/>
              <w:rPr>
                <w:b/>
                <w:i/>
              </w:rPr>
            </w:pPr>
            <w:r w:rsidRPr="007E1B64">
              <w:rPr>
                <w:b/>
                <w:i/>
              </w:rPr>
              <w:t>2</w:t>
            </w:r>
          </w:p>
        </w:tc>
        <w:tc>
          <w:tcPr>
            <w:tcW w:w="1776" w:type="dxa"/>
            <w:vAlign w:val="center"/>
          </w:tcPr>
          <w:p w:rsidR="00830CEA" w:rsidRPr="007E1B64" w:rsidRDefault="00830CEA" w:rsidP="00EE436D">
            <w:pPr>
              <w:jc w:val="center"/>
              <w:rPr>
                <w:b/>
                <w:i/>
              </w:rPr>
            </w:pPr>
            <w:r w:rsidRPr="007E1B64">
              <w:rPr>
                <w:b/>
                <w:i/>
              </w:rPr>
              <w:t>3</w:t>
            </w:r>
          </w:p>
        </w:tc>
        <w:tc>
          <w:tcPr>
            <w:tcW w:w="1768" w:type="dxa"/>
            <w:vAlign w:val="center"/>
          </w:tcPr>
          <w:p w:rsidR="00830CEA" w:rsidRPr="007E1B64" w:rsidRDefault="00830CEA" w:rsidP="00EE436D">
            <w:pPr>
              <w:jc w:val="center"/>
              <w:rPr>
                <w:b/>
                <w:i/>
              </w:rPr>
            </w:pPr>
            <w:r w:rsidRPr="007E1B64">
              <w:rPr>
                <w:b/>
                <w:i/>
              </w:rPr>
              <w:t>4</w:t>
            </w:r>
          </w:p>
        </w:tc>
        <w:tc>
          <w:tcPr>
            <w:tcW w:w="1984" w:type="dxa"/>
            <w:vAlign w:val="center"/>
          </w:tcPr>
          <w:p w:rsidR="00830CEA" w:rsidRPr="007E1B64" w:rsidRDefault="00830CEA" w:rsidP="00EE436D">
            <w:pPr>
              <w:jc w:val="center"/>
              <w:rPr>
                <w:b/>
                <w:i/>
              </w:rPr>
            </w:pPr>
            <w:r w:rsidRPr="007E1B64">
              <w:rPr>
                <w:b/>
                <w:i/>
              </w:rPr>
              <w:t>5</w:t>
            </w:r>
          </w:p>
        </w:tc>
        <w:tc>
          <w:tcPr>
            <w:tcW w:w="1985" w:type="dxa"/>
            <w:vAlign w:val="center"/>
          </w:tcPr>
          <w:p w:rsidR="00830CEA" w:rsidRPr="007E1B64" w:rsidRDefault="00830CEA" w:rsidP="00EE436D">
            <w:pPr>
              <w:jc w:val="center"/>
              <w:rPr>
                <w:b/>
                <w:i/>
              </w:rPr>
            </w:pPr>
            <w:r>
              <w:rPr>
                <w:b/>
                <w:i/>
              </w:rPr>
              <w:t>6</w:t>
            </w:r>
          </w:p>
        </w:tc>
      </w:tr>
      <w:tr w:rsidR="00830CEA" w:rsidRPr="007E1B64" w:rsidTr="00830CEA">
        <w:trPr>
          <w:trHeight w:val="319"/>
          <w:jc w:val="center"/>
        </w:trPr>
        <w:tc>
          <w:tcPr>
            <w:tcW w:w="458" w:type="dxa"/>
          </w:tcPr>
          <w:p w:rsidR="00830CEA" w:rsidRPr="007E1B64" w:rsidRDefault="00830CEA" w:rsidP="00EE436D">
            <w:pPr>
              <w:rPr>
                <w:b/>
              </w:rPr>
            </w:pPr>
          </w:p>
        </w:tc>
        <w:tc>
          <w:tcPr>
            <w:tcW w:w="1380" w:type="dxa"/>
          </w:tcPr>
          <w:p w:rsidR="00830CEA" w:rsidRPr="007E1B64" w:rsidRDefault="00830CEA" w:rsidP="00EE436D">
            <w:pPr>
              <w:rPr>
                <w:b/>
              </w:rPr>
            </w:pPr>
          </w:p>
        </w:tc>
        <w:tc>
          <w:tcPr>
            <w:tcW w:w="1776" w:type="dxa"/>
          </w:tcPr>
          <w:p w:rsidR="00830CEA" w:rsidRPr="007E1B64" w:rsidRDefault="00830CEA" w:rsidP="00EE436D">
            <w:pPr>
              <w:rPr>
                <w:b/>
              </w:rPr>
            </w:pPr>
          </w:p>
        </w:tc>
        <w:tc>
          <w:tcPr>
            <w:tcW w:w="1768" w:type="dxa"/>
          </w:tcPr>
          <w:p w:rsidR="00830CEA" w:rsidRPr="007E1B64" w:rsidRDefault="00830CEA" w:rsidP="00EE436D">
            <w:pPr>
              <w:rPr>
                <w:b/>
              </w:rPr>
            </w:pPr>
          </w:p>
        </w:tc>
        <w:tc>
          <w:tcPr>
            <w:tcW w:w="1984" w:type="dxa"/>
          </w:tcPr>
          <w:p w:rsidR="00830CEA" w:rsidRPr="007E1B64" w:rsidRDefault="00830CEA" w:rsidP="00EE436D">
            <w:pPr>
              <w:rPr>
                <w:b/>
              </w:rPr>
            </w:pPr>
          </w:p>
        </w:tc>
        <w:tc>
          <w:tcPr>
            <w:tcW w:w="1985" w:type="dxa"/>
          </w:tcPr>
          <w:p w:rsidR="00830CEA" w:rsidRPr="007E1B64" w:rsidRDefault="00830CEA" w:rsidP="00EE436D">
            <w:pPr>
              <w:rPr>
                <w:b/>
              </w:rPr>
            </w:pPr>
          </w:p>
        </w:tc>
      </w:tr>
    </w:tbl>
    <w:p w:rsidR="00830CEA" w:rsidRPr="00830CEA" w:rsidRDefault="00830CEA" w:rsidP="00830CEA">
      <w:pPr>
        <w:tabs>
          <w:tab w:val="left" w:pos="6840"/>
        </w:tabs>
        <w:ind w:left="5940" w:hanging="5940"/>
        <w:jc w:val="both"/>
        <w:rPr>
          <w:b/>
          <w:lang w:val="bg-BG"/>
        </w:rPr>
      </w:pPr>
    </w:p>
    <w:p w:rsidR="00830CEA" w:rsidRPr="00830CEA" w:rsidRDefault="00830CEA" w:rsidP="00830CEA">
      <w:pPr>
        <w:tabs>
          <w:tab w:val="left" w:pos="6840"/>
        </w:tabs>
        <w:jc w:val="both"/>
        <w:rPr>
          <w:lang w:val="bg-BG"/>
        </w:rPr>
      </w:pPr>
      <w:r w:rsidRPr="00830CEA">
        <w:rPr>
          <w:lang w:val="bg-BG"/>
        </w:rPr>
        <w:t>Към този списък прилагам ….. броя доказателства за извършената услуга съгласно чл. 51, ал. 4 от ЗОП.</w:t>
      </w:r>
    </w:p>
    <w:p w:rsidR="00830CEA" w:rsidRDefault="00830CEA" w:rsidP="00830CEA">
      <w:pPr>
        <w:tabs>
          <w:tab w:val="left" w:pos="6840"/>
        </w:tabs>
        <w:ind w:left="5940" w:hanging="5940"/>
        <w:jc w:val="both"/>
        <w:rPr>
          <w:lang w:val="bg-BG"/>
        </w:rPr>
      </w:pPr>
      <w:r w:rsidRPr="00830CEA">
        <w:rPr>
          <w:lang w:val="bg-BG"/>
        </w:rPr>
        <w:t>За неверни данни нося отговорност по чл. 313 от Наказателния кодекс.</w:t>
      </w:r>
    </w:p>
    <w:p w:rsidR="00830CEA" w:rsidRPr="00830CEA" w:rsidRDefault="00830CEA" w:rsidP="00830CEA">
      <w:pPr>
        <w:tabs>
          <w:tab w:val="left" w:pos="6840"/>
        </w:tabs>
        <w:ind w:left="5940" w:hanging="5940"/>
        <w:jc w:val="both"/>
        <w:rPr>
          <w:lang w:val="bg-BG"/>
        </w:rPr>
      </w:pPr>
    </w:p>
    <w:p w:rsidR="00830CEA" w:rsidRPr="00830CEA" w:rsidRDefault="00830CEA" w:rsidP="00830CEA">
      <w:pPr>
        <w:tabs>
          <w:tab w:val="left" w:pos="6840"/>
        </w:tabs>
        <w:ind w:left="5940" w:hanging="5940"/>
        <w:jc w:val="both"/>
        <w:rPr>
          <w:b/>
          <w:lang w:val="bg-BG"/>
        </w:rPr>
      </w:pPr>
      <w:r w:rsidRPr="00830CEA">
        <w:rPr>
          <w:b/>
          <w:lang w:val="bg-BG"/>
        </w:rPr>
        <w:t>[дата]</w:t>
      </w:r>
      <w:r w:rsidRPr="00830CEA">
        <w:rPr>
          <w:b/>
          <w:lang w:val="bg-BG"/>
        </w:rPr>
        <w:tab/>
        <w:t xml:space="preserve">ПОДПИС </w:t>
      </w:r>
    </w:p>
    <w:p w:rsidR="00830CEA" w:rsidRPr="00830CEA" w:rsidRDefault="00830CEA" w:rsidP="00830CEA">
      <w:pPr>
        <w:tabs>
          <w:tab w:val="left" w:pos="6840"/>
        </w:tabs>
        <w:ind w:left="5940" w:hanging="5940"/>
        <w:jc w:val="both"/>
        <w:rPr>
          <w:b/>
          <w:lang w:val="bg-BG"/>
        </w:rPr>
      </w:pPr>
      <w:r>
        <w:rPr>
          <w:b/>
          <w:lang w:val="bg-BG"/>
        </w:rPr>
        <w:tab/>
      </w:r>
      <w:r w:rsidRPr="00830CEA">
        <w:rPr>
          <w:b/>
          <w:lang w:val="bg-BG"/>
        </w:rPr>
        <w:t>[име и фамилия]</w:t>
      </w:r>
    </w:p>
    <w:p w:rsidR="00830CEA" w:rsidRDefault="00830CEA" w:rsidP="00830CEA">
      <w:pPr>
        <w:tabs>
          <w:tab w:val="left" w:pos="6840"/>
        </w:tabs>
        <w:ind w:left="5940" w:hanging="5940"/>
        <w:jc w:val="both"/>
        <w:rPr>
          <w:b/>
          <w:lang w:val="bg-BG"/>
        </w:rPr>
      </w:pPr>
      <w:r>
        <w:rPr>
          <w:b/>
          <w:lang w:val="bg-BG"/>
        </w:rPr>
        <w:tab/>
      </w:r>
      <w:r w:rsidRPr="00830CEA">
        <w:rPr>
          <w:b/>
          <w:lang w:val="bg-BG"/>
        </w:rPr>
        <w:t>[качество на представляващия участника]</w:t>
      </w:r>
    </w:p>
    <w:p w:rsidR="00830CEA" w:rsidRPr="00830CEA" w:rsidRDefault="00830CEA" w:rsidP="00830CEA">
      <w:pPr>
        <w:tabs>
          <w:tab w:val="left" w:pos="6840"/>
        </w:tabs>
        <w:ind w:left="5940" w:hanging="5940"/>
        <w:jc w:val="both"/>
        <w:rPr>
          <w:b/>
          <w:lang w:val="bg-BG"/>
        </w:rPr>
      </w:pPr>
    </w:p>
    <w:p w:rsidR="00350DFE" w:rsidRDefault="00350DFE" w:rsidP="00350DFE">
      <w:pPr>
        <w:tabs>
          <w:tab w:val="left" w:pos="6840"/>
        </w:tabs>
        <w:ind w:left="5940" w:hanging="5940"/>
        <w:jc w:val="both"/>
        <w:rPr>
          <w:b/>
          <w:lang w:val="bg-BG"/>
        </w:rPr>
      </w:pPr>
    </w:p>
    <w:p w:rsidR="00350DFE" w:rsidRDefault="00350DFE" w:rsidP="00350DFE">
      <w:pPr>
        <w:tabs>
          <w:tab w:val="left" w:pos="6840"/>
        </w:tabs>
        <w:ind w:left="5940" w:hanging="5940"/>
        <w:jc w:val="both"/>
        <w:rPr>
          <w:b/>
          <w:lang w:val="bg-BG"/>
        </w:rPr>
      </w:pPr>
    </w:p>
    <w:p w:rsidR="00350DFE" w:rsidRDefault="00350DFE" w:rsidP="00350DFE">
      <w:pPr>
        <w:tabs>
          <w:tab w:val="left" w:pos="6840"/>
        </w:tabs>
        <w:ind w:left="5940" w:hanging="5940"/>
        <w:jc w:val="both"/>
        <w:rPr>
          <w:b/>
          <w:lang w:val="bg-BG"/>
        </w:rPr>
      </w:pPr>
    </w:p>
    <w:p w:rsidR="00350DFE" w:rsidRDefault="00350DFE" w:rsidP="00350DFE">
      <w:pPr>
        <w:tabs>
          <w:tab w:val="left" w:pos="6840"/>
        </w:tabs>
        <w:ind w:left="5940" w:hanging="5940"/>
        <w:jc w:val="both"/>
        <w:rPr>
          <w:b/>
          <w:lang w:val="bg-BG"/>
        </w:rPr>
      </w:pPr>
    </w:p>
    <w:p w:rsidR="009A699C" w:rsidRDefault="009A699C" w:rsidP="00350DFE">
      <w:pPr>
        <w:tabs>
          <w:tab w:val="left" w:pos="6840"/>
        </w:tabs>
        <w:ind w:left="5940" w:hanging="5940"/>
        <w:jc w:val="both"/>
        <w:rPr>
          <w:b/>
          <w:lang w:val="bg-BG"/>
        </w:rPr>
      </w:pPr>
    </w:p>
    <w:p w:rsidR="009A699C" w:rsidRPr="009A699C" w:rsidRDefault="009A699C" w:rsidP="009A699C">
      <w:pPr>
        <w:jc w:val="right"/>
        <w:outlineLvl w:val="0"/>
        <w:rPr>
          <w:iCs/>
          <w:kern w:val="28"/>
          <w:szCs w:val="24"/>
          <w:lang w:val="ru-RU"/>
        </w:rPr>
      </w:pPr>
      <w:r w:rsidRPr="009A699C">
        <w:rPr>
          <w:b/>
          <w:bCs/>
          <w:iCs/>
          <w:kern w:val="28"/>
          <w:szCs w:val="24"/>
          <w:lang w:val="ru-RU"/>
        </w:rPr>
        <w:t>Приложение № 7</w:t>
      </w:r>
      <w:r w:rsidRPr="009A699C">
        <w:rPr>
          <w:iCs/>
          <w:kern w:val="28"/>
          <w:szCs w:val="24"/>
          <w:lang w:val="ru-RU"/>
        </w:rPr>
        <w:t xml:space="preserve"> </w:t>
      </w:r>
    </w:p>
    <w:p w:rsidR="009A699C" w:rsidRPr="00DA5DEC" w:rsidRDefault="009A699C" w:rsidP="009A699C">
      <w:pPr>
        <w:jc w:val="both"/>
        <w:outlineLvl w:val="0"/>
        <w:rPr>
          <w:i/>
          <w:iCs/>
          <w:kern w:val="28"/>
          <w:szCs w:val="24"/>
          <w:lang w:val="ru-RU"/>
        </w:rPr>
      </w:pPr>
    </w:p>
    <w:p w:rsidR="009A699C" w:rsidRPr="00DA5DEC" w:rsidRDefault="009A699C" w:rsidP="009A699C">
      <w:pPr>
        <w:jc w:val="both"/>
        <w:rPr>
          <w:b/>
          <w:szCs w:val="24"/>
          <w:lang w:val="ru-RU"/>
        </w:rPr>
      </w:pPr>
    </w:p>
    <w:p w:rsidR="009A699C" w:rsidRPr="00DA5DEC" w:rsidRDefault="009A699C" w:rsidP="009A699C">
      <w:pPr>
        <w:jc w:val="both"/>
        <w:rPr>
          <w:b/>
          <w:szCs w:val="24"/>
          <w:lang w:val="ru-RU"/>
        </w:rPr>
      </w:pPr>
    </w:p>
    <w:p w:rsidR="009A699C" w:rsidRPr="00DA5DEC" w:rsidRDefault="009A699C" w:rsidP="009A699C">
      <w:pPr>
        <w:tabs>
          <w:tab w:val="left" w:pos="8640"/>
        </w:tabs>
        <w:ind w:left="567"/>
        <w:jc w:val="center"/>
        <w:rPr>
          <w:b/>
          <w:szCs w:val="24"/>
          <w:lang w:val="ru-RU"/>
        </w:rPr>
      </w:pPr>
      <w:r w:rsidRPr="00DA5DEC">
        <w:rPr>
          <w:b/>
          <w:szCs w:val="24"/>
          <w:lang w:val="ru-RU"/>
        </w:rPr>
        <w:t>СПИСЪК</w:t>
      </w:r>
    </w:p>
    <w:p w:rsidR="009A699C" w:rsidRPr="00DA5DEC" w:rsidRDefault="009A699C" w:rsidP="009A699C">
      <w:pPr>
        <w:jc w:val="center"/>
        <w:rPr>
          <w:bCs/>
          <w:iCs/>
          <w:szCs w:val="24"/>
          <w:lang w:val="ru-RU"/>
        </w:rPr>
      </w:pPr>
      <w:r w:rsidRPr="00DA5DEC">
        <w:rPr>
          <w:szCs w:val="24"/>
          <w:lang w:val="ru-RU"/>
        </w:rPr>
        <w:t xml:space="preserve">на </w:t>
      </w:r>
      <w:proofErr w:type="spellStart"/>
      <w:r w:rsidRPr="00DA5DEC">
        <w:rPr>
          <w:szCs w:val="24"/>
          <w:lang w:val="ru-RU"/>
        </w:rPr>
        <w:t>експертите</w:t>
      </w:r>
      <w:proofErr w:type="spellEnd"/>
      <w:r w:rsidRPr="00DA5DEC">
        <w:rPr>
          <w:szCs w:val="24"/>
          <w:lang w:val="ru-RU"/>
        </w:rPr>
        <w:t xml:space="preserve"> в екипа за изпълнение на поръчката</w:t>
      </w:r>
    </w:p>
    <w:p w:rsidR="009A699C" w:rsidRPr="00DA5DEC" w:rsidRDefault="009A699C" w:rsidP="009A699C">
      <w:pPr>
        <w:tabs>
          <w:tab w:val="left" w:pos="8640"/>
        </w:tabs>
        <w:ind w:left="567"/>
        <w:jc w:val="center"/>
        <w:rPr>
          <w:b/>
          <w:smallCaps/>
          <w:szCs w:val="24"/>
          <w:lang w:val="ru-RU"/>
        </w:rPr>
      </w:pP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317"/>
        <w:gridCol w:w="1080"/>
        <w:gridCol w:w="1260"/>
        <w:gridCol w:w="5463"/>
      </w:tblGrid>
      <w:tr w:rsidR="009A699C" w:rsidRPr="00B60C3F" w:rsidTr="00EE436D">
        <w:tc>
          <w:tcPr>
            <w:tcW w:w="483" w:type="dxa"/>
          </w:tcPr>
          <w:p w:rsidR="009A699C" w:rsidRPr="00B60C3F" w:rsidRDefault="009A699C" w:rsidP="00EE436D">
            <w:pPr>
              <w:jc w:val="center"/>
              <w:rPr>
                <w:b/>
                <w:szCs w:val="24"/>
              </w:rPr>
            </w:pPr>
            <w:r w:rsidRPr="00B60C3F">
              <w:rPr>
                <w:b/>
                <w:szCs w:val="24"/>
              </w:rPr>
              <w:t>№</w:t>
            </w:r>
          </w:p>
        </w:tc>
        <w:tc>
          <w:tcPr>
            <w:tcW w:w="1317" w:type="dxa"/>
          </w:tcPr>
          <w:p w:rsidR="009A699C" w:rsidRPr="00B60C3F" w:rsidRDefault="009A699C" w:rsidP="00EE436D">
            <w:pPr>
              <w:jc w:val="center"/>
              <w:rPr>
                <w:b/>
                <w:szCs w:val="24"/>
              </w:rPr>
            </w:pPr>
            <w:r w:rsidRPr="00B60C3F">
              <w:rPr>
                <w:b/>
                <w:szCs w:val="24"/>
              </w:rPr>
              <w:t>Позиция по проекта</w:t>
            </w:r>
          </w:p>
        </w:tc>
        <w:tc>
          <w:tcPr>
            <w:tcW w:w="1080" w:type="dxa"/>
          </w:tcPr>
          <w:p w:rsidR="009A699C" w:rsidRPr="00B60C3F" w:rsidRDefault="009A699C" w:rsidP="00EE436D">
            <w:pPr>
              <w:jc w:val="center"/>
              <w:rPr>
                <w:b/>
                <w:szCs w:val="24"/>
              </w:rPr>
            </w:pPr>
            <w:proofErr w:type="spellStart"/>
            <w:r w:rsidRPr="00B60C3F">
              <w:rPr>
                <w:b/>
                <w:szCs w:val="24"/>
              </w:rPr>
              <w:t>Трите</w:t>
            </w:r>
            <w:proofErr w:type="spellEnd"/>
            <w:r w:rsidRPr="00B60C3F">
              <w:rPr>
                <w:b/>
                <w:szCs w:val="24"/>
              </w:rPr>
              <w:t xml:space="preserve"> </w:t>
            </w:r>
            <w:proofErr w:type="spellStart"/>
            <w:r w:rsidRPr="00B60C3F">
              <w:rPr>
                <w:b/>
                <w:szCs w:val="24"/>
              </w:rPr>
              <w:t>имена</w:t>
            </w:r>
            <w:proofErr w:type="spellEnd"/>
          </w:p>
        </w:tc>
        <w:tc>
          <w:tcPr>
            <w:tcW w:w="1260" w:type="dxa"/>
          </w:tcPr>
          <w:p w:rsidR="009A699C" w:rsidRPr="00B60C3F" w:rsidRDefault="009A699C" w:rsidP="00EE436D">
            <w:pPr>
              <w:jc w:val="center"/>
              <w:rPr>
                <w:b/>
                <w:szCs w:val="24"/>
              </w:rPr>
            </w:pPr>
            <w:proofErr w:type="spellStart"/>
            <w:r w:rsidRPr="00B60C3F">
              <w:rPr>
                <w:b/>
                <w:szCs w:val="24"/>
              </w:rPr>
              <w:t>Образование</w:t>
            </w:r>
            <w:proofErr w:type="spellEnd"/>
          </w:p>
        </w:tc>
        <w:tc>
          <w:tcPr>
            <w:tcW w:w="5463" w:type="dxa"/>
          </w:tcPr>
          <w:p w:rsidR="009A699C" w:rsidRPr="00B60C3F" w:rsidRDefault="009A699C" w:rsidP="00EE436D">
            <w:pPr>
              <w:jc w:val="center"/>
              <w:rPr>
                <w:b/>
                <w:szCs w:val="24"/>
              </w:rPr>
            </w:pPr>
            <w:proofErr w:type="spellStart"/>
            <w:r w:rsidRPr="00B60C3F">
              <w:rPr>
                <w:b/>
                <w:szCs w:val="24"/>
              </w:rPr>
              <w:t>Професионален</w:t>
            </w:r>
            <w:proofErr w:type="spellEnd"/>
            <w:r w:rsidRPr="00B60C3F">
              <w:rPr>
                <w:b/>
                <w:szCs w:val="24"/>
              </w:rPr>
              <w:t xml:space="preserve"> опит</w:t>
            </w:r>
          </w:p>
        </w:tc>
      </w:tr>
      <w:tr w:rsidR="009A699C" w:rsidRPr="00B60C3F" w:rsidTr="00EE436D">
        <w:tc>
          <w:tcPr>
            <w:tcW w:w="483" w:type="dxa"/>
          </w:tcPr>
          <w:p w:rsidR="009A699C" w:rsidRPr="00B60C3F" w:rsidRDefault="009A699C" w:rsidP="00EE436D">
            <w:pPr>
              <w:jc w:val="both"/>
              <w:rPr>
                <w:szCs w:val="24"/>
              </w:rPr>
            </w:pPr>
          </w:p>
        </w:tc>
        <w:tc>
          <w:tcPr>
            <w:tcW w:w="1317" w:type="dxa"/>
          </w:tcPr>
          <w:p w:rsidR="009A699C" w:rsidRPr="00B60C3F" w:rsidRDefault="009A699C" w:rsidP="00EE436D">
            <w:pPr>
              <w:jc w:val="both"/>
              <w:rPr>
                <w:szCs w:val="24"/>
                <w:vertAlign w:val="superscript"/>
              </w:rPr>
            </w:pPr>
          </w:p>
        </w:tc>
        <w:tc>
          <w:tcPr>
            <w:tcW w:w="1080" w:type="dxa"/>
          </w:tcPr>
          <w:p w:rsidR="009A699C" w:rsidRPr="00B60C3F" w:rsidRDefault="009A699C" w:rsidP="00EE436D">
            <w:pPr>
              <w:jc w:val="both"/>
              <w:rPr>
                <w:szCs w:val="24"/>
                <w:vertAlign w:val="superscript"/>
              </w:rPr>
            </w:pPr>
          </w:p>
        </w:tc>
        <w:tc>
          <w:tcPr>
            <w:tcW w:w="1260" w:type="dxa"/>
          </w:tcPr>
          <w:p w:rsidR="009A699C" w:rsidRPr="00B60C3F" w:rsidRDefault="009A699C" w:rsidP="00EE436D">
            <w:pPr>
              <w:keepNext/>
              <w:keepLines/>
              <w:suppressAutoHyphens/>
              <w:rPr>
                <w:i/>
                <w:szCs w:val="24"/>
                <w:lang w:eastAsia="ar-SA"/>
              </w:rPr>
            </w:pPr>
            <w:r w:rsidRPr="00B60C3F">
              <w:rPr>
                <w:i/>
                <w:szCs w:val="24"/>
                <w:lang w:eastAsia="ar-SA"/>
              </w:rPr>
              <w:t>&lt;</w:t>
            </w:r>
            <w:proofErr w:type="spellStart"/>
            <w:r w:rsidRPr="00B60C3F">
              <w:rPr>
                <w:i/>
                <w:szCs w:val="24"/>
                <w:lang w:eastAsia="ar-SA"/>
              </w:rPr>
              <w:t>Посочете</w:t>
            </w:r>
            <w:proofErr w:type="spellEnd"/>
            <w:r w:rsidRPr="00B60C3F">
              <w:rPr>
                <w:i/>
                <w:szCs w:val="24"/>
                <w:lang w:eastAsia="ar-SA"/>
              </w:rPr>
              <w:t xml:space="preserve"> </w:t>
            </w:r>
            <w:proofErr w:type="spellStart"/>
            <w:r w:rsidRPr="00B60C3F">
              <w:rPr>
                <w:i/>
                <w:szCs w:val="24"/>
                <w:lang w:eastAsia="ar-SA"/>
              </w:rPr>
              <w:t>образователно-квалификационната</w:t>
            </w:r>
            <w:proofErr w:type="spellEnd"/>
            <w:r w:rsidRPr="00B60C3F">
              <w:rPr>
                <w:i/>
                <w:szCs w:val="24"/>
                <w:lang w:eastAsia="ar-SA"/>
              </w:rPr>
              <w:t xml:space="preserve"> степен и </w:t>
            </w:r>
            <w:proofErr w:type="spellStart"/>
            <w:r w:rsidRPr="00B60C3F">
              <w:rPr>
                <w:i/>
                <w:szCs w:val="24"/>
                <w:lang w:eastAsia="ar-SA"/>
              </w:rPr>
              <w:t>специалността</w:t>
            </w:r>
            <w:proofErr w:type="spellEnd"/>
            <w:r w:rsidRPr="00B60C3F">
              <w:rPr>
                <w:i/>
                <w:szCs w:val="24"/>
                <w:lang w:eastAsia="ar-SA"/>
              </w:rPr>
              <w:t>&gt;</w:t>
            </w:r>
          </w:p>
        </w:tc>
        <w:tc>
          <w:tcPr>
            <w:tcW w:w="5463" w:type="dxa"/>
          </w:tcPr>
          <w:p w:rsidR="009A699C" w:rsidRPr="00B60C3F" w:rsidRDefault="009A699C" w:rsidP="00EE436D">
            <w:pPr>
              <w:keepNext/>
              <w:keepLines/>
              <w:suppressAutoHyphens/>
              <w:rPr>
                <w:i/>
                <w:szCs w:val="24"/>
                <w:lang w:eastAsia="ar-SA"/>
              </w:rPr>
            </w:pPr>
            <w:r w:rsidRPr="00B60C3F">
              <w:rPr>
                <w:i/>
                <w:szCs w:val="24"/>
                <w:lang w:eastAsia="ar-SA"/>
              </w:rPr>
              <w:t xml:space="preserve">&lt;Тази </w:t>
            </w:r>
            <w:proofErr w:type="spellStart"/>
            <w:r w:rsidRPr="00B60C3F">
              <w:rPr>
                <w:i/>
                <w:szCs w:val="24"/>
                <w:lang w:eastAsia="ar-SA"/>
              </w:rPr>
              <w:t>колона</w:t>
            </w:r>
            <w:proofErr w:type="spellEnd"/>
            <w:r w:rsidRPr="00B60C3F">
              <w:rPr>
                <w:i/>
                <w:szCs w:val="24"/>
                <w:lang w:eastAsia="ar-SA"/>
              </w:rPr>
              <w:t xml:space="preserve"> трябва да </w:t>
            </w:r>
            <w:proofErr w:type="spellStart"/>
            <w:r w:rsidRPr="00B60C3F">
              <w:rPr>
                <w:i/>
                <w:szCs w:val="24"/>
                <w:lang w:eastAsia="ar-SA"/>
              </w:rPr>
              <w:t>съдържа</w:t>
            </w:r>
            <w:proofErr w:type="spellEnd"/>
            <w:r w:rsidRPr="00B60C3F">
              <w:rPr>
                <w:i/>
                <w:szCs w:val="24"/>
                <w:lang w:eastAsia="ar-SA"/>
              </w:rPr>
              <w:t xml:space="preserve"> </w:t>
            </w:r>
            <w:proofErr w:type="spellStart"/>
            <w:r w:rsidRPr="00B60C3F">
              <w:rPr>
                <w:i/>
                <w:szCs w:val="24"/>
                <w:lang w:eastAsia="ar-SA"/>
              </w:rPr>
              <w:t>следната</w:t>
            </w:r>
            <w:proofErr w:type="spellEnd"/>
            <w:r w:rsidRPr="00B60C3F">
              <w:rPr>
                <w:i/>
                <w:szCs w:val="24"/>
                <w:lang w:eastAsia="ar-SA"/>
              </w:rPr>
              <w:t xml:space="preserve"> информация за </w:t>
            </w:r>
            <w:proofErr w:type="spellStart"/>
            <w:r w:rsidRPr="00B60C3F">
              <w:rPr>
                <w:i/>
                <w:szCs w:val="24"/>
                <w:lang w:eastAsia="ar-SA"/>
              </w:rPr>
              <w:t>професионалния</w:t>
            </w:r>
            <w:proofErr w:type="spellEnd"/>
            <w:r w:rsidRPr="00B60C3F">
              <w:rPr>
                <w:i/>
                <w:szCs w:val="24"/>
                <w:lang w:eastAsia="ar-SA"/>
              </w:rPr>
              <w:t xml:space="preserve"> опит на лицето:</w:t>
            </w:r>
          </w:p>
          <w:p w:rsidR="009A699C" w:rsidRPr="00B60C3F" w:rsidRDefault="009A699C" w:rsidP="009A699C">
            <w:pPr>
              <w:pStyle w:val="ListParagraph"/>
              <w:keepNext/>
              <w:keepLines/>
              <w:numPr>
                <w:ilvl w:val="0"/>
                <w:numId w:val="11"/>
              </w:numPr>
              <w:tabs>
                <w:tab w:val="left" w:pos="544"/>
              </w:tabs>
              <w:suppressAutoHyphens/>
              <w:spacing w:after="200" w:line="276" w:lineRule="auto"/>
              <w:ind w:left="0" w:firstLine="252"/>
              <w:rPr>
                <w:i/>
                <w:szCs w:val="24"/>
                <w:lang w:eastAsia="ar-SA"/>
              </w:rPr>
            </w:pPr>
            <w:r w:rsidRPr="00B60C3F">
              <w:rPr>
                <w:i/>
                <w:szCs w:val="24"/>
                <w:lang w:eastAsia="ar-SA"/>
              </w:rPr>
              <w:t>Продължителност;</w:t>
            </w:r>
          </w:p>
          <w:p w:rsidR="009A699C" w:rsidRPr="00B60C3F" w:rsidRDefault="009A699C" w:rsidP="009A699C">
            <w:pPr>
              <w:pStyle w:val="ListParagraph"/>
              <w:keepNext/>
              <w:keepLines/>
              <w:numPr>
                <w:ilvl w:val="0"/>
                <w:numId w:val="11"/>
              </w:numPr>
              <w:tabs>
                <w:tab w:val="left" w:pos="544"/>
              </w:tabs>
              <w:suppressAutoHyphens/>
              <w:spacing w:after="200" w:line="276" w:lineRule="auto"/>
              <w:ind w:left="0" w:firstLine="252"/>
              <w:rPr>
                <w:i/>
                <w:szCs w:val="24"/>
                <w:lang w:eastAsia="ar-SA"/>
              </w:rPr>
            </w:pPr>
            <w:proofErr w:type="spellStart"/>
            <w:r w:rsidRPr="00B60C3F">
              <w:rPr>
                <w:i/>
                <w:szCs w:val="24"/>
                <w:lang w:eastAsia="ar-SA"/>
              </w:rPr>
              <w:t>Работодател</w:t>
            </w:r>
            <w:proofErr w:type="spellEnd"/>
            <w:r w:rsidRPr="00B60C3F">
              <w:rPr>
                <w:i/>
                <w:szCs w:val="24"/>
                <w:lang w:eastAsia="ar-SA"/>
              </w:rPr>
              <w:t>/</w:t>
            </w:r>
            <w:proofErr w:type="spellStart"/>
            <w:r w:rsidRPr="00B60C3F">
              <w:rPr>
                <w:i/>
                <w:szCs w:val="24"/>
                <w:lang w:eastAsia="ar-SA"/>
              </w:rPr>
              <w:t>възложител</w:t>
            </w:r>
            <w:proofErr w:type="spellEnd"/>
            <w:r w:rsidRPr="00B60C3F">
              <w:rPr>
                <w:i/>
                <w:szCs w:val="24"/>
                <w:lang w:eastAsia="ar-SA"/>
              </w:rPr>
              <w:t xml:space="preserve"> с посочени данни за </w:t>
            </w:r>
            <w:proofErr w:type="spellStart"/>
            <w:r w:rsidRPr="00B60C3F">
              <w:rPr>
                <w:i/>
                <w:szCs w:val="24"/>
                <w:lang w:eastAsia="ar-SA"/>
              </w:rPr>
              <w:t>контакт</w:t>
            </w:r>
            <w:proofErr w:type="spellEnd"/>
            <w:r w:rsidRPr="00B60C3F">
              <w:rPr>
                <w:i/>
                <w:szCs w:val="24"/>
                <w:lang w:eastAsia="ar-SA"/>
              </w:rPr>
              <w:t>;</w:t>
            </w:r>
          </w:p>
          <w:p w:rsidR="009A699C" w:rsidRPr="00B60C3F" w:rsidRDefault="009A699C" w:rsidP="009A699C">
            <w:pPr>
              <w:pStyle w:val="ListParagraph"/>
              <w:keepNext/>
              <w:keepLines/>
              <w:numPr>
                <w:ilvl w:val="0"/>
                <w:numId w:val="11"/>
              </w:numPr>
              <w:tabs>
                <w:tab w:val="left" w:pos="544"/>
              </w:tabs>
              <w:suppressAutoHyphens/>
              <w:spacing w:after="200" w:line="276" w:lineRule="auto"/>
              <w:ind w:left="0" w:firstLine="252"/>
              <w:rPr>
                <w:i/>
                <w:szCs w:val="24"/>
                <w:lang w:eastAsia="ar-SA"/>
              </w:rPr>
            </w:pPr>
            <w:r w:rsidRPr="00B60C3F">
              <w:rPr>
                <w:i/>
                <w:szCs w:val="24"/>
                <w:lang w:eastAsia="ar-SA"/>
              </w:rPr>
              <w:t xml:space="preserve">Позиция, която е </w:t>
            </w:r>
            <w:proofErr w:type="spellStart"/>
            <w:r w:rsidRPr="00B60C3F">
              <w:rPr>
                <w:i/>
                <w:szCs w:val="24"/>
                <w:lang w:eastAsia="ar-SA"/>
              </w:rPr>
              <w:t>заемало</w:t>
            </w:r>
            <w:proofErr w:type="spellEnd"/>
            <w:r w:rsidRPr="00B60C3F">
              <w:rPr>
                <w:i/>
                <w:szCs w:val="24"/>
                <w:lang w:eastAsia="ar-SA"/>
              </w:rPr>
              <w:t xml:space="preserve"> лицето и </w:t>
            </w:r>
            <w:proofErr w:type="spellStart"/>
            <w:r w:rsidRPr="00B60C3F">
              <w:rPr>
                <w:i/>
                <w:szCs w:val="24"/>
                <w:lang w:eastAsia="ar-SA"/>
              </w:rPr>
              <w:t>описание</w:t>
            </w:r>
            <w:proofErr w:type="spellEnd"/>
            <w:r w:rsidRPr="00B60C3F">
              <w:rPr>
                <w:i/>
                <w:szCs w:val="24"/>
                <w:lang w:eastAsia="ar-SA"/>
              </w:rPr>
              <w:t xml:space="preserve"> на </w:t>
            </w:r>
            <w:proofErr w:type="spellStart"/>
            <w:r w:rsidRPr="00B60C3F">
              <w:rPr>
                <w:i/>
                <w:szCs w:val="24"/>
                <w:lang w:eastAsia="ar-SA"/>
              </w:rPr>
              <w:t>възложените</w:t>
            </w:r>
            <w:proofErr w:type="spellEnd"/>
            <w:r w:rsidRPr="00B60C3F">
              <w:rPr>
                <w:i/>
                <w:szCs w:val="24"/>
                <w:lang w:eastAsia="ar-SA"/>
              </w:rPr>
              <w:t xml:space="preserve"> му </w:t>
            </w:r>
            <w:proofErr w:type="spellStart"/>
            <w:r w:rsidRPr="00B60C3F">
              <w:rPr>
                <w:i/>
                <w:szCs w:val="24"/>
                <w:lang w:eastAsia="ar-SA"/>
              </w:rPr>
              <w:t>функции</w:t>
            </w:r>
            <w:proofErr w:type="spellEnd"/>
            <w:r w:rsidRPr="00B60C3F">
              <w:rPr>
                <w:i/>
                <w:szCs w:val="24"/>
                <w:lang w:eastAsia="ar-SA"/>
              </w:rPr>
              <w:t>;</w:t>
            </w:r>
          </w:p>
          <w:p w:rsidR="009A699C" w:rsidRPr="00B60C3F" w:rsidRDefault="009A699C" w:rsidP="009A699C">
            <w:pPr>
              <w:pStyle w:val="ListParagraph"/>
              <w:keepNext/>
              <w:keepLines/>
              <w:numPr>
                <w:ilvl w:val="0"/>
                <w:numId w:val="11"/>
              </w:numPr>
              <w:tabs>
                <w:tab w:val="left" w:pos="544"/>
              </w:tabs>
              <w:suppressAutoHyphens/>
              <w:spacing w:after="200" w:line="276" w:lineRule="auto"/>
              <w:ind w:left="0" w:firstLine="252"/>
              <w:rPr>
                <w:i/>
                <w:szCs w:val="24"/>
                <w:lang w:eastAsia="ar-SA"/>
              </w:rPr>
            </w:pPr>
            <w:r w:rsidRPr="00B60C3F">
              <w:rPr>
                <w:i/>
                <w:szCs w:val="24"/>
                <w:lang w:eastAsia="ar-SA"/>
              </w:rPr>
              <w:t xml:space="preserve">Относно </w:t>
            </w:r>
            <w:proofErr w:type="spellStart"/>
            <w:r w:rsidRPr="00B60C3F">
              <w:rPr>
                <w:i/>
                <w:szCs w:val="24"/>
                <w:lang w:eastAsia="ar-SA"/>
              </w:rPr>
              <w:t>проектите</w:t>
            </w:r>
            <w:proofErr w:type="spellEnd"/>
            <w:r w:rsidRPr="00B60C3F">
              <w:rPr>
                <w:i/>
                <w:szCs w:val="24"/>
                <w:lang w:eastAsia="ar-SA"/>
              </w:rPr>
              <w:t xml:space="preserve"> (</w:t>
            </w:r>
            <w:proofErr w:type="spellStart"/>
            <w:r w:rsidRPr="00B60C3F">
              <w:rPr>
                <w:i/>
                <w:szCs w:val="24"/>
                <w:lang w:eastAsia="ar-SA"/>
              </w:rPr>
              <w:t>договорите</w:t>
            </w:r>
            <w:proofErr w:type="spellEnd"/>
            <w:r w:rsidRPr="00B60C3F">
              <w:rPr>
                <w:i/>
                <w:szCs w:val="24"/>
                <w:lang w:eastAsia="ar-SA"/>
              </w:rPr>
              <w:t xml:space="preserve">), в чието изпълнение е </w:t>
            </w:r>
            <w:proofErr w:type="spellStart"/>
            <w:r w:rsidRPr="00B60C3F">
              <w:rPr>
                <w:i/>
                <w:szCs w:val="24"/>
                <w:lang w:eastAsia="ar-SA"/>
              </w:rPr>
              <w:t>участвало</w:t>
            </w:r>
            <w:proofErr w:type="spellEnd"/>
            <w:r w:rsidRPr="00B60C3F">
              <w:rPr>
                <w:i/>
                <w:szCs w:val="24"/>
                <w:lang w:eastAsia="ar-SA"/>
              </w:rPr>
              <w:t xml:space="preserve"> лицето и които имат </w:t>
            </w:r>
            <w:proofErr w:type="spellStart"/>
            <w:r w:rsidRPr="00B60C3F">
              <w:rPr>
                <w:i/>
                <w:szCs w:val="24"/>
                <w:lang w:eastAsia="ar-SA"/>
              </w:rPr>
              <w:t>отношение</w:t>
            </w:r>
            <w:proofErr w:type="spellEnd"/>
            <w:r w:rsidRPr="00B60C3F">
              <w:rPr>
                <w:i/>
                <w:szCs w:val="24"/>
                <w:lang w:eastAsia="ar-SA"/>
              </w:rPr>
              <w:t xml:space="preserve"> към изпълнението на дейности от </w:t>
            </w:r>
            <w:proofErr w:type="spellStart"/>
            <w:r w:rsidRPr="00B60C3F">
              <w:rPr>
                <w:i/>
                <w:szCs w:val="24"/>
                <w:lang w:eastAsia="ar-SA"/>
              </w:rPr>
              <w:t>обхвата</w:t>
            </w:r>
            <w:proofErr w:type="spellEnd"/>
            <w:r w:rsidRPr="00B60C3F">
              <w:rPr>
                <w:i/>
                <w:szCs w:val="24"/>
                <w:lang w:eastAsia="ar-SA"/>
              </w:rPr>
              <w:t xml:space="preserve"> на поръчката: </w:t>
            </w:r>
            <w:proofErr w:type="spellStart"/>
            <w:r w:rsidRPr="00B60C3F">
              <w:rPr>
                <w:i/>
                <w:szCs w:val="24"/>
                <w:lang w:eastAsia="ar-SA"/>
              </w:rPr>
              <w:t>име</w:t>
            </w:r>
            <w:proofErr w:type="spellEnd"/>
            <w:r w:rsidRPr="00B60C3F">
              <w:rPr>
                <w:i/>
                <w:szCs w:val="24"/>
                <w:lang w:eastAsia="ar-SA"/>
              </w:rPr>
              <w:t xml:space="preserve"> на проект, по който е </w:t>
            </w:r>
            <w:proofErr w:type="spellStart"/>
            <w:r w:rsidRPr="00B60C3F">
              <w:rPr>
                <w:i/>
                <w:szCs w:val="24"/>
                <w:lang w:eastAsia="ar-SA"/>
              </w:rPr>
              <w:t>извършвана</w:t>
            </w:r>
            <w:proofErr w:type="spellEnd"/>
            <w:r w:rsidRPr="00B60C3F">
              <w:rPr>
                <w:i/>
                <w:szCs w:val="24"/>
                <w:lang w:eastAsia="ar-SA"/>
              </w:rPr>
              <w:t xml:space="preserve"> работата; </w:t>
            </w:r>
            <w:proofErr w:type="spellStart"/>
            <w:r w:rsidRPr="00B60C3F">
              <w:rPr>
                <w:i/>
                <w:szCs w:val="24"/>
                <w:lang w:eastAsia="ar-SA"/>
              </w:rPr>
              <w:t>кратко</w:t>
            </w:r>
            <w:proofErr w:type="spellEnd"/>
            <w:r w:rsidRPr="00B60C3F">
              <w:rPr>
                <w:i/>
                <w:szCs w:val="24"/>
                <w:lang w:eastAsia="ar-SA"/>
              </w:rPr>
              <w:t xml:space="preserve"> </w:t>
            </w:r>
            <w:proofErr w:type="spellStart"/>
            <w:r w:rsidRPr="00B60C3F">
              <w:rPr>
                <w:i/>
                <w:szCs w:val="24"/>
                <w:lang w:eastAsia="ar-SA"/>
              </w:rPr>
              <w:t>описание</w:t>
            </w:r>
            <w:proofErr w:type="spellEnd"/>
            <w:r w:rsidRPr="00B60C3F">
              <w:rPr>
                <w:i/>
                <w:szCs w:val="24"/>
                <w:lang w:eastAsia="ar-SA"/>
              </w:rPr>
              <w:t xml:space="preserve"> на проекта; </w:t>
            </w:r>
            <w:proofErr w:type="spellStart"/>
            <w:r w:rsidRPr="00B60C3F">
              <w:rPr>
                <w:i/>
                <w:szCs w:val="24"/>
                <w:lang w:eastAsia="ar-SA"/>
              </w:rPr>
              <w:t>име</w:t>
            </w:r>
            <w:proofErr w:type="spellEnd"/>
            <w:r w:rsidRPr="00B60C3F">
              <w:rPr>
                <w:i/>
                <w:szCs w:val="24"/>
                <w:lang w:eastAsia="ar-SA"/>
              </w:rPr>
              <w:t xml:space="preserve"> на </w:t>
            </w:r>
            <w:proofErr w:type="spellStart"/>
            <w:r w:rsidRPr="00B60C3F">
              <w:rPr>
                <w:i/>
                <w:szCs w:val="24"/>
                <w:lang w:eastAsia="ar-SA"/>
              </w:rPr>
              <w:t>клиента</w:t>
            </w:r>
            <w:proofErr w:type="spellEnd"/>
            <w:r w:rsidRPr="00B60C3F">
              <w:rPr>
                <w:i/>
                <w:szCs w:val="24"/>
                <w:lang w:eastAsia="ar-SA"/>
              </w:rPr>
              <w:t xml:space="preserve"> (възложителя); </w:t>
            </w:r>
            <w:proofErr w:type="spellStart"/>
            <w:r w:rsidRPr="00B60C3F">
              <w:rPr>
                <w:i/>
                <w:szCs w:val="24"/>
                <w:lang w:eastAsia="ar-SA"/>
              </w:rPr>
              <w:t>начална</w:t>
            </w:r>
            <w:proofErr w:type="spellEnd"/>
            <w:r w:rsidRPr="00B60C3F">
              <w:rPr>
                <w:i/>
                <w:szCs w:val="24"/>
                <w:lang w:eastAsia="ar-SA"/>
              </w:rPr>
              <w:t xml:space="preserve"> и </w:t>
            </w:r>
            <w:proofErr w:type="spellStart"/>
            <w:r w:rsidRPr="00B60C3F">
              <w:rPr>
                <w:i/>
                <w:szCs w:val="24"/>
                <w:lang w:eastAsia="ar-SA"/>
              </w:rPr>
              <w:t>крайна</w:t>
            </w:r>
            <w:proofErr w:type="spellEnd"/>
            <w:r w:rsidRPr="00B60C3F">
              <w:rPr>
                <w:i/>
                <w:szCs w:val="24"/>
                <w:lang w:eastAsia="ar-SA"/>
              </w:rPr>
              <w:t xml:space="preserve"> </w:t>
            </w:r>
            <w:proofErr w:type="spellStart"/>
            <w:r w:rsidRPr="00B60C3F">
              <w:rPr>
                <w:i/>
                <w:szCs w:val="24"/>
                <w:lang w:eastAsia="ar-SA"/>
              </w:rPr>
              <w:t>дата</w:t>
            </w:r>
            <w:proofErr w:type="spellEnd"/>
            <w:r w:rsidRPr="00B60C3F">
              <w:rPr>
                <w:i/>
                <w:szCs w:val="24"/>
                <w:lang w:eastAsia="ar-SA"/>
              </w:rPr>
              <w:t xml:space="preserve"> на проекта; </w:t>
            </w:r>
            <w:proofErr w:type="spellStart"/>
            <w:r w:rsidRPr="00B60C3F">
              <w:rPr>
                <w:i/>
                <w:szCs w:val="24"/>
                <w:lang w:eastAsia="ar-SA"/>
              </w:rPr>
              <w:t>описание</w:t>
            </w:r>
            <w:proofErr w:type="spellEnd"/>
            <w:r w:rsidRPr="00B60C3F">
              <w:rPr>
                <w:i/>
                <w:szCs w:val="24"/>
                <w:lang w:eastAsia="ar-SA"/>
              </w:rPr>
              <w:t xml:space="preserve"> на </w:t>
            </w:r>
            <w:proofErr w:type="spellStart"/>
            <w:r w:rsidRPr="00B60C3F">
              <w:rPr>
                <w:i/>
                <w:szCs w:val="24"/>
                <w:lang w:eastAsia="ar-SA"/>
              </w:rPr>
              <w:t>извършваната</w:t>
            </w:r>
            <w:proofErr w:type="spellEnd"/>
            <w:r w:rsidRPr="00B60C3F">
              <w:rPr>
                <w:i/>
                <w:szCs w:val="24"/>
                <w:lang w:eastAsia="ar-SA"/>
              </w:rPr>
              <w:t xml:space="preserve"> работа; </w:t>
            </w:r>
            <w:proofErr w:type="spellStart"/>
            <w:r w:rsidRPr="00B60C3F">
              <w:rPr>
                <w:i/>
                <w:szCs w:val="24"/>
                <w:lang w:eastAsia="ar-SA"/>
              </w:rPr>
              <w:t>използвани</w:t>
            </w:r>
            <w:proofErr w:type="spellEnd"/>
            <w:r w:rsidRPr="00B60C3F">
              <w:rPr>
                <w:i/>
                <w:szCs w:val="24"/>
                <w:lang w:eastAsia="ar-SA"/>
              </w:rPr>
              <w:t xml:space="preserve"> технологии, стандарти, </w:t>
            </w:r>
            <w:proofErr w:type="spellStart"/>
            <w:r w:rsidRPr="00B60C3F">
              <w:rPr>
                <w:i/>
                <w:szCs w:val="24"/>
                <w:lang w:eastAsia="ar-SA"/>
              </w:rPr>
              <w:t>инструменти</w:t>
            </w:r>
            <w:proofErr w:type="spellEnd"/>
            <w:r w:rsidRPr="00B60C3F">
              <w:rPr>
                <w:i/>
                <w:szCs w:val="24"/>
                <w:lang w:eastAsia="ar-SA"/>
              </w:rPr>
              <w:t>.&gt;</w:t>
            </w:r>
          </w:p>
          <w:p w:rsidR="009A699C" w:rsidRPr="00B60C3F" w:rsidRDefault="009A699C" w:rsidP="00EE436D">
            <w:pPr>
              <w:keepNext/>
              <w:keepLines/>
              <w:suppressAutoHyphens/>
              <w:rPr>
                <w:i/>
                <w:szCs w:val="24"/>
                <w:lang w:eastAsia="ar-SA"/>
              </w:rPr>
            </w:pPr>
          </w:p>
        </w:tc>
      </w:tr>
      <w:tr w:rsidR="009A699C" w:rsidRPr="00B60C3F" w:rsidTr="00EE436D">
        <w:tc>
          <w:tcPr>
            <w:tcW w:w="483" w:type="dxa"/>
          </w:tcPr>
          <w:p w:rsidR="009A699C" w:rsidRPr="00B60C3F" w:rsidRDefault="009A699C" w:rsidP="00EE436D">
            <w:pPr>
              <w:jc w:val="both"/>
              <w:rPr>
                <w:szCs w:val="24"/>
              </w:rPr>
            </w:pPr>
          </w:p>
        </w:tc>
        <w:tc>
          <w:tcPr>
            <w:tcW w:w="1317" w:type="dxa"/>
          </w:tcPr>
          <w:p w:rsidR="009A699C" w:rsidRPr="00B60C3F" w:rsidRDefault="009A699C" w:rsidP="00EE436D">
            <w:pPr>
              <w:jc w:val="both"/>
              <w:rPr>
                <w:szCs w:val="24"/>
              </w:rPr>
            </w:pPr>
          </w:p>
        </w:tc>
        <w:tc>
          <w:tcPr>
            <w:tcW w:w="1080" w:type="dxa"/>
          </w:tcPr>
          <w:p w:rsidR="009A699C" w:rsidRPr="00B60C3F" w:rsidRDefault="009A699C" w:rsidP="00EE436D">
            <w:pPr>
              <w:jc w:val="both"/>
              <w:rPr>
                <w:szCs w:val="24"/>
              </w:rPr>
            </w:pPr>
          </w:p>
        </w:tc>
        <w:tc>
          <w:tcPr>
            <w:tcW w:w="1260" w:type="dxa"/>
          </w:tcPr>
          <w:p w:rsidR="009A699C" w:rsidRPr="00B60C3F" w:rsidRDefault="009A699C" w:rsidP="00EE436D">
            <w:pPr>
              <w:jc w:val="both"/>
              <w:rPr>
                <w:szCs w:val="24"/>
              </w:rPr>
            </w:pPr>
          </w:p>
        </w:tc>
        <w:tc>
          <w:tcPr>
            <w:tcW w:w="5463" w:type="dxa"/>
          </w:tcPr>
          <w:p w:rsidR="009A699C" w:rsidRPr="00B60C3F" w:rsidRDefault="009A699C" w:rsidP="00EE436D">
            <w:pPr>
              <w:jc w:val="both"/>
              <w:rPr>
                <w:szCs w:val="24"/>
              </w:rPr>
            </w:pPr>
          </w:p>
        </w:tc>
      </w:tr>
      <w:tr w:rsidR="009A699C" w:rsidRPr="00B60C3F" w:rsidTr="00EE436D">
        <w:tc>
          <w:tcPr>
            <w:tcW w:w="483" w:type="dxa"/>
          </w:tcPr>
          <w:p w:rsidR="009A699C" w:rsidRPr="00B60C3F" w:rsidRDefault="009A699C" w:rsidP="00EE436D">
            <w:pPr>
              <w:jc w:val="both"/>
              <w:rPr>
                <w:szCs w:val="24"/>
              </w:rPr>
            </w:pPr>
          </w:p>
        </w:tc>
        <w:tc>
          <w:tcPr>
            <w:tcW w:w="1317" w:type="dxa"/>
          </w:tcPr>
          <w:p w:rsidR="009A699C" w:rsidRPr="00B60C3F" w:rsidRDefault="009A699C" w:rsidP="00EE436D">
            <w:pPr>
              <w:jc w:val="both"/>
              <w:rPr>
                <w:szCs w:val="24"/>
              </w:rPr>
            </w:pPr>
          </w:p>
        </w:tc>
        <w:tc>
          <w:tcPr>
            <w:tcW w:w="1080" w:type="dxa"/>
          </w:tcPr>
          <w:p w:rsidR="009A699C" w:rsidRPr="00B60C3F" w:rsidRDefault="009A699C" w:rsidP="00EE436D">
            <w:pPr>
              <w:jc w:val="both"/>
              <w:rPr>
                <w:szCs w:val="24"/>
              </w:rPr>
            </w:pPr>
          </w:p>
        </w:tc>
        <w:tc>
          <w:tcPr>
            <w:tcW w:w="1260" w:type="dxa"/>
          </w:tcPr>
          <w:p w:rsidR="009A699C" w:rsidRPr="00B60C3F" w:rsidRDefault="009A699C" w:rsidP="00EE436D">
            <w:pPr>
              <w:jc w:val="both"/>
              <w:rPr>
                <w:szCs w:val="24"/>
              </w:rPr>
            </w:pPr>
          </w:p>
        </w:tc>
        <w:tc>
          <w:tcPr>
            <w:tcW w:w="5463" w:type="dxa"/>
          </w:tcPr>
          <w:p w:rsidR="009A699C" w:rsidRPr="00B60C3F" w:rsidRDefault="009A699C" w:rsidP="00EE436D">
            <w:pPr>
              <w:jc w:val="both"/>
              <w:rPr>
                <w:szCs w:val="24"/>
              </w:rPr>
            </w:pPr>
          </w:p>
        </w:tc>
      </w:tr>
      <w:tr w:rsidR="009A699C" w:rsidRPr="00B60C3F" w:rsidTr="00EE436D">
        <w:tc>
          <w:tcPr>
            <w:tcW w:w="483" w:type="dxa"/>
          </w:tcPr>
          <w:p w:rsidR="009A699C" w:rsidRPr="00B60C3F" w:rsidRDefault="009A699C" w:rsidP="00EE436D">
            <w:pPr>
              <w:jc w:val="both"/>
              <w:rPr>
                <w:szCs w:val="24"/>
              </w:rPr>
            </w:pPr>
          </w:p>
        </w:tc>
        <w:tc>
          <w:tcPr>
            <w:tcW w:w="1317" w:type="dxa"/>
          </w:tcPr>
          <w:p w:rsidR="009A699C" w:rsidRPr="00B60C3F" w:rsidRDefault="009A699C" w:rsidP="00EE436D">
            <w:pPr>
              <w:jc w:val="both"/>
              <w:rPr>
                <w:szCs w:val="24"/>
              </w:rPr>
            </w:pPr>
          </w:p>
        </w:tc>
        <w:tc>
          <w:tcPr>
            <w:tcW w:w="1080" w:type="dxa"/>
          </w:tcPr>
          <w:p w:rsidR="009A699C" w:rsidRPr="00B60C3F" w:rsidRDefault="009A699C" w:rsidP="00EE436D">
            <w:pPr>
              <w:jc w:val="both"/>
              <w:rPr>
                <w:szCs w:val="24"/>
              </w:rPr>
            </w:pPr>
          </w:p>
        </w:tc>
        <w:tc>
          <w:tcPr>
            <w:tcW w:w="1260" w:type="dxa"/>
          </w:tcPr>
          <w:p w:rsidR="009A699C" w:rsidRPr="00B60C3F" w:rsidRDefault="009A699C" w:rsidP="00EE436D">
            <w:pPr>
              <w:jc w:val="both"/>
              <w:rPr>
                <w:szCs w:val="24"/>
              </w:rPr>
            </w:pPr>
          </w:p>
        </w:tc>
        <w:tc>
          <w:tcPr>
            <w:tcW w:w="5463" w:type="dxa"/>
          </w:tcPr>
          <w:p w:rsidR="009A699C" w:rsidRPr="00B60C3F" w:rsidRDefault="009A699C" w:rsidP="00EE436D">
            <w:pPr>
              <w:jc w:val="both"/>
              <w:rPr>
                <w:szCs w:val="24"/>
              </w:rPr>
            </w:pPr>
          </w:p>
        </w:tc>
      </w:tr>
      <w:tr w:rsidR="009A699C" w:rsidRPr="00B60C3F" w:rsidTr="00EE436D">
        <w:tc>
          <w:tcPr>
            <w:tcW w:w="483" w:type="dxa"/>
          </w:tcPr>
          <w:p w:rsidR="009A699C" w:rsidRPr="00B60C3F" w:rsidRDefault="009A699C" w:rsidP="00EE436D">
            <w:pPr>
              <w:jc w:val="both"/>
              <w:rPr>
                <w:szCs w:val="24"/>
                <w:lang w:val="pl-PL"/>
              </w:rPr>
            </w:pPr>
            <w:r w:rsidRPr="00B60C3F">
              <w:rPr>
                <w:szCs w:val="24"/>
              </w:rPr>
              <w:t>…</w:t>
            </w:r>
          </w:p>
        </w:tc>
        <w:tc>
          <w:tcPr>
            <w:tcW w:w="1317" w:type="dxa"/>
          </w:tcPr>
          <w:p w:rsidR="009A699C" w:rsidRPr="00B60C3F" w:rsidRDefault="009A699C" w:rsidP="00EE436D">
            <w:pPr>
              <w:jc w:val="both"/>
              <w:rPr>
                <w:szCs w:val="24"/>
                <w:lang w:val="pl-PL"/>
              </w:rPr>
            </w:pPr>
            <w:r w:rsidRPr="00B60C3F">
              <w:rPr>
                <w:szCs w:val="24"/>
              </w:rPr>
              <w:t>….</w:t>
            </w:r>
          </w:p>
        </w:tc>
        <w:tc>
          <w:tcPr>
            <w:tcW w:w="1080" w:type="dxa"/>
          </w:tcPr>
          <w:p w:rsidR="009A699C" w:rsidRPr="00B60C3F" w:rsidRDefault="009A699C" w:rsidP="00EE436D">
            <w:pPr>
              <w:jc w:val="both"/>
              <w:rPr>
                <w:szCs w:val="24"/>
                <w:lang w:val="pl-PL"/>
              </w:rPr>
            </w:pPr>
            <w:r w:rsidRPr="00B60C3F">
              <w:rPr>
                <w:szCs w:val="24"/>
              </w:rPr>
              <w:t>….</w:t>
            </w:r>
          </w:p>
        </w:tc>
        <w:tc>
          <w:tcPr>
            <w:tcW w:w="1260" w:type="dxa"/>
          </w:tcPr>
          <w:p w:rsidR="009A699C" w:rsidRPr="00B60C3F" w:rsidRDefault="009A699C" w:rsidP="00EE436D">
            <w:pPr>
              <w:jc w:val="both"/>
              <w:rPr>
                <w:szCs w:val="24"/>
              </w:rPr>
            </w:pPr>
          </w:p>
        </w:tc>
        <w:tc>
          <w:tcPr>
            <w:tcW w:w="5463" w:type="dxa"/>
          </w:tcPr>
          <w:p w:rsidR="009A699C" w:rsidRPr="00B60C3F" w:rsidRDefault="009A699C" w:rsidP="00EE436D">
            <w:pPr>
              <w:jc w:val="both"/>
              <w:rPr>
                <w:szCs w:val="24"/>
                <w:lang w:val="pl-PL"/>
              </w:rPr>
            </w:pPr>
            <w:r w:rsidRPr="00B60C3F">
              <w:rPr>
                <w:szCs w:val="24"/>
              </w:rPr>
              <w:t>….</w:t>
            </w:r>
          </w:p>
        </w:tc>
      </w:tr>
    </w:tbl>
    <w:p w:rsidR="009A699C" w:rsidRPr="00B60C3F" w:rsidRDefault="009A699C" w:rsidP="009A699C">
      <w:pPr>
        <w:jc w:val="center"/>
        <w:rPr>
          <w:b/>
          <w:i/>
          <w:szCs w:val="24"/>
        </w:rPr>
      </w:pPr>
    </w:p>
    <w:p w:rsidR="009A699C" w:rsidRPr="00B60C3F" w:rsidRDefault="009A699C" w:rsidP="009A699C">
      <w:pPr>
        <w:jc w:val="center"/>
        <w:rPr>
          <w:b/>
          <w:i/>
          <w:szCs w:val="24"/>
        </w:rPr>
      </w:pPr>
    </w:p>
    <w:p w:rsidR="009A699C" w:rsidRPr="00B60C3F" w:rsidRDefault="009A699C" w:rsidP="009A699C">
      <w:pPr>
        <w:jc w:val="center"/>
        <w:rPr>
          <w:b/>
          <w:i/>
          <w:szCs w:val="24"/>
        </w:rPr>
      </w:pPr>
    </w:p>
    <w:p w:rsidR="009A699C" w:rsidRPr="00B60C3F" w:rsidRDefault="009A699C" w:rsidP="009A699C">
      <w:pPr>
        <w:jc w:val="center"/>
        <w:rPr>
          <w:b/>
          <w:i/>
          <w:szCs w:val="24"/>
        </w:rPr>
      </w:pPr>
    </w:p>
    <w:p w:rsidR="009A699C" w:rsidRDefault="009A699C" w:rsidP="009A699C">
      <w:pPr>
        <w:jc w:val="both"/>
        <w:rPr>
          <w:bCs/>
          <w:szCs w:val="24"/>
        </w:rPr>
      </w:pPr>
      <w:proofErr w:type="spellStart"/>
      <w:r w:rsidRPr="00B60C3F">
        <w:rPr>
          <w:b/>
          <w:szCs w:val="24"/>
        </w:rPr>
        <w:t>Дата</w:t>
      </w:r>
      <w:proofErr w:type="spellEnd"/>
      <w:proofErr w:type="gramStart"/>
      <w:r w:rsidRPr="00B60C3F">
        <w:rPr>
          <w:b/>
          <w:szCs w:val="24"/>
        </w:rPr>
        <w:t>:</w:t>
      </w:r>
      <w:r w:rsidRPr="00B60C3F">
        <w:rPr>
          <w:b/>
          <w:szCs w:val="24"/>
        </w:rPr>
        <w:tab/>
      </w:r>
      <w:r w:rsidRPr="00B60C3F">
        <w:rPr>
          <w:bCs/>
          <w:szCs w:val="24"/>
        </w:rPr>
        <w:t>.................</w:t>
      </w:r>
      <w:proofErr w:type="gramEnd"/>
      <w:r w:rsidRPr="00B60C3F">
        <w:rPr>
          <w:b/>
          <w:szCs w:val="24"/>
        </w:rPr>
        <w:tab/>
      </w:r>
      <w:r w:rsidRPr="00B60C3F">
        <w:rPr>
          <w:b/>
          <w:szCs w:val="24"/>
        </w:rPr>
        <w:tab/>
      </w:r>
      <w:r w:rsidRPr="00B60C3F">
        <w:rPr>
          <w:b/>
          <w:szCs w:val="24"/>
        </w:rPr>
        <w:tab/>
      </w:r>
      <w:r w:rsidRPr="00B60C3F">
        <w:rPr>
          <w:b/>
          <w:szCs w:val="24"/>
        </w:rPr>
        <w:tab/>
      </w:r>
      <w:r w:rsidRPr="00B60C3F">
        <w:rPr>
          <w:b/>
          <w:szCs w:val="24"/>
        </w:rPr>
        <w:tab/>
        <w:t xml:space="preserve">Участник: </w:t>
      </w:r>
      <w:r w:rsidRPr="00B60C3F">
        <w:rPr>
          <w:bCs/>
          <w:szCs w:val="24"/>
        </w:rPr>
        <w:t>.........................</w:t>
      </w:r>
    </w:p>
    <w:p w:rsidR="009A699C" w:rsidRDefault="009A699C" w:rsidP="00350DFE">
      <w:pPr>
        <w:tabs>
          <w:tab w:val="left" w:pos="6840"/>
        </w:tabs>
        <w:ind w:left="5940" w:hanging="5940"/>
        <w:jc w:val="both"/>
        <w:rPr>
          <w:b/>
          <w:lang w:val="bg-BG"/>
        </w:rPr>
      </w:pPr>
    </w:p>
    <w:p w:rsidR="00895F20" w:rsidRDefault="00895F20" w:rsidP="00350DFE">
      <w:pPr>
        <w:tabs>
          <w:tab w:val="left" w:pos="6840"/>
        </w:tabs>
        <w:ind w:left="5940" w:hanging="5940"/>
        <w:jc w:val="both"/>
        <w:rPr>
          <w:b/>
          <w:lang w:val="bg-BG"/>
        </w:rPr>
      </w:pPr>
    </w:p>
    <w:p w:rsidR="00895F20" w:rsidRDefault="00895F20" w:rsidP="00350DFE">
      <w:pPr>
        <w:tabs>
          <w:tab w:val="left" w:pos="6840"/>
        </w:tabs>
        <w:ind w:left="5940" w:hanging="5940"/>
        <w:jc w:val="both"/>
        <w:rPr>
          <w:b/>
          <w:lang w:val="bg-BG"/>
        </w:rPr>
      </w:pPr>
    </w:p>
    <w:p w:rsidR="00895F20" w:rsidRDefault="00895F20" w:rsidP="00350DFE">
      <w:pPr>
        <w:tabs>
          <w:tab w:val="left" w:pos="6840"/>
        </w:tabs>
        <w:ind w:left="5940" w:hanging="5940"/>
        <w:jc w:val="both"/>
        <w:rPr>
          <w:b/>
          <w:lang w:val="bg-BG"/>
        </w:rPr>
      </w:pPr>
    </w:p>
    <w:p w:rsidR="00895F20" w:rsidRDefault="00895F20" w:rsidP="00350DFE">
      <w:pPr>
        <w:tabs>
          <w:tab w:val="left" w:pos="6840"/>
        </w:tabs>
        <w:ind w:left="5940" w:hanging="5940"/>
        <w:jc w:val="both"/>
        <w:rPr>
          <w:b/>
          <w:lang w:val="bg-BG"/>
        </w:rPr>
      </w:pPr>
    </w:p>
    <w:p w:rsidR="00895F20" w:rsidRDefault="00895F20" w:rsidP="00350DFE">
      <w:pPr>
        <w:tabs>
          <w:tab w:val="left" w:pos="6840"/>
        </w:tabs>
        <w:ind w:left="5940" w:hanging="5940"/>
        <w:jc w:val="both"/>
        <w:rPr>
          <w:b/>
          <w:lang w:val="bg-BG"/>
        </w:rPr>
      </w:pPr>
      <w:r>
        <w:rPr>
          <w:b/>
          <w:lang w:val="bg-BG"/>
        </w:rPr>
        <w:br w:type="page"/>
      </w:r>
    </w:p>
    <w:p w:rsidR="00895F20" w:rsidRDefault="00895F20" w:rsidP="00895F20">
      <w:pPr>
        <w:tabs>
          <w:tab w:val="left" w:pos="6840"/>
        </w:tabs>
        <w:jc w:val="both"/>
        <w:rPr>
          <w:b/>
          <w:lang w:val="bg-BG"/>
        </w:rPr>
      </w:pPr>
    </w:p>
    <w:p w:rsidR="00895F20" w:rsidRPr="00DA6786" w:rsidRDefault="00895F20" w:rsidP="00895F20">
      <w:pPr>
        <w:ind w:firstLine="720"/>
        <w:jc w:val="right"/>
        <w:rPr>
          <w:b/>
          <w:szCs w:val="24"/>
          <w:lang w:val="bg-BG"/>
        </w:rPr>
      </w:pPr>
      <w:r w:rsidRPr="00DA6786">
        <w:rPr>
          <w:b/>
          <w:szCs w:val="24"/>
          <w:lang w:val="bg-BG"/>
        </w:rPr>
        <w:t xml:space="preserve">Приложение № </w:t>
      </w:r>
      <w:r>
        <w:rPr>
          <w:b/>
          <w:szCs w:val="24"/>
          <w:lang w:val="ru-RU"/>
        </w:rPr>
        <w:t>8</w:t>
      </w:r>
    </w:p>
    <w:p w:rsidR="00895F20" w:rsidRPr="00DA6786" w:rsidRDefault="00895F20" w:rsidP="00895F20">
      <w:pPr>
        <w:jc w:val="center"/>
        <w:rPr>
          <w:b/>
          <w:szCs w:val="24"/>
          <w:lang w:val="bg-BG"/>
        </w:rPr>
      </w:pPr>
    </w:p>
    <w:p w:rsidR="00895F20" w:rsidRPr="00895F20" w:rsidRDefault="00895F20" w:rsidP="00895F20">
      <w:pPr>
        <w:jc w:val="center"/>
        <w:rPr>
          <w:b/>
          <w:szCs w:val="24"/>
          <w:lang w:val="ru-RU"/>
        </w:rPr>
      </w:pPr>
      <w:r w:rsidRPr="00DA6786">
        <w:rPr>
          <w:b/>
          <w:szCs w:val="24"/>
          <w:lang w:val="ru-RU"/>
        </w:rPr>
        <w:t>ТРУДОВО</w:t>
      </w:r>
      <w:r w:rsidRPr="00DA6786">
        <w:rPr>
          <w:b/>
          <w:szCs w:val="24"/>
          <w:lang w:val="bg-BG"/>
        </w:rPr>
        <w:t>-</w:t>
      </w:r>
      <w:r>
        <w:rPr>
          <w:b/>
          <w:szCs w:val="24"/>
          <w:lang w:val="ru-RU"/>
        </w:rPr>
        <w:t>БИОГРАФИЧНА СПРАВКА</w:t>
      </w:r>
    </w:p>
    <w:p w:rsidR="00895F20" w:rsidRPr="00895F20" w:rsidRDefault="00895F20" w:rsidP="00895F20">
      <w:pPr>
        <w:pStyle w:val="BodyText"/>
        <w:jc w:val="center"/>
        <w:rPr>
          <w:rFonts w:ascii="Times New Roman" w:hAnsi="Times New Roman"/>
          <w:iCs/>
          <w:spacing w:val="-3"/>
          <w:szCs w:val="24"/>
          <w:lang w:val="bg-BG"/>
        </w:rPr>
      </w:pPr>
      <w:r w:rsidRPr="007066C2">
        <w:rPr>
          <w:rFonts w:ascii="Times New Roman" w:hAnsi="Times New Roman"/>
          <w:bCs/>
          <w:spacing w:val="2"/>
          <w:szCs w:val="24"/>
          <w:lang w:val="bg-BG"/>
        </w:rPr>
        <w:t>на ключовите експерти от екипа, които ще отговарят за изпълнението на обществена</w:t>
      </w:r>
      <w:r w:rsidRPr="00DA6786">
        <w:rPr>
          <w:rFonts w:ascii="Times New Roman" w:hAnsi="Times New Roman"/>
          <w:iCs/>
          <w:spacing w:val="-3"/>
          <w:szCs w:val="24"/>
          <w:lang w:val="bg-BG"/>
        </w:rPr>
        <w:t xml:space="preserve"> поръчка с </w:t>
      </w:r>
      <w:r w:rsidRPr="00895F20">
        <w:rPr>
          <w:rFonts w:ascii="Times New Roman" w:hAnsi="Times New Roman"/>
          <w:iCs/>
          <w:spacing w:val="-3"/>
          <w:szCs w:val="24"/>
          <w:lang w:val="bg-BG"/>
        </w:rPr>
        <w:t xml:space="preserve">предмет: </w:t>
      </w:r>
      <w:r w:rsidRPr="00895F20">
        <w:rPr>
          <w:rFonts w:ascii="Times New Roman" w:hAnsi="Times New Roman"/>
          <w:b/>
          <w:bCs/>
          <w:spacing w:val="2"/>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Pr>
          <w:rFonts w:ascii="Times New Roman" w:hAnsi="Times New Roman"/>
          <w:b/>
          <w:bCs/>
          <w:spacing w:val="2"/>
          <w:szCs w:val="24"/>
          <w:lang w:val="bg-BG"/>
        </w:rPr>
        <w:t xml:space="preserve"> </w:t>
      </w:r>
      <w:r w:rsidRPr="00895F20">
        <w:rPr>
          <w:rFonts w:ascii="Times New Roman" w:hAnsi="Times New Roman"/>
          <w:b/>
          <w:bCs/>
          <w:spacing w:val="2"/>
          <w:szCs w:val="24"/>
          <w:lang w:val="bg-BG"/>
        </w:rPr>
        <w:t>за Северен централен район на планиране“</w:t>
      </w:r>
    </w:p>
    <w:p w:rsidR="00895F20" w:rsidRPr="00DA5DEC" w:rsidRDefault="00895F20" w:rsidP="00895F20">
      <w:pPr>
        <w:rPr>
          <w:lang w:val="bg-BG"/>
        </w:rPr>
      </w:pPr>
      <w:r w:rsidRPr="00AE06E5">
        <w:rPr>
          <w:lang w:val="bg-BG"/>
        </w:rPr>
        <w:t>Предложена позиция в проекта</w:t>
      </w:r>
      <w:r w:rsidRPr="00AE06E5">
        <w:rPr>
          <w:lang w:val="ru-RU"/>
        </w:rPr>
        <w:t>:</w:t>
      </w:r>
      <w:r w:rsidRPr="00AE06E5">
        <w:rPr>
          <w:lang w:val="bg-BG"/>
        </w:rPr>
        <w:tab/>
      </w:r>
    </w:p>
    <w:p w:rsidR="00895F20" w:rsidRPr="00DA5DEC" w:rsidRDefault="00895F20" w:rsidP="00895F20">
      <w:pPr>
        <w:rPr>
          <w:lang w:val="bg-BG"/>
        </w:rPr>
      </w:pPr>
      <w:r w:rsidRPr="00895F20">
        <w:rPr>
          <w:b/>
          <w:lang w:val="ru-RU"/>
        </w:rPr>
        <w:t>1.  Фамилия:</w:t>
      </w:r>
      <w:r w:rsidRPr="00895F20">
        <w:rPr>
          <w:b/>
          <w:lang w:val="ru-RU"/>
        </w:rPr>
        <w:tab/>
      </w:r>
      <w:r w:rsidRPr="00DA5DEC">
        <w:rPr>
          <w:b/>
          <w:lang w:val="ru-RU"/>
        </w:rPr>
        <w:tab/>
      </w:r>
      <w:r w:rsidRPr="00DA5DEC">
        <w:rPr>
          <w:b/>
          <w:lang w:val="bg-BG"/>
        </w:rPr>
        <w:tab/>
      </w:r>
    </w:p>
    <w:p w:rsidR="00895F20" w:rsidRPr="00DA5DEC" w:rsidRDefault="00895F20" w:rsidP="00895F20">
      <w:pPr>
        <w:rPr>
          <w:lang w:val="ru-RU"/>
        </w:rPr>
      </w:pPr>
      <w:r w:rsidRPr="00DA5DEC">
        <w:rPr>
          <w:b/>
          <w:lang w:val="ru-RU"/>
        </w:rPr>
        <w:t xml:space="preserve">2.  </w:t>
      </w:r>
      <w:r w:rsidRPr="00DA5DEC">
        <w:rPr>
          <w:b/>
          <w:lang w:val="bg-BG"/>
        </w:rPr>
        <w:t>Име</w:t>
      </w:r>
      <w:r w:rsidRPr="00DA5DEC">
        <w:rPr>
          <w:b/>
          <w:lang w:val="ru-RU"/>
        </w:rPr>
        <w:t>:</w:t>
      </w:r>
      <w:r w:rsidRPr="00DA5DEC">
        <w:rPr>
          <w:b/>
          <w:lang w:val="bg-BG"/>
        </w:rPr>
        <w:tab/>
      </w:r>
      <w:r w:rsidRPr="00DA5DEC">
        <w:rPr>
          <w:b/>
          <w:lang w:val="ru-RU"/>
        </w:rPr>
        <w:tab/>
      </w:r>
      <w:r w:rsidRPr="00DA5DEC">
        <w:rPr>
          <w:b/>
          <w:lang w:val="ru-RU"/>
        </w:rPr>
        <w:tab/>
      </w:r>
      <w:r w:rsidRPr="00DA5DEC">
        <w:rPr>
          <w:b/>
          <w:lang w:val="bg-BG"/>
        </w:rPr>
        <w:tab/>
      </w:r>
      <w:r w:rsidRPr="00DA5DEC">
        <w:rPr>
          <w:b/>
          <w:lang w:val="ru-RU"/>
        </w:rPr>
        <w:tab/>
      </w:r>
      <w:r w:rsidRPr="00DA5DEC">
        <w:rPr>
          <w:b/>
          <w:lang w:val="ru-RU"/>
        </w:rPr>
        <w:tab/>
      </w:r>
    </w:p>
    <w:p w:rsidR="00895F20" w:rsidRPr="00DA5DEC" w:rsidRDefault="00895F20" w:rsidP="00895F20">
      <w:pPr>
        <w:rPr>
          <w:b/>
          <w:lang w:val="bg-BG"/>
        </w:rPr>
      </w:pPr>
      <w:r w:rsidRPr="00DA5DEC">
        <w:rPr>
          <w:b/>
          <w:lang w:val="bg-BG"/>
        </w:rPr>
        <w:t>4. Образование:</w:t>
      </w:r>
    </w:p>
    <w:tbl>
      <w:tblPr>
        <w:tblW w:w="0" w:type="auto"/>
        <w:tblInd w:w="959" w:type="dxa"/>
        <w:tblBorders>
          <w:top w:val="double" w:sz="6" w:space="0" w:color="auto"/>
          <w:left w:val="double" w:sz="4"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111"/>
        <w:gridCol w:w="3228"/>
      </w:tblGrid>
      <w:tr w:rsidR="00895F20" w:rsidRPr="00DA6786" w:rsidTr="00EE436D">
        <w:tc>
          <w:tcPr>
            <w:tcW w:w="4111" w:type="dxa"/>
          </w:tcPr>
          <w:p w:rsidR="00895F20" w:rsidRPr="00DA5DEC" w:rsidRDefault="00895F20" w:rsidP="00EE436D">
            <w:pPr>
              <w:pStyle w:val="Heading3"/>
              <w:rPr>
                <w:rFonts w:ascii="Times New Roman" w:hAnsi="Times New Roman" w:cs="Times New Roman"/>
                <w:lang w:val="bg-BG"/>
              </w:rPr>
            </w:pPr>
            <w:r w:rsidRPr="00DA5DEC">
              <w:rPr>
                <w:rFonts w:ascii="Times New Roman" w:hAnsi="Times New Roman" w:cs="Times New Roman"/>
                <w:lang w:val="bg-BG"/>
              </w:rPr>
              <w:t>Институция</w:t>
            </w:r>
          </w:p>
        </w:tc>
        <w:tc>
          <w:tcPr>
            <w:tcW w:w="3228" w:type="dxa"/>
          </w:tcPr>
          <w:p w:rsidR="00895F20" w:rsidRPr="00DA6786" w:rsidRDefault="00895F20" w:rsidP="00EE436D">
            <w:pPr>
              <w:tabs>
                <w:tab w:val="left" w:pos="426"/>
              </w:tabs>
            </w:pPr>
          </w:p>
        </w:tc>
      </w:tr>
      <w:tr w:rsidR="00895F20" w:rsidRPr="00DA6786" w:rsidTr="00EE436D">
        <w:tc>
          <w:tcPr>
            <w:tcW w:w="4111" w:type="dxa"/>
          </w:tcPr>
          <w:p w:rsidR="00895F20" w:rsidRPr="00DA6786" w:rsidRDefault="00895F20" w:rsidP="00EE436D">
            <w:pPr>
              <w:tabs>
                <w:tab w:val="left" w:pos="426"/>
              </w:tabs>
              <w:rPr>
                <w:i/>
                <w:lang w:val="ru-RU"/>
              </w:rPr>
            </w:pPr>
            <w:r w:rsidRPr="00DA6786">
              <w:rPr>
                <w:i/>
                <w:lang w:val="bg-BG"/>
              </w:rPr>
              <w:t>Дата</w:t>
            </w:r>
            <w:r w:rsidRPr="00DA6786">
              <w:rPr>
                <w:i/>
                <w:lang w:val="ru-RU"/>
              </w:rPr>
              <w:t xml:space="preserve">: </w:t>
            </w:r>
            <w:r w:rsidRPr="00DA6786">
              <w:rPr>
                <w:i/>
                <w:lang w:val="bg-BG"/>
              </w:rPr>
              <w:t>от</w:t>
            </w:r>
            <w:r w:rsidRPr="00DA6786">
              <w:rPr>
                <w:i/>
                <w:lang w:val="ru-RU"/>
              </w:rPr>
              <w:t xml:space="preserve"> (</w:t>
            </w:r>
            <w:r w:rsidRPr="00DA6786">
              <w:rPr>
                <w:i/>
                <w:lang w:val="bg-BG"/>
              </w:rPr>
              <w:t>месец</w:t>
            </w:r>
            <w:r w:rsidRPr="00DA6786">
              <w:rPr>
                <w:i/>
                <w:lang w:val="ru-RU"/>
              </w:rPr>
              <w:t>/</w:t>
            </w:r>
            <w:r w:rsidRPr="00DA6786">
              <w:rPr>
                <w:i/>
                <w:lang w:val="bg-BG"/>
              </w:rPr>
              <w:t>година</w:t>
            </w:r>
            <w:r w:rsidRPr="00DA6786">
              <w:rPr>
                <w:i/>
                <w:lang w:val="ru-RU"/>
              </w:rPr>
              <w:t>):</w:t>
            </w:r>
          </w:p>
          <w:p w:rsidR="00895F20" w:rsidRPr="00DA6786" w:rsidRDefault="00895F20" w:rsidP="00EE436D">
            <w:pPr>
              <w:tabs>
                <w:tab w:val="left" w:pos="426"/>
              </w:tabs>
              <w:rPr>
                <w:lang w:val="ru-RU"/>
              </w:rPr>
            </w:pPr>
            <w:r w:rsidRPr="00DA6786">
              <w:rPr>
                <w:i/>
                <w:lang w:val="ru-RU"/>
              </w:rPr>
              <w:t xml:space="preserve">          </w:t>
            </w:r>
            <w:r w:rsidRPr="00DA6786">
              <w:rPr>
                <w:i/>
                <w:lang w:val="bg-BG"/>
              </w:rPr>
              <w:t xml:space="preserve"> до</w:t>
            </w:r>
            <w:r w:rsidRPr="00DA6786">
              <w:rPr>
                <w:i/>
                <w:lang w:val="ru-RU"/>
              </w:rPr>
              <w:t xml:space="preserve"> (</w:t>
            </w:r>
            <w:r w:rsidRPr="00DA6786">
              <w:rPr>
                <w:i/>
                <w:lang w:val="bg-BG"/>
              </w:rPr>
              <w:t>месец</w:t>
            </w:r>
            <w:r w:rsidRPr="00DA6786">
              <w:rPr>
                <w:i/>
                <w:lang w:val="ru-RU"/>
              </w:rPr>
              <w:t>/</w:t>
            </w:r>
            <w:r w:rsidRPr="00DA6786">
              <w:rPr>
                <w:i/>
                <w:lang w:val="bg-BG"/>
              </w:rPr>
              <w:t>година</w:t>
            </w:r>
            <w:r w:rsidRPr="00DA6786">
              <w:rPr>
                <w:i/>
                <w:lang w:val="ru-RU"/>
              </w:rPr>
              <w:t>)</w:t>
            </w:r>
          </w:p>
        </w:tc>
        <w:tc>
          <w:tcPr>
            <w:tcW w:w="3228" w:type="dxa"/>
          </w:tcPr>
          <w:p w:rsidR="00895F20" w:rsidRPr="00DA6786" w:rsidRDefault="00895F20" w:rsidP="00EE436D">
            <w:pPr>
              <w:tabs>
                <w:tab w:val="left" w:pos="426"/>
              </w:tabs>
              <w:rPr>
                <w:lang w:val="ru-RU"/>
              </w:rPr>
            </w:pPr>
          </w:p>
        </w:tc>
      </w:tr>
      <w:tr w:rsidR="00895F20" w:rsidRPr="00DA6786" w:rsidTr="00EE436D">
        <w:tc>
          <w:tcPr>
            <w:tcW w:w="4111" w:type="dxa"/>
          </w:tcPr>
          <w:p w:rsidR="00895F20" w:rsidRPr="00DA6786" w:rsidRDefault="00895F20" w:rsidP="00EE436D">
            <w:pPr>
              <w:tabs>
                <w:tab w:val="left" w:pos="426"/>
              </w:tabs>
              <w:rPr>
                <w:lang w:val="ru-RU"/>
              </w:rPr>
            </w:pPr>
            <w:r w:rsidRPr="00DA6786">
              <w:rPr>
                <w:i/>
                <w:lang w:val="bg-BG"/>
              </w:rPr>
              <w:t>Получени степен(и) или диплом(и)</w:t>
            </w:r>
            <w:r w:rsidRPr="00DA6786">
              <w:rPr>
                <w:i/>
                <w:lang w:val="ru-RU"/>
              </w:rPr>
              <w:t>:</w:t>
            </w:r>
          </w:p>
        </w:tc>
        <w:tc>
          <w:tcPr>
            <w:tcW w:w="3228" w:type="dxa"/>
          </w:tcPr>
          <w:p w:rsidR="00895F20" w:rsidRPr="00DA6786" w:rsidRDefault="00895F20" w:rsidP="00EE436D">
            <w:pPr>
              <w:tabs>
                <w:tab w:val="left" w:pos="426"/>
              </w:tabs>
              <w:rPr>
                <w:lang w:val="ru-RU"/>
              </w:rPr>
            </w:pPr>
          </w:p>
        </w:tc>
      </w:tr>
    </w:tbl>
    <w:p w:rsidR="00895F20" w:rsidRPr="00DA6786" w:rsidRDefault="001307D6" w:rsidP="00895F20">
      <w:pPr>
        <w:rPr>
          <w:lang w:val="ru-RU"/>
        </w:rPr>
      </w:pPr>
      <w:r>
        <w:rPr>
          <w:b/>
          <w:lang w:val="bg-BG"/>
        </w:rPr>
        <w:t>5</w:t>
      </w:r>
      <w:r w:rsidR="00895F20" w:rsidRPr="00DA6786">
        <w:rPr>
          <w:b/>
          <w:lang w:val="ru-RU"/>
        </w:rPr>
        <w:t xml:space="preserve">.  </w:t>
      </w:r>
      <w:r w:rsidR="00895F20" w:rsidRPr="00DA6786">
        <w:rPr>
          <w:b/>
          <w:lang w:val="bg-BG"/>
        </w:rPr>
        <w:t>Допълнителна квалификация</w:t>
      </w:r>
      <w:r w:rsidR="00895F20" w:rsidRPr="00DA6786">
        <w:rPr>
          <w:b/>
          <w:lang w:val="ru-RU"/>
        </w:rPr>
        <w:t>:</w:t>
      </w:r>
      <w:r w:rsidR="00895F20" w:rsidRPr="00DA6786">
        <w:rPr>
          <w:lang w:val="ru-RU"/>
        </w:rPr>
        <w:t xml:space="preserve">  (</w:t>
      </w:r>
      <w:r w:rsidR="00895F20" w:rsidRPr="00DA6786">
        <w:rPr>
          <w:lang w:val="bg-BG"/>
        </w:rPr>
        <w:t>напр. компютърна грамотност и др.)</w:t>
      </w:r>
    </w:p>
    <w:p w:rsidR="00895F20" w:rsidRPr="00DA6786" w:rsidRDefault="001307D6" w:rsidP="00895F20">
      <w:pPr>
        <w:tabs>
          <w:tab w:val="left" w:pos="426"/>
          <w:tab w:val="left" w:pos="2835"/>
        </w:tabs>
        <w:ind w:left="3600" w:hanging="3600"/>
        <w:rPr>
          <w:lang w:val="ru-RU"/>
        </w:rPr>
      </w:pPr>
      <w:r>
        <w:rPr>
          <w:b/>
          <w:lang w:val="bg-BG"/>
        </w:rPr>
        <w:t>6</w:t>
      </w:r>
      <w:r w:rsidR="00895F20" w:rsidRPr="00DA6786">
        <w:rPr>
          <w:b/>
          <w:lang w:val="ru-RU"/>
        </w:rPr>
        <w:t xml:space="preserve">.  </w:t>
      </w:r>
      <w:r w:rsidR="00895F20" w:rsidRPr="00DA6786">
        <w:rPr>
          <w:b/>
          <w:lang w:val="bg-BG"/>
        </w:rPr>
        <w:t>Основна квалификация</w:t>
      </w:r>
      <w:r w:rsidR="00895F20" w:rsidRPr="00DA6786">
        <w:rPr>
          <w:b/>
          <w:lang w:val="ru-RU"/>
        </w:rPr>
        <w:t>:</w:t>
      </w:r>
    </w:p>
    <w:p w:rsidR="00895F20" w:rsidRPr="00DA6786" w:rsidRDefault="001307D6" w:rsidP="00895F20">
      <w:pPr>
        <w:tabs>
          <w:tab w:val="left" w:pos="426"/>
          <w:tab w:val="left" w:pos="2835"/>
        </w:tabs>
        <w:ind w:left="3600" w:hanging="3600"/>
        <w:rPr>
          <w:lang w:val="ru-RU"/>
        </w:rPr>
      </w:pPr>
      <w:r>
        <w:rPr>
          <w:b/>
          <w:lang w:val="ru-RU"/>
        </w:rPr>
        <w:t>7</w:t>
      </w:r>
      <w:r w:rsidR="00895F20" w:rsidRPr="00DA6786">
        <w:rPr>
          <w:b/>
          <w:lang w:val="ru-RU"/>
        </w:rPr>
        <w:t>.</w:t>
      </w:r>
      <w:r w:rsidR="00895F20" w:rsidRPr="00DA6786">
        <w:rPr>
          <w:lang w:val="ru-RU"/>
        </w:rPr>
        <w:t xml:space="preserve"> </w:t>
      </w:r>
      <w:r w:rsidR="00895F20" w:rsidRPr="00DA6786">
        <w:rPr>
          <w:b/>
          <w:lang w:val="bg-BG"/>
        </w:rPr>
        <w:t>Настояща длъжност</w:t>
      </w:r>
      <w:r w:rsidR="00895F20" w:rsidRPr="00DA6786">
        <w:rPr>
          <w:b/>
          <w:lang w:val="ru-RU"/>
        </w:rPr>
        <w:t>:</w:t>
      </w:r>
      <w:r w:rsidR="00895F20" w:rsidRPr="00DA6786">
        <w:rPr>
          <w:lang w:val="bg-BG"/>
        </w:rPr>
        <w:t xml:space="preserve"> </w:t>
      </w:r>
    </w:p>
    <w:p w:rsidR="00895F20" w:rsidRPr="00DA6786" w:rsidRDefault="001307D6" w:rsidP="00895F20">
      <w:pPr>
        <w:rPr>
          <w:b/>
          <w:lang w:val="ru-RU"/>
        </w:rPr>
      </w:pPr>
      <w:r>
        <w:rPr>
          <w:b/>
          <w:lang w:val="ru-RU"/>
        </w:rPr>
        <w:t>8</w:t>
      </w:r>
      <w:r w:rsidR="00895F20" w:rsidRPr="00693157">
        <w:rPr>
          <w:b/>
          <w:lang w:val="bg-BG"/>
        </w:rPr>
        <w:t>.</w:t>
      </w:r>
      <w:r w:rsidR="00895F20" w:rsidRPr="00DA6786">
        <w:rPr>
          <w:b/>
          <w:lang w:val="bg-BG"/>
        </w:rPr>
        <w:t xml:space="preserve"> Професионален опит </w:t>
      </w:r>
      <w:r w:rsidR="00895F20" w:rsidRPr="00DA6786">
        <w:rPr>
          <w:lang w:val="ru-RU"/>
        </w:rPr>
        <w:t>(</w:t>
      </w:r>
      <w:r w:rsidR="00895F20" w:rsidRPr="00DA6786">
        <w:rPr>
          <w:lang w:val="bg-BG"/>
        </w:rPr>
        <w:t>започнете от последната месторабота</w:t>
      </w:r>
      <w:r w:rsidR="00895F20" w:rsidRPr="00DA6786">
        <w:rPr>
          <w:lang w:val="ru-RU"/>
        </w:rPr>
        <w:t>)</w:t>
      </w:r>
    </w:p>
    <w:tbl>
      <w:tblPr>
        <w:tblW w:w="0" w:type="auto"/>
        <w:tblInd w:w="10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552"/>
        <w:gridCol w:w="4738"/>
      </w:tblGrid>
      <w:tr w:rsidR="00895F20" w:rsidRPr="009F5CB7" w:rsidTr="00EE436D">
        <w:tc>
          <w:tcPr>
            <w:tcW w:w="2552" w:type="dxa"/>
          </w:tcPr>
          <w:p w:rsidR="00895F20" w:rsidRPr="00DA6786" w:rsidRDefault="00895F20" w:rsidP="00EE436D">
            <w:pPr>
              <w:tabs>
                <w:tab w:val="left" w:pos="426"/>
              </w:tabs>
              <w:rPr>
                <w:lang w:val="ru-RU"/>
              </w:rPr>
            </w:pPr>
            <w:r w:rsidRPr="00DA6786">
              <w:rPr>
                <w:i/>
                <w:lang w:val="bg-BG"/>
              </w:rPr>
              <w:t>Дата: от (месец/година)         до (месец/година)</w:t>
            </w:r>
          </w:p>
        </w:tc>
        <w:tc>
          <w:tcPr>
            <w:tcW w:w="4738" w:type="dxa"/>
          </w:tcPr>
          <w:p w:rsidR="00895F20" w:rsidRPr="00DA6786" w:rsidRDefault="00895F20" w:rsidP="00EE436D">
            <w:pPr>
              <w:tabs>
                <w:tab w:val="left" w:pos="426"/>
              </w:tabs>
              <w:rPr>
                <w:lang w:val="bg-BG"/>
              </w:rPr>
            </w:pPr>
          </w:p>
        </w:tc>
      </w:tr>
      <w:tr w:rsidR="00895F20" w:rsidRPr="00DA6786" w:rsidTr="00EE436D">
        <w:tc>
          <w:tcPr>
            <w:tcW w:w="2552" w:type="dxa"/>
          </w:tcPr>
          <w:p w:rsidR="00895F20" w:rsidRPr="00DA6786" w:rsidRDefault="00895F20" w:rsidP="00EE436D">
            <w:pPr>
              <w:tabs>
                <w:tab w:val="left" w:pos="426"/>
              </w:tabs>
              <w:rPr>
                <w:lang w:val="bg-BG"/>
              </w:rPr>
            </w:pPr>
            <w:r w:rsidRPr="00DA6786">
              <w:rPr>
                <w:i/>
                <w:lang w:val="bg-BG"/>
              </w:rPr>
              <w:t>Фирма</w:t>
            </w:r>
          </w:p>
        </w:tc>
        <w:tc>
          <w:tcPr>
            <w:tcW w:w="4738" w:type="dxa"/>
          </w:tcPr>
          <w:p w:rsidR="00895F20" w:rsidRPr="00DA6786" w:rsidRDefault="00895F20" w:rsidP="00EE436D">
            <w:pPr>
              <w:tabs>
                <w:tab w:val="left" w:pos="426"/>
                <w:tab w:val="left" w:pos="2835"/>
              </w:tabs>
              <w:ind w:left="2835" w:hanging="2835"/>
            </w:pPr>
          </w:p>
        </w:tc>
      </w:tr>
      <w:tr w:rsidR="00895F20" w:rsidRPr="00DA6786" w:rsidTr="00EE436D">
        <w:tc>
          <w:tcPr>
            <w:tcW w:w="2552" w:type="dxa"/>
          </w:tcPr>
          <w:p w:rsidR="00895F20" w:rsidRPr="00DA6786" w:rsidRDefault="00895F20" w:rsidP="00EE436D">
            <w:pPr>
              <w:tabs>
                <w:tab w:val="left" w:pos="426"/>
              </w:tabs>
              <w:rPr>
                <w:lang w:val="bg-BG"/>
              </w:rPr>
            </w:pPr>
            <w:r w:rsidRPr="00DA6786">
              <w:rPr>
                <w:i/>
                <w:lang w:val="bg-BG"/>
              </w:rPr>
              <w:t>Длъжност</w:t>
            </w:r>
          </w:p>
        </w:tc>
        <w:tc>
          <w:tcPr>
            <w:tcW w:w="4738" w:type="dxa"/>
          </w:tcPr>
          <w:p w:rsidR="00895F20" w:rsidRPr="00DA6786" w:rsidRDefault="00895F20" w:rsidP="00EE436D">
            <w:pPr>
              <w:tabs>
                <w:tab w:val="left" w:pos="426"/>
              </w:tabs>
            </w:pPr>
          </w:p>
        </w:tc>
      </w:tr>
      <w:tr w:rsidR="00895F20" w:rsidRPr="00DA6786" w:rsidTr="00EE436D">
        <w:tc>
          <w:tcPr>
            <w:tcW w:w="2552" w:type="dxa"/>
          </w:tcPr>
          <w:p w:rsidR="00895F20" w:rsidRPr="00DA6786" w:rsidRDefault="00895F20" w:rsidP="00EE436D">
            <w:pPr>
              <w:tabs>
                <w:tab w:val="left" w:pos="426"/>
              </w:tabs>
              <w:rPr>
                <w:lang w:val="bg-BG"/>
              </w:rPr>
            </w:pPr>
            <w:r w:rsidRPr="00DA6786">
              <w:rPr>
                <w:i/>
                <w:lang w:val="bg-BG"/>
              </w:rPr>
              <w:t>Описание на работата (обекти и др.)</w:t>
            </w:r>
          </w:p>
        </w:tc>
        <w:tc>
          <w:tcPr>
            <w:tcW w:w="4738" w:type="dxa"/>
          </w:tcPr>
          <w:p w:rsidR="00895F20" w:rsidRPr="00DA6786" w:rsidRDefault="00895F20" w:rsidP="00EE436D">
            <w:pPr>
              <w:pStyle w:val="normaltableau"/>
              <w:keepNext/>
              <w:keepLines/>
              <w:spacing w:before="0" w:after="0"/>
              <w:rPr>
                <w:rFonts w:ascii="Times New Roman" w:hAnsi="Times New Roman"/>
                <w:lang w:val="ru-RU"/>
              </w:rPr>
            </w:pPr>
          </w:p>
        </w:tc>
      </w:tr>
    </w:tbl>
    <w:p w:rsidR="00895F20" w:rsidRPr="00DA6786" w:rsidRDefault="001307D6" w:rsidP="00895F20">
      <w:pPr>
        <w:spacing w:before="120" w:after="120"/>
      </w:pPr>
      <w:r>
        <w:rPr>
          <w:b/>
          <w:lang w:val="bg-BG"/>
        </w:rPr>
        <w:t>9</w:t>
      </w:r>
      <w:r w:rsidR="00895F20" w:rsidRPr="00DA6786">
        <w:rPr>
          <w:b/>
        </w:rPr>
        <w:t xml:space="preserve">.  </w:t>
      </w:r>
      <w:r w:rsidR="00895F20" w:rsidRPr="00DA6786">
        <w:rPr>
          <w:b/>
          <w:lang w:val="bg-BG"/>
        </w:rPr>
        <w:t xml:space="preserve">Опит </w:t>
      </w:r>
      <w:r w:rsidR="00895F20">
        <w:rPr>
          <w:b/>
          <w:lang w:val="bg-BG"/>
        </w:rPr>
        <w:t>в</w:t>
      </w:r>
      <w:r w:rsidR="00895F20" w:rsidRPr="00DA6786">
        <w:rPr>
          <w:b/>
          <w:lang w:val="bg-BG"/>
        </w:rPr>
        <w:t xml:space="preserve"> подобни </w:t>
      </w:r>
      <w:r w:rsidR="00895F20">
        <w:rPr>
          <w:b/>
          <w:lang w:val="bg-BG"/>
        </w:rPr>
        <w:t>проекти</w:t>
      </w:r>
      <w:r w:rsidR="00895F20" w:rsidRPr="00DA6786">
        <w:rPr>
          <w:b/>
        </w:rPr>
        <w:t>:</w:t>
      </w:r>
    </w:p>
    <w:tbl>
      <w:tblPr>
        <w:tblW w:w="0" w:type="auto"/>
        <w:tblInd w:w="10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498"/>
        <w:gridCol w:w="2792"/>
      </w:tblGrid>
      <w:tr w:rsidR="00895F20" w:rsidRPr="00DA6786" w:rsidTr="00897283">
        <w:tc>
          <w:tcPr>
            <w:tcW w:w="4498" w:type="dxa"/>
          </w:tcPr>
          <w:p w:rsidR="00895F20" w:rsidRPr="00DA6786" w:rsidRDefault="00895F20" w:rsidP="00EE436D">
            <w:pPr>
              <w:tabs>
                <w:tab w:val="left" w:pos="426"/>
              </w:tabs>
              <w:rPr>
                <w:lang w:val="ru-RU"/>
              </w:rPr>
            </w:pPr>
            <w:r w:rsidRPr="00DA6786">
              <w:rPr>
                <w:i/>
                <w:lang w:val="bg-BG"/>
              </w:rPr>
              <w:t>Дата: от (месец/година)         до (месец/година)</w:t>
            </w:r>
          </w:p>
        </w:tc>
        <w:tc>
          <w:tcPr>
            <w:tcW w:w="2792" w:type="dxa"/>
          </w:tcPr>
          <w:p w:rsidR="00895F20" w:rsidRPr="00DA6786" w:rsidRDefault="00895F20" w:rsidP="00EE436D">
            <w:pPr>
              <w:tabs>
                <w:tab w:val="left" w:pos="426"/>
              </w:tabs>
              <w:rPr>
                <w:lang w:val="bg-BG"/>
              </w:rPr>
            </w:pPr>
          </w:p>
        </w:tc>
      </w:tr>
      <w:tr w:rsidR="00895F20" w:rsidRPr="00DA6786" w:rsidTr="00897283">
        <w:tc>
          <w:tcPr>
            <w:tcW w:w="4498" w:type="dxa"/>
          </w:tcPr>
          <w:p w:rsidR="00895F20" w:rsidRPr="00DA6786" w:rsidRDefault="00895F20" w:rsidP="00EE436D">
            <w:pPr>
              <w:tabs>
                <w:tab w:val="left" w:pos="426"/>
              </w:tabs>
              <w:rPr>
                <w:lang w:val="bg-BG"/>
              </w:rPr>
            </w:pPr>
            <w:r w:rsidRPr="00DA6786">
              <w:rPr>
                <w:i/>
                <w:lang w:val="bg-BG"/>
              </w:rPr>
              <w:t>Фирма</w:t>
            </w:r>
          </w:p>
        </w:tc>
        <w:tc>
          <w:tcPr>
            <w:tcW w:w="2792" w:type="dxa"/>
          </w:tcPr>
          <w:p w:rsidR="00895F20" w:rsidRPr="00DA6786" w:rsidRDefault="00895F20" w:rsidP="00EE436D">
            <w:pPr>
              <w:tabs>
                <w:tab w:val="left" w:pos="426"/>
                <w:tab w:val="left" w:pos="2835"/>
              </w:tabs>
              <w:ind w:left="2835" w:hanging="2835"/>
            </w:pPr>
          </w:p>
        </w:tc>
      </w:tr>
      <w:tr w:rsidR="00895F20" w:rsidRPr="00562C68" w:rsidTr="00897283">
        <w:tc>
          <w:tcPr>
            <w:tcW w:w="4498" w:type="dxa"/>
          </w:tcPr>
          <w:p w:rsidR="00895F20" w:rsidRPr="00562C68" w:rsidRDefault="00895F20" w:rsidP="00EE436D">
            <w:pPr>
              <w:tabs>
                <w:tab w:val="left" w:pos="426"/>
              </w:tabs>
              <w:rPr>
                <w:lang w:val="bg-BG"/>
              </w:rPr>
            </w:pPr>
            <w:r w:rsidRPr="00562C68">
              <w:rPr>
                <w:i/>
                <w:lang w:val="bg-BG"/>
              </w:rPr>
              <w:t>Длъжност</w:t>
            </w:r>
          </w:p>
        </w:tc>
        <w:tc>
          <w:tcPr>
            <w:tcW w:w="2792" w:type="dxa"/>
          </w:tcPr>
          <w:p w:rsidR="00895F20" w:rsidRPr="00562C68" w:rsidRDefault="00895F20" w:rsidP="00EE436D">
            <w:pPr>
              <w:tabs>
                <w:tab w:val="left" w:pos="426"/>
              </w:tabs>
            </w:pPr>
          </w:p>
        </w:tc>
      </w:tr>
      <w:tr w:rsidR="001307D6" w:rsidRPr="001307D6" w:rsidTr="00897283">
        <w:tc>
          <w:tcPr>
            <w:tcW w:w="4498" w:type="dxa"/>
          </w:tcPr>
          <w:p w:rsidR="001307D6" w:rsidRPr="00562C68" w:rsidRDefault="001307D6" w:rsidP="001307D6">
            <w:pPr>
              <w:tabs>
                <w:tab w:val="left" w:pos="426"/>
              </w:tabs>
              <w:rPr>
                <w:i/>
                <w:lang w:val="bg-BG"/>
              </w:rPr>
            </w:pPr>
            <w:r>
              <w:rPr>
                <w:i/>
                <w:lang w:val="bg-BG"/>
              </w:rPr>
              <w:t xml:space="preserve">име и </w:t>
            </w:r>
            <w:r w:rsidRPr="001307D6">
              <w:rPr>
                <w:i/>
                <w:lang w:val="bg-BG"/>
              </w:rPr>
              <w:t>кратко описание на проекта; име на клиента (възложителя); описание на извършваната работа; използвани техн</w:t>
            </w:r>
            <w:r>
              <w:rPr>
                <w:i/>
                <w:lang w:val="bg-BG"/>
              </w:rPr>
              <w:t>ологии, стандарти, инструменти.</w:t>
            </w:r>
          </w:p>
        </w:tc>
        <w:tc>
          <w:tcPr>
            <w:tcW w:w="2792" w:type="dxa"/>
          </w:tcPr>
          <w:p w:rsidR="001307D6" w:rsidRPr="00897283" w:rsidRDefault="001307D6" w:rsidP="00EE436D">
            <w:pPr>
              <w:tabs>
                <w:tab w:val="left" w:pos="426"/>
              </w:tabs>
              <w:rPr>
                <w:lang w:val="bg-BG"/>
              </w:rPr>
            </w:pPr>
          </w:p>
        </w:tc>
      </w:tr>
    </w:tbl>
    <w:p w:rsidR="00895F20" w:rsidRPr="00897283" w:rsidRDefault="00895F20" w:rsidP="00895F20">
      <w:pPr>
        <w:tabs>
          <w:tab w:val="left" w:pos="426"/>
        </w:tabs>
        <w:rPr>
          <w:lang w:val="bg-BG"/>
        </w:rPr>
      </w:pPr>
    </w:p>
    <w:p w:rsidR="00895F20" w:rsidRPr="00897283" w:rsidRDefault="00895F20" w:rsidP="00895F20">
      <w:pPr>
        <w:rPr>
          <w:lang w:val="bg-BG"/>
        </w:rPr>
      </w:pPr>
      <w:r w:rsidRPr="00562C68">
        <w:rPr>
          <w:b/>
          <w:lang w:val="bg-BG"/>
        </w:rPr>
        <w:t>1</w:t>
      </w:r>
      <w:r w:rsidR="001307D6">
        <w:rPr>
          <w:b/>
          <w:lang w:val="bg-BG"/>
        </w:rPr>
        <w:t>0</w:t>
      </w:r>
      <w:r w:rsidRPr="00562C68">
        <w:rPr>
          <w:b/>
          <w:lang w:val="bg-BG"/>
        </w:rPr>
        <w:t>. Допълнителна информация</w:t>
      </w:r>
      <w:r w:rsidRPr="00897283">
        <w:rPr>
          <w:lang w:val="bg-BG"/>
        </w:rPr>
        <w:t xml:space="preserve"> (</w:t>
      </w:r>
      <w:r w:rsidRPr="00562C68">
        <w:rPr>
          <w:lang w:val="bg-BG"/>
        </w:rPr>
        <w:t>напр. публикации</w:t>
      </w:r>
      <w:r w:rsidRPr="00897283">
        <w:rPr>
          <w:lang w:val="bg-BG"/>
        </w:rPr>
        <w:t>)</w:t>
      </w:r>
      <w:r w:rsidRPr="00562C68">
        <w:rPr>
          <w:lang w:val="bg-BG"/>
        </w:rPr>
        <w:t>.</w:t>
      </w:r>
    </w:p>
    <w:p w:rsidR="00895F20" w:rsidRDefault="00895F20" w:rsidP="00895F20">
      <w:pPr>
        <w:rPr>
          <w:sz w:val="16"/>
          <w:szCs w:val="16"/>
          <w:lang w:val="bg-BG"/>
        </w:rPr>
      </w:pPr>
    </w:p>
    <w:p w:rsidR="00405C26" w:rsidRPr="00DA5DEC" w:rsidRDefault="00405C26" w:rsidP="00405C26">
      <w:pPr>
        <w:ind w:firstLine="426"/>
        <w:jc w:val="both"/>
        <w:rPr>
          <w:szCs w:val="24"/>
          <w:lang w:val="ru-RU"/>
        </w:rPr>
      </w:pPr>
      <w:r w:rsidRPr="00DA5DEC">
        <w:rPr>
          <w:szCs w:val="24"/>
          <w:lang w:val="ru-RU"/>
        </w:rPr>
        <w:t xml:space="preserve">Известна ми е </w:t>
      </w:r>
      <w:proofErr w:type="spellStart"/>
      <w:r w:rsidRPr="00DA5DEC">
        <w:rPr>
          <w:szCs w:val="24"/>
          <w:lang w:val="ru-RU"/>
        </w:rPr>
        <w:t>отговорността</w:t>
      </w:r>
      <w:proofErr w:type="spellEnd"/>
      <w:r w:rsidRPr="00DA5DEC">
        <w:rPr>
          <w:szCs w:val="24"/>
          <w:lang w:val="ru-RU"/>
        </w:rPr>
        <w:t xml:space="preserve"> по чл. 313 от </w:t>
      </w:r>
      <w:proofErr w:type="spellStart"/>
      <w:r w:rsidRPr="00DA5DEC">
        <w:rPr>
          <w:szCs w:val="24"/>
          <w:lang w:val="ru-RU"/>
        </w:rPr>
        <w:t>Наказателния</w:t>
      </w:r>
      <w:proofErr w:type="spellEnd"/>
      <w:r w:rsidRPr="00DA5DEC">
        <w:rPr>
          <w:szCs w:val="24"/>
          <w:lang w:val="ru-RU"/>
        </w:rPr>
        <w:t xml:space="preserve"> кодекс за </w:t>
      </w:r>
      <w:proofErr w:type="spellStart"/>
      <w:r w:rsidRPr="00DA5DEC">
        <w:rPr>
          <w:szCs w:val="24"/>
          <w:lang w:val="ru-RU"/>
        </w:rPr>
        <w:t>посочване</w:t>
      </w:r>
      <w:proofErr w:type="spellEnd"/>
      <w:r w:rsidRPr="00DA5DEC">
        <w:rPr>
          <w:szCs w:val="24"/>
          <w:lang w:val="ru-RU"/>
        </w:rPr>
        <w:t xml:space="preserve"> на </w:t>
      </w:r>
      <w:proofErr w:type="spellStart"/>
      <w:r w:rsidRPr="00DA5DEC">
        <w:rPr>
          <w:szCs w:val="24"/>
          <w:lang w:val="ru-RU"/>
        </w:rPr>
        <w:t>неверни</w:t>
      </w:r>
      <w:proofErr w:type="spellEnd"/>
      <w:r w:rsidRPr="00DA5DEC">
        <w:rPr>
          <w:szCs w:val="24"/>
          <w:lang w:val="ru-RU"/>
        </w:rPr>
        <w:t xml:space="preserve"> данни.</w:t>
      </w:r>
    </w:p>
    <w:p w:rsidR="00405C26" w:rsidRPr="00897283" w:rsidRDefault="00405C26" w:rsidP="00895F20">
      <w:pPr>
        <w:rPr>
          <w:sz w:val="16"/>
          <w:szCs w:val="16"/>
          <w:lang w:val="bg-BG"/>
        </w:rPr>
      </w:pPr>
    </w:p>
    <w:p w:rsidR="00895F20" w:rsidRPr="00562C68" w:rsidRDefault="00895F20" w:rsidP="00895F20">
      <w:pPr>
        <w:rPr>
          <w:lang w:val="bg-BG"/>
        </w:rPr>
      </w:pPr>
      <w:r w:rsidRPr="00562C68">
        <w:rPr>
          <w:lang w:val="bg-BG"/>
        </w:rPr>
        <w:t>Подпис на лицето:</w:t>
      </w:r>
    </w:p>
    <w:p w:rsidR="00895F20" w:rsidRDefault="00895F20" w:rsidP="00895F20">
      <w:pPr>
        <w:rPr>
          <w:lang w:val="bg-BG"/>
        </w:rPr>
      </w:pPr>
      <w:r w:rsidRPr="00562C68">
        <w:rPr>
          <w:lang w:val="bg-BG"/>
        </w:rPr>
        <w:t>Дата:</w:t>
      </w:r>
    </w:p>
    <w:p w:rsidR="006E2584" w:rsidRDefault="006E2584" w:rsidP="00895F20">
      <w:pPr>
        <w:rPr>
          <w:lang w:val="bg-BG"/>
        </w:rPr>
      </w:pPr>
    </w:p>
    <w:p w:rsidR="006E2584" w:rsidRDefault="006E2584" w:rsidP="006E2584">
      <w:pPr>
        <w:pStyle w:val="CharCharChar"/>
        <w:jc w:val="both"/>
        <w:rPr>
          <w:rFonts w:ascii="Times New Roman" w:hAnsi="Times New Roman"/>
          <w:lang w:val="bg-BG"/>
        </w:rPr>
      </w:pPr>
    </w:p>
    <w:p w:rsidR="001307D6" w:rsidRDefault="001307D6">
      <w:pPr>
        <w:spacing w:after="160" w:line="259" w:lineRule="auto"/>
        <w:rPr>
          <w:b/>
          <w:szCs w:val="24"/>
          <w:lang w:val="bg-BG"/>
        </w:rPr>
      </w:pPr>
    </w:p>
    <w:p w:rsidR="006E2584" w:rsidRPr="00DA6786" w:rsidRDefault="006E2584" w:rsidP="006E2584">
      <w:pPr>
        <w:ind w:firstLine="720"/>
        <w:jc w:val="right"/>
        <w:rPr>
          <w:b/>
          <w:szCs w:val="24"/>
          <w:lang w:val="bg-BG"/>
        </w:rPr>
      </w:pPr>
      <w:r w:rsidRPr="00DA6786">
        <w:rPr>
          <w:b/>
          <w:szCs w:val="24"/>
          <w:lang w:val="bg-BG"/>
        </w:rPr>
        <w:t xml:space="preserve">Приложение № </w:t>
      </w:r>
      <w:r>
        <w:rPr>
          <w:b/>
          <w:szCs w:val="24"/>
          <w:lang w:val="ru-RU"/>
        </w:rPr>
        <w:t>9</w:t>
      </w:r>
    </w:p>
    <w:p w:rsidR="006E2584" w:rsidRDefault="006E2584" w:rsidP="006E2584">
      <w:pPr>
        <w:pStyle w:val="CharCharChar"/>
        <w:jc w:val="right"/>
        <w:rPr>
          <w:rFonts w:ascii="Times New Roman" w:hAnsi="Times New Roman"/>
          <w:lang w:val="bg-BG"/>
        </w:rPr>
      </w:pPr>
    </w:p>
    <w:p w:rsidR="006E2584" w:rsidRPr="007C78A0" w:rsidRDefault="006E2584" w:rsidP="006E2584">
      <w:pPr>
        <w:pStyle w:val="CharCharChar"/>
        <w:jc w:val="both"/>
        <w:rPr>
          <w:rFonts w:ascii="Times New Roman" w:hAnsi="Times New Roman"/>
          <w:lang w:val="bg-BG"/>
        </w:rPr>
      </w:pPr>
      <w:r w:rsidRPr="007C78A0">
        <w:rPr>
          <w:rFonts w:ascii="Times New Roman" w:hAnsi="Times New Roman"/>
          <w:lang w:val="bg-BG"/>
        </w:rPr>
        <w:t>[</w:t>
      </w:r>
      <w:r w:rsidRPr="007C78A0">
        <w:rPr>
          <w:rFonts w:ascii="Times New Roman" w:hAnsi="Times New Roman"/>
          <w:i/>
          <w:iCs/>
          <w:lang w:val="bg-BG"/>
        </w:rPr>
        <w:t>наименование на участника</w:t>
      </w:r>
      <w:r w:rsidRPr="007C78A0">
        <w:rPr>
          <w:rFonts w:ascii="Times New Roman" w:hAnsi="Times New Roman"/>
          <w:lang w:val="bg-BG"/>
        </w:rPr>
        <w:t>],</w:t>
      </w:r>
    </w:p>
    <w:p w:rsidR="006E2584" w:rsidRPr="007C78A0" w:rsidRDefault="006E2584" w:rsidP="006E2584">
      <w:pPr>
        <w:pStyle w:val="CharCharChar"/>
        <w:jc w:val="both"/>
        <w:rPr>
          <w:rFonts w:ascii="Times New Roman" w:hAnsi="Times New Roman"/>
          <w:lang w:val="bg-BG"/>
        </w:rPr>
      </w:pPr>
      <w:r w:rsidRPr="007C78A0">
        <w:rPr>
          <w:rFonts w:ascii="Times New Roman" w:hAnsi="Times New Roman"/>
          <w:lang w:val="bg-BG"/>
        </w:rPr>
        <w:t>регистрирано [</w:t>
      </w:r>
      <w:r w:rsidRPr="007C78A0">
        <w:rPr>
          <w:rFonts w:ascii="Times New Roman" w:hAnsi="Times New Roman"/>
          <w:i/>
          <w:lang w:val="bg-BG"/>
        </w:rPr>
        <w:t>данни за регистрацията на участника</w:t>
      </w:r>
      <w:r w:rsidRPr="007C78A0">
        <w:rPr>
          <w:rFonts w:ascii="Times New Roman" w:hAnsi="Times New Roman"/>
          <w:lang w:val="bg-BG"/>
        </w:rPr>
        <w:t>]</w:t>
      </w:r>
    </w:p>
    <w:p w:rsidR="006E2584" w:rsidRPr="007C78A0" w:rsidRDefault="006E2584" w:rsidP="006E2584">
      <w:pPr>
        <w:pStyle w:val="CharCharChar"/>
        <w:jc w:val="both"/>
        <w:rPr>
          <w:rFonts w:ascii="Times New Roman" w:hAnsi="Times New Roman"/>
          <w:lang w:val="bg-BG"/>
        </w:rPr>
      </w:pPr>
      <w:r w:rsidRPr="007C78A0">
        <w:rPr>
          <w:rFonts w:ascii="Times New Roman" w:hAnsi="Times New Roman"/>
          <w:lang w:val="bg-BG"/>
        </w:rPr>
        <w:t>представлявано от [</w:t>
      </w:r>
      <w:r w:rsidRPr="007C78A0">
        <w:rPr>
          <w:rFonts w:ascii="Times New Roman" w:hAnsi="Times New Roman"/>
          <w:i/>
          <w:lang w:val="bg-BG"/>
        </w:rPr>
        <w:t>трите имена</w:t>
      </w:r>
      <w:r w:rsidRPr="007C78A0">
        <w:rPr>
          <w:rFonts w:ascii="Times New Roman" w:hAnsi="Times New Roman"/>
          <w:lang w:val="bg-BG"/>
        </w:rPr>
        <w:t>] в качеството на [</w:t>
      </w:r>
      <w:r w:rsidRPr="007C78A0">
        <w:rPr>
          <w:rFonts w:ascii="Times New Roman" w:hAnsi="Times New Roman"/>
          <w:i/>
          <w:lang w:val="bg-BG"/>
        </w:rPr>
        <w:t>длъжност или друго качество</w:t>
      </w:r>
      <w:r w:rsidRPr="007C78A0">
        <w:rPr>
          <w:rFonts w:ascii="Times New Roman" w:hAnsi="Times New Roman"/>
          <w:lang w:val="bg-BG"/>
        </w:rPr>
        <w:t>]</w:t>
      </w:r>
    </w:p>
    <w:p w:rsidR="006E2584" w:rsidRPr="007C78A0" w:rsidRDefault="006E2584" w:rsidP="006E2584">
      <w:pPr>
        <w:pStyle w:val="CharCharChar"/>
        <w:jc w:val="both"/>
        <w:rPr>
          <w:rFonts w:ascii="Times New Roman" w:hAnsi="Times New Roman"/>
          <w:lang w:val="bg-BG"/>
        </w:rPr>
      </w:pPr>
      <w:r w:rsidRPr="007C78A0">
        <w:rPr>
          <w:rFonts w:ascii="Times New Roman" w:hAnsi="Times New Roman"/>
          <w:iCs/>
          <w:lang w:val="bg-BG"/>
        </w:rPr>
        <w:t>с</w:t>
      </w:r>
      <w:r w:rsidRPr="007C78A0">
        <w:rPr>
          <w:rFonts w:ascii="Times New Roman" w:hAnsi="Times New Roman"/>
          <w:i/>
          <w:iCs/>
          <w:lang w:val="bg-BG"/>
        </w:rPr>
        <w:t xml:space="preserve"> </w:t>
      </w:r>
      <w:r w:rsidRPr="007C78A0">
        <w:rPr>
          <w:rFonts w:ascii="Times New Roman" w:hAnsi="Times New Roman"/>
          <w:lang w:val="bg-BG"/>
        </w:rPr>
        <w:t xml:space="preserve">БУЛСТАТ/ЕИК […], </w:t>
      </w:r>
    </w:p>
    <w:p w:rsidR="006E2584" w:rsidRDefault="006E2584" w:rsidP="006E2584">
      <w:pPr>
        <w:shd w:val="clear" w:color="auto" w:fill="FFFFFF"/>
        <w:spacing w:before="120"/>
        <w:ind w:right="68"/>
        <w:jc w:val="center"/>
        <w:rPr>
          <w:b/>
          <w:spacing w:val="-1"/>
          <w:szCs w:val="24"/>
          <w:lang w:val="bg-BG"/>
        </w:rPr>
      </w:pPr>
    </w:p>
    <w:p w:rsidR="006E2584" w:rsidRPr="009D578C" w:rsidRDefault="006E2584" w:rsidP="006E2584">
      <w:pPr>
        <w:shd w:val="clear" w:color="auto" w:fill="FFFFFF"/>
        <w:spacing w:before="120"/>
        <w:ind w:right="68"/>
        <w:jc w:val="center"/>
        <w:rPr>
          <w:b/>
          <w:spacing w:val="-1"/>
          <w:szCs w:val="24"/>
          <w:lang w:val="ru-RU"/>
        </w:rPr>
      </w:pPr>
      <w:r w:rsidRPr="00881446">
        <w:rPr>
          <w:b/>
          <w:spacing w:val="-1"/>
          <w:szCs w:val="24"/>
          <w:lang w:val="bg-BG"/>
        </w:rPr>
        <w:t>ТЕХНИЧЕСК</w:t>
      </w:r>
      <w:r>
        <w:rPr>
          <w:b/>
          <w:spacing w:val="-1"/>
          <w:szCs w:val="24"/>
          <w:lang w:val="bg-BG"/>
        </w:rPr>
        <w:t>О</w:t>
      </w:r>
      <w:r w:rsidRPr="00881446">
        <w:rPr>
          <w:b/>
          <w:spacing w:val="-1"/>
          <w:szCs w:val="24"/>
          <w:lang w:val="bg-BG"/>
        </w:rPr>
        <w:t xml:space="preserve"> </w:t>
      </w:r>
      <w:r>
        <w:rPr>
          <w:b/>
          <w:spacing w:val="-1"/>
          <w:szCs w:val="24"/>
          <w:lang w:val="bg-BG"/>
        </w:rPr>
        <w:t>ПРЕДЛОЖЕНИЕ</w:t>
      </w:r>
    </w:p>
    <w:p w:rsidR="006E2584" w:rsidRPr="009D578C" w:rsidRDefault="006E2584" w:rsidP="006E2584">
      <w:pPr>
        <w:shd w:val="clear" w:color="auto" w:fill="FFFFFF"/>
        <w:spacing w:before="120"/>
        <w:ind w:right="68"/>
        <w:jc w:val="center"/>
        <w:rPr>
          <w:b/>
          <w:szCs w:val="24"/>
          <w:lang w:val="ru-RU"/>
        </w:rPr>
      </w:pPr>
    </w:p>
    <w:p w:rsidR="006E2584" w:rsidRDefault="006E2584" w:rsidP="006E2584">
      <w:pPr>
        <w:shd w:val="clear" w:color="auto" w:fill="FFFFFF"/>
        <w:ind w:firstLine="326"/>
        <w:jc w:val="both"/>
        <w:rPr>
          <w:b/>
          <w:bCs/>
          <w:spacing w:val="2"/>
          <w:szCs w:val="24"/>
          <w:lang w:val="bg-BG"/>
        </w:rPr>
      </w:pPr>
      <w:r w:rsidRPr="00454857">
        <w:rPr>
          <w:bCs/>
          <w:spacing w:val="2"/>
          <w:szCs w:val="24"/>
          <w:lang w:val="bg-BG"/>
        </w:rPr>
        <w:t>за участие в процедура за възлагане на обществена поръчка с предмет:</w:t>
      </w:r>
      <w:r w:rsidRPr="00DA5DEC">
        <w:rPr>
          <w:lang w:val="bg-BG"/>
        </w:rPr>
        <w:t xml:space="preserve"> </w:t>
      </w:r>
      <w:r>
        <w:rPr>
          <w:b/>
          <w:bCs/>
          <w:spacing w:val="2"/>
          <w:szCs w:val="24"/>
          <w:lang w:val="bg-BG"/>
        </w:rPr>
        <w:t>„</w:t>
      </w:r>
      <w:r w:rsidRPr="00A766E0">
        <w:rPr>
          <w:b/>
          <w:bCs/>
          <w:spacing w:val="2"/>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Pr>
          <w:b/>
          <w:bCs/>
          <w:spacing w:val="2"/>
          <w:szCs w:val="24"/>
          <w:lang w:val="bg-BG"/>
        </w:rPr>
        <w:t xml:space="preserve"> </w:t>
      </w:r>
      <w:r w:rsidRPr="00895F20">
        <w:rPr>
          <w:b/>
          <w:bCs/>
          <w:spacing w:val="2"/>
          <w:szCs w:val="24"/>
          <w:lang w:val="bg-BG"/>
        </w:rPr>
        <w:t>за Северен централен район на планиране</w:t>
      </w:r>
      <w:r w:rsidRPr="00A766E0">
        <w:rPr>
          <w:b/>
          <w:bCs/>
          <w:spacing w:val="2"/>
          <w:szCs w:val="24"/>
          <w:lang w:val="bg-BG"/>
        </w:rPr>
        <w:t>“</w:t>
      </w:r>
    </w:p>
    <w:p w:rsidR="006E2584" w:rsidRPr="00941951" w:rsidRDefault="006E2584" w:rsidP="006E2584">
      <w:pPr>
        <w:jc w:val="center"/>
        <w:rPr>
          <w:bCs/>
          <w:i/>
          <w:spacing w:val="2"/>
          <w:szCs w:val="24"/>
          <w:lang w:val="bg-BG"/>
        </w:rPr>
      </w:pPr>
    </w:p>
    <w:p w:rsidR="006E2584" w:rsidRPr="00C8643E" w:rsidRDefault="006E2584" w:rsidP="006E2584">
      <w:pPr>
        <w:pStyle w:val="BodyText"/>
        <w:ind w:firstLine="720"/>
        <w:jc w:val="both"/>
        <w:rPr>
          <w:rFonts w:ascii="Times New Roman" w:hAnsi="Times New Roman"/>
          <w:szCs w:val="24"/>
          <w:lang w:val="bg-BG"/>
        </w:rPr>
      </w:pPr>
      <w:r w:rsidRPr="00C8643E">
        <w:rPr>
          <w:rFonts w:ascii="Times New Roman" w:hAnsi="Times New Roman"/>
          <w:szCs w:val="24"/>
          <w:lang w:val="bg-BG"/>
        </w:rPr>
        <w:t>След като полу</w:t>
      </w:r>
      <w:r>
        <w:rPr>
          <w:rFonts w:ascii="Times New Roman" w:hAnsi="Times New Roman"/>
          <w:szCs w:val="24"/>
          <w:lang w:val="bg-BG"/>
        </w:rPr>
        <w:t>чихме и проучихме отправената до нас покана</w:t>
      </w:r>
      <w:r w:rsidRPr="00C8643E">
        <w:rPr>
          <w:rFonts w:ascii="Times New Roman" w:hAnsi="Times New Roman"/>
          <w:szCs w:val="24"/>
          <w:lang w:val="bg-BG"/>
        </w:rPr>
        <w:t xml:space="preserve"> за участие с настоящата техническа оферта правим следните обвързващи предложения за изпълнение на обществената поръчка, в т. ч.:</w:t>
      </w:r>
    </w:p>
    <w:p w:rsidR="006E2584" w:rsidRPr="00C8643E" w:rsidRDefault="006E2584" w:rsidP="006E2584">
      <w:pPr>
        <w:pStyle w:val="BodyText"/>
        <w:ind w:firstLine="720"/>
        <w:jc w:val="both"/>
        <w:rPr>
          <w:rFonts w:ascii="Times New Roman" w:hAnsi="Times New Roman"/>
          <w:szCs w:val="24"/>
          <w:lang w:val="bg-BG"/>
        </w:rPr>
      </w:pPr>
      <w:proofErr w:type="gramStart"/>
      <w:r w:rsidRPr="00DA5DEC">
        <w:rPr>
          <w:rFonts w:ascii="Times New Roman" w:hAnsi="Times New Roman"/>
          <w:b/>
          <w:szCs w:val="24"/>
        </w:rPr>
        <w:t>I</w:t>
      </w:r>
      <w:r w:rsidRPr="00C8643E">
        <w:rPr>
          <w:rFonts w:ascii="Times New Roman" w:hAnsi="Times New Roman"/>
          <w:szCs w:val="24"/>
          <w:lang w:val="bg-BG"/>
        </w:rPr>
        <w:t>. Срок</w:t>
      </w:r>
      <w:r>
        <w:rPr>
          <w:rFonts w:ascii="Times New Roman" w:hAnsi="Times New Roman"/>
          <w:szCs w:val="24"/>
          <w:lang w:val="bg-BG"/>
        </w:rPr>
        <w:t>ът</w:t>
      </w:r>
      <w:r w:rsidRPr="00C8643E">
        <w:rPr>
          <w:rFonts w:ascii="Times New Roman" w:hAnsi="Times New Roman"/>
          <w:szCs w:val="24"/>
          <w:lang w:val="bg-BG"/>
        </w:rPr>
        <w:t xml:space="preserve"> за изпълнение на обществената поръчка по договора</w:t>
      </w:r>
      <w:r>
        <w:rPr>
          <w:rFonts w:ascii="Times New Roman" w:hAnsi="Times New Roman"/>
          <w:szCs w:val="24"/>
          <w:lang w:val="bg-BG"/>
        </w:rPr>
        <w:t xml:space="preserve"> е </w:t>
      </w:r>
      <w:r w:rsidR="007F7989">
        <w:rPr>
          <w:rFonts w:ascii="Times New Roman" w:hAnsi="Times New Roman"/>
          <w:szCs w:val="24"/>
          <w:lang w:val="bg-BG"/>
        </w:rPr>
        <w:t xml:space="preserve">до </w:t>
      </w:r>
      <w:r>
        <w:rPr>
          <w:rFonts w:ascii="Times New Roman" w:hAnsi="Times New Roman"/>
          <w:szCs w:val="24"/>
          <w:lang w:val="bg-BG"/>
        </w:rPr>
        <w:t>75 календарни дни</w:t>
      </w:r>
      <w:r w:rsidR="00C86505">
        <w:rPr>
          <w:rFonts w:ascii="Times New Roman" w:hAnsi="Times New Roman"/>
          <w:szCs w:val="24"/>
          <w:lang w:val="bg-BG"/>
        </w:rPr>
        <w:t xml:space="preserve"> </w:t>
      </w:r>
      <w:r w:rsidR="00C86505" w:rsidRPr="00C86505">
        <w:rPr>
          <w:rFonts w:ascii="Times New Roman" w:hAnsi="Times New Roman"/>
          <w:szCs w:val="24"/>
          <w:lang w:val="bg-BG"/>
        </w:rPr>
        <w:t>от датата на сключване на договора, но не по-късно от един месец преди изтичането на срока за изпълнение на проект „Надграждане на съществуващите и изграждане на нови централни системи на електронното правителство с оглед на усъвършенстване на информационно-комуникационната среда за по-добро административно обслужване на гражданите и бизнеса“,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 Договор № К-13-32-1/30.09.2013 г. по ОПАК, включително както може да бъде удължен за Възложителя</w:t>
      </w:r>
      <w:r w:rsidRPr="00C8643E">
        <w:rPr>
          <w:rFonts w:ascii="Times New Roman" w:hAnsi="Times New Roman"/>
          <w:szCs w:val="24"/>
          <w:lang w:val="bg-BG"/>
        </w:rPr>
        <w:t>.</w:t>
      </w:r>
      <w:proofErr w:type="gramEnd"/>
    </w:p>
    <w:p w:rsidR="006E2584" w:rsidRPr="001204E6" w:rsidRDefault="006E2584" w:rsidP="006E2584">
      <w:pPr>
        <w:jc w:val="both"/>
        <w:rPr>
          <w:szCs w:val="24"/>
          <w:lang w:val="bg-BG"/>
        </w:rPr>
      </w:pPr>
      <w:r w:rsidRPr="001204E6">
        <w:rPr>
          <w:b/>
          <w:szCs w:val="24"/>
          <w:lang w:val="bg-BG"/>
        </w:rPr>
        <w:tab/>
      </w:r>
      <w:r w:rsidRPr="001204E6">
        <w:rPr>
          <w:szCs w:val="24"/>
          <w:lang w:val="bg-BG"/>
        </w:rPr>
        <w:t xml:space="preserve">В срока по т. І ще изпълним </w:t>
      </w:r>
      <w:r>
        <w:rPr>
          <w:szCs w:val="24"/>
          <w:lang w:val="bg-BG"/>
        </w:rPr>
        <w:t>дейностите по договора в съответствие с предложената от нас индикативна работна програма.</w:t>
      </w:r>
    </w:p>
    <w:p w:rsidR="006E2584" w:rsidRPr="00C8643E" w:rsidRDefault="006E2584" w:rsidP="006E2584">
      <w:pPr>
        <w:pStyle w:val="BodyText"/>
        <w:ind w:firstLine="720"/>
        <w:jc w:val="both"/>
        <w:rPr>
          <w:rFonts w:ascii="Times New Roman" w:hAnsi="Times New Roman"/>
          <w:szCs w:val="24"/>
          <w:lang w:val="bg-BG"/>
        </w:rPr>
      </w:pPr>
    </w:p>
    <w:p w:rsidR="006E2584" w:rsidRPr="00C8643E" w:rsidRDefault="006E2584" w:rsidP="006E2584">
      <w:pPr>
        <w:pStyle w:val="BodyText"/>
        <w:ind w:firstLine="720"/>
        <w:jc w:val="both"/>
        <w:rPr>
          <w:rFonts w:ascii="Times New Roman" w:hAnsi="Times New Roman"/>
          <w:b/>
          <w:szCs w:val="24"/>
          <w:lang w:val="bg-BG"/>
        </w:rPr>
      </w:pPr>
      <w:r w:rsidRPr="00AE06E5">
        <w:rPr>
          <w:rFonts w:ascii="Times New Roman" w:hAnsi="Times New Roman"/>
          <w:b/>
          <w:szCs w:val="24"/>
        </w:rPr>
        <w:t>II</w:t>
      </w:r>
      <w:r w:rsidRPr="00C8643E">
        <w:rPr>
          <w:rFonts w:ascii="Times New Roman" w:hAnsi="Times New Roman"/>
          <w:b/>
          <w:szCs w:val="24"/>
          <w:lang w:val="bg-BG"/>
        </w:rPr>
        <w:t>. Организация и изпълнение на дейности</w:t>
      </w:r>
      <w:r>
        <w:rPr>
          <w:rFonts w:ascii="Times New Roman" w:hAnsi="Times New Roman"/>
          <w:b/>
          <w:szCs w:val="24"/>
          <w:lang w:val="bg-BG"/>
        </w:rPr>
        <w:t>те от предмета на поръчката</w:t>
      </w:r>
      <w:r w:rsidRPr="00C8643E">
        <w:rPr>
          <w:rFonts w:ascii="Times New Roman" w:hAnsi="Times New Roman"/>
          <w:b/>
          <w:szCs w:val="24"/>
          <w:lang w:val="bg-BG"/>
        </w:rPr>
        <w:t>:</w:t>
      </w:r>
    </w:p>
    <w:p w:rsidR="006E2584" w:rsidRPr="00C8643E" w:rsidRDefault="006E2584" w:rsidP="006E2584">
      <w:pPr>
        <w:pStyle w:val="BodyText"/>
        <w:ind w:firstLine="720"/>
        <w:jc w:val="both"/>
        <w:rPr>
          <w:rFonts w:ascii="Times New Roman" w:hAnsi="Times New Roman"/>
          <w:szCs w:val="24"/>
          <w:lang w:val="bg-BG"/>
        </w:rPr>
      </w:pPr>
      <w:r w:rsidRPr="00C8643E">
        <w:rPr>
          <w:rFonts w:ascii="Times New Roman" w:hAnsi="Times New Roman"/>
          <w:b/>
          <w:szCs w:val="24"/>
          <w:lang w:val="bg-BG"/>
        </w:rPr>
        <w:t>1</w:t>
      </w:r>
      <w:r w:rsidRPr="00C8643E">
        <w:rPr>
          <w:rFonts w:ascii="Times New Roman" w:hAnsi="Times New Roman"/>
          <w:szCs w:val="24"/>
          <w:lang w:val="bg-BG"/>
        </w:rPr>
        <w:t>. Изпълнението на обществената поръчка ще извършим в съответствие с посочения по-горе срок.</w:t>
      </w:r>
    </w:p>
    <w:p w:rsidR="006E2584" w:rsidRPr="00C8643E" w:rsidRDefault="006E2584" w:rsidP="006E2584">
      <w:pPr>
        <w:pStyle w:val="BodyText"/>
        <w:ind w:firstLine="720"/>
        <w:jc w:val="both"/>
        <w:rPr>
          <w:rFonts w:ascii="Times New Roman" w:hAnsi="Times New Roman"/>
          <w:szCs w:val="24"/>
          <w:lang w:val="bg-BG"/>
        </w:rPr>
      </w:pPr>
      <w:r w:rsidRPr="00C8643E">
        <w:rPr>
          <w:rFonts w:ascii="Times New Roman" w:hAnsi="Times New Roman"/>
          <w:b/>
          <w:szCs w:val="24"/>
          <w:lang w:val="bg-BG"/>
        </w:rPr>
        <w:t>2</w:t>
      </w:r>
      <w:r>
        <w:rPr>
          <w:rFonts w:ascii="Times New Roman" w:hAnsi="Times New Roman"/>
          <w:b/>
          <w:szCs w:val="24"/>
          <w:lang w:val="bg-BG"/>
        </w:rPr>
        <w:t>.</w:t>
      </w:r>
      <w:r w:rsidRPr="00C8643E">
        <w:rPr>
          <w:rFonts w:ascii="Times New Roman" w:hAnsi="Times New Roman"/>
          <w:szCs w:val="24"/>
          <w:lang w:val="bg-BG"/>
        </w:rPr>
        <w:t xml:space="preserve"> Обществената поръчка ще изпълним под техническото ръководство на екип от технически лица (ключови експерти), с необходимата квалификация и професионален опит, поименно изброени в списъка, представен в Приложения № </w:t>
      </w:r>
      <w:r>
        <w:rPr>
          <w:rFonts w:ascii="Times New Roman" w:hAnsi="Times New Roman"/>
          <w:szCs w:val="24"/>
          <w:lang w:val="bg-BG"/>
        </w:rPr>
        <w:t>7</w:t>
      </w:r>
      <w:r w:rsidRPr="00C8643E">
        <w:rPr>
          <w:rFonts w:ascii="Times New Roman" w:hAnsi="Times New Roman"/>
          <w:szCs w:val="24"/>
          <w:lang w:val="bg-BG"/>
        </w:rPr>
        <w:t xml:space="preserve"> и 8 от </w:t>
      </w:r>
      <w:r w:rsidR="00C86505">
        <w:rPr>
          <w:rFonts w:ascii="Times New Roman" w:hAnsi="Times New Roman"/>
          <w:szCs w:val="24"/>
          <w:lang w:val="bg-BG"/>
        </w:rPr>
        <w:t xml:space="preserve">поканата </w:t>
      </w:r>
      <w:r w:rsidRPr="00C8643E">
        <w:rPr>
          <w:rFonts w:ascii="Times New Roman" w:hAnsi="Times New Roman"/>
          <w:szCs w:val="24"/>
          <w:lang w:val="bg-BG"/>
        </w:rPr>
        <w:t>за участие.</w:t>
      </w:r>
    </w:p>
    <w:p w:rsidR="006E2584" w:rsidRDefault="006E2584" w:rsidP="006E2584">
      <w:pPr>
        <w:ind w:right="23" w:firstLine="720"/>
        <w:jc w:val="both"/>
        <w:rPr>
          <w:szCs w:val="24"/>
          <w:lang w:val="bg-BG"/>
        </w:rPr>
      </w:pPr>
      <w:r w:rsidRPr="00941951">
        <w:rPr>
          <w:b/>
          <w:bCs/>
          <w:szCs w:val="24"/>
          <w:lang w:val="bg-BG"/>
        </w:rPr>
        <w:t>3.</w:t>
      </w:r>
      <w:r w:rsidRPr="00941951">
        <w:rPr>
          <w:bCs/>
          <w:szCs w:val="24"/>
          <w:lang w:val="bg-BG"/>
        </w:rPr>
        <w:t xml:space="preserve"> </w:t>
      </w:r>
      <w:r w:rsidRPr="00941951">
        <w:rPr>
          <w:szCs w:val="24"/>
          <w:lang w:val="bg-BG"/>
        </w:rPr>
        <w:t xml:space="preserve">Замяна на  служители от екипа по т. 2 ще извършваме на наш риск, в случай на </w:t>
      </w:r>
      <w:r>
        <w:rPr>
          <w:szCs w:val="24"/>
          <w:lang w:val="bg-BG"/>
        </w:rPr>
        <w:t>н</w:t>
      </w:r>
      <w:r w:rsidRPr="00941951">
        <w:rPr>
          <w:szCs w:val="24"/>
          <w:lang w:val="bg-BG"/>
        </w:rPr>
        <w:t>епредвидени обстоятелства, след предварителното писмено съгласие на Възложителя, относно качественото изпълнение на дейностите по реда, предвиден в договора за възлагане на обществената поръчка.</w:t>
      </w:r>
    </w:p>
    <w:p w:rsidR="006E2584" w:rsidRPr="00941951" w:rsidRDefault="006E2584" w:rsidP="006E2584">
      <w:pPr>
        <w:ind w:right="23" w:firstLine="720"/>
        <w:jc w:val="both"/>
        <w:rPr>
          <w:szCs w:val="24"/>
          <w:lang w:val="bg-BG"/>
        </w:rPr>
      </w:pPr>
    </w:p>
    <w:p w:rsidR="006E2584" w:rsidRDefault="006E2584" w:rsidP="006E2584">
      <w:pPr>
        <w:ind w:right="23" w:firstLine="720"/>
        <w:jc w:val="both"/>
        <w:rPr>
          <w:rFonts w:eastAsia="Calibri"/>
          <w:szCs w:val="24"/>
          <w:lang w:val="bg-BG"/>
        </w:rPr>
      </w:pPr>
      <w:r w:rsidRPr="00941951">
        <w:rPr>
          <w:b/>
          <w:szCs w:val="24"/>
          <w:lang w:val="bg-BG"/>
        </w:rPr>
        <w:lastRenderedPageBreak/>
        <w:t>4.</w:t>
      </w:r>
      <w:r w:rsidRPr="00941951">
        <w:rPr>
          <w:szCs w:val="24"/>
          <w:lang w:val="bg-BG"/>
        </w:rPr>
        <w:t xml:space="preserve"> Изпълнението на обществената</w:t>
      </w:r>
      <w:r w:rsidRPr="0030616F">
        <w:rPr>
          <w:szCs w:val="24"/>
          <w:lang w:val="bg-BG"/>
        </w:rPr>
        <w:t xml:space="preserve"> поръчка ще извършим при спазване на приложимите за обекта на обществената поръчка изисквания на техническите спецификации, наредбите и в</w:t>
      </w:r>
      <w:r w:rsidRPr="0030616F">
        <w:rPr>
          <w:rFonts w:eastAsia="Calibri"/>
          <w:szCs w:val="24"/>
          <w:lang w:val="bg-BG"/>
        </w:rPr>
        <w:t xml:space="preserve">сички други нормативни </w:t>
      </w:r>
      <w:r>
        <w:rPr>
          <w:rFonts w:eastAsia="Calibri"/>
          <w:szCs w:val="24"/>
          <w:lang w:val="bg-BG"/>
        </w:rPr>
        <w:t>актове</w:t>
      </w:r>
      <w:r w:rsidRPr="0030616F">
        <w:rPr>
          <w:rFonts w:eastAsia="Calibri"/>
          <w:szCs w:val="24"/>
          <w:lang w:val="bg-BG"/>
        </w:rPr>
        <w:t>, приложими за изпълнение на съответната дейност</w:t>
      </w:r>
      <w:r>
        <w:rPr>
          <w:rFonts w:eastAsia="Calibri"/>
          <w:szCs w:val="24"/>
          <w:lang w:val="bg-BG"/>
        </w:rPr>
        <w:t>.</w:t>
      </w:r>
    </w:p>
    <w:p w:rsidR="006E2584" w:rsidRPr="0030616F" w:rsidRDefault="006E2584" w:rsidP="006E2584">
      <w:pPr>
        <w:ind w:right="23" w:firstLine="720"/>
        <w:jc w:val="both"/>
        <w:rPr>
          <w:i/>
          <w:szCs w:val="24"/>
          <w:lang w:val="bg-BG"/>
        </w:rPr>
      </w:pPr>
    </w:p>
    <w:p w:rsidR="006E2584" w:rsidRPr="00A1174A" w:rsidRDefault="006E2584" w:rsidP="006E2584">
      <w:pPr>
        <w:ind w:right="23" w:firstLine="720"/>
        <w:jc w:val="both"/>
        <w:rPr>
          <w:szCs w:val="24"/>
          <w:lang w:val="bg-BG"/>
        </w:rPr>
      </w:pPr>
      <w:r w:rsidRPr="0030616F">
        <w:rPr>
          <w:b/>
          <w:szCs w:val="24"/>
          <w:lang w:val="bg-BG"/>
        </w:rPr>
        <w:t xml:space="preserve">ІII. </w:t>
      </w:r>
      <w:r w:rsidRPr="00A1174A">
        <w:rPr>
          <w:szCs w:val="24"/>
          <w:lang w:val="bg-BG"/>
        </w:rPr>
        <w:t xml:space="preserve">С настоящото, Ви представяме нашето Техническо предложение </w:t>
      </w:r>
      <w:r w:rsidR="000B44F9">
        <w:rPr>
          <w:szCs w:val="24"/>
          <w:lang w:val="bg-BG"/>
        </w:rPr>
        <w:t xml:space="preserve">за изпълнение на </w:t>
      </w:r>
      <w:r w:rsidRPr="00A1174A">
        <w:rPr>
          <w:szCs w:val="24"/>
          <w:lang w:val="bg-BG"/>
        </w:rPr>
        <w:t>обществена</w:t>
      </w:r>
      <w:r w:rsidR="000B44F9">
        <w:rPr>
          <w:szCs w:val="24"/>
          <w:lang w:val="bg-BG"/>
        </w:rPr>
        <w:t>та</w:t>
      </w:r>
      <w:r w:rsidRPr="00A1174A">
        <w:rPr>
          <w:szCs w:val="24"/>
          <w:lang w:val="bg-BG"/>
        </w:rPr>
        <w:t xml:space="preserve"> поръчка:</w:t>
      </w:r>
    </w:p>
    <w:p w:rsidR="006E2584" w:rsidRDefault="006E2584" w:rsidP="006E2584">
      <w:pPr>
        <w:ind w:right="23" w:firstLine="851"/>
        <w:jc w:val="both"/>
        <w:rPr>
          <w:rFonts w:eastAsia="SimSun"/>
          <w:i/>
          <w:szCs w:val="24"/>
          <w:lang w:val="bg-BG" w:eastAsia="bg-BG"/>
        </w:rPr>
      </w:pPr>
    </w:p>
    <w:p w:rsidR="006E2584" w:rsidRPr="00FF67C1" w:rsidRDefault="006E2584" w:rsidP="006E2584">
      <w:pPr>
        <w:ind w:right="23" w:firstLine="851"/>
        <w:jc w:val="both"/>
        <w:rPr>
          <w:rFonts w:eastAsia="SimSun"/>
          <w:i/>
          <w:szCs w:val="24"/>
          <w:lang w:val="bg-BG" w:eastAsia="bg-BG"/>
        </w:rPr>
      </w:pPr>
      <w:r w:rsidRPr="00FF67C1">
        <w:rPr>
          <w:rFonts w:eastAsia="SimSun"/>
          <w:i/>
          <w:szCs w:val="24"/>
          <w:lang w:val="bg-BG" w:eastAsia="bg-BG"/>
        </w:rPr>
        <w:t xml:space="preserve"> [описва се подробно от участника</w:t>
      </w:r>
      <w:r>
        <w:rPr>
          <w:rFonts w:eastAsia="SimSun"/>
          <w:i/>
          <w:szCs w:val="24"/>
          <w:lang w:val="bg-BG" w:eastAsia="bg-BG"/>
        </w:rPr>
        <w:t xml:space="preserve"> техническото предложение за изпълнение на поръчката</w:t>
      </w:r>
      <w:r w:rsidR="00EE436D">
        <w:rPr>
          <w:rFonts w:eastAsia="SimSun"/>
          <w:i/>
          <w:szCs w:val="24"/>
          <w:lang w:val="bg-BG" w:eastAsia="bg-BG"/>
        </w:rPr>
        <w:t>]</w:t>
      </w:r>
    </w:p>
    <w:p w:rsidR="006E2584" w:rsidRPr="00C8643E" w:rsidRDefault="006E2584" w:rsidP="006E2584">
      <w:pPr>
        <w:pStyle w:val="BodyText"/>
        <w:ind w:firstLine="720"/>
        <w:jc w:val="both"/>
        <w:rPr>
          <w:rFonts w:ascii="Times New Roman" w:eastAsia="SimSun" w:hAnsi="Times New Roman"/>
          <w:iCs/>
          <w:szCs w:val="24"/>
          <w:lang w:val="bg-BG"/>
        </w:rPr>
      </w:pPr>
    </w:p>
    <w:p w:rsidR="006E2584" w:rsidRPr="00C8643E" w:rsidRDefault="006E2584" w:rsidP="006E2584">
      <w:pPr>
        <w:pStyle w:val="BodyText"/>
        <w:ind w:firstLine="720"/>
        <w:jc w:val="both"/>
        <w:rPr>
          <w:rFonts w:ascii="Times New Roman" w:hAnsi="Times New Roman"/>
          <w:szCs w:val="24"/>
          <w:lang w:val="bg-BG"/>
        </w:rPr>
      </w:pPr>
      <w:r w:rsidRPr="00C8643E">
        <w:rPr>
          <w:rFonts w:ascii="Times New Roman" w:hAnsi="Times New Roman"/>
          <w:b/>
          <w:szCs w:val="24"/>
          <w:lang w:val="bg-BG"/>
        </w:rPr>
        <w:t>І</w:t>
      </w:r>
      <w:r w:rsidRPr="00AE06E5">
        <w:rPr>
          <w:rFonts w:ascii="Times New Roman" w:hAnsi="Times New Roman"/>
          <w:b/>
          <w:szCs w:val="24"/>
        </w:rPr>
        <w:t>V</w:t>
      </w:r>
      <w:r w:rsidRPr="00C8643E">
        <w:rPr>
          <w:rFonts w:ascii="Times New Roman" w:hAnsi="Times New Roman"/>
          <w:b/>
          <w:szCs w:val="24"/>
          <w:lang w:val="bg-BG"/>
        </w:rPr>
        <w:t>.</w:t>
      </w:r>
      <w:r w:rsidRPr="00C8643E">
        <w:rPr>
          <w:rFonts w:ascii="Times New Roman" w:hAnsi="Times New Roman"/>
          <w:szCs w:val="24"/>
          <w:lang w:val="bg-BG"/>
        </w:rPr>
        <w:t xml:space="preserve"> При изпълнение на обществената поръчка ще изпълним дейностите, които отговарят на техническите изисквания и параметри заложени в Техническ</w:t>
      </w:r>
      <w:r>
        <w:rPr>
          <w:rFonts w:ascii="Times New Roman" w:hAnsi="Times New Roman"/>
          <w:szCs w:val="24"/>
          <w:lang w:val="bg-BG"/>
        </w:rPr>
        <w:t>ата</w:t>
      </w:r>
      <w:r w:rsidRPr="00C8643E">
        <w:rPr>
          <w:rFonts w:ascii="Times New Roman" w:hAnsi="Times New Roman"/>
          <w:szCs w:val="24"/>
          <w:lang w:val="bg-BG"/>
        </w:rPr>
        <w:t xml:space="preserve"> </w:t>
      </w:r>
      <w:r>
        <w:rPr>
          <w:rFonts w:ascii="Times New Roman" w:hAnsi="Times New Roman"/>
          <w:szCs w:val="24"/>
          <w:lang w:val="bg-BG"/>
        </w:rPr>
        <w:t>спецификация</w:t>
      </w:r>
      <w:r w:rsidR="000B44F9">
        <w:rPr>
          <w:rFonts w:ascii="Times New Roman" w:hAnsi="Times New Roman"/>
          <w:szCs w:val="24"/>
          <w:lang w:val="bg-BG"/>
        </w:rPr>
        <w:t>, приложена към</w:t>
      </w:r>
      <w:r w:rsidRPr="00C8643E">
        <w:rPr>
          <w:rFonts w:ascii="Times New Roman" w:hAnsi="Times New Roman"/>
          <w:szCs w:val="24"/>
          <w:lang w:val="bg-BG"/>
        </w:rPr>
        <w:t xml:space="preserve"> </w:t>
      </w:r>
      <w:r w:rsidR="000B44F9">
        <w:rPr>
          <w:rFonts w:ascii="Times New Roman" w:hAnsi="Times New Roman"/>
          <w:szCs w:val="24"/>
          <w:lang w:val="bg-BG"/>
        </w:rPr>
        <w:t>поканата</w:t>
      </w:r>
      <w:r w:rsidRPr="00C8643E">
        <w:rPr>
          <w:rFonts w:ascii="Times New Roman" w:hAnsi="Times New Roman"/>
          <w:szCs w:val="24"/>
          <w:lang w:val="bg-BG"/>
        </w:rPr>
        <w:t xml:space="preserve"> за участие.</w:t>
      </w:r>
    </w:p>
    <w:p w:rsidR="006E2584" w:rsidRPr="00C8643E" w:rsidRDefault="006E2584" w:rsidP="006E2584">
      <w:pPr>
        <w:pStyle w:val="BodyText"/>
        <w:ind w:firstLine="720"/>
        <w:jc w:val="both"/>
        <w:rPr>
          <w:rFonts w:ascii="Times New Roman" w:hAnsi="Times New Roman"/>
          <w:szCs w:val="24"/>
          <w:lang w:val="bg-BG"/>
        </w:rPr>
      </w:pPr>
    </w:p>
    <w:p w:rsidR="006E2584" w:rsidRPr="00C8643E" w:rsidRDefault="006E2584" w:rsidP="006E2584">
      <w:pPr>
        <w:pStyle w:val="BodyText"/>
        <w:ind w:firstLine="720"/>
        <w:jc w:val="both"/>
        <w:rPr>
          <w:rFonts w:ascii="Times New Roman" w:hAnsi="Times New Roman"/>
          <w:szCs w:val="24"/>
          <w:lang w:val="bg-BG"/>
        </w:rPr>
      </w:pPr>
      <w:r w:rsidRPr="00AE06E5">
        <w:rPr>
          <w:rFonts w:ascii="Times New Roman" w:hAnsi="Times New Roman"/>
          <w:b/>
          <w:szCs w:val="24"/>
        </w:rPr>
        <w:t>V</w:t>
      </w:r>
      <w:r w:rsidRPr="00C8643E">
        <w:rPr>
          <w:rFonts w:ascii="Times New Roman" w:hAnsi="Times New Roman"/>
          <w:b/>
          <w:szCs w:val="24"/>
          <w:lang w:val="bg-BG"/>
        </w:rPr>
        <w:t xml:space="preserve">. </w:t>
      </w:r>
      <w:r w:rsidRPr="00C8643E">
        <w:rPr>
          <w:rFonts w:ascii="Times New Roman" w:hAnsi="Times New Roman"/>
          <w:szCs w:val="24"/>
          <w:lang w:val="bg-BG"/>
        </w:rPr>
        <w:t xml:space="preserve">Неразделна част от Техническото предложение е индикативна работна програма </w:t>
      </w:r>
      <w:proofErr w:type="gramStart"/>
      <w:r w:rsidRPr="00C8643E">
        <w:rPr>
          <w:rFonts w:ascii="Times New Roman" w:hAnsi="Times New Roman"/>
          <w:szCs w:val="24"/>
          <w:lang w:val="bg-BG"/>
        </w:rPr>
        <w:t>за  изпълнение</w:t>
      </w:r>
      <w:proofErr w:type="gramEnd"/>
      <w:r w:rsidRPr="00C8643E">
        <w:rPr>
          <w:rFonts w:ascii="Times New Roman" w:hAnsi="Times New Roman"/>
          <w:szCs w:val="24"/>
          <w:lang w:val="bg-BG"/>
        </w:rPr>
        <w:t xml:space="preserve"> на поръчката, в която е посочен последователност, зависимост и времетраене на видовете работи и дейности, междинните и крайните резултати включени в тях и времето за тяхното предаване.</w:t>
      </w:r>
    </w:p>
    <w:p w:rsidR="006E2584" w:rsidRPr="00941951" w:rsidRDefault="006E2584" w:rsidP="006E2584">
      <w:pPr>
        <w:jc w:val="both"/>
        <w:rPr>
          <w:iCs/>
          <w:szCs w:val="24"/>
          <w:lang w:val="bg-BG"/>
        </w:rPr>
      </w:pPr>
    </w:p>
    <w:p w:rsidR="006E2584" w:rsidRPr="00AE06E5" w:rsidRDefault="006E2584" w:rsidP="006E2584">
      <w:pPr>
        <w:pStyle w:val="BodyTextIndent"/>
        <w:ind w:firstLine="709"/>
        <w:jc w:val="both"/>
        <w:rPr>
          <w:szCs w:val="24"/>
          <w:lang w:val="bg-BG"/>
        </w:rPr>
      </w:pPr>
      <w:r w:rsidRPr="00AE06E5">
        <w:rPr>
          <w:szCs w:val="24"/>
          <w:lang w:val="bg-BG"/>
        </w:rPr>
        <w:t>При несъответствие на посочените в тази оферта числа и тяхното изписване с думи и с цифри, обвързващо за нас е предложението, посочено с думи.</w:t>
      </w:r>
    </w:p>
    <w:p w:rsidR="006E2584" w:rsidRPr="00941951" w:rsidRDefault="006E2584" w:rsidP="006E2584">
      <w:pPr>
        <w:spacing w:line="360" w:lineRule="auto"/>
        <w:jc w:val="both"/>
        <w:rPr>
          <w:szCs w:val="24"/>
          <w:u w:val="single"/>
          <w:lang w:val="bg-BG"/>
        </w:rPr>
      </w:pPr>
    </w:p>
    <w:p w:rsidR="006E2584" w:rsidRPr="00941951" w:rsidRDefault="006E2584" w:rsidP="006E2584">
      <w:pPr>
        <w:spacing w:line="360" w:lineRule="auto"/>
        <w:jc w:val="both"/>
        <w:rPr>
          <w:szCs w:val="24"/>
          <w:u w:val="single"/>
          <w:lang w:val="bg-BG"/>
        </w:rPr>
      </w:pPr>
      <w:r w:rsidRPr="00941951">
        <w:rPr>
          <w:szCs w:val="24"/>
          <w:lang w:val="bg-BG"/>
        </w:rPr>
        <w:t>[дата]</w:t>
      </w:r>
      <w:r w:rsidRPr="00941951">
        <w:rPr>
          <w:szCs w:val="24"/>
          <w:lang w:val="bg-BG"/>
        </w:rPr>
        <w:tab/>
      </w:r>
      <w:r w:rsidRPr="00941951">
        <w:rPr>
          <w:szCs w:val="24"/>
          <w:lang w:val="bg-BG"/>
        </w:rPr>
        <w:tab/>
      </w:r>
      <w:r w:rsidRPr="00941951">
        <w:rPr>
          <w:szCs w:val="24"/>
          <w:lang w:val="bg-BG"/>
        </w:rPr>
        <w:tab/>
      </w:r>
      <w:r w:rsidRPr="00941951">
        <w:rPr>
          <w:szCs w:val="24"/>
          <w:lang w:val="bg-BG"/>
        </w:rPr>
        <w:tab/>
      </w:r>
      <w:r w:rsidRPr="00941951">
        <w:rPr>
          <w:szCs w:val="24"/>
          <w:lang w:val="bg-BG"/>
        </w:rPr>
        <w:tab/>
        <w:t xml:space="preserve">          </w:t>
      </w:r>
      <w:r w:rsidR="00C53AE2">
        <w:rPr>
          <w:szCs w:val="24"/>
          <w:lang w:val="bg-BG"/>
        </w:rPr>
        <w:tab/>
      </w:r>
      <w:r w:rsidRPr="00941951">
        <w:rPr>
          <w:szCs w:val="24"/>
          <w:lang w:val="bg-BG"/>
        </w:rPr>
        <w:t xml:space="preserve"> </w:t>
      </w:r>
      <w:r w:rsidRPr="00941951">
        <w:rPr>
          <w:szCs w:val="24"/>
          <w:u w:val="single"/>
          <w:lang w:val="bg-BG"/>
        </w:rPr>
        <w:t>ПОДПИС</w:t>
      </w:r>
    </w:p>
    <w:p w:rsidR="006E2584" w:rsidRPr="007200A6" w:rsidRDefault="006E2584" w:rsidP="006E2584">
      <w:pPr>
        <w:spacing w:line="360" w:lineRule="auto"/>
        <w:ind w:firstLine="4320"/>
        <w:jc w:val="both"/>
        <w:rPr>
          <w:szCs w:val="24"/>
          <w:u w:val="single"/>
          <w:lang w:val="bg-BG"/>
        </w:rPr>
      </w:pPr>
      <w:r w:rsidRPr="007200A6">
        <w:rPr>
          <w:szCs w:val="24"/>
          <w:lang w:val="bg-BG"/>
        </w:rPr>
        <w:t xml:space="preserve">  </w:t>
      </w:r>
      <w:r w:rsidRPr="007200A6">
        <w:rPr>
          <w:szCs w:val="24"/>
          <w:u w:val="single"/>
          <w:lang w:val="bg-BG"/>
        </w:rPr>
        <w:t>ПЕЧАТ</w:t>
      </w:r>
    </w:p>
    <w:p w:rsidR="006E2584" w:rsidRPr="008309EA" w:rsidRDefault="006E2584" w:rsidP="006E2584">
      <w:pPr>
        <w:spacing w:line="360" w:lineRule="auto"/>
        <w:ind w:firstLine="4320"/>
        <w:jc w:val="both"/>
        <w:rPr>
          <w:szCs w:val="24"/>
          <w:lang w:val="bg-BG"/>
        </w:rPr>
      </w:pPr>
      <w:r w:rsidRPr="007200A6">
        <w:rPr>
          <w:szCs w:val="24"/>
          <w:lang w:val="bg-BG"/>
        </w:rPr>
        <w:t xml:space="preserve">  </w:t>
      </w:r>
      <w:r w:rsidRPr="008309EA">
        <w:rPr>
          <w:szCs w:val="24"/>
          <w:lang w:val="bg-BG"/>
        </w:rPr>
        <w:t>[име и фамилия]</w:t>
      </w:r>
    </w:p>
    <w:p w:rsidR="006E2584" w:rsidRDefault="006E2584" w:rsidP="006E2584">
      <w:pPr>
        <w:ind w:firstLine="708"/>
        <w:jc w:val="both"/>
        <w:rPr>
          <w:b/>
          <w:snapToGrid/>
          <w:szCs w:val="24"/>
          <w:lang w:val="bg-BG"/>
        </w:rPr>
      </w:pPr>
      <w:r w:rsidRPr="008C74F2">
        <w:rPr>
          <w:szCs w:val="24"/>
          <w:lang w:val="bg-BG"/>
        </w:rPr>
        <w:t xml:space="preserve">                                                              [качество на представляващия участник</w:t>
      </w:r>
      <w:r w:rsidRPr="00CE24F2">
        <w:rPr>
          <w:szCs w:val="24"/>
          <w:lang w:val="bg-BG"/>
        </w:rPr>
        <w:t>]</w:t>
      </w:r>
      <w:r w:rsidRPr="00941951" w:rsidDel="00A27180">
        <w:rPr>
          <w:b/>
          <w:snapToGrid/>
          <w:szCs w:val="24"/>
          <w:lang w:val="bg-BG"/>
        </w:rPr>
        <w:t xml:space="preserve"> </w:t>
      </w:r>
    </w:p>
    <w:p w:rsidR="006E2584" w:rsidRDefault="006E2584" w:rsidP="00895F20">
      <w:pPr>
        <w:rPr>
          <w:lang w:val="bg-BG"/>
        </w:rPr>
      </w:pPr>
    </w:p>
    <w:p w:rsidR="00711EA7" w:rsidRPr="00C53AE2" w:rsidRDefault="00711EA7" w:rsidP="00C53AE2">
      <w:pPr>
        <w:tabs>
          <w:tab w:val="left" w:pos="6840"/>
        </w:tabs>
        <w:jc w:val="both"/>
        <w:rPr>
          <w:b/>
          <w:lang w:val="bg-BG"/>
        </w:rPr>
      </w:pPr>
      <w:r>
        <w:rPr>
          <w:b/>
          <w:lang w:val="bg-BG"/>
        </w:rPr>
        <w:br w:type="page"/>
      </w:r>
    </w:p>
    <w:p w:rsidR="00711EA7" w:rsidRPr="00936382" w:rsidRDefault="00711EA7" w:rsidP="00711EA7">
      <w:pPr>
        <w:jc w:val="right"/>
        <w:rPr>
          <w:b/>
          <w:szCs w:val="24"/>
          <w:lang w:val="bg-BG"/>
        </w:rPr>
      </w:pPr>
      <w:r>
        <w:rPr>
          <w:b/>
          <w:szCs w:val="24"/>
          <w:lang w:val="bg-BG"/>
        </w:rPr>
        <w:lastRenderedPageBreak/>
        <w:t>Приложение № 9a</w:t>
      </w:r>
      <w:r w:rsidRPr="00936382">
        <w:rPr>
          <w:b/>
          <w:szCs w:val="24"/>
          <w:lang w:val="bg-BG"/>
        </w:rPr>
        <w:t xml:space="preserve"> </w:t>
      </w: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711EA7" w:rsidRPr="00AE06E5" w:rsidTr="00C53AE2">
        <w:trPr>
          <w:trHeight w:val="294"/>
        </w:trPr>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Наименование на участника:</w:t>
            </w:r>
          </w:p>
        </w:tc>
        <w:tc>
          <w:tcPr>
            <w:tcW w:w="6363" w:type="dxa"/>
          </w:tcPr>
          <w:p w:rsidR="00711EA7" w:rsidRPr="00711EA7" w:rsidRDefault="00711EA7" w:rsidP="00711EA7">
            <w:pPr>
              <w:pStyle w:val="BodyText"/>
              <w:ind w:left="252"/>
              <w:rPr>
                <w:rFonts w:ascii="Times New Roman" w:hAnsi="Times New Roman"/>
                <w:i/>
                <w:iCs/>
                <w:sz w:val="20"/>
                <w:lang w:val="bg-BG"/>
              </w:rPr>
            </w:pPr>
          </w:p>
          <w:p w:rsidR="00711EA7" w:rsidRPr="00711EA7" w:rsidRDefault="00711EA7" w:rsidP="00711EA7">
            <w:pPr>
              <w:pStyle w:val="BodyText"/>
              <w:ind w:left="252"/>
              <w:rPr>
                <w:rFonts w:ascii="Times New Roman" w:hAnsi="Times New Roman"/>
                <w:i/>
                <w:iCs/>
                <w:sz w:val="20"/>
                <w:lang w:val="bg-BG"/>
              </w:rPr>
            </w:pPr>
          </w:p>
        </w:tc>
      </w:tr>
      <w:tr w:rsidR="00711EA7" w:rsidRPr="00AE06E5" w:rsidTr="00711EA7">
        <w:trPr>
          <w:trHeight w:val="589"/>
        </w:trPr>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Правно-организационна форма на участника:</w:t>
            </w:r>
          </w:p>
        </w:tc>
        <w:tc>
          <w:tcPr>
            <w:tcW w:w="6363" w:type="dxa"/>
          </w:tcPr>
          <w:p w:rsidR="00711EA7" w:rsidRPr="00711EA7" w:rsidRDefault="00711EA7" w:rsidP="00711EA7">
            <w:pPr>
              <w:pStyle w:val="BodyText"/>
              <w:ind w:left="252" w:hanging="360"/>
              <w:rPr>
                <w:rFonts w:ascii="Times New Roman" w:hAnsi="Times New Roman"/>
                <w:i/>
                <w:iCs/>
                <w:sz w:val="20"/>
                <w:lang w:val="bg-BG"/>
              </w:rPr>
            </w:pPr>
          </w:p>
          <w:p w:rsidR="00711EA7" w:rsidRPr="00711EA7" w:rsidRDefault="00711EA7" w:rsidP="00711EA7">
            <w:pPr>
              <w:pStyle w:val="BodyText"/>
              <w:ind w:left="252" w:hanging="360"/>
              <w:rPr>
                <w:rFonts w:ascii="Times New Roman" w:hAnsi="Times New Roman"/>
                <w:i/>
                <w:iCs/>
                <w:sz w:val="20"/>
                <w:lang w:val="bg-BG"/>
              </w:rPr>
            </w:pPr>
            <w:r w:rsidRPr="00711EA7">
              <w:rPr>
                <w:rFonts w:ascii="Times New Roman" w:hAnsi="Times New Roman"/>
                <w:i/>
                <w:iCs/>
                <w:sz w:val="20"/>
                <w:lang w:val="bg-BG"/>
              </w:rPr>
              <w:t>(търговското дружество или обединения или друга правна форма)</w:t>
            </w:r>
          </w:p>
        </w:tc>
      </w:tr>
      <w:tr w:rsidR="00711EA7" w:rsidRPr="00AE06E5" w:rsidTr="00711EA7">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Седалище по регистрация:</w:t>
            </w:r>
          </w:p>
        </w:tc>
        <w:tc>
          <w:tcPr>
            <w:tcW w:w="6363" w:type="dxa"/>
          </w:tcPr>
          <w:p w:rsidR="00711EA7" w:rsidRPr="00711EA7" w:rsidRDefault="00711EA7" w:rsidP="00711EA7">
            <w:pPr>
              <w:pStyle w:val="BodyText"/>
              <w:ind w:left="252"/>
              <w:rPr>
                <w:rFonts w:ascii="Times New Roman" w:hAnsi="Times New Roman"/>
                <w:i/>
                <w:iCs/>
                <w:sz w:val="20"/>
                <w:lang w:val="bg-BG"/>
              </w:rPr>
            </w:pPr>
          </w:p>
        </w:tc>
      </w:tr>
      <w:tr w:rsidR="00711EA7" w:rsidRPr="00AE06E5" w:rsidTr="00C53AE2">
        <w:trPr>
          <w:trHeight w:val="209"/>
        </w:trPr>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ЕИК / Булстат:</w:t>
            </w:r>
          </w:p>
        </w:tc>
        <w:tc>
          <w:tcPr>
            <w:tcW w:w="6363" w:type="dxa"/>
          </w:tcPr>
          <w:p w:rsidR="00711EA7" w:rsidRPr="00711EA7" w:rsidRDefault="00711EA7" w:rsidP="00711EA7">
            <w:pPr>
              <w:pStyle w:val="BodyText"/>
              <w:ind w:left="252"/>
              <w:rPr>
                <w:rFonts w:ascii="Times New Roman" w:hAnsi="Times New Roman"/>
                <w:i/>
                <w:iCs/>
                <w:sz w:val="20"/>
                <w:lang w:val="bg-BG"/>
              </w:rPr>
            </w:pPr>
          </w:p>
        </w:tc>
      </w:tr>
      <w:tr w:rsidR="00711EA7" w:rsidRPr="00AE06E5" w:rsidTr="00711EA7">
        <w:trPr>
          <w:trHeight w:val="500"/>
        </w:trPr>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Точен адрес за кореспонденция:</w:t>
            </w:r>
          </w:p>
        </w:tc>
        <w:tc>
          <w:tcPr>
            <w:tcW w:w="6363" w:type="dxa"/>
          </w:tcPr>
          <w:p w:rsidR="00711EA7" w:rsidRPr="00711EA7" w:rsidRDefault="00711EA7" w:rsidP="00711EA7">
            <w:pPr>
              <w:pStyle w:val="BodyText"/>
              <w:ind w:left="252"/>
              <w:rPr>
                <w:rFonts w:ascii="Times New Roman" w:hAnsi="Times New Roman"/>
                <w:i/>
                <w:iCs/>
                <w:sz w:val="20"/>
                <w:lang w:val="bg-BG"/>
              </w:rPr>
            </w:pPr>
          </w:p>
          <w:p w:rsidR="00711EA7" w:rsidRPr="00711EA7" w:rsidRDefault="00711EA7" w:rsidP="00711EA7">
            <w:pPr>
              <w:pStyle w:val="BodyText"/>
              <w:ind w:left="252"/>
              <w:rPr>
                <w:rFonts w:ascii="Times New Roman" w:hAnsi="Times New Roman"/>
                <w:i/>
                <w:iCs/>
                <w:sz w:val="20"/>
                <w:lang w:val="bg-BG"/>
              </w:rPr>
            </w:pPr>
            <w:r w:rsidRPr="00711EA7">
              <w:rPr>
                <w:rFonts w:ascii="Times New Roman" w:hAnsi="Times New Roman"/>
                <w:i/>
                <w:iCs/>
                <w:sz w:val="20"/>
                <w:lang w:val="bg-BG"/>
              </w:rPr>
              <w:t>(държава, град, пощенски код, улица, №)</w:t>
            </w:r>
          </w:p>
        </w:tc>
      </w:tr>
      <w:tr w:rsidR="00711EA7" w:rsidRPr="00AE06E5" w:rsidTr="00711EA7">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Телефонен номер:</w:t>
            </w:r>
          </w:p>
        </w:tc>
        <w:tc>
          <w:tcPr>
            <w:tcW w:w="6363" w:type="dxa"/>
          </w:tcPr>
          <w:p w:rsidR="00711EA7" w:rsidRPr="00711EA7" w:rsidRDefault="00711EA7" w:rsidP="00711EA7">
            <w:pPr>
              <w:pStyle w:val="BodyText"/>
              <w:ind w:left="252"/>
              <w:rPr>
                <w:rFonts w:ascii="Times New Roman" w:hAnsi="Times New Roman"/>
                <w:i/>
                <w:iCs/>
                <w:sz w:val="20"/>
                <w:lang w:val="bg-BG"/>
              </w:rPr>
            </w:pPr>
          </w:p>
        </w:tc>
      </w:tr>
      <w:tr w:rsidR="00711EA7" w:rsidRPr="00AE06E5" w:rsidTr="00711EA7">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Факс номер:</w:t>
            </w:r>
          </w:p>
        </w:tc>
        <w:tc>
          <w:tcPr>
            <w:tcW w:w="6363" w:type="dxa"/>
          </w:tcPr>
          <w:p w:rsidR="00711EA7" w:rsidRPr="00711EA7" w:rsidRDefault="00711EA7" w:rsidP="00711EA7">
            <w:pPr>
              <w:pStyle w:val="BodyText"/>
              <w:ind w:left="252"/>
              <w:rPr>
                <w:rFonts w:ascii="Times New Roman" w:hAnsi="Times New Roman"/>
                <w:i/>
                <w:iCs/>
                <w:sz w:val="20"/>
                <w:lang w:val="bg-BG"/>
              </w:rPr>
            </w:pPr>
          </w:p>
        </w:tc>
      </w:tr>
      <w:tr w:rsidR="00711EA7" w:rsidRPr="00AE06E5" w:rsidTr="00711EA7">
        <w:tc>
          <w:tcPr>
            <w:tcW w:w="3105" w:type="dxa"/>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Електронен адрес:</w:t>
            </w:r>
          </w:p>
        </w:tc>
        <w:tc>
          <w:tcPr>
            <w:tcW w:w="6363" w:type="dxa"/>
          </w:tcPr>
          <w:p w:rsidR="00711EA7" w:rsidRPr="00711EA7" w:rsidRDefault="00711EA7" w:rsidP="00711EA7">
            <w:pPr>
              <w:pStyle w:val="BodyText"/>
              <w:ind w:left="252"/>
              <w:rPr>
                <w:rFonts w:ascii="Times New Roman" w:hAnsi="Times New Roman"/>
                <w:i/>
                <w:iCs/>
                <w:sz w:val="20"/>
                <w:lang w:val="bg-BG"/>
              </w:rPr>
            </w:pPr>
          </w:p>
        </w:tc>
      </w:tr>
      <w:tr w:rsidR="00711EA7" w:rsidRPr="00AE06E5" w:rsidTr="00711EA7">
        <w:tc>
          <w:tcPr>
            <w:tcW w:w="3105" w:type="dxa"/>
            <w:tcBorders>
              <w:right w:val="nil"/>
            </w:tcBorders>
          </w:tcPr>
          <w:p w:rsidR="00711EA7" w:rsidRPr="00711EA7" w:rsidRDefault="00711EA7" w:rsidP="00711EA7">
            <w:pPr>
              <w:pStyle w:val="BodyText"/>
              <w:rPr>
                <w:rFonts w:ascii="Times New Roman" w:hAnsi="Times New Roman"/>
                <w:bCs/>
                <w:sz w:val="20"/>
                <w:lang w:val="bg-BG"/>
              </w:rPr>
            </w:pPr>
            <w:r w:rsidRPr="00711EA7">
              <w:rPr>
                <w:rFonts w:ascii="Times New Roman" w:hAnsi="Times New Roman"/>
                <w:bCs/>
                <w:sz w:val="20"/>
                <w:lang w:val="bg-BG"/>
              </w:rPr>
              <w:t>Лице за контакти:</w:t>
            </w:r>
          </w:p>
        </w:tc>
        <w:tc>
          <w:tcPr>
            <w:tcW w:w="6363" w:type="dxa"/>
            <w:tcBorders>
              <w:left w:val="nil"/>
            </w:tcBorders>
          </w:tcPr>
          <w:p w:rsidR="00711EA7" w:rsidRPr="00711EA7" w:rsidRDefault="00711EA7" w:rsidP="00711EA7">
            <w:pPr>
              <w:pStyle w:val="BodyText"/>
              <w:ind w:left="252"/>
              <w:rPr>
                <w:rFonts w:ascii="Times New Roman" w:hAnsi="Times New Roman"/>
                <w:i/>
                <w:iCs/>
                <w:sz w:val="20"/>
                <w:lang w:val="bg-BG"/>
              </w:rPr>
            </w:pPr>
          </w:p>
        </w:tc>
      </w:tr>
    </w:tbl>
    <w:p w:rsidR="00711EA7" w:rsidRDefault="00711EA7" w:rsidP="00711EA7">
      <w:pPr>
        <w:spacing w:line="500" w:lineRule="exact"/>
        <w:jc w:val="center"/>
        <w:rPr>
          <w:b/>
          <w:bCs/>
          <w:szCs w:val="24"/>
          <w:lang w:val="bg-BG"/>
        </w:rPr>
      </w:pPr>
      <w:r>
        <w:rPr>
          <w:b/>
          <w:bCs/>
          <w:szCs w:val="24"/>
          <w:lang w:val="bg-BG"/>
        </w:rPr>
        <w:t>ЦЕНОВА ОФЕРТА</w:t>
      </w:r>
    </w:p>
    <w:p w:rsidR="00711EA7" w:rsidRPr="00C53AE2" w:rsidRDefault="00711EA7" w:rsidP="00711EA7">
      <w:pPr>
        <w:shd w:val="clear" w:color="auto" w:fill="FFFFFF"/>
        <w:ind w:firstLine="326"/>
        <w:jc w:val="both"/>
        <w:rPr>
          <w:b/>
          <w:bCs/>
          <w:spacing w:val="2"/>
          <w:szCs w:val="24"/>
          <w:lang w:val="bg-BG"/>
        </w:rPr>
      </w:pPr>
      <w:r w:rsidRPr="00C53AE2">
        <w:rPr>
          <w:bCs/>
          <w:spacing w:val="2"/>
          <w:szCs w:val="24"/>
          <w:lang w:val="bg-BG"/>
        </w:rPr>
        <w:t>за участие в открита процедура за възлагане на обществена поръчка с предмет:</w:t>
      </w:r>
      <w:r w:rsidRPr="00C53AE2">
        <w:rPr>
          <w:szCs w:val="24"/>
          <w:lang w:val="bg-BG"/>
        </w:rPr>
        <w:t xml:space="preserve"> </w:t>
      </w:r>
      <w:r w:rsidRPr="00C53AE2">
        <w:rPr>
          <w:b/>
          <w:bCs/>
          <w:spacing w:val="2"/>
          <w:szCs w:val="24"/>
          <w:lang w:val="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sidR="00C53AE2" w:rsidRPr="00C53AE2">
        <w:rPr>
          <w:b/>
          <w:bCs/>
          <w:spacing w:val="2"/>
          <w:szCs w:val="24"/>
          <w:lang w:val="en-US"/>
        </w:rPr>
        <w:t xml:space="preserve"> за </w:t>
      </w:r>
      <w:proofErr w:type="spellStart"/>
      <w:r w:rsidR="00C53AE2" w:rsidRPr="00C53AE2">
        <w:rPr>
          <w:b/>
          <w:bCs/>
          <w:spacing w:val="2"/>
          <w:szCs w:val="24"/>
          <w:lang w:val="en-US"/>
        </w:rPr>
        <w:t>Северен</w:t>
      </w:r>
      <w:proofErr w:type="spellEnd"/>
      <w:r w:rsidR="00C53AE2" w:rsidRPr="00C53AE2">
        <w:rPr>
          <w:b/>
          <w:bCs/>
          <w:spacing w:val="2"/>
          <w:szCs w:val="24"/>
          <w:lang w:val="en-US"/>
        </w:rPr>
        <w:t xml:space="preserve"> централен </w:t>
      </w:r>
      <w:proofErr w:type="spellStart"/>
      <w:r w:rsidR="00C53AE2" w:rsidRPr="00C53AE2">
        <w:rPr>
          <w:b/>
          <w:bCs/>
          <w:spacing w:val="2"/>
          <w:szCs w:val="24"/>
          <w:lang w:val="en-US"/>
        </w:rPr>
        <w:t>район</w:t>
      </w:r>
      <w:proofErr w:type="spellEnd"/>
      <w:r w:rsidR="00C53AE2" w:rsidRPr="00C53AE2">
        <w:rPr>
          <w:b/>
          <w:bCs/>
          <w:spacing w:val="2"/>
          <w:szCs w:val="24"/>
          <w:lang w:val="en-US"/>
        </w:rPr>
        <w:t xml:space="preserve"> на </w:t>
      </w:r>
      <w:proofErr w:type="spellStart"/>
      <w:r w:rsidR="00C53AE2" w:rsidRPr="00C53AE2">
        <w:rPr>
          <w:b/>
          <w:bCs/>
          <w:spacing w:val="2"/>
          <w:szCs w:val="24"/>
          <w:lang w:val="en-US"/>
        </w:rPr>
        <w:t>планиране</w:t>
      </w:r>
      <w:proofErr w:type="spellEnd"/>
      <w:r w:rsidRPr="00C53AE2">
        <w:rPr>
          <w:b/>
          <w:bCs/>
          <w:spacing w:val="2"/>
          <w:szCs w:val="24"/>
          <w:lang w:val="bg-BG"/>
        </w:rPr>
        <w:t>“</w:t>
      </w:r>
    </w:p>
    <w:p w:rsidR="00711EA7" w:rsidRPr="00C53AE2" w:rsidRDefault="00711EA7" w:rsidP="00711EA7">
      <w:pPr>
        <w:shd w:val="clear" w:color="auto" w:fill="FFFFFF"/>
        <w:ind w:firstLine="326"/>
        <w:jc w:val="both"/>
        <w:rPr>
          <w:bCs/>
          <w:i/>
          <w:spacing w:val="2"/>
          <w:szCs w:val="24"/>
          <w:lang w:val="bg-BG"/>
        </w:rPr>
      </w:pPr>
    </w:p>
    <w:p w:rsidR="00711EA7" w:rsidRPr="00711EA7" w:rsidRDefault="00711EA7" w:rsidP="00711EA7">
      <w:pPr>
        <w:ind w:firstLine="708"/>
        <w:rPr>
          <w:b/>
          <w:szCs w:val="24"/>
          <w:lang w:val="en-US"/>
        </w:rPr>
      </w:pPr>
      <w:r w:rsidRPr="00711EA7">
        <w:rPr>
          <w:b/>
          <w:szCs w:val="24"/>
          <w:lang w:val="bg-BG"/>
        </w:rPr>
        <w:t>УВАЖАЕМИ ГОСПОДА</w:t>
      </w:r>
      <w:r w:rsidRPr="00711EA7">
        <w:rPr>
          <w:b/>
          <w:szCs w:val="24"/>
          <w:lang w:val="en-US"/>
        </w:rPr>
        <w:t>,</w:t>
      </w:r>
    </w:p>
    <w:p w:rsidR="00711EA7" w:rsidRPr="00711EA7" w:rsidRDefault="00711EA7" w:rsidP="00711EA7">
      <w:pPr>
        <w:pStyle w:val="Heading8"/>
        <w:spacing w:before="0"/>
        <w:ind w:firstLine="708"/>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След к</w:t>
      </w:r>
      <w:r w:rsidR="00C53AE2">
        <w:rPr>
          <w:rFonts w:ascii="Times New Roman" w:hAnsi="Times New Roman" w:cs="Times New Roman"/>
          <w:sz w:val="24"/>
          <w:szCs w:val="24"/>
          <w:lang w:val="bg-BG" w:eastAsia="x-none"/>
        </w:rPr>
        <w:t>ато се запознах с поканата за участие в</w:t>
      </w:r>
      <w:r w:rsidRPr="00711EA7">
        <w:rPr>
          <w:rFonts w:ascii="Times New Roman" w:hAnsi="Times New Roman" w:cs="Times New Roman"/>
          <w:sz w:val="24"/>
          <w:szCs w:val="24"/>
          <w:lang w:val="bg-BG" w:eastAsia="x-none"/>
        </w:rPr>
        <w:t xml:space="preserve"> процедура</w:t>
      </w:r>
      <w:r w:rsidR="00C53AE2">
        <w:rPr>
          <w:rFonts w:ascii="Times New Roman" w:hAnsi="Times New Roman" w:cs="Times New Roman"/>
          <w:sz w:val="24"/>
          <w:szCs w:val="24"/>
          <w:lang w:val="bg-BG" w:eastAsia="x-none"/>
        </w:rPr>
        <w:t>та</w:t>
      </w:r>
      <w:r w:rsidRPr="00711EA7">
        <w:rPr>
          <w:rFonts w:ascii="Times New Roman" w:hAnsi="Times New Roman" w:cs="Times New Roman"/>
          <w:sz w:val="24"/>
          <w:szCs w:val="24"/>
          <w:lang w:val="bg-BG" w:eastAsia="x-none"/>
        </w:rPr>
        <w:t xml:space="preserve"> за възлагане на обществена поръчка с предмет, описан по-горе, предлагам да сключим договор за изпълнение при </w:t>
      </w:r>
      <w:proofErr w:type="spellStart"/>
      <w:r w:rsidRPr="00711EA7">
        <w:rPr>
          <w:rFonts w:ascii="Times New Roman" w:hAnsi="Times New Roman" w:cs="Times New Roman"/>
          <w:sz w:val="24"/>
          <w:szCs w:val="24"/>
          <w:lang w:val="bg-BG" w:eastAsia="x-none"/>
        </w:rPr>
        <w:t>следнaтa</w:t>
      </w:r>
      <w:proofErr w:type="spellEnd"/>
      <w:r w:rsidRPr="00711EA7">
        <w:rPr>
          <w:rFonts w:ascii="Times New Roman" w:hAnsi="Times New Roman" w:cs="Times New Roman"/>
          <w:sz w:val="24"/>
          <w:szCs w:val="24"/>
          <w:lang w:val="bg-BG" w:eastAsia="x-none"/>
        </w:rPr>
        <w:t xml:space="preserve"> </w:t>
      </w:r>
      <w:proofErr w:type="spellStart"/>
      <w:r w:rsidRPr="00711EA7">
        <w:rPr>
          <w:rFonts w:ascii="Times New Roman" w:hAnsi="Times New Roman" w:cs="Times New Roman"/>
          <w:sz w:val="24"/>
          <w:szCs w:val="24"/>
          <w:lang w:val="bg-BG" w:eastAsia="x-none"/>
        </w:rPr>
        <w:t>ценa</w:t>
      </w:r>
      <w:proofErr w:type="spellEnd"/>
      <w:r w:rsidRPr="00711EA7">
        <w:rPr>
          <w:rFonts w:ascii="Times New Roman" w:hAnsi="Times New Roman" w:cs="Times New Roman"/>
          <w:sz w:val="24"/>
          <w:szCs w:val="24"/>
          <w:lang w:val="bg-BG" w:eastAsia="x-none"/>
        </w:rPr>
        <w:t xml:space="preserve">: </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1. Цена за изпълнение на работата - ……………… (словом) лв. без ДДС или ……………… (словом) лв. с включен ДДС.</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proofErr w:type="spellStart"/>
      <w:r w:rsidRPr="00711EA7">
        <w:rPr>
          <w:rFonts w:ascii="Times New Roman" w:hAnsi="Times New Roman" w:cs="Times New Roman"/>
          <w:sz w:val="24"/>
          <w:szCs w:val="24"/>
          <w:lang w:val="bg-BG" w:eastAsia="x-none"/>
        </w:rPr>
        <w:t>Посоченaта</w:t>
      </w:r>
      <w:proofErr w:type="spellEnd"/>
      <w:r w:rsidRPr="00711EA7">
        <w:rPr>
          <w:rFonts w:ascii="Times New Roman" w:hAnsi="Times New Roman" w:cs="Times New Roman"/>
          <w:sz w:val="24"/>
          <w:szCs w:val="24"/>
          <w:lang w:val="bg-BG" w:eastAsia="x-none"/>
        </w:rPr>
        <w:t xml:space="preserve"> цена включва всички разходи по изпълнение на поръчката и не подлежи на повишаване в случай, че бъдем избрани за изпълнител.</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2. Начин на плащане – съгласно проекта на договор.</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3. Гаранция за изпълнение - в случай, че бъдем избрани за изпълнител на обществената поръчка, ние сме съгласни да внесем депозит на парична сума по сметка на Възложителя или да представим банкова гаранция за изпълнение на задълженията по договора в размер на 5% (пет процента) от цената по т. 1 без ДДС.</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Валидн</w:t>
      </w:r>
      <w:r w:rsidR="00C53AE2">
        <w:rPr>
          <w:rFonts w:ascii="Times New Roman" w:hAnsi="Times New Roman" w:cs="Times New Roman"/>
          <w:sz w:val="24"/>
          <w:szCs w:val="24"/>
          <w:lang w:val="bg-BG" w:eastAsia="x-none"/>
        </w:rPr>
        <w:t>остта на нашето предложение е 12</w:t>
      </w:r>
      <w:bookmarkStart w:id="0" w:name="_GoBack"/>
      <w:bookmarkEnd w:id="0"/>
      <w:r w:rsidRPr="00711EA7">
        <w:rPr>
          <w:rFonts w:ascii="Times New Roman" w:hAnsi="Times New Roman" w:cs="Times New Roman"/>
          <w:sz w:val="24"/>
          <w:szCs w:val="24"/>
          <w:lang w:val="bg-BG" w:eastAsia="x-none"/>
        </w:rPr>
        <w:t>0 календарни дни от датата определена като краен срок за подаване на офертите и може да бъде прието по всяко време преди изтичане на този срок.</w:t>
      </w:r>
    </w:p>
    <w:p w:rsidR="00711EA7" w:rsidRPr="00711EA7" w:rsidRDefault="00711EA7" w:rsidP="00711EA7">
      <w:pPr>
        <w:pStyle w:val="Heading8"/>
        <w:spacing w:before="0"/>
        <w:ind w:firstLine="709"/>
        <w:jc w:val="both"/>
        <w:rPr>
          <w:rFonts w:ascii="Times New Roman" w:hAnsi="Times New Roman" w:cs="Times New Roman"/>
          <w:sz w:val="24"/>
          <w:szCs w:val="24"/>
          <w:lang w:val="bg-BG" w:eastAsia="x-none"/>
        </w:rPr>
      </w:pPr>
      <w:r w:rsidRPr="00711EA7">
        <w:rPr>
          <w:rFonts w:ascii="Times New Roman" w:hAnsi="Times New Roman" w:cs="Times New Roman"/>
          <w:sz w:val="24"/>
          <w:szCs w:val="24"/>
          <w:lang w:val="bg-BG" w:eastAsia="x-none"/>
        </w:rPr>
        <w:t>До подготвянето на договор това предложение заедно с писменото приемане от Ваша страна и известие за сключване на договор ще се считат за обвързващо споразумение между двете страни.</w:t>
      </w:r>
    </w:p>
    <w:p w:rsidR="00711EA7" w:rsidRPr="00C53AE2" w:rsidRDefault="00711EA7" w:rsidP="00711EA7">
      <w:pPr>
        <w:pStyle w:val="Heading8"/>
        <w:ind w:firstLine="708"/>
        <w:jc w:val="both"/>
        <w:rPr>
          <w:sz w:val="20"/>
          <w:szCs w:val="20"/>
          <w:lang w:val="bg-BG" w:eastAsia="x-none"/>
        </w:rPr>
      </w:pPr>
    </w:p>
    <w:p w:rsidR="00711EA7" w:rsidRPr="00C53AE2" w:rsidRDefault="00711EA7" w:rsidP="00711EA7">
      <w:pPr>
        <w:jc w:val="both"/>
        <w:rPr>
          <w:color w:val="000000"/>
          <w:sz w:val="20"/>
          <w:lang w:val="bg-BG"/>
        </w:rPr>
      </w:pPr>
      <w:r w:rsidRPr="00C53AE2">
        <w:rPr>
          <w:sz w:val="20"/>
          <w:u w:val="single"/>
          <w:lang w:val="bg-BG"/>
        </w:rPr>
        <w:tab/>
      </w:r>
      <w:r w:rsidRPr="00C53AE2">
        <w:rPr>
          <w:sz w:val="20"/>
          <w:u w:val="single"/>
          <w:lang w:val="bg-BG"/>
        </w:rPr>
        <w:tab/>
      </w:r>
      <w:r w:rsidRPr="00C53AE2">
        <w:rPr>
          <w:sz w:val="20"/>
          <w:u w:val="single"/>
          <w:lang w:val="bg-BG"/>
        </w:rPr>
        <w:tab/>
      </w:r>
      <w:r w:rsidRPr="00C53AE2">
        <w:rPr>
          <w:color w:val="000000"/>
          <w:sz w:val="20"/>
          <w:lang w:val="bg-BG"/>
        </w:rPr>
        <w:t>г.</w:t>
      </w:r>
      <w:r w:rsidRPr="00C53AE2">
        <w:rPr>
          <w:color w:val="000000"/>
          <w:sz w:val="20"/>
          <w:lang w:val="bg-BG"/>
        </w:rPr>
        <w:tab/>
      </w:r>
      <w:r w:rsidRPr="00C53AE2">
        <w:rPr>
          <w:color w:val="000000"/>
          <w:sz w:val="20"/>
          <w:lang w:val="bg-BG"/>
        </w:rPr>
        <w:tab/>
      </w:r>
      <w:r w:rsidRPr="00C53AE2">
        <w:rPr>
          <w:color w:val="000000"/>
          <w:sz w:val="20"/>
          <w:lang w:val="bg-BG"/>
        </w:rPr>
        <w:tab/>
        <w:t>ДЕКЛАРАТОР: _________________________</w:t>
      </w:r>
    </w:p>
    <w:p w:rsidR="00711EA7" w:rsidRPr="00C53AE2" w:rsidRDefault="00711EA7" w:rsidP="00711EA7">
      <w:pPr>
        <w:jc w:val="both"/>
        <w:rPr>
          <w:sz w:val="20"/>
          <w:lang w:val="bg-BG"/>
        </w:rPr>
      </w:pPr>
      <w:r w:rsidRPr="00C53AE2">
        <w:rPr>
          <w:sz w:val="20"/>
          <w:lang w:val="bg-BG"/>
        </w:rPr>
        <w:t>[</w:t>
      </w:r>
      <w:r w:rsidRPr="00C53AE2">
        <w:rPr>
          <w:i/>
          <w:sz w:val="20"/>
          <w:lang w:val="bg-BG"/>
        </w:rPr>
        <w:t>дата на подписване</w:t>
      </w:r>
      <w:r w:rsidRPr="00C53AE2">
        <w:rPr>
          <w:sz w:val="20"/>
          <w:lang w:val="bg-BG"/>
        </w:rPr>
        <w:t xml:space="preserve">]    </w:t>
      </w:r>
      <w:r w:rsidRPr="00C53AE2">
        <w:rPr>
          <w:sz w:val="20"/>
          <w:lang w:val="bg-BG"/>
        </w:rPr>
        <w:tab/>
      </w:r>
      <w:r w:rsidRPr="00C53AE2">
        <w:rPr>
          <w:sz w:val="20"/>
          <w:lang w:val="bg-BG"/>
        </w:rPr>
        <w:tab/>
      </w:r>
      <w:r w:rsidRPr="00C53AE2">
        <w:rPr>
          <w:sz w:val="20"/>
          <w:lang w:val="bg-BG"/>
        </w:rPr>
        <w:tab/>
      </w:r>
      <w:r w:rsidR="00C53AE2">
        <w:rPr>
          <w:sz w:val="20"/>
          <w:lang w:val="bg-BG"/>
        </w:rPr>
        <w:tab/>
      </w:r>
      <w:r w:rsidRPr="00C53AE2">
        <w:rPr>
          <w:sz w:val="20"/>
          <w:lang w:val="bg-BG"/>
        </w:rPr>
        <w:t>[</w:t>
      </w:r>
      <w:r w:rsidRPr="00C53AE2">
        <w:rPr>
          <w:i/>
          <w:sz w:val="20"/>
          <w:lang w:val="bg-BG"/>
        </w:rPr>
        <w:t>подпис и печат</w:t>
      </w:r>
      <w:r w:rsidRPr="00C53AE2">
        <w:rPr>
          <w:sz w:val="20"/>
          <w:lang w:val="bg-BG"/>
        </w:rPr>
        <w:t xml:space="preserve">]                             </w:t>
      </w:r>
      <w:r w:rsidRPr="00C53AE2">
        <w:rPr>
          <w:sz w:val="20"/>
          <w:lang w:val="bg-BG"/>
        </w:rPr>
        <w:tab/>
      </w:r>
    </w:p>
    <w:p w:rsidR="00711EA7" w:rsidRPr="00C53AE2" w:rsidRDefault="00711EA7" w:rsidP="00711EA7">
      <w:pPr>
        <w:jc w:val="both"/>
        <w:rPr>
          <w:sz w:val="20"/>
          <w:lang w:val="bg-BG"/>
        </w:rPr>
      </w:pPr>
      <w:r w:rsidRPr="00C53AE2">
        <w:rPr>
          <w:sz w:val="20"/>
          <w:lang w:val="bg-BG"/>
        </w:rPr>
        <w:tab/>
      </w:r>
      <w:r w:rsidRPr="00C53AE2">
        <w:rPr>
          <w:sz w:val="20"/>
          <w:lang w:val="bg-BG"/>
        </w:rPr>
        <w:tab/>
      </w:r>
      <w:r w:rsidRPr="00C53AE2">
        <w:rPr>
          <w:sz w:val="20"/>
          <w:lang w:val="bg-BG"/>
        </w:rPr>
        <w:tab/>
      </w:r>
      <w:r w:rsidRPr="00C53AE2">
        <w:rPr>
          <w:sz w:val="20"/>
          <w:lang w:val="bg-BG"/>
        </w:rPr>
        <w:tab/>
      </w:r>
    </w:p>
    <w:p w:rsidR="00711EA7" w:rsidRPr="00C53AE2" w:rsidRDefault="00711EA7" w:rsidP="00711EA7">
      <w:pPr>
        <w:jc w:val="both"/>
        <w:rPr>
          <w:sz w:val="20"/>
          <w:lang w:val="bg-BG"/>
        </w:rPr>
      </w:pPr>
      <w:r w:rsidRPr="00C53AE2">
        <w:rPr>
          <w:sz w:val="20"/>
          <w:lang w:val="bg-BG"/>
        </w:rPr>
        <w:tab/>
      </w:r>
      <w:r w:rsidRPr="00C53AE2">
        <w:rPr>
          <w:sz w:val="20"/>
          <w:lang w:val="bg-BG"/>
        </w:rPr>
        <w:tab/>
      </w:r>
      <w:r w:rsidRPr="00C53AE2">
        <w:rPr>
          <w:sz w:val="20"/>
          <w:lang w:val="bg-BG"/>
        </w:rPr>
        <w:tab/>
      </w:r>
      <w:r w:rsidRPr="00C53AE2">
        <w:rPr>
          <w:sz w:val="20"/>
          <w:lang w:val="bg-BG"/>
        </w:rPr>
        <w:tab/>
      </w:r>
      <w:r w:rsidR="00C53AE2">
        <w:rPr>
          <w:sz w:val="20"/>
          <w:lang w:val="bg-BG"/>
        </w:rPr>
        <w:tab/>
      </w:r>
      <w:r w:rsidR="00C53AE2">
        <w:rPr>
          <w:sz w:val="20"/>
          <w:lang w:val="bg-BG"/>
        </w:rPr>
        <w:tab/>
      </w:r>
      <w:r w:rsidRPr="00C53AE2">
        <w:rPr>
          <w:sz w:val="20"/>
          <w:lang w:val="bg-BG"/>
        </w:rPr>
        <w:t>[</w:t>
      </w:r>
      <w:r w:rsidRPr="00C53AE2">
        <w:rPr>
          <w:i/>
          <w:sz w:val="20"/>
          <w:lang w:val="bg-BG"/>
        </w:rPr>
        <w:t>име и фамилия</w:t>
      </w:r>
      <w:r w:rsidRPr="00C53AE2">
        <w:rPr>
          <w:sz w:val="20"/>
          <w:lang w:val="bg-BG"/>
        </w:rPr>
        <w:t>]_______________________</w:t>
      </w:r>
    </w:p>
    <w:p w:rsidR="00711EA7" w:rsidRPr="00C53AE2" w:rsidRDefault="00711EA7" w:rsidP="00711EA7">
      <w:pPr>
        <w:jc w:val="both"/>
        <w:rPr>
          <w:sz w:val="20"/>
          <w:lang w:val="bg-BG"/>
        </w:rPr>
      </w:pP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Pr="00C53AE2">
        <w:rPr>
          <w:sz w:val="20"/>
          <w:lang w:val="bg-BG"/>
        </w:rPr>
        <w:tab/>
      </w:r>
      <w:r w:rsidR="00C53AE2">
        <w:rPr>
          <w:sz w:val="20"/>
          <w:lang w:val="bg-BG"/>
        </w:rPr>
        <w:tab/>
      </w:r>
      <w:r w:rsidRPr="00C53AE2">
        <w:rPr>
          <w:sz w:val="20"/>
          <w:lang w:val="bg-BG"/>
        </w:rPr>
        <w:t>[</w:t>
      </w:r>
      <w:r w:rsidR="00C53AE2">
        <w:rPr>
          <w:i/>
          <w:sz w:val="20"/>
          <w:lang w:val="bg-BG"/>
        </w:rPr>
        <w:t>д</w:t>
      </w:r>
      <w:r w:rsidRPr="00C53AE2">
        <w:rPr>
          <w:i/>
          <w:sz w:val="20"/>
          <w:lang w:val="bg-BG"/>
        </w:rPr>
        <w:t>лъжност</w:t>
      </w:r>
      <w:r w:rsidRPr="00C53AE2">
        <w:rPr>
          <w:sz w:val="20"/>
          <w:lang w:val="bg-BG"/>
        </w:rPr>
        <w:t>]______________________</w:t>
      </w:r>
    </w:p>
    <w:p w:rsidR="00711EA7" w:rsidRPr="00C53AE2" w:rsidRDefault="00711EA7" w:rsidP="00711EA7">
      <w:pPr>
        <w:tabs>
          <w:tab w:val="left" w:pos="6840"/>
        </w:tabs>
        <w:jc w:val="both"/>
        <w:rPr>
          <w:b/>
          <w:sz w:val="20"/>
          <w:lang w:val="bg-BG"/>
        </w:rPr>
      </w:pPr>
    </w:p>
    <w:p w:rsidR="00711EA7" w:rsidRPr="00C53AE2" w:rsidRDefault="00711EA7" w:rsidP="000B44F9">
      <w:pPr>
        <w:tabs>
          <w:tab w:val="left" w:pos="6840"/>
        </w:tabs>
        <w:jc w:val="both"/>
        <w:rPr>
          <w:b/>
          <w:sz w:val="20"/>
          <w:lang w:val="bg-BG"/>
        </w:rPr>
        <w:sectPr w:rsidR="00711EA7" w:rsidRPr="00C53AE2" w:rsidSect="00711EA7">
          <w:footerReference w:type="default" r:id="rId11"/>
          <w:headerReference w:type="first" r:id="rId12"/>
          <w:footerReference w:type="first" r:id="rId13"/>
          <w:pgSz w:w="11907" w:h="16840"/>
          <w:pgMar w:top="851" w:right="1017" w:bottom="284" w:left="1560" w:header="680" w:footer="202" w:gutter="0"/>
          <w:cols w:space="708"/>
        </w:sectPr>
      </w:pPr>
    </w:p>
    <w:p w:rsidR="00EE436D" w:rsidRDefault="00EE436D" w:rsidP="00C53AE2">
      <w:pPr>
        <w:widowControl w:val="0"/>
        <w:adjustRightInd w:val="0"/>
        <w:spacing w:before="120" w:line="360" w:lineRule="atLeast"/>
        <w:jc w:val="right"/>
        <w:textAlignment w:val="baseline"/>
        <w:rPr>
          <w:b/>
          <w:bCs/>
          <w:snapToGrid/>
          <w:szCs w:val="24"/>
          <w:lang w:val="bg-BG" w:eastAsia="bg-BG"/>
        </w:rPr>
      </w:pPr>
      <w:r>
        <w:rPr>
          <w:b/>
          <w:bCs/>
          <w:snapToGrid/>
          <w:szCs w:val="24"/>
          <w:lang w:val="bg-BG" w:eastAsia="bg-BG"/>
        </w:rPr>
        <w:lastRenderedPageBreak/>
        <w:t>Приложение № 10</w:t>
      </w:r>
    </w:p>
    <w:p w:rsidR="00EE436D" w:rsidRDefault="00EE436D" w:rsidP="00EE436D">
      <w:pPr>
        <w:widowControl w:val="0"/>
        <w:adjustRightInd w:val="0"/>
        <w:spacing w:before="120" w:line="360" w:lineRule="atLeast"/>
        <w:jc w:val="center"/>
        <w:textAlignment w:val="baseline"/>
        <w:rPr>
          <w:b/>
          <w:bCs/>
          <w:snapToGrid/>
          <w:szCs w:val="24"/>
          <w:lang w:val="bg-BG" w:eastAsia="bg-BG"/>
        </w:rPr>
      </w:pPr>
    </w:p>
    <w:p w:rsidR="00EE436D" w:rsidRDefault="00EE436D" w:rsidP="00EE436D">
      <w:pPr>
        <w:widowControl w:val="0"/>
        <w:adjustRightInd w:val="0"/>
        <w:spacing w:before="120" w:line="360" w:lineRule="atLeast"/>
        <w:jc w:val="center"/>
        <w:textAlignment w:val="baseline"/>
        <w:rPr>
          <w:b/>
          <w:bCs/>
          <w:snapToGrid/>
          <w:szCs w:val="24"/>
          <w:lang w:val="bg-BG" w:eastAsia="bg-BG"/>
        </w:rPr>
      </w:pPr>
      <w:r w:rsidRPr="00E10636">
        <w:rPr>
          <w:b/>
          <w:bCs/>
          <w:snapToGrid/>
          <w:szCs w:val="24"/>
          <w:lang w:val="bg-BG" w:eastAsia="bg-BG"/>
        </w:rPr>
        <w:t>ДОГОВОР ЗА УСЛУГА</w:t>
      </w:r>
    </w:p>
    <w:p w:rsidR="00EE436D" w:rsidRPr="00E10636" w:rsidRDefault="00EE436D" w:rsidP="00EE436D">
      <w:pPr>
        <w:widowControl w:val="0"/>
        <w:adjustRightInd w:val="0"/>
        <w:spacing w:before="120" w:line="360" w:lineRule="atLeast"/>
        <w:jc w:val="center"/>
        <w:textAlignment w:val="baseline"/>
        <w:rPr>
          <w:b/>
          <w:bCs/>
          <w:snapToGrid/>
          <w:szCs w:val="24"/>
          <w:lang w:val="bg-BG" w:eastAsia="bg-BG"/>
        </w:rPr>
      </w:pPr>
    </w:p>
    <w:p w:rsidR="00EE436D" w:rsidRPr="00E10636" w:rsidRDefault="00EE436D" w:rsidP="00EE436D">
      <w:pPr>
        <w:widowControl w:val="0"/>
        <w:shd w:val="clear" w:color="auto" w:fill="FFFFFF"/>
        <w:adjustRightInd w:val="0"/>
        <w:ind w:firstLine="709"/>
        <w:jc w:val="both"/>
        <w:textAlignment w:val="baseline"/>
        <w:rPr>
          <w:snapToGrid/>
          <w:szCs w:val="24"/>
          <w:lang w:val="bg-BG" w:eastAsia="bg-BG"/>
        </w:rPr>
      </w:pPr>
      <w:r w:rsidRPr="00E10636">
        <w:rPr>
          <w:b/>
          <w:snapToGrid/>
          <w:szCs w:val="24"/>
          <w:lang w:val="bg-BG" w:eastAsia="bg-BG"/>
        </w:rPr>
        <w:t>МИНИСТЕРСТВО НА ТРАНСПОРТА, ИНФОРМАЦИОННИТЕ ТЕХНОЛОГИИ И СЪОБЩЕНИЯТА,</w:t>
      </w:r>
      <w:r w:rsidRPr="00E10636">
        <w:rPr>
          <w:snapToGrid/>
          <w:szCs w:val="24"/>
          <w:lang w:val="bg-BG" w:eastAsia="bg-BG"/>
        </w:rPr>
        <w:t xml:space="preserve"> с адрес гр. София, ул. „Дякон Игнатий” № 9, ЕИК 000695388 и ДДС номер BG000695388, представлявано от</w:t>
      </w:r>
      <w:r>
        <w:rPr>
          <w:snapToGrid/>
          <w:szCs w:val="24"/>
          <w:lang w:val="bg-BG" w:eastAsia="bg-BG"/>
        </w:rPr>
        <w:t xml:space="preserve"> </w:t>
      </w:r>
      <w:r>
        <w:rPr>
          <w:b/>
          <w:snapToGrid/>
          <w:szCs w:val="24"/>
          <w:lang w:val="bg-BG" w:eastAsia="bg-BG"/>
        </w:rPr>
        <w:t xml:space="preserve">Ивайло Московски </w:t>
      </w:r>
      <w:r w:rsidRPr="00E10636">
        <w:rPr>
          <w:snapToGrid/>
          <w:szCs w:val="24"/>
          <w:lang w:val="bg-BG" w:eastAsia="bg-BG"/>
        </w:rPr>
        <w:t xml:space="preserve">– </w:t>
      </w:r>
      <w:r>
        <w:rPr>
          <w:snapToGrid/>
          <w:szCs w:val="24"/>
          <w:lang w:val="bg-BG" w:eastAsia="bg-BG"/>
        </w:rPr>
        <w:t xml:space="preserve">министър </w:t>
      </w:r>
      <w:r w:rsidRPr="00E10636">
        <w:rPr>
          <w:snapToGrid/>
          <w:szCs w:val="24"/>
          <w:lang w:val="bg-BG" w:eastAsia="bg-BG"/>
        </w:rPr>
        <w:t xml:space="preserve">на транспорта, информационните технологии и съобщенията, и Иван Иванов – директор на дирекция „Финанси”, наричани по-долу </w:t>
      </w:r>
      <w:r w:rsidRPr="00E10636">
        <w:rPr>
          <w:b/>
          <w:snapToGrid/>
          <w:szCs w:val="24"/>
          <w:lang w:val="bg-BG" w:eastAsia="bg-BG"/>
        </w:rPr>
        <w:t>„ВЪЗЛОЖИТЕЛ”</w:t>
      </w:r>
      <w:r w:rsidRPr="00E10636">
        <w:rPr>
          <w:snapToGrid/>
          <w:szCs w:val="24"/>
          <w:lang w:val="bg-BG" w:eastAsia="bg-BG"/>
        </w:rPr>
        <w:t xml:space="preserve">, от една страна, </w:t>
      </w:r>
    </w:p>
    <w:p w:rsidR="00EE436D" w:rsidRPr="00E10636" w:rsidRDefault="00EE436D" w:rsidP="00EE436D">
      <w:pPr>
        <w:widowControl w:val="0"/>
        <w:shd w:val="clear" w:color="auto" w:fill="FFFFFF"/>
        <w:adjustRightInd w:val="0"/>
        <w:ind w:firstLine="709"/>
        <w:jc w:val="both"/>
        <w:textAlignment w:val="baseline"/>
        <w:rPr>
          <w:bCs/>
          <w:snapToGrid/>
          <w:szCs w:val="24"/>
          <w:lang w:val="bg-BG" w:eastAsia="bg-BG"/>
        </w:rPr>
      </w:pPr>
      <w:r w:rsidRPr="00E10636">
        <w:rPr>
          <w:snapToGrid/>
          <w:szCs w:val="24"/>
          <w:lang w:val="bg-BG" w:eastAsia="bg-BG"/>
        </w:rPr>
        <w:t xml:space="preserve">и </w:t>
      </w:r>
    </w:p>
    <w:p w:rsidR="00EE436D" w:rsidRPr="00E10636" w:rsidRDefault="00EE436D" w:rsidP="00EE436D">
      <w:pPr>
        <w:widowControl w:val="0"/>
        <w:shd w:val="clear" w:color="auto" w:fill="FFFFFF"/>
        <w:adjustRightInd w:val="0"/>
        <w:ind w:firstLine="709"/>
        <w:jc w:val="both"/>
        <w:textAlignment w:val="baseline"/>
        <w:rPr>
          <w:snapToGrid/>
          <w:szCs w:val="24"/>
          <w:lang w:val="bg-BG" w:eastAsia="bg-BG"/>
        </w:rPr>
      </w:pPr>
      <w:r w:rsidRPr="00E10636">
        <w:rPr>
          <w:bCs/>
          <w:snapToGrid/>
          <w:szCs w:val="24"/>
          <w:lang w:val="bg-BG" w:eastAsia="bg-BG"/>
        </w:rPr>
        <w:t xml:space="preserve">„…………………..” със седалище и адрес на управление: гр……………………………., ЕИК ………………… и ДДС номер ……………………….., представлявано от ………………………………., </w:t>
      </w:r>
      <w:r w:rsidRPr="00E10636">
        <w:rPr>
          <w:snapToGrid/>
          <w:szCs w:val="24"/>
          <w:lang w:val="bg-BG" w:eastAsia="bg-BG"/>
        </w:rPr>
        <w:t xml:space="preserve">наричан по-долу </w:t>
      </w:r>
      <w:r w:rsidRPr="00E10636">
        <w:rPr>
          <w:b/>
          <w:bCs/>
          <w:snapToGrid/>
          <w:szCs w:val="24"/>
          <w:lang w:val="bg-BG" w:eastAsia="bg-BG"/>
        </w:rPr>
        <w:t xml:space="preserve">„ИЗПЪЛНИТЕЛ”, </w:t>
      </w:r>
      <w:r w:rsidRPr="00E10636">
        <w:rPr>
          <w:snapToGrid/>
          <w:szCs w:val="24"/>
          <w:lang w:val="bg-BG" w:eastAsia="bg-BG"/>
        </w:rPr>
        <w:t>от друга страна, се сключи настоящият договор.</w:t>
      </w:r>
    </w:p>
    <w:p w:rsidR="00EE436D" w:rsidRPr="00E10636" w:rsidRDefault="00EE436D" w:rsidP="00EE436D">
      <w:pPr>
        <w:widowControl w:val="0"/>
        <w:shd w:val="clear" w:color="auto" w:fill="FFFFFF"/>
        <w:adjustRightInd w:val="0"/>
        <w:ind w:firstLine="709"/>
        <w:jc w:val="both"/>
        <w:textAlignment w:val="baseline"/>
        <w:rPr>
          <w:snapToGrid/>
          <w:szCs w:val="24"/>
          <w:lang w:val="bg-BG" w:eastAsia="bg-BG"/>
        </w:rPr>
      </w:pPr>
    </w:p>
    <w:p w:rsidR="00EE436D" w:rsidRPr="00E10636" w:rsidRDefault="00EE436D" w:rsidP="00EE436D">
      <w:pPr>
        <w:widowControl w:val="0"/>
        <w:adjustRightInd w:val="0"/>
        <w:ind w:firstLine="709"/>
        <w:jc w:val="both"/>
        <w:textAlignment w:val="baseline"/>
        <w:rPr>
          <w:snapToGrid/>
          <w:szCs w:val="24"/>
          <w:lang w:val="ru-RU" w:eastAsia="bg-BG"/>
        </w:rPr>
      </w:pPr>
      <w:r w:rsidRPr="00E10636">
        <w:rPr>
          <w:snapToGrid/>
          <w:szCs w:val="24"/>
          <w:lang w:val="ru-RU" w:eastAsia="bg-BG"/>
        </w:rPr>
        <w:t>на основание чл. 41, ал.1 от Закона за обществените поръчки</w:t>
      </w:r>
      <w:r>
        <w:rPr>
          <w:snapToGrid/>
          <w:szCs w:val="24"/>
          <w:lang w:val="ru-RU" w:eastAsia="bg-BG"/>
        </w:rPr>
        <w:t xml:space="preserve"> (ЗОП)</w:t>
      </w:r>
      <w:r w:rsidRPr="00E10636">
        <w:rPr>
          <w:snapToGrid/>
          <w:szCs w:val="24"/>
          <w:lang w:val="ru-RU" w:eastAsia="bg-BG"/>
        </w:rPr>
        <w:t xml:space="preserve"> и в изпълнение на решение № .................. на </w:t>
      </w:r>
      <w:r w:rsidRPr="00E10636">
        <w:rPr>
          <w:snapToGrid/>
          <w:szCs w:val="24"/>
          <w:lang w:val="bg-BG" w:eastAsia="bg-BG"/>
        </w:rPr>
        <w:t>Възложителя,</w:t>
      </w:r>
      <w:r w:rsidRPr="00E10636">
        <w:rPr>
          <w:snapToGrid/>
          <w:szCs w:val="24"/>
          <w:lang w:val="ru-RU" w:eastAsia="bg-BG"/>
        </w:rPr>
        <w:t xml:space="preserve"> се сключи </w:t>
      </w:r>
      <w:proofErr w:type="spellStart"/>
      <w:r w:rsidRPr="00E10636">
        <w:rPr>
          <w:snapToGrid/>
          <w:szCs w:val="24"/>
          <w:lang w:val="ru-RU" w:eastAsia="bg-BG"/>
        </w:rPr>
        <w:t>настоящия</w:t>
      </w:r>
      <w:proofErr w:type="spellEnd"/>
      <w:r w:rsidRPr="00E10636">
        <w:rPr>
          <w:snapToGrid/>
          <w:szCs w:val="24"/>
          <w:lang w:val="ru-RU" w:eastAsia="bg-BG"/>
        </w:rPr>
        <w:t xml:space="preserve"> договор.</w:t>
      </w:r>
    </w:p>
    <w:p w:rsidR="00EE436D" w:rsidRPr="00E10636" w:rsidRDefault="00EE436D" w:rsidP="00EE436D">
      <w:pPr>
        <w:widowControl w:val="0"/>
        <w:adjustRightInd w:val="0"/>
        <w:ind w:firstLine="709"/>
        <w:jc w:val="both"/>
        <w:textAlignment w:val="baseline"/>
        <w:rPr>
          <w:snapToGrid/>
          <w:szCs w:val="24"/>
          <w:lang w:val="ru-RU" w:eastAsia="bg-BG"/>
        </w:rPr>
      </w:pPr>
    </w:p>
    <w:p w:rsidR="00EE436D" w:rsidRPr="00E10636" w:rsidRDefault="00EE436D" w:rsidP="00EE436D">
      <w:pPr>
        <w:widowControl w:val="0"/>
        <w:adjustRightInd w:val="0"/>
        <w:jc w:val="center"/>
        <w:textAlignment w:val="baseline"/>
        <w:outlineLvl w:val="0"/>
        <w:rPr>
          <w:b/>
          <w:snapToGrid/>
          <w:szCs w:val="24"/>
          <w:lang w:val="ru-RU" w:eastAsia="bg-BG"/>
        </w:rPr>
      </w:pPr>
      <w:r w:rsidRPr="00E10636">
        <w:rPr>
          <w:b/>
          <w:snapToGrid/>
          <w:szCs w:val="24"/>
          <w:lang w:val="bg-BG" w:eastAsia="bg-BG"/>
        </w:rPr>
        <w:t>І. ИЗПОЛЗВАНИ ОПРЕДЕЛЕНИЯ</w:t>
      </w:r>
    </w:p>
    <w:p w:rsidR="00EE436D" w:rsidRPr="00E10636" w:rsidRDefault="00EE436D" w:rsidP="00EE436D">
      <w:pPr>
        <w:widowControl w:val="0"/>
        <w:adjustRightInd w:val="0"/>
        <w:ind w:firstLine="709"/>
        <w:jc w:val="both"/>
        <w:textAlignment w:val="baseline"/>
        <w:rPr>
          <w:snapToGrid/>
          <w:szCs w:val="24"/>
          <w:lang w:val="ru-RU" w:eastAsia="bg-BG"/>
        </w:rPr>
      </w:pPr>
    </w:p>
    <w:p w:rsidR="00EE436D" w:rsidRPr="00E10636" w:rsidRDefault="00EE436D" w:rsidP="00EE436D">
      <w:pPr>
        <w:widowControl w:val="0"/>
        <w:adjustRightInd w:val="0"/>
        <w:ind w:firstLine="709"/>
        <w:jc w:val="both"/>
        <w:textAlignment w:val="baseline"/>
        <w:rPr>
          <w:snapToGrid/>
          <w:spacing w:val="-3"/>
          <w:szCs w:val="24"/>
          <w:lang w:val="bg-BG" w:eastAsia="bg-BG"/>
        </w:rPr>
      </w:pPr>
      <w:r w:rsidRPr="00E10636">
        <w:rPr>
          <w:b/>
          <w:snapToGrid/>
          <w:spacing w:val="-3"/>
          <w:szCs w:val="24"/>
          <w:lang w:val="bg-BG" w:eastAsia="bg-BG"/>
        </w:rPr>
        <w:t xml:space="preserve">Работата </w:t>
      </w:r>
      <w:r w:rsidRPr="00E10636">
        <w:rPr>
          <w:snapToGrid/>
          <w:spacing w:val="-3"/>
          <w:szCs w:val="24"/>
          <w:lang w:val="bg-BG" w:eastAsia="bg-BG"/>
        </w:rPr>
        <w:t>представлява онова, което по силата на договора Възложителят е възложил на Изпълнителя да извърши срещу уговорено в договора възнаграждение в съответствие с изискванията, определени в Техническото задание, представляващо неразделна част от този договор</w:t>
      </w:r>
      <w:r>
        <w:rPr>
          <w:snapToGrid/>
          <w:spacing w:val="-3"/>
          <w:szCs w:val="24"/>
          <w:lang w:val="bg-BG" w:eastAsia="bg-BG"/>
        </w:rPr>
        <w:t>.</w:t>
      </w:r>
    </w:p>
    <w:p w:rsidR="00EE436D" w:rsidRPr="00E10636" w:rsidRDefault="00EE436D" w:rsidP="00EE436D">
      <w:pPr>
        <w:widowControl w:val="0"/>
        <w:adjustRightInd w:val="0"/>
        <w:ind w:firstLine="709"/>
        <w:jc w:val="both"/>
        <w:textAlignment w:val="baseline"/>
        <w:rPr>
          <w:snapToGrid/>
          <w:spacing w:val="-3"/>
          <w:szCs w:val="24"/>
          <w:lang w:val="bg-BG" w:eastAsia="bg-BG"/>
        </w:rPr>
      </w:pPr>
      <w:r w:rsidRPr="00E10636">
        <w:rPr>
          <w:b/>
          <w:snapToGrid/>
          <w:spacing w:val="-3"/>
          <w:szCs w:val="24"/>
          <w:lang w:val="bg-BG" w:eastAsia="bg-BG"/>
        </w:rPr>
        <w:t xml:space="preserve">Офертата на </w:t>
      </w:r>
      <w:r w:rsidRPr="00E10636">
        <w:rPr>
          <w:b/>
          <w:caps/>
          <w:snapToGrid/>
          <w:spacing w:val="-3"/>
          <w:szCs w:val="24"/>
          <w:lang w:val="bg-BG" w:eastAsia="bg-BG"/>
        </w:rPr>
        <w:t>И</w:t>
      </w:r>
      <w:r w:rsidRPr="00E10636">
        <w:rPr>
          <w:b/>
          <w:snapToGrid/>
          <w:spacing w:val="-3"/>
          <w:szCs w:val="24"/>
          <w:lang w:val="bg-BG" w:eastAsia="bg-BG"/>
        </w:rPr>
        <w:t>зпълнителя</w:t>
      </w:r>
      <w:r w:rsidRPr="00E10636">
        <w:rPr>
          <w:snapToGrid/>
          <w:spacing w:val="-3"/>
          <w:szCs w:val="24"/>
          <w:lang w:val="bg-BG" w:eastAsia="bg-BG"/>
        </w:rPr>
        <w:t xml:space="preserve"> представлява съвкупността от документи, които Изпълнителят </w:t>
      </w:r>
      <w:r>
        <w:rPr>
          <w:snapToGrid/>
          <w:spacing w:val="-3"/>
          <w:szCs w:val="24"/>
          <w:lang w:val="bg-BG" w:eastAsia="bg-BG"/>
        </w:rPr>
        <w:t xml:space="preserve">е </w:t>
      </w:r>
      <w:r w:rsidRPr="00E10636">
        <w:rPr>
          <w:snapToGrid/>
          <w:spacing w:val="-3"/>
          <w:szCs w:val="24"/>
          <w:lang w:val="bg-BG" w:eastAsia="bg-BG"/>
        </w:rPr>
        <w:t>представ</w:t>
      </w:r>
      <w:r>
        <w:rPr>
          <w:snapToGrid/>
          <w:spacing w:val="-3"/>
          <w:szCs w:val="24"/>
          <w:lang w:val="bg-BG" w:eastAsia="bg-BG"/>
        </w:rPr>
        <w:t>ил</w:t>
      </w:r>
      <w:r w:rsidRPr="00E10636">
        <w:rPr>
          <w:snapToGrid/>
          <w:spacing w:val="-3"/>
          <w:szCs w:val="24"/>
          <w:lang w:val="bg-BG" w:eastAsia="bg-BG"/>
        </w:rPr>
        <w:t xml:space="preserve"> за участие в </w:t>
      </w:r>
      <w:r>
        <w:rPr>
          <w:snapToGrid/>
          <w:spacing w:val="-3"/>
          <w:szCs w:val="24"/>
          <w:lang w:val="bg-BG" w:eastAsia="bg-BG"/>
        </w:rPr>
        <w:t>проведената</w:t>
      </w:r>
      <w:r w:rsidRPr="00E10636">
        <w:rPr>
          <w:snapToGrid/>
          <w:spacing w:val="-3"/>
          <w:szCs w:val="24"/>
          <w:lang w:val="bg-BG" w:eastAsia="bg-BG"/>
        </w:rPr>
        <w:t xml:space="preserve"> от Възложителя процедура за възлагане на обществена поръчка</w:t>
      </w:r>
      <w:r>
        <w:rPr>
          <w:snapToGrid/>
          <w:spacing w:val="-3"/>
          <w:szCs w:val="24"/>
          <w:lang w:val="bg-BG" w:eastAsia="bg-BG"/>
        </w:rPr>
        <w:t xml:space="preserve"> с предмет:</w:t>
      </w:r>
      <w:r w:rsidRPr="00DA5DEC">
        <w:rPr>
          <w:snapToGrid/>
          <w:spacing w:val="-3"/>
          <w:szCs w:val="24"/>
          <w:lang w:val="bg-BG" w:eastAsia="bg-BG"/>
        </w:rPr>
        <w:t xml:space="preserve"> </w:t>
      </w:r>
      <w:r w:rsidRPr="00E10636">
        <w:rPr>
          <w:snapToGrid/>
          <w:spacing w:val="-3"/>
          <w:szCs w:val="24"/>
          <w:lang w:val="bg-BG" w:eastAsia="bg-BG"/>
        </w:rPr>
        <w:t>„</w:t>
      </w:r>
      <w:r w:rsidRPr="00DA5DEC">
        <w:rPr>
          <w:snapToGrid/>
          <w:szCs w:val="24"/>
          <w:lang w:val="bg-BG" w:eastAsia="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sidRPr="00897283">
        <w:rPr>
          <w:lang w:val="bg-BG"/>
        </w:rPr>
        <w:t xml:space="preserve"> </w:t>
      </w:r>
      <w:r w:rsidRPr="00EE436D">
        <w:rPr>
          <w:snapToGrid/>
          <w:szCs w:val="24"/>
          <w:lang w:val="bg-BG" w:eastAsia="bg-BG"/>
        </w:rPr>
        <w:t>за Северен централен район на планиране</w:t>
      </w:r>
      <w:r w:rsidRPr="00DA5DEC">
        <w:rPr>
          <w:snapToGrid/>
          <w:szCs w:val="24"/>
          <w:lang w:val="bg-BG" w:eastAsia="bg-BG"/>
        </w:rPr>
        <w:t>”</w:t>
      </w:r>
      <w:r w:rsidRPr="00E10636">
        <w:rPr>
          <w:snapToGrid/>
          <w:spacing w:val="-3"/>
          <w:szCs w:val="24"/>
          <w:lang w:val="bg-BG" w:eastAsia="bg-BG"/>
        </w:rPr>
        <w:t>. Офертата на Изпълнителя представлява неразделна част от този договор</w:t>
      </w:r>
      <w:r>
        <w:rPr>
          <w:snapToGrid/>
          <w:spacing w:val="-3"/>
          <w:szCs w:val="24"/>
          <w:lang w:val="bg-BG" w:eastAsia="bg-BG"/>
        </w:rPr>
        <w:t>.</w:t>
      </w:r>
    </w:p>
    <w:p w:rsidR="00EE436D" w:rsidRPr="00E10636" w:rsidRDefault="00EE436D" w:rsidP="00EE436D">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ind w:firstLine="709"/>
        <w:jc w:val="both"/>
        <w:textAlignment w:val="baseline"/>
        <w:rPr>
          <w:snapToGrid/>
          <w:spacing w:val="-3"/>
          <w:szCs w:val="24"/>
          <w:lang w:val="ru-RU" w:eastAsia="bg-BG"/>
        </w:rPr>
      </w:pPr>
      <w:r w:rsidRPr="00E10636">
        <w:rPr>
          <w:b/>
          <w:snapToGrid/>
          <w:spacing w:val="-3"/>
          <w:szCs w:val="24"/>
          <w:lang w:val="bg-BG" w:eastAsia="bg-BG"/>
        </w:rPr>
        <w:t xml:space="preserve">Материали </w:t>
      </w:r>
      <w:r w:rsidRPr="00E10636">
        <w:rPr>
          <w:snapToGrid/>
          <w:spacing w:val="-3"/>
          <w:szCs w:val="24"/>
          <w:lang w:val="bg-BG" w:eastAsia="bg-BG"/>
        </w:rPr>
        <w:t xml:space="preserve">са всичките данни и материали, използвани от Изпълнителя и включени при изпълнение на възложената работа. </w:t>
      </w:r>
    </w:p>
    <w:p w:rsidR="00EE436D" w:rsidRPr="00E10636" w:rsidRDefault="00EE436D" w:rsidP="00EE436D">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ind w:firstLine="709"/>
        <w:jc w:val="both"/>
        <w:textAlignment w:val="baseline"/>
        <w:rPr>
          <w:snapToGrid/>
          <w:spacing w:val="-3"/>
          <w:szCs w:val="24"/>
          <w:lang w:val="ru-RU" w:eastAsia="bg-BG"/>
        </w:rPr>
      </w:pPr>
      <w:r w:rsidRPr="00E10636">
        <w:rPr>
          <w:b/>
          <w:snapToGrid/>
          <w:spacing w:val="-3"/>
          <w:szCs w:val="24"/>
          <w:lang w:val="bg-BG" w:eastAsia="bg-BG"/>
        </w:rPr>
        <w:t>Обект</w:t>
      </w:r>
      <w:r w:rsidRPr="00E10636">
        <w:rPr>
          <w:snapToGrid/>
          <w:spacing w:val="-3"/>
          <w:szCs w:val="24"/>
          <w:lang w:val="bg-BG" w:eastAsia="bg-BG"/>
        </w:rPr>
        <w:t xml:space="preserve"> е територията, определена като такава в документацията за изпълнение на работата по този договор.</w:t>
      </w:r>
    </w:p>
    <w:p w:rsidR="00EE436D" w:rsidRPr="00E10636" w:rsidRDefault="00EE436D" w:rsidP="00EE436D">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ind w:firstLine="709"/>
        <w:jc w:val="both"/>
        <w:textAlignment w:val="baseline"/>
        <w:rPr>
          <w:snapToGrid/>
          <w:szCs w:val="24"/>
          <w:lang w:val="ru-RU" w:eastAsia="bg-BG"/>
        </w:rPr>
      </w:pPr>
      <w:proofErr w:type="spellStart"/>
      <w:r w:rsidRPr="00E10636">
        <w:rPr>
          <w:b/>
          <w:snapToGrid/>
          <w:szCs w:val="24"/>
          <w:lang w:val="ru-RU" w:eastAsia="bg-BG"/>
        </w:rPr>
        <w:t>Техническо</w:t>
      </w:r>
      <w:proofErr w:type="spellEnd"/>
      <w:r w:rsidRPr="00E10636">
        <w:rPr>
          <w:b/>
          <w:snapToGrid/>
          <w:szCs w:val="24"/>
          <w:lang w:val="ru-RU" w:eastAsia="bg-BG"/>
        </w:rPr>
        <w:t xml:space="preserve"> задание </w:t>
      </w:r>
      <w:r w:rsidRPr="00E10636">
        <w:rPr>
          <w:snapToGrid/>
          <w:spacing w:val="-3"/>
          <w:szCs w:val="24"/>
          <w:lang w:val="bg-BG" w:eastAsia="bg-BG"/>
        </w:rPr>
        <w:t>е техническата</w:t>
      </w:r>
      <w:r w:rsidRPr="00E10636">
        <w:rPr>
          <w:b/>
          <w:snapToGrid/>
          <w:szCs w:val="24"/>
          <w:lang w:val="ru-RU" w:eastAsia="bg-BG"/>
        </w:rPr>
        <w:t xml:space="preserve"> </w:t>
      </w:r>
      <w:r w:rsidRPr="00E10636">
        <w:rPr>
          <w:snapToGrid/>
          <w:szCs w:val="24"/>
          <w:lang w:val="bg-BG" w:eastAsia="bg-BG"/>
        </w:rPr>
        <w:t>спецификация, в която са определени параметрите и изискванията на Възложителя към изпълнението на възложената работа по този договор</w:t>
      </w:r>
      <w:r w:rsidRPr="00E10636">
        <w:rPr>
          <w:snapToGrid/>
          <w:szCs w:val="24"/>
          <w:lang w:val="ru-RU" w:eastAsia="bg-BG"/>
        </w:rPr>
        <w:t>.</w:t>
      </w:r>
    </w:p>
    <w:p w:rsidR="00EE436D" w:rsidRPr="00E10636" w:rsidRDefault="007F7989" w:rsidP="00EE436D">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ind w:firstLine="709"/>
        <w:jc w:val="both"/>
        <w:textAlignment w:val="baseline"/>
        <w:rPr>
          <w:snapToGrid/>
          <w:szCs w:val="24"/>
          <w:lang w:val="ru-RU" w:eastAsia="bg-BG"/>
        </w:rPr>
      </w:pPr>
      <w:r>
        <w:rPr>
          <w:b/>
          <w:snapToGrid/>
          <w:szCs w:val="24"/>
          <w:lang w:val="bg-BG" w:eastAsia="bg-BG"/>
        </w:rPr>
        <w:t>Датата на</w:t>
      </w:r>
      <w:r w:rsidR="00EE436D" w:rsidRPr="00E10636">
        <w:rPr>
          <w:b/>
          <w:snapToGrid/>
          <w:szCs w:val="24"/>
          <w:lang w:val="bg-BG" w:eastAsia="bg-BG"/>
        </w:rPr>
        <w:t xml:space="preserve"> приключване на изпълнението на предмета на договора </w:t>
      </w:r>
      <w:r w:rsidR="00EE436D" w:rsidRPr="00E10636">
        <w:rPr>
          <w:snapToGrid/>
          <w:szCs w:val="24"/>
          <w:lang w:val="bg-BG" w:eastAsia="bg-BG"/>
        </w:rPr>
        <w:t xml:space="preserve">е датата на подписване на окончателен протокол за приетата работа. </w:t>
      </w:r>
    </w:p>
    <w:p w:rsidR="00EE436D" w:rsidRPr="00E10636" w:rsidRDefault="00EE436D" w:rsidP="00EE436D">
      <w:pPr>
        <w:widowControl w:val="0"/>
        <w:tabs>
          <w:tab w:val="left" w:pos="-1440"/>
          <w:tab w:val="left" w:pos="-720"/>
          <w:tab w:val="left" w:pos="720"/>
          <w:tab w:val="left" w:pos="1666"/>
          <w:tab w:val="left" w:pos="2271"/>
          <w:tab w:val="left" w:pos="2570"/>
          <w:tab w:val="left" w:pos="3175"/>
        </w:tabs>
        <w:suppressAutoHyphens/>
        <w:adjustRightInd w:val="0"/>
        <w:ind w:firstLine="709"/>
        <w:jc w:val="both"/>
        <w:textAlignment w:val="baseline"/>
        <w:rPr>
          <w:snapToGrid/>
          <w:szCs w:val="24"/>
          <w:lang w:val="bg-BG" w:eastAsia="bg-BG"/>
        </w:rPr>
      </w:pPr>
      <w:r w:rsidRPr="00E10636">
        <w:rPr>
          <w:b/>
          <w:snapToGrid/>
          <w:szCs w:val="24"/>
          <w:lang w:val="bg-BG" w:eastAsia="bg-BG"/>
        </w:rPr>
        <w:t xml:space="preserve">Окончателен протокол за приетата работа </w:t>
      </w:r>
      <w:r w:rsidRPr="00E10636">
        <w:rPr>
          <w:snapToGrid/>
          <w:szCs w:val="24"/>
          <w:lang w:val="bg-BG" w:eastAsia="bg-BG"/>
        </w:rPr>
        <w:t xml:space="preserve">се подписва от назначената от Възложителя комисия </w:t>
      </w:r>
      <w:r w:rsidRPr="00E10636">
        <w:rPr>
          <w:bCs/>
          <w:snapToGrid/>
          <w:spacing w:val="-3"/>
          <w:szCs w:val="24"/>
          <w:lang w:val="bg-BG" w:eastAsia="bg-BG"/>
        </w:rPr>
        <w:t>за удостоверяване на окончателното завършване</w:t>
      </w:r>
      <w:r w:rsidRPr="00E10636">
        <w:rPr>
          <w:snapToGrid/>
          <w:szCs w:val="24"/>
          <w:lang w:val="bg-BG" w:eastAsia="bg-BG"/>
        </w:rPr>
        <w:t xml:space="preserve"> на възложената работата. </w:t>
      </w:r>
    </w:p>
    <w:p w:rsidR="00EE436D" w:rsidRPr="00E10636" w:rsidRDefault="00EE436D" w:rsidP="00EE436D">
      <w:pPr>
        <w:widowControl w:val="0"/>
        <w:tabs>
          <w:tab w:val="left" w:pos="-1440"/>
          <w:tab w:val="left" w:pos="-720"/>
          <w:tab w:val="left" w:pos="0"/>
          <w:tab w:val="left" w:pos="532"/>
          <w:tab w:val="left" w:pos="1062"/>
          <w:tab w:val="left" w:pos="1666"/>
          <w:tab w:val="left" w:pos="2271"/>
          <w:tab w:val="left" w:pos="2570"/>
          <w:tab w:val="left" w:pos="3175"/>
        </w:tabs>
        <w:suppressAutoHyphens/>
        <w:adjustRightInd w:val="0"/>
        <w:ind w:firstLine="709"/>
        <w:jc w:val="both"/>
        <w:textAlignment w:val="baseline"/>
        <w:rPr>
          <w:snapToGrid/>
          <w:spacing w:val="-3"/>
          <w:szCs w:val="24"/>
          <w:lang w:val="bg-BG" w:eastAsia="bg-BG"/>
        </w:rPr>
      </w:pPr>
      <w:r w:rsidRPr="00E10636">
        <w:rPr>
          <w:b/>
          <w:snapToGrid/>
          <w:szCs w:val="24"/>
          <w:lang w:val="bg-BG" w:eastAsia="bg-BG"/>
        </w:rPr>
        <w:lastRenderedPageBreak/>
        <w:t>Дефект</w:t>
      </w:r>
      <w:r w:rsidRPr="00E10636">
        <w:rPr>
          <w:snapToGrid/>
          <w:szCs w:val="24"/>
          <w:lang w:val="bg-BG" w:eastAsia="bg-BG"/>
        </w:rPr>
        <w:t xml:space="preserve"> представлява всяка част от възложената работата, която не е завършена (изпълнена) в съответствие с изискванията, определени в договора, </w:t>
      </w:r>
      <w:r w:rsidRPr="00E10636">
        <w:rPr>
          <w:snapToGrid/>
          <w:spacing w:val="-3"/>
          <w:szCs w:val="24"/>
          <w:lang w:val="bg-BG" w:eastAsia="bg-BG"/>
        </w:rPr>
        <w:t>Техническото задание и нормативната уредба</w:t>
      </w:r>
      <w:r w:rsidRPr="00E10636">
        <w:rPr>
          <w:snapToGrid/>
          <w:szCs w:val="24"/>
          <w:lang w:val="bg-BG" w:eastAsia="bg-BG"/>
        </w:rPr>
        <w:t xml:space="preserve">. </w:t>
      </w:r>
    </w:p>
    <w:p w:rsidR="00EE436D" w:rsidRDefault="00EE436D" w:rsidP="00EE436D">
      <w:pPr>
        <w:tabs>
          <w:tab w:val="num" w:pos="0"/>
          <w:tab w:val="num" w:pos="993"/>
          <w:tab w:val="left" w:pos="1134"/>
        </w:tabs>
        <w:ind w:firstLine="709"/>
        <w:jc w:val="both"/>
        <w:rPr>
          <w:rFonts w:eastAsia="MS Mincho"/>
          <w:snapToGrid/>
          <w:szCs w:val="24"/>
          <w:lang w:val="bg-BG" w:eastAsia="bg-BG"/>
        </w:rPr>
      </w:pPr>
      <w:r w:rsidRPr="00E10636">
        <w:rPr>
          <w:rFonts w:eastAsia="MS Mincho"/>
          <w:b/>
          <w:snapToGrid/>
          <w:szCs w:val="24"/>
          <w:lang w:val="bg-BG" w:eastAsia="bg-BG"/>
        </w:rPr>
        <w:t>Непредвидени обстоятелства</w:t>
      </w:r>
      <w:r w:rsidRPr="00E10636">
        <w:rPr>
          <w:rFonts w:eastAsia="MS Mincho"/>
          <w:snapToGrid/>
          <w:szCs w:val="24"/>
          <w:lang w:val="bg-BG" w:eastAsia="bg-BG"/>
        </w:rPr>
        <w:t xml:space="preserve"> са обстоятелствата, включително от извънреден характер (природно бедствие, авария или катастрофа, както и друго събитие, което непосредствено застрашава живота и здравето на хората или околната среда),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EE436D" w:rsidRPr="00E10636" w:rsidRDefault="00EE436D" w:rsidP="00EE436D">
      <w:pPr>
        <w:widowControl w:val="0"/>
        <w:adjustRightInd w:val="0"/>
        <w:ind w:firstLine="709"/>
        <w:jc w:val="both"/>
        <w:textAlignment w:val="baseline"/>
        <w:rPr>
          <w:snapToGrid/>
          <w:szCs w:val="24"/>
          <w:lang w:val="bg-BG" w:eastAsia="bg-BG"/>
        </w:rPr>
      </w:pPr>
    </w:p>
    <w:p w:rsidR="00EE436D" w:rsidRDefault="00EE436D" w:rsidP="00EE436D">
      <w:pPr>
        <w:widowControl w:val="0"/>
        <w:tabs>
          <w:tab w:val="left" w:pos="-1440"/>
          <w:tab w:val="left" w:pos="-720"/>
          <w:tab w:val="left" w:pos="1666"/>
          <w:tab w:val="left" w:pos="2271"/>
          <w:tab w:val="left" w:pos="2570"/>
          <w:tab w:val="left" w:pos="3175"/>
        </w:tabs>
        <w:suppressAutoHyphens/>
        <w:adjustRightInd w:val="0"/>
        <w:jc w:val="center"/>
        <w:textAlignment w:val="baseline"/>
        <w:outlineLvl w:val="0"/>
        <w:rPr>
          <w:b/>
          <w:snapToGrid/>
          <w:szCs w:val="24"/>
          <w:lang w:val="ru-RU" w:eastAsia="bg-BG"/>
        </w:rPr>
      </w:pPr>
      <w:r w:rsidRPr="00E10636">
        <w:rPr>
          <w:b/>
          <w:snapToGrid/>
          <w:szCs w:val="24"/>
          <w:lang w:val="bg-BG" w:eastAsia="bg-BG"/>
        </w:rPr>
        <w:t xml:space="preserve">ІІ. </w:t>
      </w:r>
      <w:r w:rsidRPr="00E10636">
        <w:rPr>
          <w:b/>
          <w:snapToGrid/>
          <w:szCs w:val="24"/>
          <w:lang w:val="ru-RU" w:eastAsia="bg-BG"/>
        </w:rPr>
        <w:t xml:space="preserve">ПРЕДМЕТ </w:t>
      </w:r>
      <w:r w:rsidRPr="00E10636">
        <w:rPr>
          <w:b/>
          <w:snapToGrid/>
          <w:szCs w:val="24"/>
          <w:lang w:val="bg-BG" w:eastAsia="bg-BG"/>
        </w:rPr>
        <w:t xml:space="preserve">И СРОК НА </w:t>
      </w:r>
      <w:r w:rsidRPr="00E10636">
        <w:rPr>
          <w:b/>
          <w:snapToGrid/>
          <w:szCs w:val="24"/>
          <w:lang w:val="ru-RU" w:eastAsia="bg-BG"/>
        </w:rPr>
        <w:t>ДОГОВОРА</w:t>
      </w:r>
    </w:p>
    <w:p w:rsidR="00EE436D" w:rsidRPr="00E10636" w:rsidRDefault="00EE436D" w:rsidP="00EE436D">
      <w:pPr>
        <w:widowControl w:val="0"/>
        <w:tabs>
          <w:tab w:val="left" w:pos="-1440"/>
          <w:tab w:val="left" w:pos="-720"/>
          <w:tab w:val="left" w:pos="1666"/>
          <w:tab w:val="left" w:pos="2271"/>
          <w:tab w:val="left" w:pos="2570"/>
          <w:tab w:val="left" w:pos="3175"/>
        </w:tabs>
        <w:suppressAutoHyphens/>
        <w:adjustRightInd w:val="0"/>
        <w:ind w:firstLine="709"/>
        <w:jc w:val="center"/>
        <w:textAlignment w:val="baseline"/>
        <w:outlineLvl w:val="0"/>
        <w:rPr>
          <w:b/>
          <w:snapToGrid/>
          <w:szCs w:val="24"/>
          <w:lang w:val="ru-RU" w:eastAsia="bg-BG"/>
        </w:rPr>
      </w:pPr>
    </w:p>
    <w:p w:rsidR="00EE436D" w:rsidRPr="00C8643E"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1.</w:t>
      </w:r>
      <w:r w:rsidRPr="00E10636">
        <w:rPr>
          <w:i/>
          <w:snapToGrid/>
          <w:szCs w:val="24"/>
          <w:lang w:val="bg-BG" w:eastAsia="bg-BG"/>
        </w:rPr>
        <w:t xml:space="preserve"> </w:t>
      </w:r>
      <w:r w:rsidRPr="00E10636">
        <w:rPr>
          <w:snapToGrid/>
          <w:color w:val="000000"/>
          <w:szCs w:val="24"/>
          <w:lang w:val="bg-BG"/>
        </w:rPr>
        <w:t>(</w:t>
      </w:r>
      <w:r w:rsidRPr="00DA5DEC">
        <w:rPr>
          <w:snapToGrid/>
          <w:color w:val="000000"/>
          <w:szCs w:val="24"/>
          <w:lang w:val="ru-RU"/>
        </w:rPr>
        <w:t>1</w:t>
      </w:r>
      <w:r w:rsidRPr="00E10636">
        <w:rPr>
          <w:snapToGrid/>
          <w:color w:val="000000"/>
          <w:szCs w:val="24"/>
          <w:lang w:val="bg-BG"/>
        </w:rPr>
        <w:t xml:space="preserve">) </w:t>
      </w:r>
      <w:r w:rsidRPr="00E10636">
        <w:rPr>
          <w:snapToGrid/>
          <w:szCs w:val="24"/>
          <w:lang w:val="bg-BG" w:eastAsia="bg-BG"/>
        </w:rPr>
        <w:t>Възложителят възлага, а Изпълнителят приема и се задължава срещу уговорено</w:t>
      </w:r>
      <w:r>
        <w:rPr>
          <w:snapToGrid/>
          <w:szCs w:val="24"/>
          <w:lang w:val="bg-BG" w:eastAsia="bg-BG"/>
        </w:rPr>
        <w:t>то</w:t>
      </w:r>
      <w:r w:rsidRPr="00E10636">
        <w:rPr>
          <w:snapToGrid/>
          <w:szCs w:val="24"/>
          <w:lang w:val="bg-BG" w:eastAsia="bg-BG"/>
        </w:rPr>
        <w:t xml:space="preserve"> в този договор възнаграждение, да извърши работата</w:t>
      </w:r>
      <w:r w:rsidR="007F7989">
        <w:rPr>
          <w:snapToGrid/>
          <w:szCs w:val="24"/>
          <w:lang w:val="bg-BG" w:eastAsia="bg-BG"/>
        </w:rPr>
        <w:t xml:space="preserve">, включена в обхвата на </w:t>
      </w:r>
      <w:r w:rsidRPr="00E10636">
        <w:rPr>
          <w:snapToGrid/>
          <w:szCs w:val="24"/>
          <w:lang w:val="bg-BG" w:eastAsia="bg-BG"/>
        </w:rPr>
        <w:t xml:space="preserve">обществена поръчка, с предмет: </w:t>
      </w:r>
      <w:r w:rsidRPr="00E10636">
        <w:rPr>
          <w:snapToGrid/>
          <w:szCs w:val="24"/>
          <w:lang w:val="ru-RU" w:eastAsia="bg-BG"/>
        </w:rPr>
        <w:t>„</w:t>
      </w:r>
      <w:r w:rsidRPr="00DA5DEC">
        <w:rPr>
          <w:b/>
          <w:snapToGrid/>
          <w:szCs w:val="24"/>
          <w:lang w:val="be-BY" w:eastAsia="bg-BG"/>
        </w:rPr>
        <w:t>Оценка на картата на възстановената собственост (КВС) с цел създаването на кадастрална карта и кадастрални регистри (КККР), основа на единна система за поддържането на кадастралните данни и предоставяне на услуги от тях</w:t>
      </w:r>
      <w:r w:rsidR="007F7989">
        <w:rPr>
          <w:b/>
          <w:snapToGrid/>
          <w:szCs w:val="24"/>
          <w:lang w:val="be-BY" w:eastAsia="bg-BG"/>
        </w:rPr>
        <w:t xml:space="preserve"> </w:t>
      </w:r>
      <w:r w:rsidR="007F7989" w:rsidRPr="00895F20">
        <w:rPr>
          <w:b/>
          <w:bCs/>
          <w:spacing w:val="2"/>
          <w:szCs w:val="24"/>
          <w:lang w:val="bg-BG"/>
        </w:rPr>
        <w:t>за Северен централен район на планиране</w:t>
      </w:r>
      <w:r w:rsidR="007F7989" w:rsidRPr="00DA5DEC">
        <w:rPr>
          <w:b/>
          <w:snapToGrid/>
          <w:szCs w:val="24"/>
          <w:lang w:val="be-BY" w:eastAsia="bg-BG"/>
        </w:rPr>
        <w:t xml:space="preserve"> </w:t>
      </w:r>
      <w:r w:rsidRPr="00DA5DEC">
        <w:rPr>
          <w:b/>
          <w:snapToGrid/>
          <w:szCs w:val="24"/>
          <w:lang w:val="be-BY" w:eastAsia="bg-BG"/>
        </w:rPr>
        <w:t>“</w:t>
      </w:r>
      <w:r w:rsidRPr="00E10636">
        <w:rPr>
          <w:b/>
          <w:snapToGrid/>
          <w:szCs w:val="24"/>
          <w:lang w:val="ru-RU" w:eastAsia="bg-BG"/>
        </w:rPr>
        <w:t>.</w:t>
      </w:r>
      <w:r>
        <w:rPr>
          <w:b/>
          <w:snapToGrid/>
          <w:szCs w:val="24"/>
          <w:lang w:val="ru-RU" w:eastAsia="bg-BG"/>
        </w:rPr>
        <w:t xml:space="preserve"> </w:t>
      </w:r>
      <w:r>
        <w:rPr>
          <w:snapToGrid/>
          <w:szCs w:val="24"/>
          <w:lang w:val="ru-RU" w:eastAsia="bg-BG"/>
        </w:rPr>
        <w:t xml:space="preserve">Поръчката се </w:t>
      </w:r>
      <w:proofErr w:type="spellStart"/>
      <w:r>
        <w:rPr>
          <w:snapToGrid/>
          <w:szCs w:val="24"/>
          <w:lang w:val="ru-RU" w:eastAsia="bg-BG"/>
        </w:rPr>
        <w:t>възлага</w:t>
      </w:r>
      <w:proofErr w:type="spellEnd"/>
      <w:r>
        <w:rPr>
          <w:snapToGrid/>
          <w:szCs w:val="24"/>
          <w:lang w:val="ru-RU" w:eastAsia="bg-BG"/>
        </w:rPr>
        <w:t xml:space="preserve"> в </w:t>
      </w:r>
      <w:proofErr w:type="spellStart"/>
      <w:r>
        <w:rPr>
          <w:snapToGrid/>
          <w:szCs w:val="24"/>
          <w:lang w:val="ru-RU" w:eastAsia="bg-BG"/>
        </w:rPr>
        <w:t>рамките</w:t>
      </w:r>
      <w:proofErr w:type="spellEnd"/>
      <w:r>
        <w:rPr>
          <w:snapToGrid/>
          <w:szCs w:val="24"/>
          <w:lang w:val="ru-RU" w:eastAsia="bg-BG"/>
        </w:rPr>
        <w:t xml:space="preserve"> на изпълнението на проект </w:t>
      </w:r>
      <w:r w:rsidRPr="00C8643E">
        <w:rPr>
          <w:lang w:val="ru-RU"/>
        </w:rPr>
        <w:t>„Надграждане на съществуващите и изграждане на нови централни системи на електронното правителство с оглед на усъвършенстване на информационно-комуникационната среда за по-добро административно обслужване на гражданите и бизнеса”</w:t>
      </w:r>
      <w:r>
        <w:rPr>
          <w:lang w:val="bg-BG"/>
        </w:rPr>
        <w:t xml:space="preserve"> с рег. </w:t>
      </w:r>
      <w:r w:rsidRPr="00C8643E">
        <w:rPr>
          <w:lang w:val="bg-BG"/>
        </w:rPr>
        <w:t>№ К13-32-1от 30 септември 2013 г</w:t>
      </w:r>
      <w:r>
        <w:rPr>
          <w:lang w:val="bg-BG"/>
        </w:rPr>
        <w:t xml:space="preserve">. </w:t>
      </w:r>
      <w:r w:rsidRPr="00C8643E">
        <w:rPr>
          <w:lang w:val="bg-BG"/>
        </w:rPr>
        <w:t>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w:t>
      </w:r>
      <w:r>
        <w:rPr>
          <w:lang w:val="bg-BG"/>
        </w:rPr>
        <w:t>.</w:t>
      </w:r>
    </w:p>
    <w:p w:rsidR="00EE436D" w:rsidRPr="00E10636" w:rsidRDefault="00EE436D" w:rsidP="00EE436D">
      <w:pPr>
        <w:widowControl w:val="0"/>
        <w:adjustRightInd w:val="0"/>
        <w:ind w:firstLine="709"/>
        <w:jc w:val="both"/>
        <w:textAlignment w:val="baseline"/>
        <w:rPr>
          <w:snapToGrid/>
          <w:szCs w:val="24"/>
          <w:lang w:val="bg-BG" w:eastAsia="bg-BG"/>
        </w:rPr>
      </w:pPr>
      <w:r w:rsidRPr="00E10636">
        <w:rPr>
          <w:snapToGrid/>
          <w:color w:val="000000"/>
          <w:szCs w:val="24"/>
          <w:lang w:val="bg-BG"/>
        </w:rPr>
        <w:t xml:space="preserve">(2) </w:t>
      </w:r>
      <w:r w:rsidRPr="00E10636">
        <w:rPr>
          <w:snapToGrid/>
          <w:szCs w:val="24"/>
          <w:lang w:val="bg-BG" w:eastAsia="bg-BG"/>
        </w:rPr>
        <w:t>Предметът на договора включва изпълнението на следните дейности:</w:t>
      </w:r>
    </w:p>
    <w:p w:rsidR="00EE436D" w:rsidRPr="00E10636" w:rsidRDefault="00EE436D" w:rsidP="00EE436D">
      <w:pPr>
        <w:widowControl w:val="0"/>
        <w:tabs>
          <w:tab w:val="left" w:pos="1134"/>
        </w:tabs>
        <w:adjustRightInd w:val="0"/>
        <w:ind w:firstLine="709"/>
        <w:jc w:val="both"/>
        <w:textAlignment w:val="baseline"/>
        <w:rPr>
          <w:snapToGrid/>
          <w:szCs w:val="24"/>
          <w:lang w:val="bg-BG" w:eastAsia="bg-BG"/>
        </w:rPr>
      </w:pPr>
      <w:r w:rsidRPr="00DA5DEC">
        <w:rPr>
          <w:snapToGrid/>
          <w:szCs w:val="24"/>
          <w:lang w:val="bg-BG" w:eastAsia="bg-BG"/>
        </w:rPr>
        <w:t xml:space="preserve">1. </w:t>
      </w:r>
      <w:r w:rsidRPr="00E10636">
        <w:rPr>
          <w:snapToGrid/>
          <w:szCs w:val="24"/>
          <w:lang w:val="bg-BG" w:eastAsia="bg-BG"/>
        </w:rPr>
        <w:t>Анализ на оценка на точността и съдържанието на картата на възстановената собственост за землища, посочени в Техническото задание;</w:t>
      </w:r>
    </w:p>
    <w:p w:rsidR="00EE436D" w:rsidRPr="00E10636" w:rsidRDefault="00EE436D" w:rsidP="00EE436D">
      <w:pPr>
        <w:widowControl w:val="0"/>
        <w:tabs>
          <w:tab w:val="left" w:pos="1134"/>
        </w:tabs>
        <w:adjustRightInd w:val="0"/>
        <w:ind w:firstLine="709"/>
        <w:jc w:val="both"/>
        <w:textAlignment w:val="baseline"/>
        <w:rPr>
          <w:snapToGrid/>
          <w:szCs w:val="24"/>
          <w:lang w:val="bg-BG" w:eastAsia="bg-BG"/>
        </w:rPr>
      </w:pPr>
      <w:r w:rsidRPr="00DA5DEC">
        <w:rPr>
          <w:snapToGrid/>
          <w:szCs w:val="24"/>
          <w:lang w:val="bg-BG" w:eastAsia="bg-BG"/>
        </w:rPr>
        <w:t xml:space="preserve">2. </w:t>
      </w:r>
      <w:r w:rsidRPr="00E10636">
        <w:rPr>
          <w:snapToGrid/>
          <w:szCs w:val="24"/>
          <w:lang w:val="bg-BG" w:eastAsia="bg-BG"/>
        </w:rPr>
        <w:t xml:space="preserve">Финансово предложение за средна стойност за изработване на КККР за </w:t>
      </w:r>
      <w:proofErr w:type="spellStart"/>
      <w:r w:rsidRPr="00E10636">
        <w:rPr>
          <w:snapToGrid/>
          <w:szCs w:val="24"/>
          <w:lang w:val="bg-BG" w:eastAsia="bg-BG"/>
        </w:rPr>
        <w:t>неурбанизираните</w:t>
      </w:r>
      <w:proofErr w:type="spellEnd"/>
      <w:r w:rsidRPr="00E10636">
        <w:rPr>
          <w:snapToGrid/>
          <w:szCs w:val="24"/>
          <w:lang w:val="bg-BG" w:eastAsia="bg-BG"/>
        </w:rPr>
        <w:t xml:space="preserve"> територии.</w:t>
      </w:r>
    </w:p>
    <w:p w:rsidR="00EE436D" w:rsidRDefault="00EE436D" w:rsidP="00EE436D">
      <w:pPr>
        <w:widowControl w:val="0"/>
        <w:adjustRightInd w:val="0"/>
        <w:ind w:firstLine="709"/>
        <w:jc w:val="both"/>
        <w:textAlignment w:val="baseline"/>
        <w:rPr>
          <w:snapToGrid/>
          <w:szCs w:val="24"/>
          <w:lang w:val="bg-BG" w:eastAsia="bg-BG"/>
        </w:rPr>
      </w:pPr>
      <w:r w:rsidRPr="00E10636">
        <w:rPr>
          <w:snapToGrid/>
          <w:color w:val="000000"/>
          <w:szCs w:val="24"/>
          <w:lang w:val="bg-BG"/>
        </w:rPr>
        <w:t xml:space="preserve">(3) Изпълнителят приема да извърши възложената работа по този договор и </w:t>
      </w:r>
      <w:r w:rsidRPr="00E10636">
        <w:rPr>
          <w:snapToGrid/>
          <w:szCs w:val="24"/>
          <w:lang w:val="bg-BG" w:eastAsia="bg-BG"/>
        </w:rPr>
        <w:t>да предостави на Възложителя резултатите от нея като спазва</w:t>
      </w:r>
      <w:r w:rsidRPr="00E10636">
        <w:rPr>
          <w:snapToGrid/>
          <w:szCs w:val="24"/>
          <w:lang w:val="ru-RU" w:eastAsia="bg-BG"/>
        </w:rPr>
        <w:t xml:space="preserve"> </w:t>
      </w:r>
      <w:r w:rsidRPr="00E10636">
        <w:rPr>
          <w:snapToGrid/>
          <w:szCs w:val="24"/>
          <w:lang w:val="bg-BG" w:eastAsia="bg-BG"/>
        </w:rPr>
        <w:t>всички изисквания, определени в Техническото задание, представляващо неразделна част от настоящия договор, и действащата нормативна уредба.</w:t>
      </w:r>
    </w:p>
    <w:p w:rsidR="00EE436D" w:rsidRPr="00DA5DEC" w:rsidRDefault="00EE436D" w:rsidP="00EE436D">
      <w:pPr>
        <w:tabs>
          <w:tab w:val="left" w:pos="5770"/>
        </w:tabs>
        <w:ind w:firstLine="709"/>
        <w:jc w:val="both"/>
        <w:rPr>
          <w:szCs w:val="24"/>
          <w:lang w:val="bg-BG"/>
        </w:rPr>
      </w:pPr>
    </w:p>
    <w:p w:rsidR="00EE436D"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2.</w:t>
      </w:r>
      <w:r w:rsidRPr="00E10636">
        <w:rPr>
          <w:snapToGrid/>
          <w:szCs w:val="24"/>
          <w:lang w:val="bg-BG" w:eastAsia="bg-BG"/>
        </w:rPr>
        <w:t xml:space="preserve"> Изпълнителят се задължава да изпълни възложената работата по чл.</w:t>
      </w:r>
      <w:r w:rsidRPr="00DA5DEC">
        <w:rPr>
          <w:snapToGrid/>
          <w:szCs w:val="24"/>
          <w:lang w:val="bg-BG" w:eastAsia="bg-BG"/>
        </w:rPr>
        <w:t xml:space="preserve"> </w:t>
      </w:r>
      <w:r w:rsidRPr="00E10636">
        <w:rPr>
          <w:snapToGrid/>
          <w:szCs w:val="24"/>
          <w:lang w:val="bg-BG" w:eastAsia="bg-BG"/>
        </w:rPr>
        <w:t>1 в съответствие с етапите на изпълнение на дейностите, описани в Техническото му предложение, представляващо неразделна част от договора.</w:t>
      </w:r>
    </w:p>
    <w:p w:rsidR="00EE436D" w:rsidRPr="00E10636" w:rsidRDefault="00EE436D" w:rsidP="00EE436D">
      <w:pPr>
        <w:widowControl w:val="0"/>
        <w:adjustRightInd w:val="0"/>
        <w:ind w:firstLine="709"/>
        <w:jc w:val="both"/>
        <w:textAlignment w:val="baseline"/>
        <w:rPr>
          <w:snapToGrid/>
          <w:szCs w:val="24"/>
          <w:lang w:val="bg-BG" w:eastAsia="bg-BG"/>
        </w:rPr>
      </w:pPr>
    </w:p>
    <w:p w:rsidR="00EE436D" w:rsidRDefault="00EE436D" w:rsidP="007F7989">
      <w:pPr>
        <w:widowControl w:val="0"/>
        <w:adjustRightInd w:val="0"/>
        <w:ind w:firstLine="709"/>
        <w:jc w:val="both"/>
        <w:textAlignment w:val="baseline"/>
        <w:rPr>
          <w:szCs w:val="24"/>
          <w:lang w:val="bg-BG"/>
        </w:rPr>
      </w:pPr>
      <w:r w:rsidRPr="00E10636">
        <w:rPr>
          <w:b/>
          <w:snapToGrid/>
          <w:szCs w:val="24"/>
          <w:lang w:val="bg-BG" w:eastAsia="bg-BG"/>
        </w:rPr>
        <w:t>Чл. 3.</w:t>
      </w:r>
      <w:r w:rsidRPr="00E10636">
        <w:rPr>
          <w:snapToGrid/>
          <w:szCs w:val="24"/>
          <w:lang w:val="bg-BG" w:eastAsia="bg-BG"/>
        </w:rPr>
        <w:t xml:space="preserve"> Общият срок за изпълнение на </w:t>
      </w:r>
      <w:r w:rsidR="007F7989" w:rsidRPr="00897283">
        <w:rPr>
          <w:snapToGrid/>
          <w:szCs w:val="24"/>
          <w:lang w:val="bg-BG" w:eastAsia="bg-BG"/>
        </w:rPr>
        <w:t>поръчката</w:t>
      </w:r>
      <w:r w:rsidRPr="00E10636">
        <w:rPr>
          <w:snapToGrid/>
          <w:szCs w:val="24"/>
          <w:lang w:val="bg-BG" w:eastAsia="bg-BG"/>
        </w:rPr>
        <w:t xml:space="preserve"> е </w:t>
      </w:r>
      <w:r w:rsidR="007F7989">
        <w:rPr>
          <w:snapToGrid/>
          <w:szCs w:val="24"/>
          <w:lang w:val="bg-BG" w:eastAsia="bg-BG"/>
        </w:rPr>
        <w:t xml:space="preserve">до </w:t>
      </w:r>
      <w:r w:rsidRPr="00E10636">
        <w:rPr>
          <w:b/>
          <w:snapToGrid/>
          <w:szCs w:val="24"/>
          <w:lang w:val="bg-BG" w:eastAsia="bg-BG"/>
        </w:rPr>
        <w:t>75 (седемдесет и пет) календарни дни</w:t>
      </w:r>
      <w:r w:rsidR="007F7989">
        <w:rPr>
          <w:szCs w:val="24"/>
          <w:lang w:val="bg-BG"/>
        </w:rPr>
        <w:t xml:space="preserve"> </w:t>
      </w:r>
      <w:r w:rsidR="007F7989" w:rsidRPr="00C86505">
        <w:rPr>
          <w:szCs w:val="24"/>
          <w:lang w:val="bg-BG"/>
        </w:rPr>
        <w:t xml:space="preserve">от датата на сключване на договора, но не по-късно от един месец преди изтичането на срока за изпълнение на проект „Надграждане на съществуващите и изграждане на нови централни системи на електронното правителство с оглед на усъвършенстване на информационно-комуникационната среда за по-добро административно обслужване на гражданите и бизнеса“, осъществяван с финансовата подкрепа на Оперативна програма „Административен капацитет“, съфинансирана от Европейския съюз, чрез Европейския социален фонд – Договор № К-13-32-1/30.09.2013 </w:t>
      </w:r>
      <w:r w:rsidR="007F7989" w:rsidRPr="00C86505">
        <w:rPr>
          <w:szCs w:val="24"/>
          <w:lang w:val="bg-BG"/>
        </w:rPr>
        <w:lastRenderedPageBreak/>
        <w:t>г. по ОПАК, включително както може да бъде удължен за Възложителя</w:t>
      </w:r>
      <w:r w:rsidR="007F7989" w:rsidRPr="00C8643E">
        <w:rPr>
          <w:szCs w:val="24"/>
          <w:lang w:val="bg-BG"/>
        </w:rPr>
        <w:t>.</w:t>
      </w:r>
    </w:p>
    <w:p w:rsidR="007F7989" w:rsidRDefault="007F7989" w:rsidP="007F7989">
      <w:pPr>
        <w:widowControl w:val="0"/>
        <w:adjustRightInd w:val="0"/>
        <w:ind w:firstLine="709"/>
        <w:jc w:val="both"/>
        <w:textAlignment w:val="baseline"/>
        <w:rPr>
          <w:snapToGrid/>
          <w:szCs w:val="24"/>
          <w:lang w:val="bg-BG" w:eastAsia="bg-BG"/>
        </w:rPr>
      </w:pPr>
      <w:r w:rsidRPr="007F7989">
        <w:rPr>
          <w:snapToGrid/>
          <w:szCs w:val="24"/>
          <w:lang w:val="bg-BG" w:eastAsia="bg-BG"/>
        </w:rPr>
        <w:t xml:space="preserve">Към </w:t>
      </w:r>
      <w:r>
        <w:rPr>
          <w:snapToGrid/>
          <w:szCs w:val="24"/>
          <w:lang w:val="bg-BG" w:eastAsia="bg-BG"/>
        </w:rPr>
        <w:t>датата на сключване на настоящия договор</w:t>
      </w:r>
      <w:r w:rsidRPr="007F7989">
        <w:rPr>
          <w:snapToGrid/>
          <w:szCs w:val="24"/>
          <w:lang w:val="bg-BG" w:eastAsia="bg-BG"/>
        </w:rPr>
        <w:t xml:space="preserve"> срокът на изпълнението на проекта е </w:t>
      </w:r>
      <w:r>
        <w:rPr>
          <w:snapToGrid/>
          <w:szCs w:val="24"/>
          <w:lang w:val="bg-BG" w:eastAsia="bg-BG"/>
        </w:rPr>
        <w:t>……. .</w:t>
      </w:r>
    </w:p>
    <w:p w:rsidR="007F7989" w:rsidRPr="007F7989" w:rsidRDefault="007F7989" w:rsidP="007F7989">
      <w:pPr>
        <w:widowControl w:val="0"/>
        <w:adjustRightInd w:val="0"/>
        <w:ind w:firstLine="709"/>
        <w:jc w:val="both"/>
        <w:textAlignment w:val="baseline"/>
        <w:rPr>
          <w:snapToGrid/>
          <w:szCs w:val="24"/>
          <w:lang w:val="bg-BG" w:eastAsia="bg-BG"/>
        </w:rPr>
      </w:pPr>
    </w:p>
    <w:p w:rsidR="00EE436D"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4.</w:t>
      </w:r>
      <w:r w:rsidRPr="00E10636">
        <w:rPr>
          <w:snapToGrid/>
          <w:szCs w:val="24"/>
          <w:lang w:val="bg-BG" w:eastAsia="bg-BG"/>
        </w:rPr>
        <w:t xml:space="preserve"> Изпълнителят не може да иска изменение на определения срок, освен при възникване на Непредвидени обстоятелства.</w:t>
      </w:r>
    </w:p>
    <w:p w:rsidR="00EE436D" w:rsidRPr="00E10636" w:rsidRDefault="00EE436D" w:rsidP="00EE436D">
      <w:pPr>
        <w:widowControl w:val="0"/>
        <w:adjustRightInd w:val="0"/>
        <w:ind w:firstLine="709"/>
        <w:textAlignment w:val="baseline"/>
        <w:outlineLvl w:val="0"/>
        <w:rPr>
          <w:b/>
          <w:snapToGrid/>
          <w:szCs w:val="24"/>
          <w:lang w:val="bg-BG" w:eastAsia="bg-BG"/>
        </w:rPr>
      </w:pPr>
    </w:p>
    <w:p w:rsidR="00EE436D" w:rsidRPr="00E10636" w:rsidRDefault="00EE436D" w:rsidP="00EE436D">
      <w:pPr>
        <w:widowControl w:val="0"/>
        <w:adjustRightInd w:val="0"/>
        <w:jc w:val="center"/>
        <w:textAlignment w:val="baseline"/>
        <w:outlineLvl w:val="0"/>
        <w:rPr>
          <w:b/>
          <w:snapToGrid/>
          <w:szCs w:val="24"/>
          <w:lang w:val="bg-BG" w:eastAsia="bg-BG"/>
        </w:rPr>
      </w:pPr>
      <w:r w:rsidRPr="00E10636">
        <w:rPr>
          <w:b/>
          <w:snapToGrid/>
          <w:szCs w:val="24"/>
          <w:lang w:val="bg-BG" w:eastAsia="bg-BG"/>
        </w:rPr>
        <w:t>ІІI. ЦЕНИ И НАЧИН НА ПЛАЩАНЕ</w:t>
      </w:r>
    </w:p>
    <w:p w:rsidR="00EE436D" w:rsidRPr="00E10636" w:rsidRDefault="00EE436D" w:rsidP="00EE436D">
      <w:pPr>
        <w:widowControl w:val="0"/>
        <w:adjustRightInd w:val="0"/>
        <w:ind w:firstLine="709"/>
        <w:jc w:val="center"/>
        <w:textAlignment w:val="baseline"/>
        <w:rPr>
          <w:b/>
          <w:snapToGrid/>
          <w:szCs w:val="24"/>
          <w:lang w:val="bg-BG" w:eastAsia="bg-BG"/>
        </w:rPr>
      </w:pPr>
    </w:p>
    <w:p w:rsidR="00EE436D" w:rsidRPr="00E10636"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5.</w:t>
      </w:r>
      <w:r w:rsidRPr="00E10636">
        <w:rPr>
          <w:snapToGrid/>
          <w:szCs w:val="24"/>
          <w:lang w:val="bg-BG" w:eastAsia="bg-BG"/>
        </w:rPr>
        <w:t xml:space="preserve"> </w:t>
      </w:r>
      <w:r w:rsidRPr="00E10636">
        <w:rPr>
          <w:snapToGrid/>
          <w:szCs w:val="24"/>
          <w:lang w:val="ru-RU" w:eastAsia="bg-BG"/>
        </w:rPr>
        <w:t>(</w:t>
      </w:r>
      <w:r w:rsidRPr="00E10636">
        <w:rPr>
          <w:snapToGrid/>
          <w:szCs w:val="24"/>
          <w:lang w:val="bg-BG" w:eastAsia="bg-BG"/>
        </w:rPr>
        <w:t>1</w:t>
      </w:r>
      <w:r w:rsidRPr="00E10636">
        <w:rPr>
          <w:snapToGrid/>
          <w:szCs w:val="24"/>
          <w:lang w:val="ru-RU" w:eastAsia="bg-BG"/>
        </w:rPr>
        <w:t xml:space="preserve">) </w:t>
      </w:r>
      <w:r w:rsidRPr="00E10636">
        <w:rPr>
          <w:snapToGrid/>
          <w:szCs w:val="24"/>
          <w:lang w:val="bg-BG" w:eastAsia="bg-BG"/>
        </w:rPr>
        <w:t xml:space="preserve">Общата цена за качествено и цялостно изпълнение </w:t>
      </w:r>
      <w:proofErr w:type="gramStart"/>
      <w:r w:rsidRPr="00E10636">
        <w:rPr>
          <w:snapToGrid/>
          <w:szCs w:val="24"/>
          <w:lang w:val="bg-BG" w:eastAsia="bg-BG"/>
        </w:rPr>
        <w:t>на предмета</w:t>
      </w:r>
      <w:proofErr w:type="gramEnd"/>
      <w:r w:rsidRPr="00E10636">
        <w:rPr>
          <w:snapToGrid/>
          <w:szCs w:val="24"/>
          <w:lang w:val="bg-BG" w:eastAsia="bg-BG"/>
        </w:rPr>
        <w:t xml:space="preserve"> на договора е в размер на ....................................</w:t>
      </w:r>
      <w:r w:rsidRPr="00E10636">
        <w:rPr>
          <w:b/>
          <w:snapToGrid/>
          <w:szCs w:val="24"/>
          <w:lang w:val="bg-BG" w:eastAsia="bg-BG"/>
        </w:rPr>
        <w:t xml:space="preserve"> </w:t>
      </w:r>
      <w:r w:rsidRPr="00E10636">
        <w:rPr>
          <w:snapToGrid/>
          <w:szCs w:val="24"/>
          <w:lang w:val="bg-BG" w:eastAsia="bg-BG"/>
        </w:rPr>
        <w:t xml:space="preserve"> (.............................) лева без ДДС</w:t>
      </w:r>
      <w:r>
        <w:rPr>
          <w:snapToGrid/>
          <w:szCs w:val="24"/>
          <w:lang w:val="bg-BG" w:eastAsia="bg-BG"/>
        </w:rPr>
        <w:t xml:space="preserve"> или …………………….. (………………………….) с включен ДДС</w:t>
      </w:r>
      <w:r w:rsidRPr="00E10636">
        <w:rPr>
          <w:snapToGrid/>
          <w:szCs w:val="24"/>
          <w:lang w:val="bg-BG" w:eastAsia="bg-BG"/>
        </w:rPr>
        <w:t>.    </w:t>
      </w:r>
    </w:p>
    <w:p w:rsidR="00EE436D" w:rsidRPr="00E10636" w:rsidRDefault="00EE436D" w:rsidP="00EE436D">
      <w:pPr>
        <w:widowControl w:val="0"/>
        <w:tabs>
          <w:tab w:val="left" w:pos="720"/>
        </w:tabs>
        <w:adjustRightInd w:val="0"/>
        <w:ind w:firstLine="709"/>
        <w:jc w:val="both"/>
        <w:textAlignment w:val="baseline"/>
        <w:rPr>
          <w:strike/>
          <w:snapToGrid/>
          <w:szCs w:val="24"/>
          <w:lang w:val="bg-BG" w:eastAsia="bg-BG"/>
        </w:rPr>
      </w:pPr>
      <w:r w:rsidRPr="00E10636">
        <w:rPr>
          <w:snapToGrid/>
          <w:szCs w:val="24"/>
          <w:lang w:val="bg-BG" w:eastAsia="bg-BG"/>
        </w:rPr>
        <w:tab/>
        <w:t>(2) Изпълнителят потвърждава, че Цената за изпълнение на договора е единственото възнаграждение за изпълнение на Дейностите по Договора и Възложителят не дължи на Изпълнителя каквито и да било други суми. Цената за изпълнение на договора не подлежи на промяна, освен в случаите на чл. 43 от Закона за обществени поръчки. Заплащането ще се извършва по реално извършени дейности, количества и цени в рамките на договора.</w:t>
      </w:r>
    </w:p>
    <w:p w:rsidR="00EE436D" w:rsidRPr="00C8643E" w:rsidRDefault="00EE436D" w:rsidP="00EE436D">
      <w:pPr>
        <w:widowControl w:val="0"/>
        <w:adjustRightInd w:val="0"/>
        <w:jc w:val="both"/>
        <w:textAlignment w:val="baseline"/>
        <w:rPr>
          <w:snapToGrid/>
          <w:szCs w:val="24"/>
          <w:lang w:val="bg-BG" w:eastAsia="bg-BG"/>
        </w:rPr>
      </w:pPr>
      <w:r w:rsidRPr="00E10636">
        <w:rPr>
          <w:snapToGrid/>
          <w:szCs w:val="24"/>
          <w:lang w:val="bg-BG" w:eastAsia="bg-BG"/>
        </w:rPr>
        <w:tab/>
      </w:r>
      <w:r w:rsidRPr="00E10636">
        <w:rPr>
          <w:snapToGrid/>
          <w:szCs w:val="24"/>
          <w:lang w:val="ru-RU" w:eastAsia="bg-BG"/>
        </w:rPr>
        <w:t xml:space="preserve"> </w:t>
      </w:r>
      <w:r w:rsidRPr="00E10636">
        <w:rPr>
          <w:snapToGrid/>
          <w:szCs w:val="24"/>
          <w:lang w:val="bg-BG" w:eastAsia="bg-BG"/>
        </w:rPr>
        <w:t xml:space="preserve">(3) </w:t>
      </w:r>
      <w:r w:rsidRPr="00E10636">
        <w:rPr>
          <w:snapToGrid/>
          <w:szCs w:val="24"/>
          <w:lang w:val="ru-RU" w:eastAsia="bg-BG"/>
        </w:rPr>
        <w:t>Възложителят</w:t>
      </w:r>
      <w:r w:rsidRPr="00E10636">
        <w:rPr>
          <w:snapToGrid/>
          <w:szCs w:val="24"/>
          <w:lang w:val="bg-BG" w:eastAsia="bg-BG"/>
        </w:rPr>
        <w:t xml:space="preserve"> изплаща на Изпълнителя дължимото възнаграждение чрез банков превод в рамките на 30 (тридесет) дни въз основа на представени от </w:t>
      </w:r>
      <w:r w:rsidRPr="00E10636">
        <w:rPr>
          <w:snapToGrid/>
          <w:szCs w:val="24"/>
          <w:lang w:val="ru-RU" w:eastAsia="bg-BG"/>
        </w:rPr>
        <w:t>Изпълнителя</w:t>
      </w:r>
      <w:r w:rsidRPr="00E10636">
        <w:rPr>
          <w:snapToGrid/>
          <w:szCs w:val="24"/>
          <w:lang w:val="bg-BG" w:eastAsia="bg-BG"/>
        </w:rPr>
        <w:t xml:space="preserve"> Окончателен протокол за приета работа и представен оригинал на фактура. </w:t>
      </w:r>
      <w:r w:rsidRPr="00144BA5">
        <w:rPr>
          <w:snapToGrid/>
          <w:szCs w:val="24"/>
          <w:lang w:val="bg-BG" w:eastAsia="bg-BG"/>
        </w:rPr>
        <w:t>Във фактур</w:t>
      </w:r>
      <w:r>
        <w:rPr>
          <w:snapToGrid/>
          <w:szCs w:val="24"/>
          <w:lang w:val="bg-BG" w:eastAsia="bg-BG"/>
        </w:rPr>
        <w:t xml:space="preserve">ата </w:t>
      </w:r>
      <w:r w:rsidRPr="00144BA5">
        <w:rPr>
          <w:snapToGrid/>
          <w:szCs w:val="24"/>
          <w:lang w:val="bg-BG" w:eastAsia="bg-BG"/>
        </w:rPr>
        <w:t>следва да бъдат посочени името и регистрационният номер на проекта.</w:t>
      </w:r>
      <w:r w:rsidRPr="00C8643E">
        <w:rPr>
          <w:snapToGrid/>
          <w:szCs w:val="24"/>
          <w:lang w:val="bg-BG" w:eastAsia="bg-BG"/>
        </w:rPr>
        <w:t xml:space="preserve"> </w:t>
      </w:r>
    </w:p>
    <w:p w:rsidR="00EE436D" w:rsidRPr="00DA5DEC" w:rsidRDefault="00EE436D" w:rsidP="00EE436D">
      <w:pPr>
        <w:widowControl w:val="0"/>
        <w:adjustRightInd w:val="0"/>
        <w:ind w:firstLine="709"/>
        <w:jc w:val="both"/>
        <w:textAlignment w:val="baseline"/>
        <w:rPr>
          <w:snapToGrid/>
          <w:szCs w:val="24"/>
          <w:lang w:val="ru-RU" w:eastAsia="bg-BG"/>
        </w:rPr>
      </w:pPr>
      <w:r w:rsidRPr="00E10636">
        <w:rPr>
          <w:snapToGrid/>
          <w:szCs w:val="24"/>
          <w:lang w:val="bg-BG" w:eastAsia="bg-BG"/>
        </w:rPr>
        <w:t xml:space="preserve">Плащанията се извършват </w:t>
      </w:r>
      <w:r w:rsidRPr="00E10636">
        <w:rPr>
          <w:snapToGrid/>
          <w:szCs w:val="24"/>
          <w:lang w:val="ru-RU" w:eastAsia="bg-BG"/>
        </w:rPr>
        <w:t xml:space="preserve">по </w:t>
      </w:r>
      <w:proofErr w:type="spellStart"/>
      <w:r w:rsidRPr="00E10636">
        <w:rPr>
          <w:snapToGrid/>
          <w:szCs w:val="24"/>
          <w:lang w:val="ru-RU" w:eastAsia="bg-BG"/>
        </w:rPr>
        <w:t>следната</w:t>
      </w:r>
      <w:proofErr w:type="spellEnd"/>
      <w:r w:rsidRPr="00E10636">
        <w:rPr>
          <w:snapToGrid/>
          <w:szCs w:val="24"/>
          <w:lang w:val="ru-RU" w:eastAsia="bg-BG"/>
        </w:rPr>
        <w:t xml:space="preserve"> банкова сметка на </w:t>
      </w:r>
      <w:r w:rsidRPr="00DA5DEC">
        <w:rPr>
          <w:snapToGrid/>
          <w:szCs w:val="24"/>
          <w:lang w:val="ru-RU" w:eastAsia="bg-BG"/>
        </w:rPr>
        <w:t>Изпълнителя:</w:t>
      </w:r>
    </w:p>
    <w:p w:rsidR="00EE436D" w:rsidRPr="00E10636" w:rsidRDefault="00EE436D" w:rsidP="00EE436D">
      <w:pPr>
        <w:widowControl w:val="0"/>
        <w:adjustRightInd w:val="0"/>
        <w:ind w:firstLine="709"/>
        <w:jc w:val="both"/>
        <w:textAlignment w:val="baseline"/>
        <w:rPr>
          <w:snapToGrid/>
          <w:szCs w:val="24"/>
          <w:lang w:val="bg-BG" w:eastAsia="bg-BG"/>
        </w:rPr>
      </w:pPr>
      <w:r w:rsidRPr="00E10636">
        <w:rPr>
          <w:snapToGrid/>
          <w:szCs w:val="24"/>
          <w:lang w:val="bg-BG" w:eastAsia="bg-BG"/>
        </w:rPr>
        <w:t>IBAN: ............................................... BIC... ................................................, при банка ........................................., клон..................................................,</w:t>
      </w:r>
    </w:p>
    <w:p w:rsidR="00EE436D" w:rsidRPr="00E10636" w:rsidRDefault="00EE436D" w:rsidP="00EE436D">
      <w:pPr>
        <w:widowControl w:val="0"/>
        <w:adjustRightInd w:val="0"/>
        <w:ind w:firstLine="709"/>
        <w:jc w:val="both"/>
        <w:textAlignment w:val="baseline"/>
        <w:rPr>
          <w:b/>
          <w:snapToGrid/>
          <w:szCs w:val="24"/>
          <w:lang w:val="ru-RU" w:eastAsia="bg-BG"/>
        </w:rPr>
      </w:pPr>
    </w:p>
    <w:p w:rsidR="00EE436D" w:rsidRPr="00E10636" w:rsidRDefault="00EE436D" w:rsidP="00EE436D">
      <w:pPr>
        <w:widowControl w:val="0"/>
        <w:adjustRightInd w:val="0"/>
        <w:jc w:val="center"/>
        <w:textAlignment w:val="baseline"/>
        <w:outlineLvl w:val="0"/>
        <w:rPr>
          <w:b/>
          <w:snapToGrid/>
          <w:szCs w:val="24"/>
          <w:lang w:val="bg-BG" w:eastAsia="bg-BG"/>
        </w:rPr>
      </w:pPr>
      <w:r w:rsidRPr="00E10636">
        <w:rPr>
          <w:b/>
          <w:snapToGrid/>
          <w:szCs w:val="24"/>
          <w:lang w:val="ru-RU" w:eastAsia="bg-BG"/>
        </w:rPr>
        <w:t>ІV. ПРАВА И ЗАДЪЛЖЕНИЯ НА ВЪЗЛОЖИТЕЛЯ</w:t>
      </w:r>
    </w:p>
    <w:p w:rsidR="00EE436D" w:rsidRPr="00E10636" w:rsidRDefault="00EE436D" w:rsidP="00EE436D">
      <w:pPr>
        <w:widowControl w:val="0"/>
        <w:adjustRightInd w:val="0"/>
        <w:ind w:firstLine="709"/>
        <w:jc w:val="both"/>
        <w:textAlignment w:val="baseline"/>
        <w:rPr>
          <w:b/>
          <w:snapToGrid/>
          <w:szCs w:val="24"/>
          <w:lang w:val="bg-BG" w:eastAsia="bg-BG"/>
        </w:rPr>
      </w:pPr>
    </w:p>
    <w:p w:rsidR="00EE436D" w:rsidRPr="00E10636"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6</w:t>
      </w:r>
      <w:r w:rsidRPr="00E10636">
        <w:rPr>
          <w:snapToGrid/>
          <w:szCs w:val="24"/>
          <w:lang w:val="bg-BG" w:eastAsia="bg-BG"/>
        </w:rPr>
        <w:t>. Възложителят</w:t>
      </w:r>
      <w:r w:rsidRPr="00E10636">
        <w:rPr>
          <w:b/>
          <w:snapToGrid/>
          <w:szCs w:val="24"/>
          <w:lang w:val="bg-BG" w:eastAsia="bg-BG"/>
        </w:rPr>
        <w:t xml:space="preserve"> </w:t>
      </w:r>
      <w:r w:rsidRPr="00E10636">
        <w:rPr>
          <w:snapToGrid/>
          <w:szCs w:val="24"/>
          <w:lang w:val="bg-BG" w:eastAsia="bg-BG"/>
        </w:rPr>
        <w:t>има право:</w:t>
      </w:r>
    </w:p>
    <w:p w:rsidR="00EE436D" w:rsidRPr="00E10636" w:rsidRDefault="00EE436D" w:rsidP="00EE436D">
      <w:pPr>
        <w:widowControl w:val="0"/>
        <w:adjustRightInd w:val="0"/>
        <w:ind w:firstLine="709"/>
        <w:jc w:val="both"/>
        <w:textAlignment w:val="baseline"/>
        <w:rPr>
          <w:snapToGrid/>
          <w:color w:val="000000"/>
          <w:szCs w:val="24"/>
          <w:lang w:val="bg-BG" w:eastAsia="bg-BG"/>
        </w:rPr>
      </w:pPr>
      <w:r w:rsidRPr="00E10636">
        <w:rPr>
          <w:snapToGrid/>
          <w:szCs w:val="24"/>
          <w:lang w:val="bg-BG" w:eastAsia="bg-BG"/>
        </w:rPr>
        <w:t xml:space="preserve">1. </w:t>
      </w:r>
      <w:r w:rsidRPr="00E10636">
        <w:rPr>
          <w:snapToGrid/>
          <w:color w:val="000000"/>
          <w:szCs w:val="24"/>
          <w:lang w:val="bg-BG" w:eastAsia="bg-BG"/>
        </w:rPr>
        <w:t>да изисква от Изпълнителя да изпълни възложената работа професионално и качествено, в сроковете, определени</w:t>
      </w:r>
      <w:r w:rsidRPr="00E10636">
        <w:rPr>
          <w:snapToGrid/>
          <w:szCs w:val="24"/>
          <w:lang w:val="bg-BG" w:eastAsia="bg-BG"/>
        </w:rPr>
        <w:t xml:space="preserve"> в Техническото задание</w:t>
      </w:r>
      <w:r w:rsidRPr="00E10636">
        <w:rPr>
          <w:snapToGrid/>
          <w:color w:val="000000"/>
          <w:szCs w:val="24"/>
          <w:lang w:val="bg-BG" w:eastAsia="bg-BG"/>
        </w:rPr>
        <w:t>.</w:t>
      </w:r>
    </w:p>
    <w:p w:rsidR="00EE436D" w:rsidRPr="00E10636" w:rsidRDefault="00EE436D" w:rsidP="00EE436D">
      <w:pPr>
        <w:widowControl w:val="0"/>
        <w:adjustRightInd w:val="0"/>
        <w:ind w:firstLine="709"/>
        <w:jc w:val="both"/>
        <w:textAlignment w:val="baseline"/>
        <w:rPr>
          <w:snapToGrid/>
          <w:szCs w:val="24"/>
          <w:lang w:val="bg-BG" w:eastAsia="bg-BG"/>
        </w:rPr>
      </w:pPr>
      <w:r w:rsidRPr="00E10636">
        <w:rPr>
          <w:snapToGrid/>
          <w:szCs w:val="24"/>
          <w:lang w:val="bg-BG" w:eastAsia="bg-BG"/>
        </w:rPr>
        <w:t xml:space="preserve">2. </w:t>
      </w:r>
      <w:r w:rsidRPr="00E10636">
        <w:rPr>
          <w:snapToGrid/>
          <w:color w:val="000000"/>
          <w:w w:val="101"/>
          <w:szCs w:val="24"/>
          <w:lang w:val="bg-BG" w:eastAsia="bg-BG"/>
        </w:rPr>
        <w:t xml:space="preserve">да извършва проверка по всяко време относно качеството и хода на изпълнение на съответна дейност от предмета на договора, </w:t>
      </w:r>
      <w:r w:rsidRPr="00E10636">
        <w:rPr>
          <w:iCs/>
          <w:snapToGrid/>
          <w:color w:val="000000"/>
          <w:w w:val="101"/>
          <w:szCs w:val="24"/>
          <w:lang w:val="bg-BG" w:eastAsia="bg-BG"/>
        </w:rPr>
        <w:t xml:space="preserve">без да създава затруднения на </w:t>
      </w:r>
      <w:r w:rsidRPr="00E10636">
        <w:rPr>
          <w:snapToGrid/>
          <w:color w:val="000000"/>
          <w:spacing w:val="-6"/>
          <w:w w:val="107"/>
          <w:szCs w:val="24"/>
          <w:lang w:val="bg-BG" w:eastAsia="bg-BG"/>
        </w:rPr>
        <w:t>Изпълнителя</w:t>
      </w:r>
      <w:r w:rsidRPr="00E10636">
        <w:rPr>
          <w:iCs/>
          <w:snapToGrid/>
          <w:color w:val="000000"/>
          <w:w w:val="101"/>
          <w:szCs w:val="24"/>
          <w:lang w:val="bg-BG" w:eastAsia="bg-BG"/>
        </w:rPr>
        <w:t>.</w:t>
      </w:r>
    </w:p>
    <w:p w:rsidR="00EE436D" w:rsidRPr="00E10636" w:rsidRDefault="00EE436D" w:rsidP="00EE436D">
      <w:pPr>
        <w:widowControl w:val="0"/>
        <w:adjustRightInd w:val="0"/>
        <w:ind w:firstLine="709"/>
        <w:jc w:val="both"/>
        <w:textAlignment w:val="baseline"/>
        <w:rPr>
          <w:snapToGrid/>
          <w:color w:val="000000"/>
          <w:szCs w:val="24"/>
          <w:lang w:val="bg-BG" w:eastAsia="bg-BG"/>
        </w:rPr>
      </w:pPr>
      <w:r w:rsidRPr="00E10636">
        <w:rPr>
          <w:snapToGrid/>
          <w:color w:val="000000"/>
          <w:szCs w:val="24"/>
          <w:lang w:val="bg-BG" w:eastAsia="bg-BG"/>
        </w:rPr>
        <w:t>3. да поиска замяна на експерт от екипа на Изпълнителя, когато същият не изпълнява добросъвестно задълженията си, така, както те са определени в офертата на Изпълнителя. В този случай Възложителят е длъжен да уведоми писмено Изпълнителя като посочи допуснатите нарушения от този експерт. В случай, че Изпълнителят не замени своевременно този експерт и не определи нов експерт да изпълнява неговите функции, Възложителят може да поиска от Изпълнителя да назначи временен експерт или да предприеме други мерки, за да компенсира отсъствието на основния експерт.</w:t>
      </w:r>
    </w:p>
    <w:p w:rsidR="00EE436D" w:rsidRDefault="00EE436D" w:rsidP="00EE436D">
      <w:pPr>
        <w:widowControl w:val="0"/>
        <w:shd w:val="clear" w:color="auto" w:fill="FFFFFF"/>
        <w:tabs>
          <w:tab w:val="left" w:pos="993"/>
        </w:tabs>
        <w:adjustRightInd w:val="0"/>
        <w:ind w:firstLine="709"/>
        <w:jc w:val="both"/>
        <w:textAlignment w:val="baseline"/>
        <w:rPr>
          <w:snapToGrid/>
          <w:color w:val="000000"/>
          <w:spacing w:val="-1"/>
          <w:w w:val="101"/>
          <w:szCs w:val="24"/>
          <w:lang w:val="bg-BG" w:eastAsia="bg-BG"/>
        </w:rPr>
      </w:pPr>
      <w:r w:rsidRPr="00E10636">
        <w:rPr>
          <w:snapToGrid/>
          <w:color w:val="000000"/>
          <w:w w:val="101"/>
          <w:szCs w:val="24"/>
          <w:lang w:val="bg-BG" w:eastAsia="bg-BG"/>
        </w:rPr>
        <w:t xml:space="preserve">4. да получи от Изпълнителя всички </w:t>
      </w:r>
      <w:r w:rsidRPr="00E10636">
        <w:rPr>
          <w:snapToGrid/>
          <w:color w:val="000000"/>
          <w:spacing w:val="-1"/>
          <w:w w:val="101"/>
          <w:szCs w:val="24"/>
          <w:lang w:val="bg-BG" w:eastAsia="bg-BG"/>
        </w:rPr>
        <w:t>материали, изготвени от Изпълнителя в изпълнение на настоящия договор.</w:t>
      </w:r>
    </w:p>
    <w:p w:rsidR="00EE436D" w:rsidRPr="00DA5DEC" w:rsidRDefault="00EE436D" w:rsidP="00EE436D">
      <w:pPr>
        <w:tabs>
          <w:tab w:val="left" w:pos="9900"/>
        </w:tabs>
        <w:ind w:firstLine="709"/>
        <w:jc w:val="both"/>
        <w:rPr>
          <w:lang w:val="bg-BG"/>
        </w:rPr>
      </w:pPr>
      <w:r w:rsidRPr="00DA5DEC">
        <w:rPr>
          <w:bCs/>
          <w:lang w:val="bg-BG"/>
        </w:rPr>
        <w:t>5.</w:t>
      </w:r>
      <w:r w:rsidRPr="00DA5DEC">
        <w:rPr>
          <w:lang w:val="bg-BG"/>
        </w:rPr>
        <w:t xml:space="preserve"> Да получи от </w:t>
      </w:r>
      <w:r>
        <w:rPr>
          <w:bCs/>
          <w:lang w:val="bg-BG"/>
        </w:rPr>
        <w:t>И</w:t>
      </w:r>
      <w:r w:rsidRPr="00DA5DEC">
        <w:rPr>
          <w:bCs/>
          <w:lang w:val="bg-BG"/>
        </w:rPr>
        <w:t>зпълнителя</w:t>
      </w:r>
      <w:r w:rsidRPr="00DA5DEC">
        <w:rPr>
          <w:lang w:val="bg-BG"/>
        </w:rPr>
        <w:t xml:space="preserve"> всички документи, и разработки, резултат от изпълнението на услугата в уговорените срокове и при условията на настоящия договор.</w:t>
      </w:r>
    </w:p>
    <w:p w:rsidR="00EE436D" w:rsidRPr="00DA5DEC" w:rsidRDefault="00EE436D" w:rsidP="00EE436D">
      <w:pPr>
        <w:tabs>
          <w:tab w:val="left" w:pos="9900"/>
        </w:tabs>
        <w:ind w:firstLine="709"/>
        <w:jc w:val="both"/>
        <w:rPr>
          <w:lang w:val="bg-BG"/>
        </w:rPr>
      </w:pPr>
      <w:r w:rsidRPr="00DA5DEC">
        <w:rPr>
          <w:bCs/>
          <w:lang w:val="bg-BG"/>
        </w:rPr>
        <w:t>6.</w:t>
      </w:r>
      <w:r w:rsidRPr="00DA5DEC">
        <w:rPr>
          <w:lang w:val="bg-BG"/>
        </w:rPr>
        <w:t xml:space="preserve"> При поискване да получава незабавно информация за хода на работата и за ползваните от </w:t>
      </w:r>
      <w:r>
        <w:rPr>
          <w:bCs/>
          <w:lang w:val="bg-BG"/>
        </w:rPr>
        <w:t>И</w:t>
      </w:r>
      <w:r w:rsidRPr="00DA5DEC">
        <w:rPr>
          <w:bCs/>
          <w:lang w:val="bg-BG"/>
        </w:rPr>
        <w:t>зпълнителя</w:t>
      </w:r>
      <w:r w:rsidRPr="00DA5DEC">
        <w:rPr>
          <w:lang w:val="bg-BG"/>
        </w:rPr>
        <w:t xml:space="preserve"> специалисти.</w:t>
      </w:r>
    </w:p>
    <w:p w:rsidR="00EE436D" w:rsidRPr="00DA5DEC" w:rsidRDefault="00EE436D" w:rsidP="00EE436D">
      <w:pPr>
        <w:tabs>
          <w:tab w:val="left" w:pos="9900"/>
        </w:tabs>
        <w:ind w:firstLine="709"/>
        <w:jc w:val="both"/>
        <w:rPr>
          <w:lang w:val="bg-BG"/>
        </w:rPr>
      </w:pPr>
      <w:r w:rsidRPr="00DA5DEC">
        <w:rPr>
          <w:bCs/>
          <w:lang w:val="bg-BG"/>
        </w:rPr>
        <w:lastRenderedPageBreak/>
        <w:t>7.</w:t>
      </w:r>
      <w:r w:rsidRPr="00DA5DEC">
        <w:rPr>
          <w:lang w:val="bg-BG"/>
        </w:rPr>
        <w:t xml:space="preserve"> Да изисква, при необходимост и по своя преценка, защита и обосновка от страна на </w:t>
      </w:r>
      <w:r>
        <w:rPr>
          <w:bCs/>
          <w:lang w:val="bg-BG"/>
        </w:rPr>
        <w:t>И</w:t>
      </w:r>
      <w:r w:rsidRPr="00DA5DEC">
        <w:rPr>
          <w:bCs/>
          <w:lang w:val="bg-BG"/>
        </w:rPr>
        <w:t>зпълнителя</w:t>
      </w:r>
      <w:r w:rsidRPr="00DA5DEC">
        <w:rPr>
          <w:lang w:val="bg-BG"/>
        </w:rPr>
        <w:t xml:space="preserve"> на наличността, съдържанието и качеството на изготвяните от него документи, доклади, модели, софтуерни продукти и разработки.</w:t>
      </w:r>
    </w:p>
    <w:p w:rsidR="00EE436D" w:rsidRPr="00DA5DEC" w:rsidRDefault="00EE436D" w:rsidP="00EE436D">
      <w:pPr>
        <w:tabs>
          <w:tab w:val="left" w:pos="9900"/>
        </w:tabs>
        <w:ind w:firstLine="709"/>
        <w:jc w:val="both"/>
        <w:rPr>
          <w:lang w:val="bg-BG"/>
        </w:rPr>
      </w:pPr>
      <w:r w:rsidRPr="00DA5DEC">
        <w:rPr>
          <w:bCs/>
          <w:lang w:val="bg-BG"/>
        </w:rPr>
        <w:t>8.</w:t>
      </w:r>
      <w:r w:rsidRPr="00DA5DEC">
        <w:rPr>
          <w:lang w:val="bg-BG"/>
        </w:rPr>
        <w:t xml:space="preserve"> Да изисква от </w:t>
      </w:r>
      <w:r>
        <w:rPr>
          <w:bCs/>
          <w:lang w:val="bg-BG"/>
        </w:rPr>
        <w:t>И</w:t>
      </w:r>
      <w:r w:rsidRPr="00DA5DEC">
        <w:rPr>
          <w:bCs/>
          <w:lang w:val="bg-BG"/>
        </w:rPr>
        <w:t>зпълнителя</w:t>
      </w:r>
      <w:r w:rsidRPr="00DA5DEC">
        <w:rPr>
          <w:lang w:val="bg-BG"/>
        </w:rPr>
        <w:t xml:space="preserve"> изменения, допълнения, преработване или доработване на работата, съставляваща услугата по чл. 1, или която и да част от нея в случаите, когато същата е непълна или не съответства като съдържание и качество на изискванията на </w:t>
      </w:r>
      <w:r>
        <w:rPr>
          <w:bCs/>
          <w:lang w:val="bg-BG"/>
        </w:rPr>
        <w:t>В</w:t>
      </w:r>
      <w:r w:rsidRPr="00DA5DEC">
        <w:rPr>
          <w:bCs/>
          <w:lang w:val="bg-BG"/>
        </w:rPr>
        <w:t xml:space="preserve">ъзложителя. </w:t>
      </w:r>
    </w:p>
    <w:p w:rsidR="00EE436D" w:rsidRPr="00DA5DEC" w:rsidRDefault="00EE436D" w:rsidP="00EE436D">
      <w:pPr>
        <w:tabs>
          <w:tab w:val="left" w:pos="9900"/>
        </w:tabs>
        <w:ind w:firstLine="709"/>
        <w:jc w:val="both"/>
        <w:rPr>
          <w:lang w:val="bg-BG"/>
        </w:rPr>
      </w:pPr>
      <w:r w:rsidRPr="00DA5DEC">
        <w:rPr>
          <w:bCs/>
          <w:lang w:val="bg-BG"/>
        </w:rPr>
        <w:t>9.</w:t>
      </w:r>
      <w:r w:rsidRPr="00DA5DEC">
        <w:rPr>
          <w:lang w:val="bg-BG"/>
        </w:rPr>
        <w:t xml:space="preserve"> Да не приеме извършената работа или която и да е нейна част, ако тя не съответства като обем и качество на неговите изисквания и не може да бъде изменена и/или допълнена.</w:t>
      </w:r>
    </w:p>
    <w:p w:rsidR="00EE436D" w:rsidRPr="00DA5DEC" w:rsidRDefault="00EE436D" w:rsidP="00EE436D">
      <w:pPr>
        <w:tabs>
          <w:tab w:val="left" w:pos="9900"/>
        </w:tabs>
        <w:ind w:firstLine="709"/>
        <w:jc w:val="both"/>
        <w:rPr>
          <w:lang w:val="bg-BG"/>
        </w:rPr>
      </w:pPr>
      <w:r w:rsidRPr="00DA5DEC">
        <w:rPr>
          <w:bCs/>
          <w:lang w:val="bg-BG"/>
        </w:rPr>
        <w:t>10.</w:t>
      </w:r>
      <w:r w:rsidRPr="00DA5DEC">
        <w:rPr>
          <w:lang w:val="bg-BG"/>
        </w:rPr>
        <w:t xml:space="preserve"> Да развали договора едностранно, като даде подходящ срок за изпълнение, в случай че </w:t>
      </w:r>
      <w:r>
        <w:rPr>
          <w:bCs/>
          <w:lang w:val="bg-BG"/>
        </w:rPr>
        <w:t>И</w:t>
      </w:r>
      <w:r w:rsidRPr="00DA5DEC">
        <w:rPr>
          <w:bCs/>
          <w:lang w:val="bg-BG"/>
        </w:rPr>
        <w:t>зпълнителят</w:t>
      </w:r>
      <w:r w:rsidRPr="00DA5DEC">
        <w:rPr>
          <w:lang w:val="bg-BG"/>
        </w:rPr>
        <w:t xml:space="preserve"> не извърши работата в обема, срока и при условията на настоящия договор, или не изпълни друго задължение по този договор.</w:t>
      </w:r>
    </w:p>
    <w:p w:rsidR="00EE436D" w:rsidRPr="00DA5DEC" w:rsidRDefault="00EE436D" w:rsidP="00EE436D">
      <w:pPr>
        <w:tabs>
          <w:tab w:val="left" w:pos="9900"/>
        </w:tabs>
        <w:ind w:firstLine="709"/>
        <w:jc w:val="both"/>
        <w:rPr>
          <w:lang w:val="bg-BG"/>
        </w:rPr>
      </w:pPr>
      <w:r w:rsidRPr="00DA5DEC">
        <w:rPr>
          <w:bCs/>
          <w:lang w:val="bg-BG"/>
        </w:rPr>
        <w:t>11.</w:t>
      </w:r>
      <w:r w:rsidRPr="00DA5DEC">
        <w:rPr>
          <w:lang w:val="bg-BG"/>
        </w:rPr>
        <w:t xml:space="preserve"> Да изисква участието на </w:t>
      </w:r>
      <w:r>
        <w:rPr>
          <w:bCs/>
          <w:lang w:val="bg-BG"/>
        </w:rPr>
        <w:t>И</w:t>
      </w:r>
      <w:r w:rsidRPr="00DA5DEC">
        <w:rPr>
          <w:bCs/>
          <w:lang w:val="bg-BG"/>
        </w:rPr>
        <w:t>зпълнителя</w:t>
      </w:r>
      <w:r w:rsidRPr="00DA5DEC">
        <w:rPr>
          <w:lang w:val="bg-BG"/>
        </w:rPr>
        <w:t xml:space="preserve"> в срещи за обсъждане на напредъка на изпълнението, които </w:t>
      </w:r>
      <w:r>
        <w:rPr>
          <w:bCs/>
          <w:lang w:val="bg-BG"/>
        </w:rPr>
        <w:t>В</w:t>
      </w:r>
      <w:r w:rsidRPr="00DA5DEC">
        <w:rPr>
          <w:bCs/>
          <w:lang w:val="bg-BG"/>
        </w:rPr>
        <w:t>ъзложителят</w:t>
      </w:r>
      <w:r w:rsidRPr="00DA5DEC">
        <w:rPr>
          <w:lang w:val="bg-BG"/>
        </w:rPr>
        <w:t xml:space="preserve"> или определено от него лице ще организира при необходимост.</w:t>
      </w:r>
    </w:p>
    <w:p w:rsidR="00EE436D" w:rsidRPr="00DA5DEC" w:rsidRDefault="00EE436D" w:rsidP="00EE436D">
      <w:pPr>
        <w:tabs>
          <w:tab w:val="left" w:pos="9900"/>
        </w:tabs>
        <w:ind w:firstLine="709"/>
        <w:jc w:val="both"/>
        <w:rPr>
          <w:lang w:val="bg-BG"/>
        </w:rPr>
      </w:pPr>
      <w:r w:rsidRPr="00DA5DEC">
        <w:rPr>
          <w:bCs/>
          <w:lang w:val="bg-BG"/>
        </w:rPr>
        <w:t>12.</w:t>
      </w:r>
      <w:r w:rsidRPr="00DA5DEC">
        <w:rPr>
          <w:lang w:val="bg-BG"/>
        </w:rPr>
        <w:t xml:space="preserve"> Да получи от </w:t>
      </w:r>
      <w:r>
        <w:rPr>
          <w:bCs/>
          <w:lang w:val="bg-BG"/>
        </w:rPr>
        <w:t>И</w:t>
      </w:r>
      <w:r w:rsidRPr="00DA5DEC">
        <w:rPr>
          <w:bCs/>
          <w:lang w:val="bg-BG"/>
        </w:rPr>
        <w:t>зпълнителя</w:t>
      </w:r>
      <w:r w:rsidRPr="00DA5DEC">
        <w:rPr>
          <w:lang w:val="bg-BG"/>
        </w:rPr>
        <w:t xml:space="preserve"> </w:t>
      </w:r>
      <w:r>
        <w:rPr>
          <w:lang w:val="bg-BG"/>
        </w:rPr>
        <w:t xml:space="preserve">отстраняване на дефектите на </w:t>
      </w:r>
      <w:r w:rsidRPr="00DA5DEC">
        <w:rPr>
          <w:lang w:val="bg-BG"/>
        </w:rPr>
        <w:t>работа</w:t>
      </w:r>
      <w:r>
        <w:rPr>
          <w:lang w:val="bg-BG"/>
        </w:rPr>
        <w:t>та</w:t>
      </w:r>
      <w:r w:rsidRPr="00DA5DEC">
        <w:rPr>
          <w:lang w:val="bg-BG"/>
        </w:rPr>
        <w:t>, съставляваща услугата по чл. 1, при условията и в сроковете, определени в настоящия договор.</w:t>
      </w:r>
    </w:p>
    <w:p w:rsidR="00EE436D" w:rsidRPr="00E10636" w:rsidRDefault="00EE436D" w:rsidP="00EE436D">
      <w:pPr>
        <w:widowControl w:val="0"/>
        <w:shd w:val="clear" w:color="auto" w:fill="FFFFFF"/>
        <w:tabs>
          <w:tab w:val="left" w:pos="993"/>
        </w:tabs>
        <w:adjustRightInd w:val="0"/>
        <w:ind w:firstLine="709"/>
        <w:jc w:val="both"/>
        <w:textAlignment w:val="baseline"/>
        <w:rPr>
          <w:snapToGrid/>
          <w:szCs w:val="24"/>
          <w:lang w:val="bg-BG" w:eastAsia="bg-BG"/>
        </w:rPr>
      </w:pPr>
    </w:p>
    <w:p w:rsidR="00EE436D" w:rsidRPr="00E10636" w:rsidRDefault="00EE436D" w:rsidP="00EE436D">
      <w:pPr>
        <w:widowControl w:val="0"/>
        <w:adjustRightInd w:val="0"/>
        <w:ind w:firstLine="709"/>
        <w:jc w:val="both"/>
        <w:textAlignment w:val="baseline"/>
        <w:rPr>
          <w:snapToGrid/>
          <w:szCs w:val="24"/>
          <w:lang w:val="bg-BG" w:eastAsia="bg-BG"/>
        </w:rPr>
      </w:pPr>
      <w:r w:rsidRPr="00E10636">
        <w:rPr>
          <w:b/>
          <w:snapToGrid/>
          <w:szCs w:val="24"/>
          <w:lang w:val="bg-BG" w:eastAsia="bg-BG"/>
        </w:rPr>
        <w:t>Чл. 7</w:t>
      </w:r>
      <w:r w:rsidRPr="00E10636">
        <w:rPr>
          <w:snapToGrid/>
          <w:szCs w:val="24"/>
          <w:lang w:val="bg-BG" w:eastAsia="bg-BG"/>
        </w:rPr>
        <w:t xml:space="preserve">. </w:t>
      </w:r>
      <w:r w:rsidRPr="00E10636">
        <w:rPr>
          <w:snapToGrid/>
          <w:szCs w:val="24"/>
          <w:lang w:val="ru-RU" w:eastAsia="bg-BG"/>
        </w:rPr>
        <w:t xml:space="preserve">(1) </w:t>
      </w:r>
      <w:r w:rsidRPr="00E10636">
        <w:rPr>
          <w:snapToGrid/>
          <w:szCs w:val="24"/>
          <w:lang w:val="bg-BG" w:eastAsia="bg-BG"/>
        </w:rPr>
        <w:t>Възложителят се задължава:</w:t>
      </w:r>
      <w:r w:rsidRPr="00E10636">
        <w:rPr>
          <w:snapToGrid/>
          <w:szCs w:val="24"/>
          <w:lang w:val="bg-BG" w:eastAsia="bg-BG"/>
        </w:rPr>
        <w:tab/>
      </w:r>
      <w:r w:rsidRPr="00E10636">
        <w:rPr>
          <w:snapToGrid/>
          <w:szCs w:val="24"/>
          <w:lang w:val="bg-BG" w:eastAsia="bg-BG"/>
        </w:rPr>
        <w:tab/>
      </w:r>
    </w:p>
    <w:p w:rsidR="00EE436D" w:rsidRPr="00DA5DEC" w:rsidRDefault="00EE436D" w:rsidP="00EE436D">
      <w:pPr>
        <w:shd w:val="clear" w:color="auto" w:fill="FFFFFF"/>
        <w:tabs>
          <w:tab w:val="left" w:pos="1373"/>
          <w:tab w:val="left" w:pos="9900"/>
        </w:tabs>
        <w:ind w:firstLine="709"/>
        <w:jc w:val="both"/>
        <w:rPr>
          <w:spacing w:val="-9"/>
          <w:lang w:val="bg-BG"/>
        </w:rPr>
      </w:pPr>
      <w:r w:rsidRPr="00DA5DEC">
        <w:rPr>
          <w:spacing w:val="6"/>
          <w:lang w:val="bg-BG"/>
        </w:rPr>
        <w:t xml:space="preserve">1. </w:t>
      </w:r>
      <w:r>
        <w:rPr>
          <w:spacing w:val="6"/>
          <w:lang w:val="bg-BG"/>
        </w:rPr>
        <w:t>п</w:t>
      </w:r>
      <w:r w:rsidRPr="00DA5DEC">
        <w:rPr>
          <w:spacing w:val="6"/>
          <w:lang w:val="bg-BG"/>
        </w:rPr>
        <w:t xml:space="preserve">ри пълно, качествено и навременно изпълнение на услугата по чл. 1 да заплати на </w:t>
      </w:r>
      <w:r>
        <w:rPr>
          <w:bCs/>
          <w:spacing w:val="6"/>
          <w:lang w:val="bg-BG"/>
        </w:rPr>
        <w:t>И</w:t>
      </w:r>
      <w:r w:rsidRPr="00DA5DEC">
        <w:rPr>
          <w:bCs/>
          <w:spacing w:val="6"/>
          <w:lang w:val="bg-BG"/>
        </w:rPr>
        <w:t xml:space="preserve">зпълнителя </w:t>
      </w:r>
      <w:r w:rsidRPr="00DA5DEC">
        <w:rPr>
          <w:spacing w:val="6"/>
          <w:lang w:val="bg-BG"/>
        </w:rPr>
        <w:t xml:space="preserve">уговореното възнаграждение по реда и при </w:t>
      </w:r>
      <w:r w:rsidRPr="00DA5DEC">
        <w:rPr>
          <w:spacing w:val="-3"/>
          <w:lang w:val="bg-BG"/>
        </w:rPr>
        <w:t xml:space="preserve">условията, определени в Раздел </w:t>
      </w:r>
      <w:r w:rsidRPr="005D3382">
        <w:rPr>
          <w:bCs/>
          <w:spacing w:val="-3"/>
        </w:rPr>
        <w:t>III</w:t>
      </w:r>
      <w:r w:rsidRPr="00DA5DEC">
        <w:rPr>
          <w:spacing w:val="-3"/>
          <w:lang w:val="bg-BG"/>
        </w:rPr>
        <w:t xml:space="preserve"> от настоящия договор.</w:t>
      </w:r>
    </w:p>
    <w:p w:rsidR="00EE436D" w:rsidRPr="00E10636" w:rsidRDefault="00EE436D" w:rsidP="00EE436D">
      <w:pPr>
        <w:widowControl w:val="0"/>
        <w:adjustRightInd w:val="0"/>
        <w:ind w:firstLine="709"/>
        <w:jc w:val="both"/>
        <w:textAlignment w:val="baseline"/>
        <w:rPr>
          <w:snapToGrid/>
          <w:color w:val="000000"/>
          <w:szCs w:val="24"/>
          <w:lang w:val="bg-BG" w:eastAsia="bg-BG"/>
        </w:rPr>
      </w:pPr>
      <w:r w:rsidRPr="00E10636">
        <w:rPr>
          <w:snapToGrid/>
          <w:color w:val="000000"/>
          <w:szCs w:val="24"/>
          <w:lang w:val="bg-BG" w:eastAsia="bg-BG"/>
        </w:rPr>
        <w:t>2. да информира Изпълнителя за всеки възникнал проблем, свързан с изпълнението на договора.</w:t>
      </w:r>
    </w:p>
    <w:p w:rsidR="00EE436D" w:rsidRPr="00E10636" w:rsidRDefault="00EE436D" w:rsidP="00EE436D">
      <w:pPr>
        <w:widowControl w:val="0"/>
        <w:adjustRightInd w:val="0"/>
        <w:ind w:firstLine="709"/>
        <w:jc w:val="both"/>
        <w:textAlignment w:val="baseline"/>
        <w:rPr>
          <w:rFonts w:eastAsia="MS Mincho"/>
          <w:snapToGrid/>
          <w:szCs w:val="24"/>
          <w:lang w:val="bg-BG" w:eastAsia="bg-BG"/>
        </w:rPr>
      </w:pPr>
      <w:r w:rsidRPr="00E10636">
        <w:rPr>
          <w:rFonts w:eastAsia="MS Mincho"/>
          <w:snapToGrid/>
          <w:color w:val="000000"/>
          <w:szCs w:val="24"/>
          <w:lang w:val="bg-BG" w:eastAsia="bg-BG"/>
        </w:rPr>
        <w:t>3</w:t>
      </w:r>
      <w:r w:rsidRPr="00E10636">
        <w:rPr>
          <w:rFonts w:eastAsia="MS Mincho"/>
          <w:snapToGrid/>
          <w:szCs w:val="24"/>
          <w:lang w:val="bg-BG" w:eastAsia="bg-BG"/>
        </w:rPr>
        <w:t xml:space="preserve">. да приема изпълнената работа в изпълнение на договора като спазва процедурата и сроковете, определени в него; </w:t>
      </w:r>
    </w:p>
    <w:p w:rsidR="00EE436D" w:rsidRPr="007D27ED" w:rsidRDefault="00EE436D" w:rsidP="00EE436D">
      <w:pPr>
        <w:widowControl w:val="0"/>
        <w:adjustRightInd w:val="0"/>
        <w:ind w:firstLine="709"/>
        <w:jc w:val="both"/>
        <w:textAlignment w:val="baseline"/>
        <w:rPr>
          <w:snapToGrid/>
          <w:color w:val="000000"/>
          <w:szCs w:val="24"/>
          <w:lang w:val="bg-BG" w:eastAsia="bg-BG"/>
        </w:rPr>
      </w:pPr>
      <w:r>
        <w:rPr>
          <w:snapToGrid/>
          <w:color w:val="000000"/>
          <w:szCs w:val="24"/>
          <w:lang w:val="bg-BG" w:eastAsia="bg-BG"/>
        </w:rPr>
        <w:t xml:space="preserve">4. </w:t>
      </w:r>
      <w:r>
        <w:rPr>
          <w:lang w:val="bg-BG"/>
        </w:rPr>
        <w:t>д</w:t>
      </w:r>
      <w:r w:rsidRPr="00DA5DEC">
        <w:rPr>
          <w:lang w:val="bg-BG"/>
        </w:rPr>
        <w:t xml:space="preserve">а осигури на </w:t>
      </w:r>
      <w:r w:rsidRPr="00DA5DEC">
        <w:rPr>
          <w:bCs/>
          <w:lang w:val="bg-BG"/>
        </w:rPr>
        <w:t>изпълнителя</w:t>
      </w:r>
      <w:r w:rsidRPr="00DA5DEC">
        <w:rPr>
          <w:lang w:val="bg-BG"/>
        </w:rPr>
        <w:t xml:space="preserve"> достъп до наличната </w:t>
      </w:r>
      <w:r>
        <w:rPr>
          <w:lang w:val="bg-BG"/>
        </w:rPr>
        <w:t>в Министерството на земеделието и храните и Агенцията по геодезия, картография и кадастър</w:t>
      </w:r>
      <w:r w:rsidRPr="00DA5DEC">
        <w:rPr>
          <w:lang w:val="bg-BG"/>
        </w:rPr>
        <w:t xml:space="preserve"> информация и документация, необходима на </w:t>
      </w:r>
      <w:r>
        <w:rPr>
          <w:bCs/>
          <w:lang w:val="bg-BG"/>
        </w:rPr>
        <w:t>И</w:t>
      </w:r>
      <w:r w:rsidRPr="00DA5DEC">
        <w:rPr>
          <w:bCs/>
          <w:lang w:val="bg-BG"/>
        </w:rPr>
        <w:t>зпълнителя</w:t>
      </w:r>
      <w:r w:rsidRPr="00DA5DEC">
        <w:rPr>
          <w:lang w:val="bg-BG"/>
        </w:rPr>
        <w:t xml:space="preserve"> за изпълнение на работата</w:t>
      </w:r>
      <w:r>
        <w:rPr>
          <w:lang w:val="bg-BG"/>
        </w:rPr>
        <w:t>.</w:t>
      </w:r>
    </w:p>
    <w:p w:rsidR="00EE436D" w:rsidRPr="00E10636" w:rsidRDefault="00EE436D" w:rsidP="00EE436D">
      <w:pPr>
        <w:widowControl w:val="0"/>
        <w:shd w:val="clear" w:color="auto" w:fill="FFFFFF"/>
        <w:tabs>
          <w:tab w:val="left" w:pos="993"/>
        </w:tabs>
        <w:adjustRightInd w:val="0"/>
        <w:ind w:firstLine="709"/>
        <w:jc w:val="both"/>
        <w:textAlignment w:val="baseline"/>
        <w:rPr>
          <w:snapToGrid/>
          <w:color w:val="000000"/>
          <w:szCs w:val="24"/>
          <w:lang w:val="bg-BG" w:eastAsia="bg-BG"/>
        </w:rPr>
      </w:pPr>
      <w:r w:rsidRPr="00E10636">
        <w:rPr>
          <w:snapToGrid/>
          <w:szCs w:val="24"/>
          <w:lang w:val="ru-RU" w:eastAsia="bg-BG"/>
        </w:rPr>
        <w:t xml:space="preserve">(2) </w:t>
      </w:r>
      <w:r w:rsidRPr="00E10636">
        <w:rPr>
          <w:snapToGrid/>
          <w:color w:val="000000"/>
          <w:szCs w:val="24"/>
          <w:lang w:val="bg-BG" w:eastAsia="bg-BG"/>
        </w:rPr>
        <w:t>Възложителят не носи отговорност за допуснати нарушения на действащите нормативни актове от Изпълнителя при изпълнението на договора.</w:t>
      </w:r>
    </w:p>
    <w:p w:rsidR="00EE436D" w:rsidRPr="00E10636" w:rsidRDefault="00EE436D" w:rsidP="00EE436D">
      <w:pPr>
        <w:widowControl w:val="0"/>
        <w:adjustRightInd w:val="0"/>
        <w:jc w:val="both"/>
        <w:textAlignment w:val="baseline"/>
        <w:rPr>
          <w:b/>
          <w:i/>
          <w:snapToGrid/>
          <w:szCs w:val="24"/>
          <w:lang w:val="bg-BG" w:eastAsia="bg-BG"/>
        </w:rPr>
      </w:pPr>
    </w:p>
    <w:p w:rsidR="00EE436D" w:rsidRPr="00E10636" w:rsidRDefault="00EE436D" w:rsidP="00EE436D">
      <w:pPr>
        <w:widowControl w:val="0"/>
        <w:adjustRightInd w:val="0"/>
        <w:jc w:val="center"/>
        <w:textAlignment w:val="baseline"/>
        <w:outlineLvl w:val="0"/>
        <w:rPr>
          <w:b/>
          <w:snapToGrid/>
          <w:szCs w:val="24"/>
          <w:lang w:val="ru-RU" w:eastAsia="bg-BG"/>
        </w:rPr>
      </w:pPr>
      <w:r w:rsidRPr="00E10636">
        <w:rPr>
          <w:b/>
          <w:snapToGrid/>
          <w:szCs w:val="24"/>
          <w:lang w:val="ru-RU" w:eastAsia="bg-BG"/>
        </w:rPr>
        <w:t>V. ПРАВА И ЗАДЪЛЖЕНИЯ НА ИЗПЪЛНИТЕЛЯ</w:t>
      </w:r>
    </w:p>
    <w:p w:rsidR="00EE436D" w:rsidRPr="00E10636" w:rsidRDefault="00EE436D" w:rsidP="00EE436D">
      <w:pPr>
        <w:widowControl w:val="0"/>
        <w:adjustRightInd w:val="0"/>
        <w:ind w:firstLine="720"/>
        <w:jc w:val="both"/>
        <w:textAlignment w:val="baseline"/>
        <w:rPr>
          <w:b/>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ru-RU" w:eastAsia="bg-BG"/>
        </w:rPr>
      </w:pPr>
      <w:r w:rsidRPr="00E10636">
        <w:rPr>
          <w:b/>
          <w:snapToGrid/>
          <w:szCs w:val="24"/>
          <w:lang w:val="bg-BG" w:eastAsia="bg-BG"/>
        </w:rPr>
        <w:t>Чл. 8.</w:t>
      </w:r>
      <w:r w:rsidRPr="00E10636">
        <w:rPr>
          <w:snapToGrid/>
          <w:szCs w:val="24"/>
          <w:lang w:val="bg-BG" w:eastAsia="bg-BG"/>
        </w:rPr>
        <w:t xml:space="preserve"> </w:t>
      </w:r>
      <w:r w:rsidRPr="00E10636">
        <w:rPr>
          <w:snapToGrid/>
          <w:szCs w:val="24"/>
          <w:lang w:val="ru-RU" w:eastAsia="bg-BG"/>
        </w:rPr>
        <w:t>Изпълнителят има право:</w:t>
      </w:r>
    </w:p>
    <w:p w:rsidR="00EE436D" w:rsidRPr="00E10636" w:rsidRDefault="00EE436D" w:rsidP="00EE436D">
      <w:pPr>
        <w:widowControl w:val="0"/>
        <w:adjustRightInd w:val="0"/>
        <w:ind w:firstLine="709"/>
        <w:jc w:val="both"/>
        <w:textAlignment w:val="baseline"/>
        <w:rPr>
          <w:snapToGrid/>
          <w:color w:val="000000"/>
          <w:szCs w:val="24"/>
          <w:lang w:val="bg-BG" w:eastAsia="bg-BG"/>
        </w:rPr>
      </w:pPr>
      <w:r w:rsidRPr="00E10636">
        <w:rPr>
          <w:snapToGrid/>
          <w:color w:val="000000"/>
          <w:szCs w:val="24"/>
          <w:lang w:val="bg-BG" w:eastAsia="bg-BG"/>
        </w:rPr>
        <w:t>1. да получи съдействие за качественото и в срок изпълнение на всички дейности, включени в предмета на договора;</w:t>
      </w:r>
    </w:p>
    <w:p w:rsidR="00EE436D" w:rsidRPr="00E10636" w:rsidRDefault="00EE436D" w:rsidP="00EE436D">
      <w:pPr>
        <w:widowControl w:val="0"/>
        <w:numPr>
          <w:ilvl w:val="0"/>
          <w:numId w:val="12"/>
        </w:numPr>
        <w:tabs>
          <w:tab w:val="num" w:pos="900"/>
        </w:tabs>
        <w:adjustRightInd w:val="0"/>
        <w:spacing w:line="360" w:lineRule="atLeast"/>
        <w:ind w:left="0" w:firstLine="709"/>
        <w:jc w:val="both"/>
        <w:textAlignment w:val="baseline"/>
        <w:rPr>
          <w:snapToGrid/>
          <w:szCs w:val="24"/>
          <w:lang w:val="bg-BG" w:eastAsia="bg-BG"/>
        </w:rPr>
      </w:pPr>
      <w:r w:rsidRPr="00E10636">
        <w:rPr>
          <w:snapToGrid/>
          <w:szCs w:val="24"/>
          <w:lang w:val="bg-BG" w:eastAsia="bg-BG"/>
        </w:rPr>
        <w:t xml:space="preserve"> да получи изходната информация</w:t>
      </w:r>
      <w:r>
        <w:rPr>
          <w:snapToGrid/>
          <w:szCs w:val="24"/>
          <w:lang w:val="bg-BG" w:eastAsia="bg-BG"/>
        </w:rPr>
        <w:t xml:space="preserve"> по чл. 7, ал. 1, т. 4</w:t>
      </w:r>
      <w:r w:rsidRPr="00E10636">
        <w:rPr>
          <w:snapToGrid/>
          <w:szCs w:val="24"/>
          <w:lang w:val="bg-BG" w:eastAsia="bg-BG"/>
        </w:rPr>
        <w:t>, необходима за изпълнение на договора;</w:t>
      </w:r>
      <w:r>
        <w:rPr>
          <w:snapToGrid/>
          <w:szCs w:val="24"/>
          <w:lang w:val="bg-BG" w:eastAsia="bg-BG"/>
        </w:rPr>
        <w:t xml:space="preserve"> </w:t>
      </w:r>
    </w:p>
    <w:p w:rsidR="00EE436D" w:rsidRPr="00E10636" w:rsidRDefault="00EE436D" w:rsidP="00EE436D">
      <w:pPr>
        <w:widowControl w:val="0"/>
        <w:adjustRightInd w:val="0"/>
        <w:ind w:firstLine="709"/>
        <w:jc w:val="both"/>
        <w:textAlignment w:val="baseline"/>
        <w:rPr>
          <w:snapToGrid/>
          <w:color w:val="000000"/>
          <w:szCs w:val="24"/>
          <w:lang w:val="bg-BG" w:eastAsia="bg-BG"/>
        </w:rPr>
      </w:pPr>
      <w:r w:rsidRPr="00E10636">
        <w:rPr>
          <w:snapToGrid/>
          <w:szCs w:val="24"/>
          <w:lang w:val="ru-RU" w:eastAsia="bg-BG"/>
        </w:rPr>
        <w:t xml:space="preserve">3. </w:t>
      </w:r>
      <w:r w:rsidRPr="00E10636">
        <w:rPr>
          <w:snapToGrid/>
          <w:color w:val="000000"/>
          <w:szCs w:val="24"/>
          <w:lang w:val="bg-BG" w:eastAsia="bg-BG"/>
        </w:rPr>
        <w:t>да бъде информиран своевременно от Възложителя за всички проблеми, които са свързани и/или могат да повлия</w:t>
      </w:r>
      <w:r w:rsidR="007F7989">
        <w:rPr>
          <w:snapToGrid/>
          <w:color w:val="000000"/>
          <w:szCs w:val="24"/>
          <w:lang w:val="bg-BG" w:eastAsia="bg-BG"/>
        </w:rPr>
        <w:t>я</w:t>
      </w:r>
      <w:r w:rsidRPr="00E10636">
        <w:rPr>
          <w:snapToGrid/>
          <w:color w:val="000000"/>
          <w:szCs w:val="24"/>
          <w:lang w:val="bg-BG" w:eastAsia="bg-BG"/>
        </w:rPr>
        <w:t xml:space="preserve">т върху изпълнението </w:t>
      </w:r>
      <w:proofErr w:type="gramStart"/>
      <w:r w:rsidRPr="00E10636">
        <w:rPr>
          <w:snapToGrid/>
          <w:color w:val="000000"/>
          <w:szCs w:val="24"/>
          <w:lang w:val="bg-BG" w:eastAsia="bg-BG"/>
        </w:rPr>
        <w:t>на предмета</w:t>
      </w:r>
      <w:proofErr w:type="gramEnd"/>
      <w:r w:rsidRPr="00E10636">
        <w:rPr>
          <w:snapToGrid/>
          <w:color w:val="000000"/>
          <w:szCs w:val="24"/>
          <w:lang w:val="bg-BG" w:eastAsia="bg-BG"/>
        </w:rPr>
        <w:t xml:space="preserve"> на договора;</w:t>
      </w:r>
    </w:p>
    <w:p w:rsidR="00EE436D" w:rsidRPr="00E10636" w:rsidRDefault="00EE436D" w:rsidP="00EE436D">
      <w:pPr>
        <w:widowControl w:val="0"/>
        <w:adjustRightInd w:val="0"/>
        <w:ind w:firstLine="567"/>
        <w:jc w:val="both"/>
        <w:textAlignment w:val="baseline"/>
        <w:rPr>
          <w:snapToGrid/>
          <w:szCs w:val="24"/>
          <w:lang w:val="bg-BG" w:eastAsia="bg-BG"/>
        </w:rPr>
      </w:pPr>
      <w:r w:rsidRPr="00E10636">
        <w:rPr>
          <w:snapToGrid/>
          <w:szCs w:val="24"/>
          <w:lang w:val="bg-BG" w:eastAsia="bg-BG"/>
        </w:rPr>
        <w:t xml:space="preserve">  4. при настъпване на Непредвидени обстоятелства да иска промяна на сроковете по договора;</w:t>
      </w:r>
    </w:p>
    <w:p w:rsidR="00EE436D" w:rsidRDefault="00EE436D" w:rsidP="00EE436D">
      <w:pPr>
        <w:widowControl w:val="0"/>
        <w:adjustRightInd w:val="0"/>
        <w:ind w:firstLine="720"/>
        <w:jc w:val="both"/>
        <w:textAlignment w:val="baseline"/>
        <w:rPr>
          <w:snapToGrid/>
          <w:szCs w:val="24"/>
          <w:lang w:val="bg-BG" w:eastAsia="bg-BG"/>
        </w:rPr>
      </w:pPr>
      <w:r w:rsidRPr="00E10636">
        <w:rPr>
          <w:snapToGrid/>
          <w:szCs w:val="24"/>
          <w:lang w:val="ru-RU" w:eastAsia="bg-BG"/>
        </w:rPr>
        <w:t>5. д</w:t>
      </w:r>
      <w:r w:rsidRPr="00E10636">
        <w:rPr>
          <w:snapToGrid/>
          <w:szCs w:val="24"/>
          <w:lang w:val="bg-BG" w:eastAsia="bg-BG"/>
        </w:rPr>
        <w:t xml:space="preserve">а получи уговореното възнаграждение </w:t>
      </w:r>
      <w:proofErr w:type="gramStart"/>
      <w:r w:rsidRPr="00E10636">
        <w:rPr>
          <w:snapToGrid/>
          <w:szCs w:val="24"/>
          <w:lang w:val="bg-BG" w:eastAsia="bg-BG"/>
        </w:rPr>
        <w:t>в срока</w:t>
      </w:r>
      <w:proofErr w:type="gramEnd"/>
      <w:r w:rsidRPr="00E10636">
        <w:rPr>
          <w:snapToGrid/>
          <w:szCs w:val="24"/>
          <w:lang w:val="bg-BG" w:eastAsia="bg-BG"/>
        </w:rPr>
        <w:t xml:space="preserve"> и при условията на този </w:t>
      </w:r>
      <w:r w:rsidRPr="00E10636">
        <w:rPr>
          <w:snapToGrid/>
          <w:szCs w:val="24"/>
          <w:lang w:val="bg-BG" w:eastAsia="bg-BG"/>
        </w:rPr>
        <w:lastRenderedPageBreak/>
        <w:t>договор.</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Чл.</w:t>
      </w:r>
      <w:r>
        <w:rPr>
          <w:b/>
          <w:snapToGrid/>
          <w:szCs w:val="24"/>
          <w:lang w:val="bg-BG" w:eastAsia="bg-BG"/>
        </w:rPr>
        <w:t xml:space="preserve"> </w:t>
      </w:r>
      <w:r w:rsidRPr="00E10636">
        <w:rPr>
          <w:b/>
          <w:snapToGrid/>
          <w:szCs w:val="24"/>
          <w:lang w:val="bg-BG" w:eastAsia="bg-BG"/>
        </w:rPr>
        <w:t xml:space="preserve">9. </w:t>
      </w:r>
      <w:r w:rsidRPr="00E10636">
        <w:rPr>
          <w:snapToGrid/>
          <w:szCs w:val="24"/>
          <w:lang w:val="bg-BG" w:eastAsia="bg-BG"/>
        </w:rPr>
        <w:t xml:space="preserve"> Изпълнителят се задължава:</w:t>
      </w:r>
    </w:p>
    <w:p w:rsidR="00EE436D" w:rsidRPr="00E10636" w:rsidRDefault="00EE436D" w:rsidP="00EE436D">
      <w:pPr>
        <w:widowControl w:val="0"/>
        <w:adjustRightInd w:val="0"/>
        <w:ind w:firstLine="708"/>
        <w:jc w:val="both"/>
        <w:textAlignment w:val="baseline"/>
        <w:rPr>
          <w:snapToGrid/>
          <w:color w:val="000000"/>
          <w:szCs w:val="24"/>
          <w:lang w:val="bg-BG" w:eastAsia="bg-BG"/>
        </w:rPr>
      </w:pPr>
      <w:r w:rsidRPr="00E10636">
        <w:rPr>
          <w:snapToGrid/>
          <w:szCs w:val="24"/>
          <w:lang w:val="bg-BG" w:eastAsia="bg-BG"/>
        </w:rPr>
        <w:t xml:space="preserve">1. </w:t>
      </w:r>
      <w:r w:rsidRPr="00E10636">
        <w:rPr>
          <w:snapToGrid/>
          <w:color w:val="000000"/>
          <w:szCs w:val="24"/>
          <w:lang w:val="bg-BG" w:eastAsia="bg-BG"/>
        </w:rPr>
        <w:t xml:space="preserve">да изпълни </w:t>
      </w:r>
      <w:r>
        <w:rPr>
          <w:snapToGrid/>
          <w:color w:val="000000"/>
          <w:szCs w:val="24"/>
          <w:lang w:val="bg-BG" w:eastAsia="bg-BG"/>
        </w:rPr>
        <w:t>В</w:t>
      </w:r>
      <w:r w:rsidRPr="00E10636">
        <w:rPr>
          <w:snapToGrid/>
          <w:color w:val="000000"/>
          <w:szCs w:val="24"/>
          <w:lang w:val="bg-BG" w:eastAsia="bg-BG"/>
        </w:rPr>
        <w:t>ъзложената работа професионално и качествено в съответствие с условията, които е посочил в своята оферта, въз основа на която е определен за изпълнител на този договор;</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2. да </w:t>
      </w:r>
      <w:r w:rsidRPr="00E10636">
        <w:rPr>
          <w:snapToGrid/>
          <w:color w:val="000000"/>
          <w:szCs w:val="24"/>
          <w:lang w:val="bg-BG" w:eastAsia="bg-BG"/>
        </w:rPr>
        <w:t xml:space="preserve">изпълни възложената работа в съответствие с действащите нормативни актове и изискванията </w:t>
      </w:r>
      <w:r w:rsidRPr="00E10636">
        <w:rPr>
          <w:snapToGrid/>
          <w:szCs w:val="24"/>
          <w:lang w:val="bg-BG" w:eastAsia="bg-BG"/>
        </w:rPr>
        <w:t>на Възложителя за съответната дейност и в срока, определен в Техническото задание;</w:t>
      </w:r>
    </w:p>
    <w:p w:rsidR="00EE436D" w:rsidRPr="00E10636" w:rsidRDefault="00EE436D" w:rsidP="00EE436D">
      <w:pPr>
        <w:widowControl w:val="0"/>
        <w:adjustRightInd w:val="0"/>
        <w:ind w:firstLine="720"/>
        <w:jc w:val="both"/>
        <w:textAlignment w:val="baseline"/>
        <w:rPr>
          <w:snapToGrid/>
          <w:color w:val="000000"/>
          <w:szCs w:val="24"/>
          <w:lang w:val="bg-BG" w:eastAsia="bg-BG"/>
        </w:rPr>
      </w:pPr>
      <w:r w:rsidRPr="00E10636">
        <w:rPr>
          <w:snapToGrid/>
          <w:szCs w:val="24"/>
          <w:lang w:val="bg-BG" w:eastAsia="bg-BG"/>
        </w:rPr>
        <w:t xml:space="preserve">3. </w:t>
      </w:r>
      <w:r w:rsidRPr="00E10636">
        <w:rPr>
          <w:snapToGrid/>
          <w:color w:val="000000"/>
          <w:szCs w:val="24"/>
          <w:lang w:val="bg-BG" w:eastAsia="bg-BG"/>
        </w:rPr>
        <w:t>да изпълни възложената работа с грижата на добър стопанин като спазва принципите за ефективност, прозрачност и качество и в съответствие с най-добрите практики в  съответната област;</w:t>
      </w:r>
    </w:p>
    <w:p w:rsidR="00EE436D" w:rsidRPr="00E10636" w:rsidRDefault="00EE436D" w:rsidP="00EE436D">
      <w:pPr>
        <w:widowControl w:val="0"/>
        <w:adjustRightInd w:val="0"/>
        <w:ind w:firstLine="720"/>
        <w:jc w:val="both"/>
        <w:textAlignment w:val="baseline"/>
        <w:rPr>
          <w:snapToGrid/>
          <w:color w:val="000000"/>
          <w:szCs w:val="24"/>
          <w:lang w:val="bg-BG" w:eastAsia="bg-BG"/>
        </w:rPr>
      </w:pPr>
      <w:r w:rsidRPr="00E10636">
        <w:rPr>
          <w:snapToGrid/>
          <w:color w:val="000000"/>
          <w:szCs w:val="24"/>
          <w:lang w:val="bg-BG" w:eastAsia="bg-BG"/>
        </w:rPr>
        <w:t>4. да осигури всички финансови, човешки и материални ресурси, необходими за пълното и точно изпълнение на предмета на договора;</w:t>
      </w:r>
    </w:p>
    <w:p w:rsidR="00EE436D" w:rsidRPr="00E10636" w:rsidRDefault="00EE436D" w:rsidP="00EE436D">
      <w:pPr>
        <w:widowControl w:val="0"/>
        <w:adjustRightInd w:val="0"/>
        <w:ind w:firstLine="720"/>
        <w:jc w:val="both"/>
        <w:textAlignment w:val="baseline"/>
        <w:rPr>
          <w:snapToGrid/>
          <w:color w:val="000000"/>
          <w:szCs w:val="24"/>
          <w:lang w:val="bg-BG" w:eastAsia="bg-BG"/>
        </w:rPr>
      </w:pPr>
      <w:r w:rsidRPr="00E10636">
        <w:rPr>
          <w:snapToGrid/>
          <w:color w:val="000000"/>
          <w:szCs w:val="24"/>
          <w:lang w:val="bg-BG" w:eastAsia="bg-BG"/>
        </w:rPr>
        <w:t>5. да осигури участието на посочените в офертата технически експерти за целия срок на договора;</w:t>
      </w:r>
    </w:p>
    <w:p w:rsidR="00EE436D" w:rsidRPr="00E10636" w:rsidRDefault="00EE436D" w:rsidP="00EE436D">
      <w:pPr>
        <w:widowControl w:val="0"/>
        <w:adjustRightInd w:val="0"/>
        <w:ind w:firstLine="720"/>
        <w:jc w:val="both"/>
        <w:textAlignment w:val="baseline"/>
        <w:rPr>
          <w:snapToGrid/>
          <w:color w:val="000000"/>
          <w:szCs w:val="24"/>
          <w:lang w:val="bg-BG" w:eastAsia="bg-BG"/>
        </w:rPr>
      </w:pPr>
      <w:r w:rsidRPr="00E10636">
        <w:rPr>
          <w:snapToGrid/>
          <w:color w:val="000000"/>
          <w:szCs w:val="24"/>
          <w:lang w:val="bg-BG" w:eastAsia="bg-BG"/>
        </w:rPr>
        <w:t>6. да поиска предварителното съгласието на Възложителя за промяна на експерт от екипа на Изпълнителя само при наличие на обективни причини. В този случай, Изпълнителят е длъжен да определи друг експерт, притежаващ квалификация и 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от екипа на Изпълнителя, включително разходите за назначаване на временен експерт до одобряването на новия експерт, са за сметка на Изпълнителя;</w:t>
      </w:r>
    </w:p>
    <w:p w:rsidR="00EE436D" w:rsidRPr="00E10636" w:rsidRDefault="00EE436D" w:rsidP="00EE436D">
      <w:pPr>
        <w:widowControl w:val="0"/>
        <w:adjustRightInd w:val="0"/>
        <w:ind w:firstLine="720"/>
        <w:jc w:val="both"/>
        <w:textAlignment w:val="baseline"/>
        <w:rPr>
          <w:snapToGrid/>
          <w:color w:val="000000"/>
          <w:w w:val="101"/>
          <w:szCs w:val="24"/>
          <w:lang w:val="bg-BG" w:eastAsia="bg-BG"/>
        </w:rPr>
      </w:pPr>
      <w:r w:rsidRPr="00E10636">
        <w:rPr>
          <w:snapToGrid/>
          <w:szCs w:val="24"/>
          <w:lang w:val="bg-BG" w:eastAsia="bg-BG"/>
        </w:rPr>
        <w:t xml:space="preserve">7. </w:t>
      </w:r>
      <w:r w:rsidRPr="00E10636">
        <w:rPr>
          <w:snapToGrid/>
          <w:color w:val="000000"/>
          <w:w w:val="101"/>
          <w:szCs w:val="24"/>
          <w:lang w:val="bg-BG" w:eastAsia="bg-BG"/>
        </w:rPr>
        <w:t>да предоставя на Възложителя текуща информация за хода на изпълнение на договора, както и да осигурява възможност за осъществяване на контрол относно изпълнението и качеството на съответната дейност;</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8. да предаде на Възложителя веднага след приемането на възложената работа всички графически, писмени и на електронни носители материали и данни свързани с нея;</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9. да опазва и съхранява изходната документация, предоставена от Възложителя, до окончателното предаване на изготвените материали в изпълнение на този договор;</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10. да ползва материалите, предоставени му от Възложителя, само за целите на този договор, както и да вземе необходимите административни, технически и договорни мерки, за да не се използват тези материали от трети лица, които не са служители или подизпълнители на Изпълнителя без съгласието на Възложителя; </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11. да върне всички материали, предоставени му от Възложителя, включително да унищожи всички техни копия, записани на носител, който не може да се предаде на Възложителя;</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12. след изтичането на срока на договора Изпълнителят унищожава всички съхранявани от него копия на изходните материали и данни, предоставени му от Възложителя, както и създадени в изпълнение на този договор и подписва декларация, че не притежава никакви копия от тази информацията. </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13. да предприеме всички необходими административни, технически и договорни мерки за защита на изходните материали и данни, предоставени му от Възложителя, както и на създадените в изпълнение на този договор, от неправомерното им използване;</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14. да защитава класифицираната информация, представляваща служебна тайна, </w:t>
      </w:r>
      <w:r w:rsidRPr="00E10636">
        <w:rPr>
          <w:snapToGrid/>
          <w:szCs w:val="24"/>
          <w:lang w:val="bg-BG" w:eastAsia="bg-BG"/>
        </w:rPr>
        <w:lastRenderedPageBreak/>
        <w:t>която му е станала известна във връзка с осъществяване на възложената му дейност ;</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15. да осигурява защита на личните данни, станали му известни във връзка с осъществяване на възложената му дейност;</w:t>
      </w:r>
    </w:p>
    <w:p w:rsidR="00EE436D" w:rsidRPr="00BD0830"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16. да се застрахова за срока на изпълнение на този договор за вредите, които могат да настъпят вследствие на виновно неизпълнение на неговите задължения, както и на </w:t>
      </w:r>
      <w:r w:rsidRPr="00BD0830">
        <w:rPr>
          <w:snapToGrid/>
          <w:szCs w:val="24"/>
          <w:lang w:val="bg-BG" w:eastAsia="bg-BG"/>
        </w:rPr>
        <w:t>задълженията на негови служители.</w:t>
      </w:r>
    </w:p>
    <w:p w:rsidR="00EE436D" w:rsidRPr="00DA5DEC" w:rsidRDefault="00EE436D" w:rsidP="00EE436D">
      <w:pPr>
        <w:tabs>
          <w:tab w:val="left" w:pos="9900"/>
        </w:tabs>
        <w:ind w:firstLine="709"/>
        <w:jc w:val="both"/>
        <w:rPr>
          <w:lang w:val="bg-BG"/>
        </w:rPr>
      </w:pPr>
      <w:r w:rsidRPr="00DA5DEC">
        <w:rPr>
          <w:bCs/>
          <w:lang w:val="bg-BG"/>
        </w:rPr>
        <w:t xml:space="preserve">17. </w:t>
      </w:r>
      <w:r w:rsidRPr="00DA5DEC">
        <w:rPr>
          <w:lang w:val="bg-BG"/>
        </w:rPr>
        <w:t>При изпълнението на договора да спазва изискванията за визуална идентификация, съгласно чл</w:t>
      </w:r>
      <w:r w:rsidRPr="00897283">
        <w:rPr>
          <w:lang w:val="bg-BG"/>
        </w:rPr>
        <w:t>. 22.</w:t>
      </w:r>
    </w:p>
    <w:p w:rsidR="00EE436D" w:rsidRPr="00DA5DEC" w:rsidRDefault="00EE436D" w:rsidP="00EE436D">
      <w:pPr>
        <w:tabs>
          <w:tab w:val="left" w:pos="1134"/>
          <w:tab w:val="left" w:pos="9900"/>
        </w:tabs>
        <w:ind w:firstLine="709"/>
        <w:jc w:val="both"/>
        <w:rPr>
          <w:lang w:val="bg-BG"/>
        </w:rPr>
      </w:pPr>
      <w:r w:rsidRPr="00DA5DEC">
        <w:rPr>
          <w:bCs/>
          <w:lang w:val="bg-BG"/>
        </w:rPr>
        <w:t xml:space="preserve">18. </w:t>
      </w:r>
      <w:r w:rsidRPr="00DA5DEC">
        <w:rPr>
          <w:lang w:val="bg-BG"/>
        </w:rPr>
        <w:t xml:space="preserve">При поискване от </w:t>
      </w:r>
      <w:r w:rsidRPr="00DA5DEC">
        <w:rPr>
          <w:bCs/>
          <w:lang w:val="bg-BG"/>
        </w:rPr>
        <w:t>възложителя</w:t>
      </w:r>
      <w:r w:rsidRPr="00DA5DEC">
        <w:rPr>
          <w:lang w:val="bg-BG"/>
        </w:rPr>
        <w:t xml:space="preserve"> да защити и обоснове степента на извършената работа, както и наличността, съдържанието и качеството на работата, или която и да е част от нея.</w:t>
      </w:r>
    </w:p>
    <w:p w:rsidR="00EE436D" w:rsidRPr="00DA5DEC" w:rsidRDefault="00EE436D" w:rsidP="00EE436D">
      <w:pPr>
        <w:tabs>
          <w:tab w:val="left" w:pos="142"/>
        </w:tabs>
        <w:ind w:firstLine="709"/>
        <w:jc w:val="both"/>
        <w:rPr>
          <w:lang w:val="bg-BG"/>
        </w:rPr>
      </w:pPr>
      <w:r w:rsidRPr="00AE06E5">
        <w:rPr>
          <w:bCs/>
          <w:lang w:val="bg-BG"/>
        </w:rPr>
        <w:t>1</w:t>
      </w:r>
      <w:r w:rsidRPr="00DA5DEC">
        <w:rPr>
          <w:bCs/>
          <w:lang w:val="bg-BG"/>
        </w:rPr>
        <w:t>9.</w:t>
      </w:r>
      <w:r w:rsidRPr="00DA5DEC">
        <w:rPr>
          <w:lang w:val="bg-BG"/>
        </w:rPr>
        <w:t xml:space="preserve"> да не предоставя на трети лица документи и разработки, резултат от изпълнението на услугата по чл. 1, или отделни части от тях чрез своите служители и членовете на екипа си при никакъв повод и под никаква форма, освен с предварителното писмено съгласие на </w:t>
      </w:r>
      <w:r w:rsidRPr="00DA5DEC">
        <w:rPr>
          <w:bCs/>
          <w:lang w:val="bg-BG"/>
        </w:rPr>
        <w:t>възложителя</w:t>
      </w:r>
      <w:r w:rsidRPr="00DA5DEC">
        <w:rPr>
          <w:lang w:val="bg-BG"/>
        </w:rPr>
        <w:t>, включително и след прекратяване на договора.</w:t>
      </w:r>
    </w:p>
    <w:p w:rsidR="00EE436D" w:rsidRPr="00DA5DEC" w:rsidRDefault="00EE436D" w:rsidP="00EE436D">
      <w:pPr>
        <w:tabs>
          <w:tab w:val="left" w:pos="9900"/>
        </w:tabs>
        <w:ind w:firstLine="709"/>
        <w:jc w:val="both"/>
        <w:rPr>
          <w:lang w:val="bg-BG"/>
        </w:rPr>
      </w:pPr>
      <w:r w:rsidRPr="00DA5DEC">
        <w:rPr>
          <w:bCs/>
          <w:lang w:val="bg-BG"/>
        </w:rPr>
        <w:t>20.</w:t>
      </w:r>
      <w:r w:rsidRPr="00DA5DEC">
        <w:rPr>
          <w:lang w:val="bg-BG"/>
        </w:rPr>
        <w:t xml:space="preserve"> да не консултира трети лица извън </w:t>
      </w:r>
      <w:r w:rsidRPr="00DA5DEC">
        <w:rPr>
          <w:bCs/>
          <w:lang w:val="bg-BG"/>
        </w:rPr>
        <w:t>възложител</w:t>
      </w:r>
      <w:r w:rsidRPr="00DA5DEC">
        <w:rPr>
          <w:lang w:val="bg-BG"/>
        </w:rPr>
        <w:t>я по отношение на проекта, включително и след прекратяване на договора.</w:t>
      </w:r>
    </w:p>
    <w:p w:rsidR="00EE436D" w:rsidRPr="00DA5DEC" w:rsidRDefault="00EE436D" w:rsidP="00EE436D">
      <w:pPr>
        <w:tabs>
          <w:tab w:val="left" w:pos="9900"/>
        </w:tabs>
        <w:ind w:firstLine="709"/>
        <w:jc w:val="both"/>
        <w:rPr>
          <w:lang w:val="bg-BG"/>
        </w:rPr>
      </w:pPr>
      <w:r w:rsidRPr="00DA5DEC">
        <w:rPr>
          <w:lang w:val="bg-BG"/>
        </w:rPr>
        <w:t xml:space="preserve">21. да участва в срещи за обсъждане на напредъка на изпълнението, които </w:t>
      </w:r>
      <w:r w:rsidRPr="00DA5DEC">
        <w:rPr>
          <w:bCs/>
          <w:lang w:val="bg-BG"/>
        </w:rPr>
        <w:t>възложителят</w:t>
      </w:r>
      <w:r w:rsidRPr="00DA5DEC">
        <w:rPr>
          <w:lang w:val="bg-BG"/>
        </w:rPr>
        <w:t xml:space="preserve"> или определено от него лице ще организира при необходимост.</w:t>
      </w:r>
    </w:p>
    <w:p w:rsidR="00EE436D" w:rsidRPr="00DA5DEC" w:rsidRDefault="00EE436D" w:rsidP="00EE436D">
      <w:pPr>
        <w:tabs>
          <w:tab w:val="left" w:pos="9900"/>
        </w:tabs>
        <w:ind w:firstLine="709"/>
        <w:jc w:val="both"/>
        <w:rPr>
          <w:lang w:val="bg-BG"/>
        </w:rPr>
      </w:pPr>
      <w:r w:rsidRPr="00DA5DEC">
        <w:rPr>
          <w:bCs/>
          <w:lang w:val="bg-BG"/>
        </w:rPr>
        <w:t>22.</w:t>
      </w:r>
      <w:r w:rsidRPr="00DA5DEC">
        <w:rPr>
          <w:lang w:val="bg-BG"/>
        </w:rPr>
        <w:t xml:space="preserve"> да оказва съдействие при организираните от </w:t>
      </w:r>
      <w:r w:rsidRPr="00DA5DEC">
        <w:rPr>
          <w:bCs/>
          <w:lang w:val="bg-BG"/>
        </w:rPr>
        <w:t xml:space="preserve">възложителя </w:t>
      </w:r>
      <w:r w:rsidRPr="00DA5DEC">
        <w:rPr>
          <w:lang w:val="bg-BG"/>
        </w:rPr>
        <w:t>проверки „на място” по повод изпълнението на този договор.</w:t>
      </w:r>
    </w:p>
    <w:p w:rsidR="00EE436D" w:rsidRDefault="00EE436D" w:rsidP="00EE436D">
      <w:pPr>
        <w:tabs>
          <w:tab w:val="left" w:pos="9900"/>
        </w:tabs>
        <w:ind w:firstLine="709"/>
        <w:jc w:val="both"/>
        <w:rPr>
          <w:lang w:val="bg-BG"/>
        </w:rPr>
      </w:pPr>
      <w:r w:rsidRPr="00DA5DEC">
        <w:rPr>
          <w:lang w:val="bg-BG"/>
        </w:rPr>
        <w:t xml:space="preserve">23. </w:t>
      </w:r>
      <w:r>
        <w:rPr>
          <w:lang w:val="bg-BG"/>
        </w:rPr>
        <w:t>д</w:t>
      </w:r>
      <w:r w:rsidRPr="00DA5DEC">
        <w:rPr>
          <w:lang w:val="bg-BG"/>
        </w:rPr>
        <w:t xml:space="preserve">а осигури </w:t>
      </w:r>
      <w:r>
        <w:rPr>
          <w:lang w:val="bg-BG"/>
        </w:rPr>
        <w:t xml:space="preserve">отстраняване на дефектите </w:t>
      </w:r>
      <w:r w:rsidRPr="00DA5DEC">
        <w:rPr>
          <w:lang w:val="bg-BG"/>
        </w:rPr>
        <w:t>в работа</w:t>
      </w:r>
      <w:r>
        <w:rPr>
          <w:lang w:val="bg-BG"/>
        </w:rPr>
        <w:t>та</w:t>
      </w:r>
      <w:r w:rsidRPr="00DA5DEC">
        <w:rPr>
          <w:lang w:val="bg-BG"/>
        </w:rPr>
        <w:t>, съставляваща услугата по чл. 1, при условията и в сроковете, определени в настоящия договор.</w:t>
      </w:r>
    </w:p>
    <w:p w:rsidR="00EE436D" w:rsidRPr="00E10636" w:rsidRDefault="00EE436D" w:rsidP="00EE436D">
      <w:pPr>
        <w:widowControl w:val="0"/>
        <w:adjustRightInd w:val="0"/>
        <w:jc w:val="center"/>
        <w:textAlignment w:val="baseline"/>
        <w:rPr>
          <w:b/>
          <w:snapToGrid/>
          <w:szCs w:val="24"/>
          <w:lang w:val="bg-BG" w:eastAsia="bg-BG"/>
        </w:rPr>
      </w:pPr>
    </w:p>
    <w:p w:rsidR="00EE436D" w:rsidRPr="00E10636" w:rsidRDefault="00EE436D" w:rsidP="00EE436D">
      <w:pPr>
        <w:widowControl w:val="0"/>
        <w:adjustRightInd w:val="0"/>
        <w:jc w:val="center"/>
        <w:textAlignment w:val="baseline"/>
        <w:outlineLvl w:val="0"/>
        <w:rPr>
          <w:b/>
          <w:snapToGrid/>
          <w:szCs w:val="24"/>
          <w:lang w:val="bg-BG" w:eastAsia="bg-BG"/>
        </w:rPr>
      </w:pPr>
      <w:r w:rsidRPr="00E10636">
        <w:rPr>
          <w:b/>
          <w:snapToGrid/>
          <w:szCs w:val="24"/>
          <w:lang w:val="bg-BG" w:eastAsia="bg-BG"/>
        </w:rPr>
        <w:t>VІ. ПРИЕМАНЕ И ПРЕДАВАНЕ НА РАБОТАТА</w:t>
      </w:r>
    </w:p>
    <w:p w:rsidR="00EE436D" w:rsidRPr="00E10636" w:rsidRDefault="00EE436D" w:rsidP="00EE436D">
      <w:pPr>
        <w:widowControl w:val="0"/>
        <w:adjustRightInd w:val="0"/>
        <w:jc w:val="center"/>
        <w:textAlignment w:val="baseline"/>
        <w:rPr>
          <w:b/>
          <w:snapToGrid/>
          <w:szCs w:val="24"/>
          <w:lang w:val="bg-BG" w:eastAsia="bg-BG"/>
        </w:rPr>
      </w:pPr>
    </w:p>
    <w:p w:rsidR="00EE436D" w:rsidRPr="00360084" w:rsidRDefault="00EE436D" w:rsidP="00EE436D">
      <w:pPr>
        <w:widowControl w:val="0"/>
        <w:adjustRightInd w:val="0"/>
        <w:ind w:firstLine="720"/>
        <w:jc w:val="both"/>
        <w:textAlignment w:val="baseline"/>
        <w:rPr>
          <w:snapToGrid/>
          <w:szCs w:val="24"/>
          <w:lang w:val="bg-BG" w:eastAsia="bg-BG"/>
        </w:rPr>
      </w:pPr>
      <w:r w:rsidRPr="00E10636">
        <w:rPr>
          <w:rFonts w:eastAsia="MS Mincho"/>
          <w:b/>
          <w:snapToGrid/>
          <w:szCs w:val="24"/>
          <w:lang w:val="bg-BG" w:eastAsia="bg-BG"/>
        </w:rPr>
        <w:t>Чл. 10.</w:t>
      </w:r>
      <w:r w:rsidRPr="00E10636">
        <w:rPr>
          <w:rFonts w:eastAsia="MS Mincho"/>
          <w:snapToGrid/>
          <w:szCs w:val="24"/>
          <w:lang w:val="bg-BG" w:eastAsia="bg-BG"/>
        </w:rPr>
        <w:t xml:space="preserve"> </w:t>
      </w:r>
      <w:r w:rsidRPr="00E10636">
        <w:rPr>
          <w:snapToGrid/>
          <w:szCs w:val="24"/>
          <w:lang w:val="bg-BG" w:eastAsia="bg-BG"/>
        </w:rPr>
        <w:t>(1) Предаването и приемането на материалите, изготвени в изпълнение на този договор, се отразява в протокол за предаване на материали и се подписва от упълномощени представители на двете страни.</w:t>
      </w:r>
      <w:r>
        <w:rPr>
          <w:snapToGrid/>
          <w:szCs w:val="24"/>
          <w:lang w:val="bg-BG" w:eastAsia="bg-BG"/>
        </w:rPr>
        <w:t xml:space="preserve"> </w:t>
      </w:r>
      <w:r w:rsidRPr="00DA5DEC">
        <w:rPr>
          <w:lang w:val="bg-BG"/>
        </w:rPr>
        <w:t xml:space="preserve">Отчетните продукти се изготвят и предават на български език в </w:t>
      </w:r>
      <w:r w:rsidRPr="00AE06E5">
        <w:rPr>
          <w:lang w:val="bg-BG"/>
        </w:rPr>
        <w:t>3</w:t>
      </w:r>
      <w:r w:rsidRPr="00DA5DEC">
        <w:rPr>
          <w:lang w:val="bg-BG"/>
        </w:rPr>
        <w:t xml:space="preserve"> (</w:t>
      </w:r>
      <w:r w:rsidRPr="00AE06E5">
        <w:rPr>
          <w:lang w:val="bg-BG"/>
        </w:rPr>
        <w:t>три</w:t>
      </w:r>
      <w:r w:rsidRPr="00DA5DEC">
        <w:rPr>
          <w:lang w:val="bg-BG"/>
        </w:rPr>
        <w:t xml:space="preserve">) екземпляра на хартиен и </w:t>
      </w:r>
      <w:r w:rsidRPr="00AE06E5">
        <w:rPr>
          <w:lang w:val="bg-BG"/>
        </w:rPr>
        <w:t>3</w:t>
      </w:r>
      <w:r w:rsidRPr="00DA5DEC">
        <w:rPr>
          <w:lang w:val="bg-BG"/>
        </w:rPr>
        <w:t xml:space="preserve"> (</w:t>
      </w:r>
      <w:r w:rsidRPr="00AE06E5">
        <w:rPr>
          <w:lang w:val="bg-BG"/>
        </w:rPr>
        <w:t>три</w:t>
      </w:r>
      <w:r w:rsidRPr="00DA5DEC">
        <w:rPr>
          <w:lang w:val="bg-BG"/>
        </w:rPr>
        <w:t>) екземпляра на електронен носител</w:t>
      </w:r>
      <w:r w:rsidRPr="00EA595B">
        <w:rPr>
          <w:lang w:val="bg-BG"/>
        </w:rPr>
        <w:t>.</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(2)</w:t>
      </w:r>
      <w:r w:rsidRPr="00E10636">
        <w:rPr>
          <w:snapToGrid/>
          <w:kern w:val="1"/>
          <w:szCs w:val="24"/>
          <w:lang w:val="ru-RU" w:eastAsia="bg-BG"/>
        </w:rPr>
        <w:t xml:space="preserve"> Изпълнението на в</w:t>
      </w:r>
      <w:proofErr w:type="spellStart"/>
      <w:r w:rsidRPr="00E10636">
        <w:rPr>
          <w:snapToGrid/>
          <w:szCs w:val="24"/>
          <w:lang w:val="bg-BG" w:eastAsia="bg-BG"/>
        </w:rPr>
        <w:t>ъзложената</w:t>
      </w:r>
      <w:proofErr w:type="spellEnd"/>
      <w:r w:rsidRPr="00E10636">
        <w:rPr>
          <w:snapToGrid/>
          <w:szCs w:val="24"/>
          <w:lang w:val="bg-BG" w:eastAsia="bg-BG"/>
        </w:rPr>
        <w:t xml:space="preserve"> работа се приема от специално назначена за целта комисия с подписването на Окончателен протокол за приета работа:</w:t>
      </w:r>
    </w:p>
    <w:p w:rsidR="00EE436D" w:rsidRPr="00E10636" w:rsidRDefault="00EE436D" w:rsidP="00EE436D">
      <w:pPr>
        <w:widowControl w:val="0"/>
        <w:shd w:val="clear" w:color="auto" w:fill="FFFFFF"/>
        <w:adjustRightInd w:val="0"/>
        <w:ind w:firstLine="720"/>
        <w:jc w:val="both"/>
        <w:textAlignment w:val="baseline"/>
        <w:rPr>
          <w:snapToGrid/>
          <w:szCs w:val="24"/>
          <w:lang w:val="bg-BG" w:eastAsia="bg-BG"/>
        </w:rPr>
      </w:pPr>
      <w:r w:rsidRPr="00E10636">
        <w:rPr>
          <w:snapToGrid/>
          <w:szCs w:val="24"/>
          <w:lang w:val="ru-RU" w:eastAsia="bg-BG"/>
        </w:rPr>
        <w:t>(</w:t>
      </w:r>
      <w:r w:rsidRPr="00E10636">
        <w:rPr>
          <w:snapToGrid/>
          <w:szCs w:val="24"/>
          <w:lang w:val="bg-BG" w:eastAsia="bg-BG"/>
        </w:rPr>
        <w:t>3) Възложителят проверява качеството на предадените материали и преценява дали отговарят на техническото задание и действащото законодателство като:</w:t>
      </w:r>
    </w:p>
    <w:p w:rsidR="00EE436D" w:rsidRPr="00E10636" w:rsidRDefault="00EE436D" w:rsidP="00EE436D">
      <w:pPr>
        <w:widowControl w:val="0"/>
        <w:shd w:val="clear" w:color="auto" w:fill="FFFFFF"/>
        <w:adjustRightInd w:val="0"/>
        <w:ind w:firstLine="720"/>
        <w:jc w:val="both"/>
        <w:textAlignment w:val="baseline"/>
        <w:rPr>
          <w:snapToGrid/>
          <w:szCs w:val="24"/>
          <w:lang w:val="bg-BG" w:eastAsia="bg-BG"/>
        </w:rPr>
      </w:pPr>
      <w:r>
        <w:rPr>
          <w:snapToGrid/>
          <w:szCs w:val="24"/>
          <w:lang w:val="bg-BG" w:eastAsia="bg-BG"/>
        </w:rPr>
        <w:t>1.</w:t>
      </w:r>
      <w:r w:rsidRPr="00E10636">
        <w:rPr>
          <w:snapToGrid/>
          <w:szCs w:val="24"/>
          <w:lang w:val="bg-BG" w:eastAsia="bg-BG"/>
        </w:rPr>
        <w:t xml:space="preserve"> </w:t>
      </w:r>
      <w:r w:rsidRPr="00E10636">
        <w:rPr>
          <w:snapToGrid/>
          <w:szCs w:val="24"/>
          <w:u w:val="single"/>
          <w:lang w:val="bg-BG" w:eastAsia="bg-BG"/>
        </w:rPr>
        <w:t>когато приеме изпълнението на възложената работата</w:t>
      </w:r>
      <w:r w:rsidRPr="00E10636">
        <w:rPr>
          <w:snapToGrid/>
          <w:szCs w:val="24"/>
          <w:lang w:val="bg-BG" w:eastAsia="bg-BG"/>
        </w:rPr>
        <w:t xml:space="preserve"> - Възложителят изплаща пълния размер на договорената цена;</w:t>
      </w:r>
    </w:p>
    <w:p w:rsidR="00EE436D" w:rsidRPr="00E10636" w:rsidRDefault="00EE436D" w:rsidP="00EE436D">
      <w:pPr>
        <w:widowControl w:val="0"/>
        <w:shd w:val="clear" w:color="auto" w:fill="FFFFFF"/>
        <w:adjustRightInd w:val="0"/>
        <w:ind w:firstLine="720"/>
        <w:jc w:val="both"/>
        <w:textAlignment w:val="baseline"/>
        <w:rPr>
          <w:snapToGrid/>
          <w:szCs w:val="24"/>
          <w:lang w:val="bg-BG" w:eastAsia="bg-BG"/>
        </w:rPr>
      </w:pPr>
      <w:r>
        <w:rPr>
          <w:snapToGrid/>
          <w:szCs w:val="24"/>
          <w:lang w:val="bg-BG" w:eastAsia="bg-BG"/>
        </w:rPr>
        <w:t>2.</w:t>
      </w:r>
      <w:r w:rsidRPr="00E10636">
        <w:rPr>
          <w:snapToGrid/>
          <w:szCs w:val="24"/>
          <w:lang w:val="bg-BG" w:eastAsia="bg-BG"/>
        </w:rPr>
        <w:t xml:space="preserve"> </w:t>
      </w:r>
      <w:r w:rsidRPr="00E10636">
        <w:rPr>
          <w:snapToGrid/>
          <w:szCs w:val="24"/>
          <w:u w:val="single"/>
          <w:lang w:val="bg-BG" w:eastAsia="bg-BG"/>
        </w:rPr>
        <w:t>когато приеме изпълнението на възложената работата със забележки</w:t>
      </w:r>
      <w:r w:rsidRPr="00E10636">
        <w:rPr>
          <w:snapToGrid/>
          <w:szCs w:val="24"/>
          <w:lang w:val="bg-BG" w:eastAsia="bg-BG"/>
        </w:rPr>
        <w:t xml:space="preserve"> - Възложителят уведомява писмено Изпълнителя за констатираните недостатъци и определя срок за отстраняването им, който не може да надхвърля 5 (пет) календарни дни. Изпълнителят е длъжен в този срок да отстрани всички установени несъответствия в предадените материали. Ако Изпълнителят не отстрани недостатъците в определения срок, той изпада в забава и носи отговорност по реда на Раздел VІІІ от този  договор за дните надхвърлящи определения за корекции срок; </w:t>
      </w:r>
    </w:p>
    <w:p w:rsidR="00EE436D" w:rsidRPr="00E10636" w:rsidRDefault="00EE436D" w:rsidP="00EE436D">
      <w:pPr>
        <w:widowControl w:val="0"/>
        <w:adjustRightInd w:val="0"/>
        <w:ind w:firstLine="720"/>
        <w:jc w:val="both"/>
        <w:textAlignment w:val="baseline"/>
        <w:rPr>
          <w:snapToGrid/>
          <w:szCs w:val="24"/>
          <w:lang w:val="bg-BG" w:eastAsia="bg-BG"/>
        </w:rPr>
      </w:pPr>
      <w:r>
        <w:rPr>
          <w:snapToGrid/>
          <w:szCs w:val="24"/>
          <w:lang w:val="bg-BG" w:eastAsia="bg-BG"/>
        </w:rPr>
        <w:t>3.</w:t>
      </w:r>
      <w:r w:rsidRPr="00E10636">
        <w:rPr>
          <w:snapToGrid/>
          <w:szCs w:val="24"/>
          <w:lang w:val="bg-BG" w:eastAsia="bg-BG"/>
        </w:rPr>
        <w:t xml:space="preserve"> </w:t>
      </w:r>
      <w:r w:rsidRPr="00E10636">
        <w:rPr>
          <w:snapToGrid/>
          <w:szCs w:val="24"/>
          <w:u w:val="single"/>
          <w:lang w:val="bg-BG" w:eastAsia="bg-BG"/>
        </w:rPr>
        <w:t>когато не приеме изпълнението на възложената работата, поради констатирани</w:t>
      </w:r>
      <w:r w:rsidRPr="00E10636">
        <w:rPr>
          <w:snapToGrid/>
          <w:szCs w:val="24"/>
          <w:lang w:val="bg-BG" w:eastAsia="bg-BG"/>
        </w:rPr>
        <w:t xml:space="preserve"> </w:t>
      </w:r>
      <w:r w:rsidRPr="00E10636">
        <w:rPr>
          <w:snapToGrid/>
          <w:szCs w:val="24"/>
          <w:u w:val="single"/>
          <w:lang w:val="bg-BG" w:eastAsia="bg-BG"/>
        </w:rPr>
        <w:t>съществени недостатъци</w:t>
      </w:r>
      <w:r w:rsidRPr="00E10636">
        <w:rPr>
          <w:snapToGrid/>
          <w:szCs w:val="24"/>
          <w:lang w:val="bg-BG" w:eastAsia="bg-BG"/>
        </w:rPr>
        <w:t xml:space="preserve"> - Възложителят връща предадените материали за преработка и определя срок, който не може да надхвърля 5 (пет) календарни дни. Изпълнителят е </w:t>
      </w:r>
      <w:r w:rsidRPr="00E10636">
        <w:rPr>
          <w:snapToGrid/>
          <w:szCs w:val="24"/>
          <w:lang w:val="bg-BG" w:eastAsia="bg-BG"/>
        </w:rPr>
        <w:lastRenderedPageBreak/>
        <w:t xml:space="preserve">длъжен в този срок да преработи изцяло предадените материали в съответствие с указанията на Възложителя. </w:t>
      </w:r>
    </w:p>
    <w:p w:rsidR="00EE436D" w:rsidRDefault="00EE436D" w:rsidP="00EE436D">
      <w:pPr>
        <w:widowControl w:val="0"/>
        <w:adjustRightInd w:val="0"/>
        <w:ind w:firstLine="720"/>
        <w:jc w:val="both"/>
        <w:textAlignment w:val="baseline"/>
        <w:rPr>
          <w:snapToGrid/>
          <w:szCs w:val="24"/>
          <w:lang w:val="bg-BG" w:eastAsia="bg-BG"/>
        </w:rPr>
      </w:pPr>
      <w:r>
        <w:rPr>
          <w:snapToGrid/>
          <w:szCs w:val="24"/>
          <w:lang w:val="bg-BG" w:eastAsia="bg-BG"/>
        </w:rPr>
        <w:t>4.</w:t>
      </w:r>
      <w:r w:rsidRPr="00E10636">
        <w:rPr>
          <w:snapToGrid/>
          <w:szCs w:val="24"/>
          <w:lang w:val="bg-BG" w:eastAsia="bg-BG"/>
        </w:rPr>
        <w:t xml:space="preserve"> В хипотезата на</w:t>
      </w:r>
      <w:r>
        <w:rPr>
          <w:snapToGrid/>
          <w:szCs w:val="24"/>
          <w:lang w:val="bg-BG" w:eastAsia="bg-BG"/>
        </w:rPr>
        <w:t xml:space="preserve"> т. 3 </w:t>
      </w:r>
      <w:r w:rsidRPr="00E10636">
        <w:rPr>
          <w:snapToGrid/>
          <w:szCs w:val="24"/>
          <w:lang w:val="bg-BG" w:eastAsia="bg-BG"/>
        </w:rPr>
        <w:t xml:space="preserve"> когато Изпълнителя представи преработените изцяло материали, и комисията повторно констатира, че същите не отговарят на изискванията на Възложителя, съгласно техническото задание и дадените указания, Изпълнителя ще се счита за изпаднал в забава от момента на изтичане на срока за отстраняване на констатирани недостатъци по </w:t>
      </w:r>
      <w:r>
        <w:rPr>
          <w:snapToGrid/>
          <w:szCs w:val="24"/>
          <w:lang w:val="bg-BG" w:eastAsia="bg-BG"/>
        </w:rPr>
        <w:t>т. 3</w:t>
      </w:r>
      <w:r w:rsidRPr="00E10636">
        <w:rPr>
          <w:snapToGrid/>
          <w:szCs w:val="24"/>
          <w:lang w:val="bg-BG" w:eastAsia="bg-BG"/>
        </w:rPr>
        <w:t>, като същия ще бъде в забава и при всички последващи действия до отстраняване на констатираните недостатъци (несъответствия).</w:t>
      </w:r>
      <w:r w:rsidR="00496D16">
        <w:rPr>
          <w:snapToGrid/>
          <w:szCs w:val="24"/>
          <w:lang w:val="bg-BG" w:eastAsia="bg-BG"/>
        </w:rPr>
        <w:t xml:space="preserve"> В този случай Възложителят може да прекрати договора.</w:t>
      </w:r>
    </w:p>
    <w:p w:rsidR="00EE436D" w:rsidRPr="00DA5DEC" w:rsidRDefault="00EE436D" w:rsidP="00EE436D">
      <w:pPr>
        <w:shd w:val="clear" w:color="auto" w:fill="FFFFFF"/>
        <w:tabs>
          <w:tab w:val="left" w:pos="9900"/>
        </w:tabs>
        <w:jc w:val="center"/>
        <w:rPr>
          <w:b/>
          <w:bCs/>
          <w:spacing w:val="-4"/>
          <w:lang w:val="bg-BG"/>
        </w:rPr>
      </w:pPr>
    </w:p>
    <w:p w:rsidR="00EE436D" w:rsidRDefault="00EE436D" w:rsidP="00EE436D">
      <w:pPr>
        <w:widowControl w:val="0"/>
        <w:shd w:val="clear" w:color="auto" w:fill="FFFFFF"/>
        <w:tabs>
          <w:tab w:val="left" w:pos="1152"/>
          <w:tab w:val="left" w:pos="9900"/>
        </w:tabs>
        <w:autoSpaceDE w:val="0"/>
        <w:autoSpaceDN w:val="0"/>
        <w:adjustRightInd w:val="0"/>
        <w:ind w:firstLine="709"/>
        <w:jc w:val="both"/>
        <w:rPr>
          <w:lang w:val="bg-BG"/>
        </w:rPr>
      </w:pPr>
      <w:r w:rsidRPr="00DA5DEC">
        <w:rPr>
          <w:b/>
          <w:bCs/>
          <w:spacing w:val="1"/>
          <w:lang w:val="bg-BG"/>
        </w:rPr>
        <w:t>Чл. 1</w:t>
      </w:r>
      <w:r>
        <w:rPr>
          <w:b/>
          <w:bCs/>
          <w:spacing w:val="1"/>
          <w:lang w:val="bg-BG"/>
        </w:rPr>
        <w:t>1</w:t>
      </w:r>
      <w:r w:rsidRPr="00DA5DEC">
        <w:rPr>
          <w:b/>
          <w:bCs/>
          <w:spacing w:val="1"/>
          <w:lang w:val="bg-BG"/>
        </w:rPr>
        <w:t xml:space="preserve">. </w:t>
      </w:r>
      <w:r w:rsidRPr="00AE06E5">
        <w:rPr>
          <w:bCs/>
          <w:spacing w:val="1"/>
          <w:lang w:val="bg-BG"/>
        </w:rPr>
        <w:t>(1)</w:t>
      </w:r>
      <w:r>
        <w:rPr>
          <w:b/>
          <w:bCs/>
          <w:spacing w:val="1"/>
          <w:lang w:val="bg-BG"/>
        </w:rPr>
        <w:t xml:space="preserve"> </w:t>
      </w:r>
      <w:r w:rsidRPr="00DA5DEC">
        <w:rPr>
          <w:bCs/>
          <w:spacing w:val="1"/>
          <w:lang w:val="bg-BG"/>
        </w:rPr>
        <w:t xml:space="preserve">Изпълнителят </w:t>
      </w:r>
      <w:r w:rsidRPr="00DA5DEC">
        <w:rPr>
          <w:spacing w:val="1"/>
          <w:lang w:val="bg-BG"/>
        </w:rPr>
        <w:t xml:space="preserve">се задължава </w:t>
      </w:r>
      <w:r w:rsidRPr="00DA5DEC">
        <w:rPr>
          <w:lang w:val="bg-BG"/>
        </w:rPr>
        <w:t xml:space="preserve">да осигури </w:t>
      </w:r>
      <w:r>
        <w:rPr>
          <w:lang w:val="bg-BG"/>
        </w:rPr>
        <w:t xml:space="preserve">едногодишно </w:t>
      </w:r>
      <w:r w:rsidRPr="00DA5DEC">
        <w:rPr>
          <w:lang w:val="bg-BG"/>
        </w:rPr>
        <w:t xml:space="preserve">гаранционно обслужване на </w:t>
      </w:r>
      <w:r>
        <w:rPr>
          <w:lang w:val="bg-BG"/>
        </w:rPr>
        <w:t>работата,</w:t>
      </w:r>
      <w:r w:rsidRPr="00DA5DEC">
        <w:rPr>
          <w:lang w:val="bg-BG"/>
        </w:rPr>
        <w:t xml:space="preserve"> считано от датата на приемане на </w:t>
      </w:r>
      <w:r>
        <w:rPr>
          <w:lang w:val="bg-BG"/>
        </w:rPr>
        <w:t>изпълнението</w:t>
      </w:r>
      <w:r w:rsidRPr="00DA5DEC">
        <w:rPr>
          <w:lang w:val="bg-BG"/>
        </w:rPr>
        <w:t xml:space="preserve"> на договора с одобряването от възложителя на </w:t>
      </w:r>
      <w:r>
        <w:rPr>
          <w:lang w:val="bg-BG"/>
        </w:rPr>
        <w:t>О</w:t>
      </w:r>
      <w:r w:rsidRPr="00DA5DEC">
        <w:rPr>
          <w:lang w:val="bg-BG"/>
        </w:rPr>
        <w:t xml:space="preserve">кончателния протокол </w:t>
      </w:r>
      <w:r>
        <w:rPr>
          <w:lang w:val="bg-BG"/>
        </w:rPr>
        <w:t>за приетата работа</w:t>
      </w:r>
      <w:r w:rsidRPr="00DA5DEC">
        <w:rPr>
          <w:lang w:val="bg-BG"/>
        </w:rPr>
        <w:t>.</w:t>
      </w:r>
    </w:p>
    <w:p w:rsidR="00EE436D" w:rsidRPr="00AE06E5" w:rsidRDefault="00EE436D" w:rsidP="00EE436D">
      <w:pPr>
        <w:widowControl w:val="0"/>
        <w:shd w:val="clear" w:color="auto" w:fill="FFFFFF"/>
        <w:tabs>
          <w:tab w:val="left" w:pos="1152"/>
          <w:tab w:val="left" w:pos="9900"/>
        </w:tabs>
        <w:autoSpaceDE w:val="0"/>
        <w:autoSpaceDN w:val="0"/>
        <w:adjustRightInd w:val="0"/>
        <w:ind w:firstLine="709"/>
        <w:jc w:val="both"/>
        <w:rPr>
          <w:lang w:val="bg-BG"/>
        </w:rPr>
      </w:pPr>
      <w:r>
        <w:rPr>
          <w:lang w:val="bg-BG"/>
        </w:rPr>
        <w:t>(2) В периода по ал. 1 Изпълнителят се задължава да отстрани всички дефекти на работата – изчислителни и други грешки при изготвянето на анализа и оценката, включително такива, установени при използването на работата по този договор от Възложителя или трети лица.</w:t>
      </w:r>
    </w:p>
    <w:p w:rsidR="00EE436D" w:rsidRPr="00E10636" w:rsidRDefault="00EE436D" w:rsidP="00EE436D">
      <w:pPr>
        <w:widowControl w:val="0"/>
        <w:adjustRightInd w:val="0"/>
        <w:jc w:val="both"/>
        <w:textAlignment w:val="baseline"/>
        <w:rPr>
          <w:rFonts w:eastAsia="MS Mincho"/>
          <w:b/>
          <w:snapToGrid/>
          <w:color w:val="000000"/>
          <w:szCs w:val="24"/>
          <w:lang w:val="bg-BG" w:eastAsia="bg-BG"/>
        </w:rPr>
      </w:pPr>
    </w:p>
    <w:p w:rsidR="00EE436D" w:rsidRPr="00E10636" w:rsidRDefault="00EE436D" w:rsidP="00EE436D">
      <w:pPr>
        <w:widowControl w:val="0"/>
        <w:adjustRightInd w:val="0"/>
        <w:jc w:val="center"/>
        <w:textAlignment w:val="baseline"/>
        <w:rPr>
          <w:b/>
          <w:snapToGrid/>
          <w:szCs w:val="24"/>
          <w:lang w:val="bg-BG" w:eastAsia="bg-BG"/>
        </w:rPr>
      </w:pPr>
      <w:r w:rsidRPr="00E10636">
        <w:rPr>
          <w:b/>
          <w:snapToGrid/>
          <w:szCs w:val="24"/>
          <w:lang w:val="bg-BG" w:eastAsia="bg-BG"/>
        </w:rPr>
        <w:t>VІІ.</w:t>
      </w:r>
      <w:r w:rsidRPr="00E10636">
        <w:rPr>
          <w:b/>
          <w:snapToGrid/>
          <w:szCs w:val="24"/>
          <w:lang w:val="bg-BG" w:eastAsia="bg-BG"/>
        </w:rPr>
        <w:tab/>
        <w:t>ГАРАНЦИИ ПО ДОГОВОРА</w:t>
      </w:r>
    </w:p>
    <w:p w:rsidR="00EE436D" w:rsidRPr="00E10636" w:rsidRDefault="00EE436D" w:rsidP="00EE436D">
      <w:pPr>
        <w:widowControl w:val="0"/>
        <w:adjustRightInd w:val="0"/>
        <w:jc w:val="center"/>
        <w:textAlignment w:val="baseline"/>
        <w:rPr>
          <w:b/>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Чл. 1</w:t>
      </w:r>
      <w:r>
        <w:rPr>
          <w:b/>
          <w:snapToGrid/>
          <w:szCs w:val="24"/>
          <w:lang w:val="bg-BG" w:eastAsia="bg-BG"/>
        </w:rPr>
        <w:t>2</w:t>
      </w:r>
      <w:r w:rsidRPr="00E10636">
        <w:rPr>
          <w:b/>
          <w:snapToGrid/>
          <w:szCs w:val="24"/>
          <w:lang w:val="bg-BG" w:eastAsia="bg-BG"/>
        </w:rPr>
        <w:t xml:space="preserve">. </w:t>
      </w:r>
      <w:r w:rsidRPr="00E10636">
        <w:rPr>
          <w:snapToGrid/>
          <w:szCs w:val="24"/>
          <w:lang w:val="bg-BG" w:eastAsia="bg-BG"/>
        </w:rPr>
        <w:t xml:space="preserve">При подписване на настоящия договор Изпълнителят предоставя на Възложителя гаранция за изпълнение на договора в размер 5% (пет на сто) от уговорената цена в чл. 5 от договора. Изпълнителят може по свой избор да представи безусловна и неотменима банкова гаранция за изпълнение на договора със срок на валидност </w:t>
      </w:r>
      <w:r w:rsidRPr="00E10636">
        <w:rPr>
          <w:snapToGrid/>
          <w:color w:val="000000"/>
          <w:szCs w:val="24"/>
          <w:lang w:val="bg-BG" w:eastAsia="bg-BG"/>
        </w:rPr>
        <w:t xml:space="preserve">30 дни </w:t>
      </w:r>
      <w:r>
        <w:rPr>
          <w:snapToGrid/>
          <w:szCs w:val="24"/>
          <w:lang w:val="bg-BG" w:eastAsia="bg-BG"/>
        </w:rPr>
        <w:t>от</w:t>
      </w:r>
      <w:r w:rsidRPr="00E10636">
        <w:rPr>
          <w:snapToGrid/>
          <w:szCs w:val="24"/>
          <w:lang w:val="bg-BG" w:eastAsia="bg-BG"/>
        </w:rPr>
        <w:t xml:space="preserve"> </w:t>
      </w:r>
      <w:r>
        <w:rPr>
          <w:snapToGrid/>
          <w:szCs w:val="24"/>
          <w:lang w:val="bg-BG" w:eastAsia="bg-BG"/>
        </w:rPr>
        <w:t xml:space="preserve">изтичането на гаранционния срок по чл. 11, ал. 1 </w:t>
      </w:r>
      <w:r w:rsidRPr="00E10636">
        <w:rPr>
          <w:snapToGrid/>
          <w:szCs w:val="24"/>
          <w:lang w:val="bg-BG" w:eastAsia="bg-BG"/>
        </w:rPr>
        <w:t>или да преведе парична сума в размер 5 % (</w:t>
      </w:r>
      <w:r>
        <w:rPr>
          <w:snapToGrid/>
          <w:szCs w:val="24"/>
          <w:lang w:val="bg-BG" w:eastAsia="bg-BG"/>
        </w:rPr>
        <w:t>пет</w:t>
      </w:r>
      <w:r w:rsidRPr="00E10636">
        <w:rPr>
          <w:snapToGrid/>
          <w:szCs w:val="24"/>
          <w:lang w:val="bg-BG" w:eastAsia="bg-BG"/>
        </w:rPr>
        <w:t xml:space="preserve"> на сто) от уговорената цена в чл. 5 от договора по банкова сметка на Възложителя</w:t>
      </w:r>
      <w:r>
        <w:rPr>
          <w:snapToGrid/>
          <w:szCs w:val="24"/>
          <w:lang w:val="bg-BG" w:eastAsia="bg-BG"/>
        </w:rPr>
        <w:t>:</w:t>
      </w:r>
    </w:p>
    <w:p w:rsidR="00EE436D" w:rsidRPr="00C8643E" w:rsidRDefault="00EE436D" w:rsidP="00EE436D">
      <w:pPr>
        <w:tabs>
          <w:tab w:val="left" w:pos="9900"/>
        </w:tabs>
        <w:jc w:val="both"/>
        <w:rPr>
          <w:i/>
          <w:lang w:val="bg-BG"/>
        </w:rPr>
      </w:pPr>
      <w:r w:rsidRPr="00C8643E">
        <w:rPr>
          <w:i/>
          <w:lang w:val="bg-BG"/>
        </w:rPr>
        <w:t>Име на банка: Българска народна банка</w:t>
      </w:r>
    </w:p>
    <w:p w:rsidR="00EE436D" w:rsidRPr="00C8643E" w:rsidRDefault="00EE436D" w:rsidP="00EE436D">
      <w:pPr>
        <w:tabs>
          <w:tab w:val="left" w:pos="9900"/>
        </w:tabs>
        <w:jc w:val="both"/>
        <w:rPr>
          <w:i/>
          <w:lang w:val="bg-BG"/>
        </w:rPr>
      </w:pPr>
      <w:r w:rsidRPr="00073364">
        <w:rPr>
          <w:i/>
        </w:rPr>
        <w:t>IBAN</w:t>
      </w:r>
      <w:r w:rsidRPr="00C8643E">
        <w:rPr>
          <w:i/>
          <w:lang w:val="bg-BG"/>
        </w:rPr>
        <w:t xml:space="preserve">: </w:t>
      </w:r>
      <w:r w:rsidRPr="00073364">
        <w:rPr>
          <w:i/>
        </w:rPr>
        <w:t>BG</w:t>
      </w:r>
      <w:r w:rsidRPr="00C8643E">
        <w:rPr>
          <w:i/>
          <w:lang w:val="bg-BG"/>
        </w:rPr>
        <w:t xml:space="preserve">77 </w:t>
      </w:r>
      <w:r w:rsidRPr="00073364">
        <w:rPr>
          <w:i/>
        </w:rPr>
        <w:t>BNBG</w:t>
      </w:r>
      <w:r w:rsidRPr="00C8643E">
        <w:rPr>
          <w:i/>
          <w:lang w:val="bg-BG"/>
        </w:rPr>
        <w:t xml:space="preserve"> 9661 3300 1248 01</w:t>
      </w:r>
    </w:p>
    <w:p w:rsidR="00EE436D" w:rsidRPr="00C8643E" w:rsidRDefault="00EE436D" w:rsidP="00EE436D">
      <w:pPr>
        <w:tabs>
          <w:tab w:val="left" w:pos="9900"/>
        </w:tabs>
        <w:jc w:val="both"/>
        <w:rPr>
          <w:i/>
          <w:lang w:val="bg-BG"/>
        </w:rPr>
      </w:pPr>
      <w:r w:rsidRPr="00073364">
        <w:rPr>
          <w:i/>
        </w:rPr>
        <w:t>BIC</w:t>
      </w:r>
      <w:r w:rsidRPr="00C8643E">
        <w:rPr>
          <w:i/>
          <w:lang w:val="bg-BG"/>
        </w:rPr>
        <w:t xml:space="preserve">: </w:t>
      </w:r>
      <w:r w:rsidRPr="00073364">
        <w:rPr>
          <w:i/>
        </w:rPr>
        <w:t>BNBG</w:t>
      </w:r>
      <w:r w:rsidRPr="00C8643E">
        <w:rPr>
          <w:i/>
          <w:lang w:val="bg-BG"/>
        </w:rPr>
        <w:t xml:space="preserve"> </w:t>
      </w:r>
      <w:r w:rsidRPr="00073364">
        <w:rPr>
          <w:i/>
        </w:rPr>
        <w:t>BGSD</w:t>
      </w:r>
      <w:r w:rsidRPr="00C8643E">
        <w:rPr>
          <w:i/>
          <w:lang w:val="bg-BG"/>
        </w:rPr>
        <w:t xml:space="preserve"> – в лева</w:t>
      </w:r>
    </w:p>
    <w:p w:rsidR="00EE436D" w:rsidRPr="00C8643E" w:rsidRDefault="00EE436D" w:rsidP="00EE436D">
      <w:pPr>
        <w:tabs>
          <w:tab w:val="left" w:pos="9900"/>
        </w:tabs>
        <w:jc w:val="both"/>
        <w:rPr>
          <w:i/>
          <w:lang w:val="bg-BG"/>
        </w:rPr>
      </w:pPr>
      <w:r>
        <w:rPr>
          <w:i/>
          <w:lang w:val="bg-BG"/>
        </w:rPr>
        <w:t>Българска народна банка – Централно управление, гр. София</w:t>
      </w:r>
    </w:p>
    <w:p w:rsidR="00EE436D" w:rsidRPr="00C97B78" w:rsidRDefault="00EE436D" w:rsidP="00EE436D">
      <w:pPr>
        <w:widowControl w:val="0"/>
        <w:adjustRightInd w:val="0"/>
        <w:jc w:val="both"/>
        <w:textAlignment w:val="baseline"/>
        <w:rPr>
          <w:snapToGrid/>
          <w:szCs w:val="24"/>
          <w:lang w:val="bg-BG" w:eastAsia="bg-BG"/>
        </w:rPr>
      </w:pPr>
      <w:r w:rsidRPr="00C8643E">
        <w:rPr>
          <w:lang w:val="bg-BG"/>
        </w:rPr>
        <w:t>Текстът на банковата гаранция предварително се съгласува с Възложителя</w:t>
      </w:r>
      <w:r w:rsidRPr="000D1295">
        <w:rPr>
          <w:lang w:val="bg-BG"/>
        </w:rPr>
        <w:t>.</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Чл. 1</w:t>
      </w:r>
      <w:r>
        <w:rPr>
          <w:b/>
          <w:snapToGrid/>
          <w:szCs w:val="24"/>
          <w:lang w:val="bg-BG" w:eastAsia="bg-BG"/>
        </w:rPr>
        <w:t>3</w:t>
      </w:r>
      <w:r w:rsidRPr="00E10636">
        <w:rPr>
          <w:b/>
          <w:snapToGrid/>
          <w:szCs w:val="24"/>
          <w:lang w:val="bg-BG" w:eastAsia="bg-BG"/>
        </w:rPr>
        <w:t>.</w:t>
      </w:r>
      <w:r w:rsidRPr="00E10636">
        <w:rPr>
          <w:snapToGrid/>
          <w:szCs w:val="24"/>
          <w:lang w:val="bg-BG" w:eastAsia="bg-BG"/>
        </w:rPr>
        <w:t xml:space="preserve"> Възложителят освобождава гаранцията за изпълнение в срок до 10 (десет) дни от </w:t>
      </w:r>
      <w:r>
        <w:rPr>
          <w:snapToGrid/>
          <w:szCs w:val="24"/>
          <w:lang w:val="bg-BG" w:eastAsia="bg-BG"/>
        </w:rPr>
        <w:t>изтичането на гаранционния срок по чл. 11, ал. 1</w:t>
      </w:r>
      <w:r w:rsidRPr="00D23FCE">
        <w:rPr>
          <w:snapToGrid/>
          <w:szCs w:val="24"/>
          <w:lang w:val="bg-BG" w:eastAsia="bg-BG"/>
        </w:rPr>
        <w:t>.</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Чл. 1</w:t>
      </w:r>
      <w:r>
        <w:rPr>
          <w:b/>
          <w:snapToGrid/>
          <w:szCs w:val="24"/>
          <w:lang w:val="bg-BG" w:eastAsia="bg-BG"/>
        </w:rPr>
        <w:t>4</w:t>
      </w:r>
      <w:r w:rsidRPr="00E10636">
        <w:rPr>
          <w:b/>
          <w:snapToGrid/>
          <w:szCs w:val="24"/>
          <w:lang w:val="bg-BG" w:eastAsia="bg-BG"/>
        </w:rPr>
        <w:t xml:space="preserve">. </w:t>
      </w:r>
      <w:r w:rsidRPr="00E10636">
        <w:rPr>
          <w:snapToGrid/>
          <w:szCs w:val="24"/>
          <w:lang w:val="bg-BG" w:eastAsia="bg-BG"/>
        </w:rPr>
        <w:t>(1)</w:t>
      </w:r>
      <w:r w:rsidRPr="00E10636">
        <w:rPr>
          <w:i/>
          <w:snapToGrid/>
          <w:szCs w:val="24"/>
          <w:lang w:val="bg-BG" w:eastAsia="bg-BG"/>
        </w:rPr>
        <w:t xml:space="preserve"> </w:t>
      </w:r>
      <w:r w:rsidRPr="00E10636">
        <w:rPr>
          <w:snapToGrid/>
          <w:szCs w:val="24"/>
          <w:lang w:val="ru-RU" w:eastAsia="bg-BG"/>
        </w:rPr>
        <w:t xml:space="preserve">Възложителят има право да </w:t>
      </w:r>
      <w:proofErr w:type="spellStart"/>
      <w:r w:rsidRPr="00E10636">
        <w:rPr>
          <w:snapToGrid/>
          <w:szCs w:val="24"/>
          <w:lang w:val="ru-RU" w:eastAsia="bg-BG"/>
        </w:rPr>
        <w:t>задържи</w:t>
      </w:r>
      <w:proofErr w:type="spellEnd"/>
      <w:r w:rsidRPr="00E10636">
        <w:rPr>
          <w:snapToGrid/>
          <w:szCs w:val="24"/>
          <w:lang w:val="ru-RU" w:eastAsia="bg-BG"/>
        </w:rPr>
        <w:t xml:space="preserve"> /</w:t>
      </w:r>
      <w:proofErr w:type="spellStart"/>
      <w:r w:rsidRPr="00E10636">
        <w:rPr>
          <w:snapToGrid/>
          <w:szCs w:val="24"/>
          <w:lang w:val="ru-RU" w:eastAsia="bg-BG"/>
        </w:rPr>
        <w:t>усвои</w:t>
      </w:r>
      <w:proofErr w:type="spellEnd"/>
      <w:r w:rsidRPr="00E10636">
        <w:rPr>
          <w:snapToGrid/>
          <w:szCs w:val="24"/>
          <w:lang w:val="ru-RU" w:eastAsia="bg-BG"/>
        </w:rPr>
        <w:t xml:space="preserve"> </w:t>
      </w:r>
      <w:proofErr w:type="spellStart"/>
      <w:r w:rsidRPr="00E10636">
        <w:rPr>
          <w:snapToGrid/>
          <w:szCs w:val="24"/>
          <w:lang w:val="ru-RU" w:eastAsia="bg-BG"/>
        </w:rPr>
        <w:t>гаранцията</w:t>
      </w:r>
      <w:proofErr w:type="spellEnd"/>
      <w:r w:rsidRPr="00E10636">
        <w:rPr>
          <w:snapToGrid/>
          <w:szCs w:val="24"/>
          <w:lang w:val="ru-RU" w:eastAsia="bg-BG"/>
        </w:rPr>
        <w:t xml:space="preserve"> за изпълнение на договора, в размер </w:t>
      </w:r>
      <w:r w:rsidRPr="00E10636">
        <w:rPr>
          <w:snapToGrid/>
          <w:szCs w:val="24"/>
          <w:lang w:val="bg-BG" w:eastAsia="bg-BG"/>
        </w:rPr>
        <w:t>съответстващ на дължимото плащане, в случаите на забава при предаване на възложената работа или забава при отстраняване на недостатъците (дефектите).</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(2) При промяна на сроковете в договора или в</w:t>
      </w:r>
      <w:r w:rsidRPr="00E10636">
        <w:rPr>
          <w:snapToGrid/>
          <w:color w:val="000000"/>
          <w:szCs w:val="24"/>
          <w:lang w:val="bg-BG" w:eastAsia="bg-BG"/>
        </w:rPr>
        <w:t xml:space="preserve"> случаите на забавено изпълнение на договора, </w:t>
      </w:r>
      <w:r w:rsidRPr="00E10636">
        <w:rPr>
          <w:snapToGrid/>
          <w:szCs w:val="24"/>
          <w:lang w:val="bg-BG" w:eastAsia="bg-BG"/>
        </w:rPr>
        <w:t>Изпълнителят удължава валидността на гаранцията за изпълнение в съответствие с удължения срок на договора.</w:t>
      </w:r>
    </w:p>
    <w:p w:rsidR="00EE436D"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(3) Възложителят има право да задържи/усвои гаранцията за изпълнение на договора и при установено лошо изпълнение на договора, както и при прилагането на санкциите, предвидени в Раздел VІІІ от този договор. </w:t>
      </w:r>
    </w:p>
    <w:p w:rsidR="00EE436D" w:rsidRDefault="00EE436D" w:rsidP="00EE436D">
      <w:pPr>
        <w:widowControl w:val="0"/>
        <w:adjustRightInd w:val="0"/>
        <w:ind w:firstLine="720"/>
        <w:jc w:val="both"/>
        <w:textAlignment w:val="baseline"/>
        <w:rPr>
          <w:snapToGrid/>
          <w:szCs w:val="24"/>
          <w:lang w:val="bg-BG" w:eastAsia="bg-BG"/>
        </w:rPr>
      </w:pPr>
      <w:r w:rsidRPr="0065635C">
        <w:rPr>
          <w:snapToGrid/>
          <w:szCs w:val="24"/>
          <w:lang w:val="bg-BG" w:eastAsia="bg-BG"/>
        </w:rPr>
        <w:t>(4) При прекратяване или разваляне на договора</w:t>
      </w:r>
      <w:r w:rsidRPr="00E10636">
        <w:rPr>
          <w:snapToGrid/>
          <w:szCs w:val="24"/>
          <w:lang w:val="bg-BG" w:eastAsia="bg-BG"/>
        </w:rPr>
        <w:t xml:space="preserve"> по вина на Изпълнителя </w:t>
      </w:r>
      <w:r w:rsidRPr="00E10636">
        <w:rPr>
          <w:snapToGrid/>
          <w:szCs w:val="24"/>
          <w:lang w:val="bg-BG" w:eastAsia="bg-BG"/>
        </w:rPr>
        <w:lastRenderedPageBreak/>
        <w:t xml:space="preserve">Възложителят задържа/усвоява цялата гаранция за изпълнение, независимо от </w:t>
      </w:r>
      <w:r>
        <w:rPr>
          <w:snapToGrid/>
          <w:szCs w:val="24"/>
          <w:lang w:val="bg-BG" w:eastAsia="bg-BG"/>
        </w:rPr>
        <w:t>наложените на</w:t>
      </w:r>
      <w:r w:rsidRPr="00E10636">
        <w:rPr>
          <w:snapToGrid/>
          <w:szCs w:val="24"/>
          <w:lang w:val="bg-BG" w:eastAsia="bg-BG"/>
        </w:rPr>
        <w:t xml:space="preserve"> Изпълнителя до този момент санкции.</w:t>
      </w:r>
    </w:p>
    <w:p w:rsidR="00EE436D" w:rsidRPr="00E10636" w:rsidRDefault="00EE436D" w:rsidP="00EE436D">
      <w:pPr>
        <w:widowControl w:val="0"/>
        <w:adjustRightInd w:val="0"/>
        <w:jc w:val="both"/>
        <w:textAlignment w:val="baseline"/>
        <w:rPr>
          <w:b/>
          <w:snapToGrid/>
          <w:szCs w:val="24"/>
          <w:lang w:val="ru-RU" w:eastAsia="bg-BG"/>
        </w:rPr>
      </w:pPr>
    </w:p>
    <w:p w:rsidR="00EE436D" w:rsidRPr="00E10636" w:rsidRDefault="00EE436D" w:rsidP="00EE436D">
      <w:pPr>
        <w:widowControl w:val="0"/>
        <w:adjustRightInd w:val="0"/>
        <w:jc w:val="center"/>
        <w:textAlignment w:val="baseline"/>
        <w:outlineLvl w:val="0"/>
        <w:rPr>
          <w:b/>
          <w:snapToGrid/>
          <w:szCs w:val="24"/>
          <w:lang w:val="bg-BG" w:eastAsia="bg-BG"/>
        </w:rPr>
      </w:pPr>
      <w:r w:rsidRPr="00E10636">
        <w:rPr>
          <w:b/>
          <w:snapToGrid/>
          <w:szCs w:val="24"/>
          <w:lang w:val="bg-BG" w:eastAsia="bg-BG"/>
        </w:rPr>
        <w:t>VІІІ. ОТГОВОРНОСТ И САНКЦИИ</w:t>
      </w:r>
    </w:p>
    <w:p w:rsidR="00EE436D" w:rsidRPr="00E10636" w:rsidRDefault="00EE436D" w:rsidP="00EE436D">
      <w:pPr>
        <w:widowControl w:val="0"/>
        <w:adjustRightInd w:val="0"/>
        <w:jc w:val="both"/>
        <w:textAlignment w:val="baseline"/>
        <w:rPr>
          <w:b/>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color w:val="000000"/>
          <w:szCs w:val="24"/>
          <w:lang w:val="bg-BG" w:eastAsia="bg-BG"/>
        </w:rPr>
        <w:t>Чл.</w:t>
      </w:r>
      <w:r>
        <w:rPr>
          <w:b/>
          <w:snapToGrid/>
          <w:color w:val="000000"/>
          <w:szCs w:val="24"/>
          <w:lang w:val="bg-BG" w:eastAsia="bg-BG"/>
        </w:rPr>
        <w:t xml:space="preserve"> </w:t>
      </w:r>
      <w:r w:rsidRPr="00E10636">
        <w:rPr>
          <w:b/>
          <w:snapToGrid/>
          <w:color w:val="000000"/>
          <w:szCs w:val="24"/>
          <w:lang w:val="bg-BG" w:eastAsia="bg-BG"/>
        </w:rPr>
        <w:t>1</w:t>
      </w:r>
      <w:r>
        <w:rPr>
          <w:b/>
          <w:snapToGrid/>
          <w:color w:val="000000"/>
          <w:szCs w:val="24"/>
          <w:lang w:val="bg-BG" w:eastAsia="bg-BG"/>
        </w:rPr>
        <w:t>5</w:t>
      </w:r>
      <w:r w:rsidRPr="00E10636">
        <w:rPr>
          <w:b/>
          <w:snapToGrid/>
          <w:color w:val="000000"/>
          <w:szCs w:val="24"/>
          <w:lang w:val="bg-BG" w:eastAsia="bg-BG"/>
        </w:rPr>
        <w:t>.</w:t>
      </w:r>
      <w:r w:rsidRPr="00E10636">
        <w:rPr>
          <w:snapToGrid/>
          <w:szCs w:val="24"/>
          <w:lang w:val="bg-BG" w:eastAsia="bg-BG"/>
        </w:rPr>
        <w:t xml:space="preserve"> (1)</w:t>
      </w:r>
      <w:r w:rsidRPr="00E10636">
        <w:rPr>
          <w:b/>
          <w:snapToGrid/>
          <w:szCs w:val="24"/>
          <w:lang w:val="bg-BG" w:eastAsia="bg-BG"/>
        </w:rPr>
        <w:t xml:space="preserve"> </w:t>
      </w:r>
      <w:r w:rsidRPr="00E10636">
        <w:rPr>
          <w:snapToGrid/>
          <w:szCs w:val="24"/>
          <w:lang w:val="bg-BG" w:eastAsia="bg-BG"/>
        </w:rPr>
        <w:t>За забавено изпълнение на възложената работа по този договор се считат случаите, когато Изпълнителят:</w:t>
      </w:r>
    </w:p>
    <w:p w:rsidR="00EE436D" w:rsidRPr="00E10636" w:rsidRDefault="00EE436D" w:rsidP="00EE436D">
      <w:pPr>
        <w:widowControl w:val="0"/>
        <w:adjustRightInd w:val="0"/>
        <w:ind w:firstLine="720"/>
        <w:jc w:val="both"/>
        <w:textAlignment w:val="baseline"/>
        <w:rPr>
          <w:snapToGrid/>
          <w:szCs w:val="24"/>
          <w:lang w:val="bg-BG" w:eastAsia="bg-BG"/>
        </w:rPr>
      </w:pPr>
      <w:r>
        <w:rPr>
          <w:snapToGrid/>
          <w:szCs w:val="24"/>
          <w:lang w:val="bg-BG" w:eastAsia="bg-BG"/>
        </w:rPr>
        <w:t xml:space="preserve">1. </w:t>
      </w:r>
      <w:r w:rsidRPr="00E10636">
        <w:rPr>
          <w:snapToGrid/>
          <w:szCs w:val="24"/>
          <w:lang w:val="bg-BG" w:eastAsia="bg-BG"/>
        </w:rPr>
        <w:t>не предаде в срок възложените за изработване дейности;</w:t>
      </w:r>
    </w:p>
    <w:p w:rsidR="00EE436D" w:rsidRPr="00E10636" w:rsidRDefault="00EE436D" w:rsidP="00EE436D">
      <w:pPr>
        <w:widowControl w:val="0"/>
        <w:adjustRightInd w:val="0"/>
        <w:ind w:firstLine="720"/>
        <w:jc w:val="both"/>
        <w:textAlignment w:val="baseline"/>
        <w:rPr>
          <w:snapToGrid/>
          <w:szCs w:val="24"/>
          <w:lang w:val="bg-BG" w:eastAsia="bg-BG"/>
        </w:rPr>
      </w:pPr>
      <w:r>
        <w:rPr>
          <w:snapToGrid/>
          <w:szCs w:val="24"/>
          <w:lang w:val="bg-BG" w:eastAsia="bg-BG"/>
        </w:rPr>
        <w:t xml:space="preserve">2. </w:t>
      </w:r>
      <w:r w:rsidRPr="00E10636">
        <w:rPr>
          <w:snapToGrid/>
          <w:szCs w:val="24"/>
          <w:lang w:val="bg-BG" w:eastAsia="bg-BG"/>
        </w:rPr>
        <w:t>не предаде в определения от Възложителя срок изработените материали и данни, когато те са му върнати за отстраняване на констатирани недостатъци.</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(2) В случай на забава на изпълнението на възложената работа по договора  Изпълнителят дължи на Възложителя неустойки в следните размери:</w:t>
      </w:r>
    </w:p>
    <w:p w:rsidR="00EE436D" w:rsidRPr="00E10636" w:rsidRDefault="00EE436D" w:rsidP="00EE436D">
      <w:pPr>
        <w:widowControl w:val="0"/>
        <w:adjustRightInd w:val="0"/>
        <w:ind w:firstLine="708"/>
        <w:jc w:val="both"/>
        <w:textAlignment w:val="baseline"/>
        <w:rPr>
          <w:snapToGrid/>
          <w:szCs w:val="24"/>
          <w:lang w:val="bg-BG" w:eastAsia="bg-BG"/>
        </w:rPr>
      </w:pPr>
      <w:r>
        <w:rPr>
          <w:snapToGrid/>
          <w:szCs w:val="24"/>
          <w:lang w:val="bg-BG" w:eastAsia="bg-BG"/>
        </w:rPr>
        <w:t xml:space="preserve">1. </w:t>
      </w:r>
      <w:r w:rsidRPr="00E10636">
        <w:rPr>
          <w:snapToGrid/>
          <w:szCs w:val="24"/>
          <w:lang w:val="bg-BG" w:eastAsia="bg-BG"/>
        </w:rPr>
        <w:t>1% (един</w:t>
      </w:r>
      <w:r>
        <w:rPr>
          <w:snapToGrid/>
          <w:szCs w:val="24"/>
          <w:lang w:val="bg-BG" w:eastAsia="bg-BG"/>
        </w:rPr>
        <w:t xml:space="preserve"> процент</w:t>
      </w:r>
      <w:r w:rsidRPr="00E10636">
        <w:rPr>
          <w:snapToGrid/>
          <w:szCs w:val="24"/>
          <w:lang w:val="bg-BG" w:eastAsia="bg-BG"/>
        </w:rPr>
        <w:t>) от стойността на договора за всеки просрочен ден за първите 10 (десет) дни закъснение;</w:t>
      </w:r>
    </w:p>
    <w:p w:rsidR="00EE436D" w:rsidRPr="00E10636" w:rsidRDefault="00EE436D" w:rsidP="00EE436D">
      <w:pPr>
        <w:widowControl w:val="0"/>
        <w:adjustRightInd w:val="0"/>
        <w:ind w:firstLine="708"/>
        <w:jc w:val="both"/>
        <w:textAlignment w:val="baseline"/>
        <w:rPr>
          <w:snapToGrid/>
          <w:szCs w:val="24"/>
          <w:lang w:val="bg-BG" w:eastAsia="bg-BG"/>
        </w:rPr>
      </w:pPr>
      <w:r>
        <w:rPr>
          <w:snapToGrid/>
          <w:szCs w:val="24"/>
          <w:lang w:val="bg-BG" w:eastAsia="bg-BG"/>
        </w:rPr>
        <w:t xml:space="preserve">2. </w:t>
      </w:r>
      <w:r w:rsidRPr="00E10636">
        <w:rPr>
          <w:snapToGrid/>
          <w:szCs w:val="24"/>
          <w:lang w:val="bg-BG" w:eastAsia="bg-BG"/>
        </w:rPr>
        <w:t xml:space="preserve">2% </w:t>
      </w:r>
      <w:r>
        <w:rPr>
          <w:snapToGrid/>
          <w:szCs w:val="24"/>
          <w:lang w:val="bg-BG" w:eastAsia="bg-BG"/>
        </w:rPr>
        <w:t xml:space="preserve">(два процента) </w:t>
      </w:r>
      <w:r w:rsidRPr="00E10636">
        <w:rPr>
          <w:snapToGrid/>
          <w:szCs w:val="24"/>
          <w:lang w:val="bg-BG" w:eastAsia="bg-BG"/>
        </w:rPr>
        <w:t>от стойността на договора за всеки следващ просрочен ден, но не повече от 20% (двадесет на сто) от стойността на договора.</w:t>
      </w:r>
    </w:p>
    <w:p w:rsidR="00EE436D" w:rsidRPr="00E10636" w:rsidRDefault="00EE436D" w:rsidP="00EE436D">
      <w:pPr>
        <w:widowControl w:val="0"/>
        <w:adjustRightInd w:val="0"/>
        <w:ind w:firstLine="708"/>
        <w:jc w:val="both"/>
        <w:textAlignment w:val="baseline"/>
        <w:rPr>
          <w:snapToGrid/>
          <w:szCs w:val="24"/>
          <w:lang w:val="bg-BG" w:eastAsia="bg-BG"/>
        </w:rPr>
      </w:pPr>
      <w:r w:rsidRPr="00E10636">
        <w:rPr>
          <w:snapToGrid/>
          <w:szCs w:val="24"/>
          <w:lang w:val="bg-BG" w:eastAsia="bg-BG"/>
        </w:rPr>
        <w:t xml:space="preserve">(3) В случай на забавено изпълнение на работата с повече от 20 (двадесет) календарни дни, Възложителят има право да прекрати този договор незабавно с писмено уведомление, без да дава срок на предизвестие. Прекратяването на договора не лишава Възложителя от правото му да задържи гаранцията за изпълнение и да получи уговорена с договора неустойка за забава. </w:t>
      </w:r>
    </w:p>
    <w:p w:rsidR="00EE436D" w:rsidRDefault="00EE436D" w:rsidP="00EE436D">
      <w:pPr>
        <w:widowControl w:val="0"/>
        <w:adjustRightInd w:val="0"/>
        <w:ind w:firstLine="708"/>
        <w:jc w:val="both"/>
        <w:textAlignment w:val="baseline"/>
        <w:rPr>
          <w:snapToGrid/>
          <w:szCs w:val="24"/>
          <w:lang w:val="bg-BG" w:eastAsia="bg-BG"/>
        </w:rPr>
      </w:pPr>
      <w:r w:rsidRPr="00E10636">
        <w:rPr>
          <w:snapToGrid/>
          <w:szCs w:val="24"/>
          <w:lang w:val="bg-BG" w:eastAsia="bg-BG"/>
        </w:rPr>
        <w:t xml:space="preserve">(4) </w:t>
      </w:r>
      <w:r>
        <w:rPr>
          <w:snapToGrid/>
          <w:szCs w:val="24"/>
          <w:lang w:val="bg-BG" w:eastAsia="bg-BG"/>
        </w:rPr>
        <w:t>В случай на лошо изпълнение на възложената работа по договора Изпълнителят дължи на Възложителя неустойка в размер на 5% (пет процента) от стойността на договора, която Възложителят има право да усвои от гаранцията за изпълнение на договора.</w:t>
      </w:r>
      <w:r w:rsidRPr="00E10636">
        <w:rPr>
          <w:snapToGrid/>
          <w:szCs w:val="24"/>
          <w:lang w:val="bg-BG" w:eastAsia="bg-BG"/>
        </w:rPr>
        <w:t xml:space="preserve"> </w:t>
      </w:r>
    </w:p>
    <w:p w:rsidR="00EE436D" w:rsidRPr="000D1295" w:rsidRDefault="00EE436D" w:rsidP="00EE436D">
      <w:pPr>
        <w:widowControl w:val="0"/>
        <w:adjustRightInd w:val="0"/>
        <w:ind w:firstLine="720"/>
        <w:jc w:val="both"/>
        <w:textAlignment w:val="baseline"/>
        <w:rPr>
          <w:snapToGrid/>
          <w:szCs w:val="24"/>
          <w:lang w:val="bg-BG" w:eastAsia="bg-BG"/>
        </w:rPr>
      </w:pPr>
      <w:r>
        <w:rPr>
          <w:lang w:val="bg-BG"/>
        </w:rPr>
        <w:t xml:space="preserve">(5) </w:t>
      </w:r>
      <w:r w:rsidRPr="00C8643E">
        <w:rPr>
          <w:lang w:val="bg-BG"/>
        </w:rPr>
        <w:t xml:space="preserve">Когато усвояването на гаранцията за изпълнение </w:t>
      </w:r>
      <w:r>
        <w:rPr>
          <w:lang w:val="bg-BG"/>
        </w:rPr>
        <w:t xml:space="preserve">на договора </w:t>
      </w:r>
      <w:r w:rsidRPr="00C8643E">
        <w:rPr>
          <w:lang w:val="bg-BG"/>
        </w:rPr>
        <w:t xml:space="preserve">не е достатъчна за покриване на пълния размер на дължима от изпълнителя неустойка, </w:t>
      </w:r>
      <w:r w:rsidRPr="00C8643E">
        <w:rPr>
          <w:bCs/>
          <w:lang w:val="bg-BG"/>
        </w:rPr>
        <w:t>Възложителят</w:t>
      </w:r>
      <w:r w:rsidRPr="00C8643E">
        <w:rPr>
          <w:lang w:val="bg-BG"/>
        </w:rPr>
        <w:t xml:space="preserve"> кани </w:t>
      </w:r>
      <w:r>
        <w:rPr>
          <w:lang w:val="bg-BG"/>
        </w:rPr>
        <w:t xml:space="preserve">писмено </w:t>
      </w:r>
      <w:r w:rsidRPr="00C8643E">
        <w:rPr>
          <w:bCs/>
          <w:lang w:val="bg-BG"/>
        </w:rPr>
        <w:t xml:space="preserve">Изпълнителя </w:t>
      </w:r>
      <w:r w:rsidRPr="00C8643E">
        <w:rPr>
          <w:lang w:val="bg-BG"/>
        </w:rPr>
        <w:t xml:space="preserve">да заплати дължимия остатък, като му предоставя подходящ срок. </w:t>
      </w:r>
      <w:r>
        <w:rPr>
          <w:lang w:val="bg-BG"/>
        </w:rPr>
        <w:t xml:space="preserve">В случай че Изпълнителят не заплати дължимия остатък в определения срок, </w:t>
      </w:r>
      <w:r w:rsidRPr="00C8643E">
        <w:rPr>
          <w:lang w:val="bg-BG"/>
        </w:rPr>
        <w:t>Възложителят може да прихване вземането си за неустойка от задълженията си за плащане на която и да е част от цената на договора.</w:t>
      </w:r>
    </w:p>
    <w:p w:rsidR="00EE436D" w:rsidRPr="00E10636" w:rsidRDefault="00EE436D" w:rsidP="00EE436D">
      <w:pPr>
        <w:widowControl w:val="0"/>
        <w:adjustRightInd w:val="0"/>
        <w:ind w:firstLine="708"/>
        <w:jc w:val="both"/>
        <w:textAlignment w:val="baseline"/>
        <w:rPr>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color w:val="000000"/>
          <w:szCs w:val="24"/>
          <w:lang w:val="bg-BG" w:eastAsia="bg-BG"/>
        </w:rPr>
        <w:t>Чл. 1</w:t>
      </w:r>
      <w:r>
        <w:rPr>
          <w:b/>
          <w:snapToGrid/>
          <w:color w:val="000000"/>
          <w:szCs w:val="24"/>
          <w:lang w:val="bg-BG" w:eastAsia="bg-BG"/>
        </w:rPr>
        <w:t>6</w:t>
      </w:r>
      <w:r w:rsidRPr="00E10636">
        <w:rPr>
          <w:b/>
          <w:snapToGrid/>
          <w:color w:val="000000"/>
          <w:szCs w:val="24"/>
          <w:lang w:val="bg-BG" w:eastAsia="bg-BG"/>
        </w:rPr>
        <w:t>.</w:t>
      </w:r>
      <w:r w:rsidRPr="00E10636">
        <w:rPr>
          <w:b/>
          <w:snapToGrid/>
          <w:szCs w:val="24"/>
          <w:lang w:val="bg-BG" w:eastAsia="bg-BG"/>
        </w:rPr>
        <w:t xml:space="preserve"> </w:t>
      </w:r>
      <w:r w:rsidRPr="00E10636">
        <w:rPr>
          <w:snapToGrid/>
          <w:szCs w:val="24"/>
          <w:lang w:val="ru-RU" w:eastAsia="bg-BG"/>
        </w:rPr>
        <w:t xml:space="preserve">При прекратяване на договора </w:t>
      </w:r>
      <w:r w:rsidRPr="00E10636">
        <w:rPr>
          <w:snapToGrid/>
          <w:szCs w:val="24"/>
          <w:lang w:val="bg-BG" w:eastAsia="bg-BG"/>
        </w:rPr>
        <w:t xml:space="preserve">по вина </w:t>
      </w:r>
      <w:r w:rsidRPr="00E10636">
        <w:rPr>
          <w:snapToGrid/>
          <w:szCs w:val="24"/>
          <w:lang w:val="ru-RU" w:eastAsia="bg-BG"/>
        </w:rPr>
        <w:t xml:space="preserve">на Възложителя, </w:t>
      </w:r>
      <w:proofErr w:type="spellStart"/>
      <w:r w:rsidRPr="00E10636">
        <w:rPr>
          <w:snapToGrid/>
          <w:szCs w:val="24"/>
          <w:lang w:val="ru-RU" w:eastAsia="bg-BG"/>
        </w:rPr>
        <w:t>последният</w:t>
      </w:r>
      <w:proofErr w:type="spellEnd"/>
      <w:r w:rsidRPr="00E10636">
        <w:rPr>
          <w:snapToGrid/>
          <w:szCs w:val="24"/>
          <w:lang w:val="ru-RU" w:eastAsia="bg-BG"/>
        </w:rPr>
        <w:t xml:space="preserve"> </w:t>
      </w:r>
      <w:proofErr w:type="spellStart"/>
      <w:r w:rsidRPr="00E10636">
        <w:rPr>
          <w:snapToGrid/>
          <w:szCs w:val="24"/>
          <w:lang w:val="ru-RU" w:eastAsia="bg-BG"/>
        </w:rPr>
        <w:t>дължи</w:t>
      </w:r>
      <w:proofErr w:type="spellEnd"/>
      <w:r w:rsidRPr="00E10636">
        <w:rPr>
          <w:snapToGrid/>
          <w:szCs w:val="24"/>
          <w:lang w:val="bg-BG" w:eastAsia="bg-BG"/>
        </w:rPr>
        <w:t xml:space="preserve"> на Изпълнителя и заплащане на стойността на извършените до датата на прекратяването дейности въз основа на двустранно съставен</w:t>
      </w:r>
      <w:r w:rsidRPr="00E10636">
        <w:rPr>
          <w:snapToGrid/>
          <w:szCs w:val="24"/>
          <w:lang w:val="ru-RU" w:eastAsia="bg-BG"/>
        </w:rPr>
        <w:t xml:space="preserve"> </w:t>
      </w:r>
      <w:r w:rsidRPr="00E10636">
        <w:rPr>
          <w:snapToGrid/>
          <w:szCs w:val="24"/>
          <w:lang w:val="bg-BG" w:eastAsia="bg-BG"/>
        </w:rPr>
        <w:t>и подписан констативен протокол за извършените неизплатени дейности.</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567"/>
        <w:jc w:val="both"/>
        <w:textAlignment w:val="baseline"/>
        <w:outlineLvl w:val="1"/>
        <w:rPr>
          <w:snapToGrid/>
          <w:color w:val="000000"/>
          <w:szCs w:val="24"/>
          <w:lang w:val="bg-BG" w:eastAsia="bg-BG"/>
        </w:rPr>
      </w:pPr>
      <w:r w:rsidRPr="00E10636">
        <w:rPr>
          <w:b/>
          <w:snapToGrid/>
          <w:color w:val="000000"/>
          <w:szCs w:val="24"/>
          <w:lang w:val="bg-BG" w:eastAsia="bg-BG"/>
        </w:rPr>
        <w:t>Чл. 1</w:t>
      </w:r>
      <w:r>
        <w:rPr>
          <w:b/>
          <w:snapToGrid/>
          <w:color w:val="000000"/>
          <w:szCs w:val="24"/>
          <w:lang w:val="bg-BG" w:eastAsia="bg-BG"/>
        </w:rPr>
        <w:t>7</w:t>
      </w:r>
      <w:r w:rsidRPr="00E10636">
        <w:rPr>
          <w:b/>
          <w:snapToGrid/>
          <w:color w:val="000000"/>
          <w:szCs w:val="24"/>
          <w:lang w:val="bg-BG" w:eastAsia="bg-BG"/>
        </w:rPr>
        <w:t xml:space="preserve">. </w:t>
      </w:r>
      <w:r w:rsidRPr="00E10636">
        <w:rPr>
          <w:snapToGrid/>
          <w:color w:val="000000"/>
          <w:szCs w:val="24"/>
          <w:lang w:val="bg-BG" w:eastAsia="bg-BG"/>
        </w:rPr>
        <w:t>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rsidR="00EE436D" w:rsidRPr="00E10636" w:rsidRDefault="00EE436D" w:rsidP="00EE436D">
      <w:pPr>
        <w:widowControl w:val="0"/>
        <w:adjustRightInd w:val="0"/>
        <w:jc w:val="both"/>
        <w:textAlignment w:val="baseline"/>
        <w:rPr>
          <w:b/>
          <w:snapToGrid/>
          <w:szCs w:val="24"/>
          <w:lang w:val="bg-BG" w:eastAsia="bg-BG"/>
        </w:rPr>
      </w:pPr>
    </w:p>
    <w:p w:rsidR="00EE436D" w:rsidRPr="00E10636" w:rsidRDefault="00EE436D" w:rsidP="00EE436D">
      <w:pPr>
        <w:widowControl w:val="0"/>
        <w:adjustRightInd w:val="0"/>
        <w:jc w:val="center"/>
        <w:textAlignment w:val="baseline"/>
        <w:outlineLvl w:val="0"/>
        <w:rPr>
          <w:b/>
          <w:snapToGrid/>
          <w:szCs w:val="24"/>
          <w:lang w:val="ru-RU" w:eastAsia="bg-BG"/>
        </w:rPr>
      </w:pPr>
      <w:r w:rsidRPr="00E10636">
        <w:rPr>
          <w:b/>
          <w:snapToGrid/>
          <w:szCs w:val="24"/>
          <w:lang w:val="ru-RU" w:eastAsia="bg-BG"/>
        </w:rPr>
        <w:t>ІХ. ПРЕКРАТЯВАНЕ НА ДОГОВОРА</w:t>
      </w:r>
    </w:p>
    <w:p w:rsidR="00EE436D" w:rsidRPr="00E10636" w:rsidRDefault="00EE436D" w:rsidP="00EE436D">
      <w:pPr>
        <w:widowControl w:val="0"/>
        <w:adjustRightInd w:val="0"/>
        <w:ind w:firstLine="720"/>
        <w:jc w:val="both"/>
        <w:textAlignment w:val="baseline"/>
        <w:rPr>
          <w:b/>
          <w:snapToGrid/>
          <w:szCs w:val="24"/>
          <w:lang w:val="bg-BG" w:eastAsia="bg-BG"/>
        </w:rPr>
      </w:pPr>
    </w:p>
    <w:p w:rsidR="00EE436D" w:rsidRPr="00E10636" w:rsidRDefault="00EE436D" w:rsidP="00EE436D">
      <w:pPr>
        <w:widowControl w:val="0"/>
        <w:adjustRightInd w:val="0"/>
        <w:ind w:firstLine="709"/>
        <w:jc w:val="both"/>
        <w:textAlignment w:val="baseline"/>
        <w:outlineLvl w:val="1"/>
        <w:rPr>
          <w:snapToGrid/>
          <w:color w:val="000000"/>
          <w:szCs w:val="24"/>
          <w:lang w:val="bg-BG" w:eastAsia="bg-BG"/>
        </w:rPr>
      </w:pPr>
      <w:r w:rsidRPr="00E10636">
        <w:rPr>
          <w:b/>
          <w:snapToGrid/>
          <w:szCs w:val="24"/>
          <w:lang w:val="bg-BG" w:eastAsia="bg-BG"/>
        </w:rPr>
        <w:t>Чл. 1</w:t>
      </w:r>
      <w:r>
        <w:rPr>
          <w:b/>
          <w:snapToGrid/>
          <w:szCs w:val="24"/>
          <w:lang w:val="bg-BG" w:eastAsia="bg-BG"/>
        </w:rPr>
        <w:t>8</w:t>
      </w:r>
      <w:r w:rsidRPr="00E10636">
        <w:rPr>
          <w:snapToGrid/>
          <w:szCs w:val="24"/>
          <w:lang w:val="bg-BG" w:eastAsia="bg-BG"/>
        </w:rPr>
        <w:t xml:space="preserve">. (1) </w:t>
      </w:r>
      <w:r w:rsidRPr="00E10636">
        <w:rPr>
          <w:snapToGrid/>
          <w:color w:val="000000"/>
          <w:szCs w:val="24"/>
          <w:lang w:val="bg-BG" w:eastAsia="bg-BG"/>
        </w:rPr>
        <w:t>Настоящият договор се прекратява:</w:t>
      </w:r>
    </w:p>
    <w:p w:rsidR="00EE436D" w:rsidRPr="00E10636" w:rsidRDefault="00EE436D" w:rsidP="00EE436D">
      <w:pPr>
        <w:widowControl w:val="0"/>
        <w:adjustRightInd w:val="0"/>
        <w:ind w:firstLine="709"/>
        <w:jc w:val="both"/>
        <w:textAlignment w:val="baseline"/>
        <w:outlineLvl w:val="1"/>
        <w:rPr>
          <w:snapToGrid/>
          <w:color w:val="000000"/>
          <w:szCs w:val="24"/>
          <w:lang w:val="bg-BG" w:eastAsia="bg-BG"/>
        </w:rPr>
      </w:pPr>
      <w:r>
        <w:rPr>
          <w:b/>
          <w:snapToGrid/>
          <w:color w:val="000000"/>
          <w:szCs w:val="24"/>
          <w:lang w:val="bg-BG" w:eastAsia="bg-BG"/>
        </w:rPr>
        <w:t>1.</w:t>
      </w:r>
      <w:r w:rsidRPr="00E10636">
        <w:rPr>
          <w:snapToGrid/>
          <w:color w:val="000000"/>
          <w:szCs w:val="24"/>
          <w:lang w:val="bg-BG" w:eastAsia="bg-BG"/>
        </w:rPr>
        <w:t xml:space="preserve"> с изпълнение на договора;</w:t>
      </w:r>
    </w:p>
    <w:p w:rsidR="00EE436D" w:rsidRPr="00E10636" w:rsidRDefault="00EE436D" w:rsidP="00EE436D">
      <w:pPr>
        <w:widowControl w:val="0"/>
        <w:adjustRightInd w:val="0"/>
        <w:ind w:firstLine="709"/>
        <w:jc w:val="both"/>
        <w:textAlignment w:val="baseline"/>
        <w:outlineLvl w:val="1"/>
        <w:rPr>
          <w:snapToGrid/>
          <w:color w:val="000000"/>
          <w:szCs w:val="24"/>
          <w:lang w:val="bg-BG" w:eastAsia="bg-BG"/>
        </w:rPr>
      </w:pPr>
      <w:r>
        <w:rPr>
          <w:b/>
          <w:snapToGrid/>
          <w:color w:val="000000"/>
          <w:szCs w:val="24"/>
          <w:lang w:val="bg-BG" w:eastAsia="bg-BG"/>
        </w:rPr>
        <w:t>2.</w:t>
      </w:r>
      <w:r w:rsidRPr="00E10636">
        <w:rPr>
          <w:snapToGrid/>
          <w:color w:val="000000"/>
          <w:szCs w:val="24"/>
          <w:lang w:val="bg-BG" w:eastAsia="bg-BG"/>
        </w:rPr>
        <w:t xml:space="preserve"> по взаимно съгласие на двете страни, изразено в писмена форма;</w:t>
      </w:r>
    </w:p>
    <w:p w:rsidR="00EE436D" w:rsidRPr="00E10636" w:rsidRDefault="00EE436D" w:rsidP="00EE436D">
      <w:pPr>
        <w:widowControl w:val="0"/>
        <w:adjustRightInd w:val="0"/>
        <w:ind w:firstLine="709"/>
        <w:jc w:val="both"/>
        <w:textAlignment w:val="baseline"/>
        <w:outlineLvl w:val="1"/>
        <w:rPr>
          <w:snapToGrid/>
          <w:color w:val="000000"/>
          <w:szCs w:val="24"/>
          <w:lang w:val="bg-BG" w:eastAsia="bg-BG"/>
        </w:rPr>
      </w:pPr>
      <w:r>
        <w:rPr>
          <w:b/>
          <w:snapToGrid/>
          <w:color w:val="000000"/>
          <w:szCs w:val="24"/>
          <w:lang w:val="bg-BG" w:eastAsia="bg-BG"/>
        </w:rPr>
        <w:t>3.</w:t>
      </w:r>
      <w:r w:rsidRPr="00E10636">
        <w:rPr>
          <w:snapToGrid/>
          <w:color w:val="000000"/>
          <w:szCs w:val="24"/>
          <w:lang w:val="bg-BG" w:eastAsia="bg-BG"/>
        </w:rPr>
        <w:t xml:space="preserve"> при виновно неизпълнение на задълженията по договора - с двуседмично </w:t>
      </w:r>
      <w:r w:rsidRPr="00E10636">
        <w:rPr>
          <w:snapToGrid/>
          <w:color w:val="000000"/>
          <w:szCs w:val="24"/>
          <w:lang w:val="bg-BG" w:eastAsia="bg-BG"/>
        </w:rPr>
        <w:lastRenderedPageBreak/>
        <w:t>писмено предизвестие, изпратено от изправната до неизправната страна;</w:t>
      </w:r>
    </w:p>
    <w:p w:rsidR="00EE436D" w:rsidRDefault="00EE436D" w:rsidP="00EE436D">
      <w:pPr>
        <w:widowControl w:val="0"/>
        <w:adjustRightInd w:val="0"/>
        <w:ind w:firstLine="709"/>
        <w:jc w:val="both"/>
        <w:textAlignment w:val="baseline"/>
        <w:rPr>
          <w:snapToGrid/>
          <w:szCs w:val="24"/>
          <w:lang w:val="bg-BG" w:eastAsia="bg-BG"/>
        </w:rPr>
      </w:pPr>
      <w:r w:rsidRPr="00C8643E">
        <w:rPr>
          <w:b/>
          <w:snapToGrid/>
          <w:color w:val="000000"/>
          <w:szCs w:val="24"/>
          <w:lang w:val="bg-BG" w:eastAsia="bg-BG"/>
        </w:rPr>
        <w:t>4.</w:t>
      </w:r>
      <w:r>
        <w:rPr>
          <w:snapToGrid/>
          <w:color w:val="000000"/>
          <w:szCs w:val="24"/>
          <w:lang w:val="bg-BG" w:eastAsia="bg-BG"/>
        </w:rPr>
        <w:t xml:space="preserve"> </w:t>
      </w:r>
      <w:r w:rsidRPr="00E10636">
        <w:rPr>
          <w:snapToGrid/>
          <w:color w:val="000000"/>
          <w:szCs w:val="24"/>
          <w:lang w:val="bg-BG" w:eastAsia="bg-BG"/>
        </w:rPr>
        <w:t xml:space="preserve"> </w:t>
      </w:r>
      <w:r w:rsidRPr="00E10636">
        <w:rPr>
          <w:snapToGrid/>
          <w:szCs w:val="24"/>
          <w:lang w:val="bg-BG" w:eastAsia="bg-BG"/>
        </w:rPr>
        <w:t xml:space="preserve">в случаите на </w:t>
      </w:r>
      <w:r w:rsidR="00496D16">
        <w:rPr>
          <w:snapToGrid/>
          <w:szCs w:val="24"/>
          <w:lang w:val="bg-BG" w:eastAsia="bg-BG"/>
        </w:rPr>
        <w:t xml:space="preserve">чл. 10, ал. 3, т. 4 и </w:t>
      </w:r>
      <w:r w:rsidRPr="00E10636">
        <w:rPr>
          <w:snapToGrid/>
          <w:szCs w:val="24"/>
          <w:lang w:val="bg-BG" w:eastAsia="bg-BG"/>
        </w:rPr>
        <w:t>чл. 1</w:t>
      </w:r>
      <w:r>
        <w:rPr>
          <w:snapToGrid/>
          <w:szCs w:val="24"/>
          <w:lang w:val="bg-BG" w:eastAsia="bg-BG"/>
        </w:rPr>
        <w:t>5</w:t>
      </w:r>
      <w:r w:rsidRPr="00E10636">
        <w:rPr>
          <w:snapToGrid/>
          <w:szCs w:val="24"/>
          <w:lang w:val="bg-BG" w:eastAsia="bg-BG"/>
        </w:rPr>
        <w:t>, ал. 3 от настоящия договор.</w:t>
      </w:r>
    </w:p>
    <w:p w:rsidR="00846277" w:rsidRPr="00E10636" w:rsidRDefault="00846277" w:rsidP="00EE436D">
      <w:pPr>
        <w:widowControl w:val="0"/>
        <w:adjustRightInd w:val="0"/>
        <w:ind w:firstLine="709"/>
        <w:jc w:val="both"/>
        <w:textAlignment w:val="baseline"/>
        <w:rPr>
          <w:snapToGrid/>
          <w:szCs w:val="24"/>
          <w:lang w:val="bg-BG" w:eastAsia="bg-BG"/>
        </w:rPr>
      </w:pPr>
    </w:p>
    <w:p w:rsidR="00EE436D" w:rsidRPr="00E10636" w:rsidRDefault="00EE436D" w:rsidP="00EE436D">
      <w:pPr>
        <w:widowControl w:val="0"/>
        <w:adjustRightInd w:val="0"/>
        <w:ind w:firstLine="709"/>
        <w:jc w:val="both"/>
        <w:textAlignment w:val="baseline"/>
        <w:outlineLvl w:val="1"/>
        <w:rPr>
          <w:snapToGrid/>
          <w:color w:val="000000"/>
          <w:szCs w:val="24"/>
          <w:lang w:val="bg-BG" w:eastAsia="bg-BG"/>
        </w:rPr>
      </w:pPr>
      <w:r w:rsidRPr="00E10636">
        <w:rPr>
          <w:b/>
          <w:snapToGrid/>
          <w:szCs w:val="24"/>
          <w:lang w:val="bg-BG" w:eastAsia="bg-BG"/>
        </w:rPr>
        <w:t xml:space="preserve">Чл. </w:t>
      </w:r>
      <w:r w:rsidRPr="00E10636">
        <w:rPr>
          <w:b/>
          <w:snapToGrid/>
          <w:color w:val="000000"/>
          <w:szCs w:val="24"/>
          <w:lang w:val="bg-BG" w:eastAsia="bg-BG"/>
        </w:rPr>
        <w:t>1</w:t>
      </w:r>
      <w:r>
        <w:rPr>
          <w:b/>
          <w:snapToGrid/>
          <w:color w:val="000000"/>
          <w:szCs w:val="24"/>
          <w:lang w:val="bg-BG" w:eastAsia="bg-BG"/>
        </w:rPr>
        <w:t>9</w:t>
      </w:r>
      <w:r w:rsidRPr="00E10636">
        <w:rPr>
          <w:b/>
          <w:snapToGrid/>
          <w:color w:val="000000"/>
          <w:szCs w:val="24"/>
          <w:lang w:val="bg-BG" w:eastAsia="bg-BG"/>
        </w:rPr>
        <w:t>.</w:t>
      </w:r>
      <w:r w:rsidRPr="00E10636">
        <w:rPr>
          <w:snapToGrid/>
          <w:color w:val="000000"/>
          <w:szCs w:val="24"/>
          <w:lang w:val="bg-BG" w:eastAsia="bg-BG"/>
        </w:rPr>
        <w:t xml:space="preserve"> </w:t>
      </w:r>
      <w:r w:rsidRPr="00E10636">
        <w:rPr>
          <w:snapToGrid/>
          <w:szCs w:val="24"/>
          <w:lang w:val="bg-BG" w:eastAsia="bg-BG"/>
        </w:rPr>
        <w:t xml:space="preserve">(1) </w:t>
      </w:r>
      <w:r w:rsidRPr="00E10636">
        <w:rPr>
          <w:snapToGrid/>
          <w:color w:val="000000"/>
          <w:szCs w:val="24"/>
          <w:lang w:val="bg-BG" w:eastAsia="bg-BG"/>
        </w:rPr>
        <w:t>Възложителят има право да прекрати настоящия договор с едноседмично писмено предизвестие, ако в резултат на обстоятелства, възникнали след сключването му, не е в състояние да изпълни своите задължения. В този случай той дължи на Изпълнителя обезщетение за вредите, възникнали от подписването на договора.</w:t>
      </w:r>
    </w:p>
    <w:p w:rsidR="00EE436D" w:rsidRDefault="00EE436D" w:rsidP="00EE436D">
      <w:pPr>
        <w:widowControl w:val="0"/>
        <w:adjustRightInd w:val="0"/>
        <w:ind w:firstLine="709"/>
        <w:jc w:val="both"/>
        <w:textAlignment w:val="baseline"/>
        <w:outlineLvl w:val="1"/>
        <w:rPr>
          <w:snapToGrid/>
          <w:color w:val="000000"/>
          <w:szCs w:val="24"/>
          <w:lang w:val="bg-BG" w:eastAsia="bg-BG"/>
        </w:rPr>
      </w:pPr>
      <w:r w:rsidRPr="00E10636">
        <w:rPr>
          <w:snapToGrid/>
          <w:szCs w:val="24"/>
          <w:lang w:val="bg-BG" w:eastAsia="bg-BG"/>
        </w:rPr>
        <w:t xml:space="preserve">(2) </w:t>
      </w:r>
      <w:r w:rsidRPr="00E10636">
        <w:rPr>
          <w:snapToGrid/>
          <w:color w:val="000000"/>
          <w:szCs w:val="24"/>
          <w:lang w:val="bg-BG" w:eastAsia="bg-BG"/>
        </w:rPr>
        <w:t>При предсрочно прекратяване на договора Възложителят е длъжен да заплати на Изпълнителя реално извършените и приети по установения ред дейности, включени в предмета на договора.</w:t>
      </w:r>
    </w:p>
    <w:p w:rsidR="00846277" w:rsidRPr="00E10636" w:rsidRDefault="00846277" w:rsidP="00EE436D">
      <w:pPr>
        <w:widowControl w:val="0"/>
        <w:adjustRightInd w:val="0"/>
        <w:ind w:firstLine="709"/>
        <w:jc w:val="both"/>
        <w:textAlignment w:val="baseline"/>
        <w:outlineLvl w:val="1"/>
        <w:rPr>
          <w:snapToGrid/>
          <w:color w:val="000000"/>
          <w:szCs w:val="24"/>
          <w:lang w:val="bg-BG" w:eastAsia="bg-BG"/>
        </w:rPr>
      </w:pPr>
    </w:p>
    <w:p w:rsidR="00EE436D" w:rsidRPr="00DA5DEC" w:rsidRDefault="00EE436D" w:rsidP="00EE436D">
      <w:pPr>
        <w:tabs>
          <w:tab w:val="left" w:pos="9900"/>
        </w:tabs>
        <w:jc w:val="center"/>
        <w:rPr>
          <w:b/>
          <w:bCs/>
          <w:lang w:val="bg-BG"/>
        </w:rPr>
      </w:pPr>
      <w:r w:rsidRPr="005D3382">
        <w:rPr>
          <w:b/>
          <w:bCs/>
        </w:rPr>
        <w:t>X</w:t>
      </w:r>
      <w:r w:rsidRPr="00DA5DEC">
        <w:rPr>
          <w:b/>
          <w:bCs/>
          <w:lang w:val="bg-BG"/>
        </w:rPr>
        <w:t>. КОНФЛИКТ НА ИНТЕРЕСИ</w:t>
      </w:r>
    </w:p>
    <w:p w:rsidR="00EE436D" w:rsidRPr="00DA5DEC" w:rsidRDefault="00EE436D" w:rsidP="00EE436D">
      <w:pPr>
        <w:tabs>
          <w:tab w:val="left" w:pos="9900"/>
        </w:tabs>
        <w:jc w:val="center"/>
        <w:rPr>
          <w:b/>
          <w:bCs/>
          <w:lang w:val="bg-BG"/>
        </w:rPr>
      </w:pPr>
    </w:p>
    <w:p w:rsidR="00EE436D" w:rsidRPr="00DA5DEC" w:rsidRDefault="00EE436D" w:rsidP="00EE436D">
      <w:pPr>
        <w:tabs>
          <w:tab w:val="left" w:pos="9900"/>
        </w:tabs>
        <w:ind w:firstLine="709"/>
        <w:jc w:val="both"/>
        <w:rPr>
          <w:lang w:val="bg-BG"/>
        </w:rPr>
      </w:pPr>
      <w:r w:rsidRPr="00DA5DEC">
        <w:rPr>
          <w:b/>
          <w:bCs/>
          <w:lang w:val="bg-BG"/>
        </w:rPr>
        <w:t xml:space="preserve">Чл. </w:t>
      </w:r>
      <w:r>
        <w:rPr>
          <w:b/>
          <w:bCs/>
          <w:lang w:val="bg-BG"/>
        </w:rPr>
        <w:t>20</w:t>
      </w:r>
      <w:r w:rsidRPr="00DA5DEC">
        <w:rPr>
          <w:b/>
          <w:bCs/>
          <w:lang w:val="bg-BG"/>
        </w:rPr>
        <w:t xml:space="preserve">. (1) </w:t>
      </w:r>
      <w:r w:rsidRPr="00DA5DEC">
        <w:rPr>
          <w:bCs/>
          <w:lang w:val="bg-BG"/>
        </w:rPr>
        <w:t>Изпълнителят</w:t>
      </w:r>
      <w:r w:rsidRPr="00DA5DEC">
        <w:rPr>
          <w:b/>
          <w:bCs/>
          <w:lang w:val="bg-BG"/>
        </w:rPr>
        <w:t xml:space="preserve"> </w:t>
      </w:r>
      <w:r w:rsidRPr="00DA5DEC">
        <w:rPr>
          <w:lang w:val="bg-BG"/>
        </w:rPr>
        <w:t xml:space="preserve">се задължава да предприеме всички необходими мерки за избягване на конфликт на интереси, както и да уведоми незабавно </w:t>
      </w:r>
      <w:r w:rsidRPr="00DA5DEC">
        <w:rPr>
          <w:bCs/>
          <w:lang w:val="bg-BG"/>
        </w:rPr>
        <w:t>Възложителя</w:t>
      </w:r>
      <w:r w:rsidRPr="00DA5DEC">
        <w:rPr>
          <w:b/>
          <w:bCs/>
          <w:lang w:val="bg-BG"/>
        </w:rPr>
        <w:t xml:space="preserve"> </w:t>
      </w:r>
      <w:r w:rsidRPr="00DA5DEC">
        <w:rPr>
          <w:lang w:val="bg-BG"/>
        </w:rPr>
        <w:t>относно обстоятелство, което предизвиква или може да предизвика подобен конфликт.</w:t>
      </w:r>
    </w:p>
    <w:p w:rsidR="00EE436D" w:rsidRPr="00DA5DEC" w:rsidRDefault="00EE436D" w:rsidP="00EE436D">
      <w:pPr>
        <w:tabs>
          <w:tab w:val="left" w:pos="9900"/>
        </w:tabs>
        <w:ind w:firstLine="709"/>
        <w:jc w:val="both"/>
        <w:rPr>
          <w:lang w:val="bg-BG"/>
        </w:rPr>
      </w:pPr>
      <w:r w:rsidRPr="00DA5DEC">
        <w:rPr>
          <w:b/>
          <w:bCs/>
          <w:lang w:val="bg-BG"/>
        </w:rPr>
        <w:t>(2)</w:t>
      </w:r>
      <w:r w:rsidRPr="00DA5DEC">
        <w:rPr>
          <w:lang w:val="bg-BG"/>
        </w:rPr>
        <w:t xml:space="preserve"> Конфликт на интереси е налице, когато безпристрастното и обективно осъществяване на функциите във връзка с изпълнението на договора и проекта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което това лице има с </w:t>
      </w:r>
      <w:r w:rsidRPr="00DA5DEC">
        <w:rPr>
          <w:bCs/>
          <w:lang w:val="bg-BG"/>
        </w:rPr>
        <w:t>Изпълнителя</w:t>
      </w:r>
      <w:r w:rsidRPr="00DA5DEC">
        <w:rPr>
          <w:b/>
          <w:bCs/>
          <w:lang w:val="bg-BG"/>
        </w:rPr>
        <w:t>,</w:t>
      </w:r>
      <w:r w:rsidRPr="00DA5DEC">
        <w:rPr>
          <w:lang w:val="bg-BG"/>
        </w:rPr>
        <w:t xml:space="preserve"> съгласно чл. 57 от Регламент (ЕС, Евратом) 966/2012 г. на Европейския парламент и на Съвета относно финансовите правила, приложими за общия бюджет на Съюза и за отмяна на Регламент (ЕО, Евратом) № 1605/2002 на Съвета.</w:t>
      </w:r>
    </w:p>
    <w:p w:rsidR="00EE436D" w:rsidRPr="00DA5DEC" w:rsidRDefault="00EE436D" w:rsidP="00EE436D">
      <w:pPr>
        <w:tabs>
          <w:tab w:val="left" w:pos="9900"/>
        </w:tabs>
        <w:ind w:firstLine="709"/>
        <w:jc w:val="both"/>
        <w:rPr>
          <w:lang w:val="bg-BG"/>
        </w:rPr>
      </w:pPr>
    </w:p>
    <w:p w:rsidR="00EE436D" w:rsidRPr="00DA5DEC" w:rsidRDefault="00EE436D" w:rsidP="00EE436D">
      <w:pPr>
        <w:tabs>
          <w:tab w:val="left" w:pos="9900"/>
        </w:tabs>
        <w:ind w:firstLine="709"/>
        <w:jc w:val="both"/>
        <w:rPr>
          <w:lang w:val="bg-BG"/>
        </w:rPr>
      </w:pPr>
      <w:r w:rsidRPr="00DA5DEC">
        <w:rPr>
          <w:b/>
          <w:bCs/>
          <w:lang w:val="bg-BG"/>
        </w:rPr>
        <w:t>Чл. 2</w:t>
      </w:r>
      <w:r>
        <w:rPr>
          <w:b/>
          <w:bCs/>
          <w:lang w:val="bg-BG"/>
        </w:rPr>
        <w:t>1</w:t>
      </w:r>
      <w:r w:rsidRPr="00DA5DEC">
        <w:rPr>
          <w:b/>
          <w:bCs/>
          <w:lang w:val="bg-BG"/>
        </w:rPr>
        <w:t xml:space="preserve">. </w:t>
      </w:r>
      <w:r w:rsidRPr="00DA5DEC">
        <w:rPr>
          <w:bCs/>
          <w:lang w:val="bg-BG"/>
        </w:rPr>
        <w:t>Възложителят</w:t>
      </w:r>
      <w:r w:rsidRPr="00DA5DEC">
        <w:rPr>
          <w:lang w:val="bg-BG"/>
        </w:rPr>
        <w:t xml:space="preserve"> има право да развали договора и да усвои гаранцията за добро изпълнение по чл. 1</w:t>
      </w:r>
      <w:r>
        <w:rPr>
          <w:lang w:val="bg-BG"/>
        </w:rPr>
        <w:t>2</w:t>
      </w:r>
      <w:r w:rsidRPr="00DA5DEC">
        <w:rPr>
          <w:lang w:val="bg-BG"/>
        </w:rPr>
        <w:t xml:space="preserve">, ако </w:t>
      </w:r>
      <w:r w:rsidRPr="00DA5DEC">
        <w:rPr>
          <w:bCs/>
          <w:lang w:val="bg-BG"/>
        </w:rPr>
        <w:t>Изпълнителят</w:t>
      </w:r>
      <w:r w:rsidRPr="00DA5DEC">
        <w:rPr>
          <w:b/>
          <w:bCs/>
          <w:lang w:val="bg-BG"/>
        </w:rPr>
        <w:t xml:space="preserve"> </w:t>
      </w:r>
      <w:r w:rsidRPr="00DA5DEC">
        <w:rPr>
          <w:lang w:val="bg-BG"/>
        </w:rPr>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DA5DEC">
        <w:rPr>
          <w:bCs/>
          <w:lang w:val="bg-BG"/>
        </w:rPr>
        <w:t>Възложителя</w:t>
      </w:r>
      <w:r w:rsidRPr="00DA5DEC">
        <w:rPr>
          <w:b/>
          <w:bCs/>
          <w:lang w:val="bg-BG"/>
        </w:rPr>
        <w:t>,</w:t>
      </w:r>
      <w:r w:rsidRPr="00DA5DEC">
        <w:rPr>
          <w:lang w:val="bg-BG"/>
        </w:rPr>
        <w:t xml:space="preserve"> като последица от неизпълнението на </w:t>
      </w:r>
      <w:r w:rsidRPr="00DA5DEC">
        <w:rPr>
          <w:bCs/>
          <w:lang w:val="bg-BG"/>
        </w:rPr>
        <w:t>Изпълнителя.</w:t>
      </w:r>
      <w:r w:rsidRPr="00DA5DEC">
        <w:rPr>
          <w:b/>
          <w:bCs/>
          <w:lang w:val="bg-BG"/>
        </w:rPr>
        <w:t xml:space="preserve"> </w:t>
      </w:r>
      <w:r w:rsidRPr="00DA5DEC">
        <w:rPr>
          <w:lang w:val="bg-BG"/>
        </w:rPr>
        <w:t xml:space="preserve">Развалянето на договора не освобождава </w:t>
      </w:r>
      <w:r w:rsidRPr="00DA5DEC">
        <w:rPr>
          <w:bCs/>
          <w:lang w:val="bg-BG"/>
        </w:rPr>
        <w:t>Изпълнителя</w:t>
      </w:r>
      <w:r w:rsidRPr="00DA5DEC">
        <w:rPr>
          <w:lang w:val="bg-BG"/>
        </w:rPr>
        <w:t xml:space="preserve"> от задължението да възстанови получените суми, заедно със съответната лихва, вследствие от допуснатото нарушение.</w:t>
      </w:r>
    </w:p>
    <w:p w:rsidR="00EE436D" w:rsidRPr="00DA5DEC" w:rsidRDefault="00EE436D" w:rsidP="00EE436D">
      <w:pPr>
        <w:tabs>
          <w:tab w:val="left" w:pos="9900"/>
        </w:tabs>
        <w:jc w:val="both"/>
        <w:rPr>
          <w:b/>
          <w:bCs/>
          <w:lang w:val="bg-BG"/>
        </w:rPr>
      </w:pPr>
    </w:p>
    <w:p w:rsidR="00EE436D" w:rsidRPr="00DA5DEC" w:rsidRDefault="00EE436D" w:rsidP="00EE436D">
      <w:pPr>
        <w:tabs>
          <w:tab w:val="left" w:pos="9900"/>
        </w:tabs>
        <w:jc w:val="center"/>
        <w:rPr>
          <w:b/>
          <w:bCs/>
          <w:lang w:val="bg-BG"/>
        </w:rPr>
      </w:pPr>
      <w:r w:rsidRPr="00DA5DEC">
        <w:rPr>
          <w:b/>
          <w:bCs/>
          <w:lang w:val="bg-BG"/>
        </w:rPr>
        <w:t>ХІ. ВИЗУАЛНА ИДЕНТИФИКАЦИЯ</w:t>
      </w:r>
    </w:p>
    <w:p w:rsidR="00EE436D" w:rsidRPr="00DA5DEC" w:rsidRDefault="00EE436D" w:rsidP="00EE436D">
      <w:pPr>
        <w:tabs>
          <w:tab w:val="left" w:pos="9900"/>
        </w:tabs>
        <w:jc w:val="center"/>
        <w:rPr>
          <w:b/>
          <w:bCs/>
          <w:lang w:val="bg-BG"/>
        </w:rPr>
      </w:pPr>
    </w:p>
    <w:p w:rsidR="00EE436D" w:rsidRPr="00DA5DEC" w:rsidRDefault="00EE436D" w:rsidP="00EE436D">
      <w:pPr>
        <w:tabs>
          <w:tab w:val="left" w:pos="9900"/>
        </w:tabs>
        <w:ind w:firstLine="709"/>
        <w:jc w:val="both"/>
        <w:rPr>
          <w:lang w:val="bg-BG"/>
        </w:rPr>
      </w:pPr>
      <w:r w:rsidRPr="00DA5DEC">
        <w:rPr>
          <w:b/>
          <w:bCs/>
          <w:lang w:val="bg-BG"/>
        </w:rPr>
        <w:t>Чл. 2</w:t>
      </w:r>
      <w:r>
        <w:rPr>
          <w:b/>
          <w:bCs/>
          <w:lang w:val="bg-BG"/>
        </w:rPr>
        <w:t>2</w:t>
      </w:r>
      <w:r w:rsidRPr="00DA5DEC">
        <w:rPr>
          <w:b/>
          <w:bCs/>
          <w:lang w:val="bg-BG"/>
        </w:rPr>
        <w:t xml:space="preserve">. </w:t>
      </w:r>
      <w:r w:rsidRPr="00DA5DEC">
        <w:rPr>
          <w:bCs/>
          <w:lang w:val="bg-BG"/>
        </w:rPr>
        <w:t xml:space="preserve">Изпълнителят </w:t>
      </w:r>
      <w:r w:rsidRPr="00DA5DEC">
        <w:rPr>
          <w:lang w:val="bg-BG"/>
        </w:rPr>
        <w:t>се задължава да направи всичко необходимо за оповестяване на факта, че договорът се изпълнява по проект, финансиран от Европейския социален фонд чрез ОПАК. Предприетите за тази цел мерки трябва да са в съответствие с правилата за информация и публичност, предвидени в Регламент на Комисията (ЕО) № 1828/2006 и в Приложение №</w:t>
      </w:r>
      <w:r w:rsidR="00496D16">
        <w:rPr>
          <w:lang w:val="bg-BG"/>
        </w:rPr>
        <w:t xml:space="preserve"> </w:t>
      </w:r>
      <w:r w:rsidR="00496D16" w:rsidRPr="00897283">
        <w:rPr>
          <w:highlight w:val="yellow"/>
          <w:lang w:val="bg-BG"/>
        </w:rPr>
        <w:t>4</w:t>
      </w:r>
      <w:r w:rsidR="00496D16">
        <w:rPr>
          <w:lang w:val="bg-BG"/>
        </w:rPr>
        <w:t xml:space="preserve"> </w:t>
      </w:r>
      <w:r w:rsidRPr="00DA5DEC">
        <w:rPr>
          <w:lang w:val="bg-BG"/>
        </w:rPr>
        <w:t>към този договор.</w:t>
      </w:r>
    </w:p>
    <w:p w:rsidR="00EE436D" w:rsidRPr="00DA5DEC" w:rsidRDefault="00EE436D" w:rsidP="00EE436D">
      <w:pPr>
        <w:tabs>
          <w:tab w:val="left" w:pos="9900"/>
        </w:tabs>
        <w:jc w:val="both"/>
        <w:rPr>
          <w:lang w:val="bg-BG"/>
        </w:rPr>
      </w:pPr>
    </w:p>
    <w:p w:rsidR="00EE436D" w:rsidRPr="00DA5DEC" w:rsidRDefault="00EE436D" w:rsidP="00EE436D">
      <w:pPr>
        <w:tabs>
          <w:tab w:val="left" w:pos="720"/>
        </w:tabs>
        <w:jc w:val="center"/>
        <w:rPr>
          <w:b/>
          <w:lang w:val="bg-BG"/>
        </w:rPr>
      </w:pPr>
      <w:r w:rsidRPr="00DA5DEC">
        <w:rPr>
          <w:b/>
          <w:lang w:val="bg-BG"/>
        </w:rPr>
        <w:t>Х</w:t>
      </w:r>
      <w:r w:rsidRPr="005D3382">
        <w:rPr>
          <w:b/>
        </w:rPr>
        <w:t>II</w:t>
      </w:r>
      <w:r w:rsidRPr="00DA5DEC">
        <w:rPr>
          <w:b/>
          <w:lang w:val="bg-BG"/>
        </w:rPr>
        <w:t>. СЧЕТОВОДНИ ОТЧЕТИ И ТЕХНИЧЕСКИ И ФИНАНСОВИ ПРОВЕРКИ.</w:t>
      </w:r>
    </w:p>
    <w:p w:rsidR="00EE436D" w:rsidRPr="00DA5DEC" w:rsidRDefault="00EE436D" w:rsidP="00EE436D">
      <w:pPr>
        <w:tabs>
          <w:tab w:val="left" w:pos="720"/>
        </w:tabs>
        <w:jc w:val="center"/>
        <w:rPr>
          <w:b/>
          <w:lang w:val="bg-BG"/>
        </w:rPr>
      </w:pPr>
    </w:p>
    <w:p w:rsidR="00EE436D" w:rsidRPr="00DA5DEC" w:rsidRDefault="00EE436D" w:rsidP="00EE436D">
      <w:pPr>
        <w:tabs>
          <w:tab w:val="left" w:pos="720"/>
        </w:tabs>
        <w:ind w:firstLine="709"/>
        <w:jc w:val="both"/>
        <w:rPr>
          <w:lang w:val="bg-BG"/>
        </w:rPr>
      </w:pPr>
      <w:r w:rsidRPr="00DA5DEC">
        <w:rPr>
          <w:b/>
          <w:lang w:val="bg-BG"/>
        </w:rPr>
        <w:t>Чл. 2</w:t>
      </w:r>
      <w:r>
        <w:rPr>
          <w:b/>
          <w:lang w:val="bg-BG"/>
        </w:rPr>
        <w:t>3</w:t>
      </w:r>
      <w:r w:rsidRPr="00DA5DEC">
        <w:rPr>
          <w:b/>
          <w:lang w:val="bg-BG"/>
        </w:rPr>
        <w:t xml:space="preserve">. (1)  </w:t>
      </w:r>
      <w:r w:rsidRPr="00DA5DEC">
        <w:rPr>
          <w:lang w:val="bg-BG"/>
        </w:rPr>
        <w:t xml:space="preserve">Изпълнителят се задължава да води точна и редовна документация и счетоводни отчети, отразяващи изпълнението на договора, използвайки подходяща система за документация. Тази система може да е неразделна част от текущата </w:t>
      </w:r>
      <w:r w:rsidRPr="00DA5DEC">
        <w:rPr>
          <w:lang w:val="bg-BG"/>
        </w:rPr>
        <w:lastRenderedPageBreak/>
        <w:t>счетоводна система на Изпълнителя или допълнение към тази система.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EE436D" w:rsidRPr="00DA5DEC" w:rsidRDefault="00EE436D" w:rsidP="00EE436D">
      <w:pPr>
        <w:tabs>
          <w:tab w:val="left" w:pos="720"/>
        </w:tabs>
        <w:ind w:firstLine="709"/>
        <w:jc w:val="both"/>
        <w:rPr>
          <w:lang w:val="bg-BG"/>
        </w:rPr>
      </w:pPr>
      <w:r w:rsidRPr="00DA5DEC">
        <w:rPr>
          <w:b/>
          <w:lang w:val="bg-BG"/>
        </w:rPr>
        <w:t xml:space="preserve">(2) </w:t>
      </w:r>
      <w:r w:rsidRPr="00DA5DEC">
        <w:rPr>
          <w:lang w:val="bg-BG"/>
        </w:rPr>
        <w:t>Изпълнителят</w:t>
      </w:r>
      <w:r w:rsidRPr="004651BA">
        <w:rPr>
          <w:lang w:val="bg-BG"/>
        </w:rPr>
        <w:t xml:space="preserve"> </w:t>
      </w:r>
      <w:r w:rsidRPr="00DA5DEC">
        <w:rPr>
          <w:lang w:val="bg-BG"/>
        </w:rPr>
        <w:t>трябва да гарантира, че данните, посочени в искането за плащане отговаря на тази счетоводна система и е налично до изтичането на сроковете за съхранение на документацията.</w:t>
      </w:r>
    </w:p>
    <w:p w:rsidR="00EE436D" w:rsidRPr="00DA5DEC" w:rsidRDefault="00EE436D" w:rsidP="00EE436D">
      <w:pPr>
        <w:tabs>
          <w:tab w:val="left" w:pos="720"/>
        </w:tabs>
        <w:ind w:firstLine="709"/>
        <w:jc w:val="both"/>
        <w:rPr>
          <w:lang w:val="bg-BG"/>
        </w:rPr>
      </w:pPr>
      <w:r w:rsidRPr="00DA5DEC">
        <w:rPr>
          <w:b/>
          <w:lang w:val="bg-BG"/>
        </w:rPr>
        <w:t xml:space="preserve">(3) </w:t>
      </w:r>
      <w:r w:rsidRPr="00DA5DEC">
        <w:rPr>
          <w:lang w:val="bg-BG"/>
        </w:rPr>
        <w:t>Изпълнителят</w:t>
      </w:r>
      <w:r w:rsidRPr="004651BA">
        <w:rPr>
          <w:lang w:val="bg-BG"/>
        </w:rPr>
        <w:t xml:space="preserve"> </w:t>
      </w:r>
      <w:r w:rsidRPr="00DA5DEC">
        <w:rPr>
          <w:lang w:val="bg-BG"/>
        </w:rPr>
        <w:t>се задължава 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Българският съвет за координация в борбата с правонарушенията, засягащи финансовите интереси на Европейските общности (</w:t>
      </w:r>
      <w:r w:rsidRPr="004651BA">
        <w:t>AEFCOS</w:t>
      </w:r>
      <w:r w:rsidRPr="00DA5DEC">
        <w:rPr>
          <w:lang w:val="bg-BG"/>
        </w:rPr>
        <w:t>), на Европейската комисия, както и на Европейската служба за борба с измамите  (</w:t>
      </w:r>
      <w:r w:rsidRPr="004651BA">
        <w:t>OLAF</w:t>
      </w:r>
      <w:r w:rsidRPr="00DA5DEC">
        <w:rPr>
          <w:lang w:val="bg-BG"/>
        </w:rPr>
        <w:t>) и външни одитори, извършващи проверки за изпълнение на техните правомощия, произтичащи от общностното и българското законодателство за извършване на проверки, инспекции, одит и др. Изпълнителят осигурява достъп до помещенията и до всички документи и бази данни, свързани с финансово-техническото управление на проекта. Оригиналите на документите (технически и финансови) трябва да се съхраняват в досието на проекта на достъпно място и да са картотекирани по начин, който улеснява проверката, а Изпълнителят трябва да уведоми Възложителя/контролиращите органи за точното им местонахождение. Изпълнителят предоставя на Възложителя заверено копие от тези документи при предаването на работата.</w:t>
      </w:r>
    </w:p>
    <w:p w:rsidR="00EE436D" w:rsidRPr="00DA5DEC" w:rsidRDefault="00EE436D" w:rsidP="00EE436D">
      <w:pPr>
        <w:tabs>
          <w:tab w:val="left" w:pos="720"/>
        </w:tabs>
        <w:ind w:firstLine="709"/>
        <w:jc w:val="both"/>
        <w:rPr>
          <w:lang w:val="bg-BG"/>
        </w:rPr>
      </w:pPr>
      <w:r w:rsidRPr="00DA5DEC">
        <w:rPr>
          <w:b/>
          <w:lang w:val="bg-BG"/>
        </w:rPr>
        <w:t>(4)</w:t>
      </w:r>
      <w:r w:rsidRPr="00DA5DEC">
        <w:rPr>
          <w:lang w:val="bg-BG"/>
        </w:rPr>
        <w:t xml:space="preserve"> Срокът за съхранение на всички документи, свързани с изпълнението на проекта, е три години след закриването на оперативната програма или за период от 3 години сред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EE436D" w:rsidRPr="00DA5DEC" w:rsidRDefault="00EE436D" w:rsidP="00EE436D">
      <w:pPr>
        <w:ind w:firstLine="709"/>
        <w:jc w:val="both"/>
        <w:rPr>
          <w:lang w:val="bg-BG"/>
        </w:rPr>
      </w:pPr>
      <w:r w:rsidRPr="00DA5DEC">
        <w:rPr>
          <w:b/>
          <w:lang w:val="bg-BG"/>
        </w:rPr>
        <w:t xml:space="preserve">(5) </w:t>
      </w:r>
      <w:r w:rsidRPr="00DA5DEC">
        <w:rPr>
          <w:lang w:val="bg-BG"/>
        </w:rPr>
        <w:t>Възложителят има право да развали договора и да усвои гаранцията за добро изпълнение по чл. 1</w:t>
      </w:r>
      <w:r w:rsidRPr="004651BA">
        <w:rPr>
          <w:lang w:val="bg-BG"/>
        </w:rPr>
        <w:t>2</w:t>
      </w:r>
      <w:r w:rsidRPr="00DA5DEC">
        <w:rPr>
          <w:lang w:val="bg-BG"/>
        </w:rPr>
        <w:t>, ако Изпълнителят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Възложителя, като последица от неизпълнението на Изпълнителя. Развалянето на договора не освобождава Изпълнителя</w:t>
      </w:r>
      <w:r w:rsidRPr="004651BA">
        <w:rPr>
          <w:lang w:val="bg-BG"/>
        </w:rPr>
        <w:t xml:space="preserve"> </w:t>
      </w:r>
      <w:r w:rsidRPr="00DA5DEC">
        <w:rPr>
          <w:lang w:val="bg-BG"/>
        </w:rPr>
        <w:t>от задължението да възстанови получените суми, заедно със съответната лихва, следствие от допуснатото нарушение.</w:t>
      </w:r>
    </w:p>
    <w:p w:rsidR="00EE436D" w:rsidRDefault="00EE436D" w:rsidP="00EE436D">
      <w:pPr>
        <w:tabs>
          <w:tab w:val="left" w:pos="720"/>
        </w:tabs>
        <w:jc w:val="center"/>
        <w:rPr>
          <w:b/>
          <w:lang w:val="bg-BG"/>
        </w:rPr>
      </w:pPr>
    </w:p>
    <w:p w:rsidR="00EE436D" w:rsidRPr="00DA5DEC" w:rsidRDefault="00EE436D" w:rsidP="00EE436D">
      <w:pPr>
        <w:tabs>
          <w:tab w:val="left" w:pos="720"/>
        </w:tabs>
        <w:jc w:val="center"/>
        <w:rPr>
          <w:b/>
          <w:lang w:val="bg-BG"/>
        </w:rPr>
      </w:pPr>
      <w:r w:rsidRPr="00DA5DEC">
        <w:rPr>
          <w:b/>
          <w:lang w:val="bg-BG"/>
        </w:rPr>
        <w:t>Х</w:t>
      </w:r>
      <w:r w:rsidRPr="005D3382">
        <w:rPr>
          <w:b/>
        </w:rPr>
        <w:t>I</w:t>
      </w:r>
      <w:r w:rsidRPr="00DA5DEC">
        <w:rPr>
          <w:b/>
          <w:lang w:val="bg-BG"/>
        </w:rPr>
        <w:t>І</w:t>
      </w:r>
      <w:r w:rsidRPr="005D3382">
        <w:rPr>
          <w:b/>
        </w:rPr>
        <w:t>I</w:t>
      </w:r>
      <w:r w:rsidRPr="00DA5DEC">
        <w:rPr>
          <w:b/>
          <w:lang w:val="bg-BG"/>
        </w:rPr>
        <w:t>. НЕРЕДНОСТИ</w:t>
      </w:r>
    </w:p>
    <w:p w:rsidR="00EE436D" w:rsidRPr="00DA5DEC" w:rsidRDefault="00EE436D" w:rsidP="00EE436D">
      <w:pPr>
        <w:tabs>
          <w:tab w:val="left" w:pos="720"/>
        </w:tabs>
        <w:jc w:val="center"/>
        <w:rPr>
          <w:b/>
          <w:lang w:val="bg-BG"/>
        </w:rPr>
      </w:pPr>
    </w:p>
    <w:p w:rsidR="00EE436D" w:rsidRPr="00DA5DEC" w:rsidRDefault="00EE436D" w:rsidP="00EE436D">
      <w:pPr>
        <w:ind w:firstLine="709"/>
        <w:jc w:val="both"/>
        <w:rPr>
          <w:lang w:val="bg-BG"/>
        </w:rPr>
      </w:pPr>
      <w:r w:rsidRPr="00DA5DEC">
        <w:rPr>
          <w:b/>
          <w:lang w:val="bg-BG"/>
        </w:rPr>
        <w:t>Чл. 2</w:t>
      </w:r>
      <w:r>
        <w:rPr>
          <w:b/>
          <w:lang w:val="bg-BG"/>
        </w:rPr>
        <w:t>4</w:t>
      </w:r>
      <w:r w:rsidRPr="00DA5DEC">
        <w:rPr>
          <w:b/>
          <w:lang w:val="bg-BG"/>
        </w:rPr>
        <w:t xml:space="preserve">. (1) </w:t>
      </w:r>
      <w:r w:rsidRPr="00DA5DEC">
        <w:rPr>
          <w:lang w:val="bg-BG"/>
        </w:rPr>
        <w:t>Изпълнителят</w:t>
      </w:r>
      <w:r w:rsidRPr="00DA5DEC">
        <w:rPr>
          <w:b/>
          <w:lang w:val="bg-BG"/>
        </w:rPr>
        <w:t xml:space="preserve"> </w:t>
      </w:r>
      <w:r w:rsidRPr="00DA5DEC">
        <w:rPr>
          <w:lang w:val="bg-BG"/>
        </w:rPr>
        <w:t>се задължава да не допуска нередности при изпълнението на договора.</w:t>
      </w:r>
    </w:p>
    <w:p w:rsidR="00EE436D" w:rsidRPr="00DA5DEC" w:rsidRDefault="00EE436D" w:rsidP="00EE436D">
      <w:pPr>
        <w:ind w:firstLine="709"/>
        <w:jc w:val="both"/>
        <w:rPr>
          <w:lang w:val="bg-BG"/>
        </w:rPr>
      </w:pPr>
      <w:r w:rsidRPr="00DA5DEC">
        <w:rPr>
          <w:b/>
          <w:lang w:val="bg-BG"/>
        </w:rPr>
        <w:t>(2)</w:t>
      </w:r>
      <w:r w:rsidRPr="00DA5DEC">
        <w:rPr>
          <w:lang w:val="bg-BG"/>
        </w:rPr>
        <w:t xml:space="preserve"> „Нередност” е всяко нарушение на разпоредба на правото на Европейския съюз, произтичащо от действие или бездействие на Изпълнителя</w:t>
      </w:r>
      <w:r w:rsidRPr="008713CA">
        <w:rPr>
          <w:lang w:val="bg-BG"/>
        </w:rPr>
        <w:t>,</w:t>
      </w:r>
      <w:r w:rsidRPr="00DA5DEC">
        <w:rPr>
          <w:lang w:val="bg-BG"/>
        </w:rPr>
        <w:t xml:space="preserve"> което има или би имало като последица нанасяне на вреда на общия бюджет на Европейския съюз, като отчете неоправдан разход в общия бюджет.</w:t>
      </w:r>
    </w:p>
    <w:p w:rsidR="00EE436D" w:rsidRPr="00DA5DEC" w:rsidRDefault="00EE436D" w:rsidP="00EE436D">
      <w:pPr>
        <w:ind w:firstLine="709"/>
        <w:jc w:val="both"/>
        <w:rPr>
          <w:lang w:val="bg-BG"/>
        </w:rPr>
      </w:pPr>
      <w:r w:rsidRPr="00DA5DEC">
        <w:rPr>
          <w:b/>
          <w:lang w:val="bg-BG"/>
        </w:rPr>
        <w:t>(3)</w:t>
      </w:r>
      <w:r w:rsidRPr="00DA5DEC">
        <w:rPr>
          <w:lang w:val="bg-BG"/>
        </w:rPr>
        <w:t xml:space="preserve"> В случай на нередност, допусната или извършена от Изпълнителя</w:t>
      </w:r>
      <w:r w:rsidRPr="008713CA">
        <w:rPr>
          <w:lang w:val="bg-BG"/>
        </w:rPr>
        <w:t xml:space="preserve">, </w:t>
      </w:r>
      <w:r w:rsidRPr="00DA5DEC">
        <w:rPr>
          <w:lang w:val="bg-BG"/>
        </w:rPr>
        <w:t>той дължи възстановяването на точния размер на причинената вреда.</w:t>
      </w:r>
    </w:p>
    <w:p w:rsidR="00EE436D" w:rsidRPr="00DA5DEC" w:rsidRDefault="00EE436D" w:rsidP="00EE436D">
      <w:pPr>
        <w:ind w:firstLine="709"/>
        <w:jc w:val="both"/>
        <w:rPr>
          <w:b/>
          <w:lang w:val="bg-BG"/>
        </w:rPr>
      </w:pPr>
      <w:r w:rsidRPr="00DA5DEC">
        <w:rPr>
          <w:b/>
          <w:lang w:val="bg-BG"/>
        </w:rPr>
        <w:t xml:space="preserve">(4) </w:t>
      </w:r>
      <w:r w:rsidRPr="00DA5DEC">
        <w:rPr>
          <w:lang w:val="bg-BG"/>
        </w:rPr>
        <w:t>Възложителят има право да поиска от Изпълнителя</w:t>
      </w:r>
      <w:r w:rsidRPr="00DA5DEC">
        <w:rPr>
          <w:b/>
          <w:lang w:val="bg-BG"/>
        </w:rPr>
        <w:t xml:space="preserve"> </w:t>
      </w:r>
      <w:r w:rsidRPr="00DA5DEC">
        <w:rPr>
          <w:lang w:val="bg-BG"/>
        </w:rPr>
        <w:t xml:space="preserve">възстановяване на неправомерно получени суми, следствие на допусната нередност. Ако сумите не бъдат </w:t>
      </w:r>
      <w:r w:rsidRPr="00DA5DEC">
        <w:rPr>
          <w:lang w:val="bg-BG"/>
        </w:rPr>
        <w:lastRenderedPageBreak/>
        <w:t>възстановени в определения от Възложителя</w:t>
      </w:r>
      <w:r w:rsidRPr="00DA5DEC">
        <w:rPr>
          <w:b/>
          <w:lang w:val="bg-BG"/>
        </w:rPr>
        <w:t xml:space="preserve"> </w:t>
      </w:r>
      <w:r w:rsidRPr="00DA5DEC">
        <w:rPr>
          <w:lang w:val="bg-BG"/>
        </w:rPr>
        <w:t>срок, той има право да ги прихване от последващи плащания към Изпълнителя.</w:t>
      </w:r>
    </w:p>
    <w:p w:rsidR="00EE436D" w:rsidRPr="00DA5DEC" w:rsidRDefault="00EE436D" w:rsidP="00EE436D">
      <w:pPr>
        <w:ind w:firstLine="709"/>
        <w:jc w:val="both"/>
        <w:rPr>
          <w:lang w:val="bg-BG"/>
        </w:rPr>
      </w:pPr>
      <w:r w:rsidRPr="00DA5DEC">
        <w:rPr>
          <w:b/>
          <w:lang w:val="bg-BG"/>
        </w:rPr>
        <w:t xml:space="preserve">(5) </w:t>
      </w:r>
      <w:r w:rsidRPr="00DA5DEC">
        <w:rPr>
          <w:lang w:val="bg-BG"/>
        </w:rPr>
        <w:t>Възложителят има право да развали договора и да усвои гаранцията за добро изпълнение по чл. 1</w:t>
      </w:r>
      <w:r>
        <w:rPr>
          <w:lang w:val="bg-BG"/>
        </w:rPr>
        <w:t>2</w:t>
      </w:r>
      <w:r w:rsidRPr="00DA5DEC">
        <w:rPr>
          <w:lang w:val="bg-BG"/>
        </w:rPr>
        <w:t>, ако Изпълнителят 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Изпълнителя от задължението да възстанови получените суми, заедно със съответната лихва, следствие от допусната нередност.</w:t>
      </w:r>
    </w:p>
    <w:p w:rsidR="00EE436D" w:rsidRPr="00DA5DEC" w:rsidRDefault="00EE436D" w:rsidP="00EE436D">
      <w:pPr>
        <w:jc w:val="both"/>
        <w:rPr>
          <w:lang w:val="bg-BG"/>
        </w:rPr>
      </w:pPr>
    </w:p>
    <w:p w:rsidR="00EE436D" w:rsidRPr="00DA5DEC" w:rsidRDefault="00EE436D" w:rsidP="00EE436D">
      <w:pPr>
        <w:jc w:val="both"/>
        <w:rPr>
          <w:lang w:val="bg-BG"/>
        </w:rPr>
      </w:pPr>
    </w:p>
    <w:p w:rsidR="00EE436D" w:rsidRPr="00DA5DEC" w:rsidRDefault="00EE436D" w:rsidP="00EE436D">
      <w:pPr>
        <w:shd w:val="clear" w:color="auto" w:fill="FFFFFF"/>
        <w:tabs>
          <w:tab w:val="left" w:pos="9900"/>
        </w:tabs>
        <w:jc w:val="center"/>
        <w:rPr>
          <w:b/>
          <w:bCs/>
          <w:spacing w:val="-3"/>
          <w:lang w:val="bg-BG"/>
        </w:rPr>
      </w:pPr>
      <w:r w:rsidRPr="005D3382">
        <w:rPr>
          <w:b/>
          <w:bCs/>
          <w:spacing w:val="-3"/>
        </w:rPr>
        <w:t>XIV</w:t>
      </w:r>
      <w:r w:rsidRPr="00DA5DEC">
        <w:rPr>
          <w:b/>
          <w:bCs/>
          <w:spacing w:val="-3"/>
          <w:lang w:val="bg-BG"/>
        </w:rPr>
        <w:t>. КОНФИДЕНЦИАЛНОСТ</w:t>
      </w:r>
    </w:p>
    <w:p w:rsidR="00EE436D" w:rsidRPr="00DA5DEC" w:rsidRDefault="00EE436D" w:rsidP="00EE436D">
      <w:pPr>
        <w:shd w:val="clear" w:color="auto" w:fill="FFFFFF"/>
        <w:tabs>
          <w:tab w:val="left" w:pos="9900"/>
        </w:tabs>
        <w:jc w:val="center"/>
        <w:rPr>
          <w:b/>
          <w:bCs/>
          <w:spacing w:val="-3"/>
          <w:lang w:val="bg-BG"/>
        </w:rPr>
      </w:pPr>
    </w:p>
    <w:p w:rsidR="00EE436D" w:rsidRPr="00AE06E5" w:rsidRDefault="00EE436D" w:rsidP="00EE436D">
      <w:pPr>
        <w:tabs>
          <w:tab w:val="left" w:pos="9900"/>
        </w:tabs>
        <w:ind w:firstLine="709"/>
        <w:jc w:val="both"/>
        <w:rPr>
          <w:spacing w:val="-1"/>
          <w:lang w:val="bg-BG"/>
        </w:rPr>
      </w:pPr>
      <w:r w:rsidRPr="00DA5DEC">
        <w:rPr>
          <w:b/>
          <w:bCs/>
          <w:spacing w:val="2"/>
          <w:lang w:val="bg-BG"/>
        </w:rPr>
        <w:t>Чл. 2</w:t>
      </w:r>
      <w:r>
        <w:rPr>
          <w:b/>
          <w:bCs/>
          <w:spacing w:val="2"/>
          <w:lang w:val="bg-BG"/>
        </w:rPr>
        <w:t>5</w:t>
      </w:r>
      <w:r w:rsidRPr="00DA5DEC">
        <w:rPr>
          <w:b/>
          <w:bCs/>
          <w:spacing w:val="2"/>
          <w:lang w:val="bg-BG"/>
        </w:rPr>
        <w:t xml:space="preserve">. </w:t>
      </w:r>
      <w:r w:rsidRPr="00DA5DEC">
        <w:rPr>
          <w:bCs/>
          <w:spacing w:val="2"/>
          <w:lang w:val="bg-BG"/>
        </w:rPr>
        <w:t xml:space="preserve">Изпълнителят </w:t>
      </w:r>
      <w:r w:rsidRPr="00DA5DEC">
        <w:rPr>
          <w:spacing w:val="2"/>
          <w:lang w:val="bg-BG"/>
        </w:rPr>
        <w:t xml:space="preserve">и </w:t>
      </w:r>
      <w:r w:rsidRPr="00DA5DEC">
        <w:rPr>
          <w:bCs/>
          <w:spacing w:val="2"/>
          <w:lang w:val="bg-BG"/>
        </w:rPr>
        <w:t>Възложителят</w:t>
      </w:r>
      <w:r w:rsidRPr="008713CA">
        <w:rPr>
          <w:b/>
          <w:bCs/>
          <w:spacing w:val="2"/>
          <w:lang w:val="bg-BG"/>
        </w:rPr>
        <w:t xml:space="preserve"> </w:t>
      </w:r>
      <w:r w:rsidRPr="00DA5DEC">
        <w:rPr>
          <w:spacing w:val="2"/>
          <w:lang w:val="bg-BG"/>
        </w:rPr>
        <w:t xml:space="preserve">третират като конфиденциална </w:t>
      </w:r>
      <w:r w:rsidRPr="00DA5DEC">
        <w:rPr>
          <w:spacing w:val="-1"/>
          <w:lang w:val="bg-BG"/>
        </w:rPr>
        <w:t xml:space="preserve">всяка информация, получена при и по повод </w:t>
      </w:r>
      <w:r w:rsidRPr="00DA5DEC">
        <w:rPr>
          <w:lang w:val="bg-BG"/>
        </w:rPr>
        <w:t>изпълнението</w:t>
      </w:r>
      <w:r w:rsidRPr="00DA5DEC">
        <w:rPr>
          <w:spacing w:val="-1"/>
          <w:lang w:val="bg-BG"/>
        </w:rPr>
        <w:t xml:space="preserve"> на този договор.</w:t>
      </w:r>
      <w:r>
        <w:rPr>
          <w:spacing w:val="-1"/>
          <w:lang w:val="bg-BG"/>
        </w:rPr>
        <w:t xml:space="preserve"> Не се счита за нарушение на правилата на конфиденциалността разкриването на информация от страна на възложителя пред други държавни органи, включително, но не само Агенцията по геодезия, картография и кадастър и Министерството на земеделието и храните.</w:t>
      </w:r>
    </w:p>
    <w:p w:rsidR="00EE436D" w:rsidRPr="00DA5DEC" w:rsidRDefault="00EE436D" w:rsidP="00EE436D">
      <w:pPr>
        <w:tabs>
          <w:tab w:val="left" w:pos="9900"/>
        </w:tabs>
        <w:ind w:firstLine="709"/>
        <w:jc w:val="both"/>
        <w:rPr>
          <w:lang w:val="bg-BG"/>
        </w:rPr>
      </w:pPr>
    </w:p>
    <w:p w:rsidR="00EE436D" w:rsidRPr="00DA5DEC" w:rsidRDefault="00EE436D" w:rsidP="00EE436D">
      <w:pPr>
        <w:shd w:val="clear" w:color="auto" w:fill="FFFFFF"/>
        <w:tabs>
          <w:tab w:val="left" w:pos="9900"/>
          <w:tab w:val="left" w:pos="10260"/>
        </w:tabs>
        <w:ind w:firstLine="709"/>
        <w:jc w:val="both"/>
        <w:rPr>
          <w:spacing w:val="-2"/>
          <w:lang w:val="bg-BG"/>
        </w:rPr>
      </w:pPr>
      <w:r w:rsidRPr="00DA5DEC">
        <w:rPr>
          <w:b/>
          <w:bCs/>
          <w:spacing w:val="3"/>
          <w:lang w:val="bg-BG"/>
        </w:rPr>
        <w:t>Чл. 2</w:t>
      </w:r>
      <w:r>
        <w:rPr>
          <w:b/>
          <w:bCs/>
          <w:spacing w:val="3"/>
          <w:lang w:val="bg-BG"/>
        </w:rPr>
        <w:t>6</w:t>
      </w:r>
      <w:r w:rsidRPr="00DA5DEC">
        <w:rPr>
          <w:b/>
          <w:bCs/>
          <w:spacing w:val="3"/>
          <w:lang w:val="bg-BG"/>
        </w:rPr>
        <w:t xml:space="preserve">. </w:t>
      </w:r>
      <w:r w:rsidRPr="00DA5DEC">
        <w:rPr>
          <w:bCs/>
          <w:spacing w:val="3"/>
          <w:lang w:val="bg-BG"/>
        </w:rPr>
        <w:t>Изпълнителят</w:t>
      </w:r>
      <w:r w:rsidRPr="00DA5DEC">
        <w:rPr>
          <w:b/>
          <w:bCs/>
          <w:spacing w:val="3"/>
          <w:lang w:val="bg-BG"/>
        </w:rPr>
        <w:t xml:space="preserve"> </w:t>
      </w:r>
      <w:r w:rsidRPr="00DA5DEC">
        <w:rPr>
          <w:spacing w:val="3"/>
          <w:lang w:val="bg-BG"/>
        </w:rPr>
        <w:t xml:space="preserve">няма право без предварителното писмено съгласие на </w:t>
      </w:r>
      <w:r w:rsidRPr="00DA5DEC">
        <w:rPr>
          <w:bCs/>
          <w:spacing w:val="8"/>
          <w:lang w:val="bg-BG"/>
        </w:rPr>
        <w:t>Възложителя</w:t>
      </w:r>
      <w:r w:rsidRPr="00DA5DEC">
        <w:rPr>
          <w:b/>
          <w:bCs/>
          <w:spacing w:val="8"/>
          <w:lang w:val="bg-BG"/>
        </w:rPr>
        <w:t xml:space="preserve"> </w:t>
      </w:r>
      <w:r w:rsidRPr="00DA5DEC">
        <w:rPr>
          <w:spacing w:val="8"/>
          <w:lang w:val="bg-BG"/>
        </w:rPr>
        <w:t xml:space="preserve">да разкрива по какъвто и да е начин и под каквато и да е форма </w:t>
      </w:r>
      <w:r w:rsidRPr="00DA5DEC">
        <w:rPr>
          <w:lang w:val="bg-BG"/>
        </w:rPr>
        <w:t xml:space="preserve">договора или част от него, както и всякаква информация, свързана с изпълнението му, на трети лица, освен пред лицата, включени в екипа по изпълнение на договора. Разкриването на информация пред съответните </w:t>
      </w:r>
      <w:r w:rsidRPr="00DA5DEC">
        <w:rPr>
          <w:spacing w:val="3"/>
          <w:lang w:val="bg-BG"/>
        </w:rPr>
        <w:t xml:space="preserve">лица се осъществява само в необходимата стенен за целите на изпълнението на </w:t>
      </w:r>
      <w:r w:rsidRPr="00DA5DEC">
        <w:rPr>
          <w:spacing w:val="-2"/>
          <w:lang w:val="bg-BG"/>
        </w:rPr>
        <w:t>договора.</w:t>
      </w:r>
    </w:p>
    <w:p w:rsidR="00EE436D" w:rsidRPr="00DA5DEC" w:rsidRDefault="00EE436D" w:rsidP="00EE436D">
      <w:pPr>
        <w:shd w:val="clear" w:color="auto" w:fill="FFFFFF"/>
        <w:tabs>
          <w:tab w:val="left" w:pos="9900"/>
          <w:tab w:val="left" w:pos="10260"/>
        </w:tabs>
        <w:ind w:firstLine="709"/>
        <w:jc w:val="both"/>
        <w:rPr>
          <w:spacing w:val="-2"/>
          <w:lang w:val="bg-BG"/>
        </w:rPr>
      </w:pPr>
    </w:p>
    <w:p w:rsidR="00EE436D" w:rsidRPr="00DA5DEC" w:rsidRDefault="00EE436D" w:rsidP="00EE436D">
      <w:pPr>
        <w:tabs>
          <w:tab w:val="left" w:pos="9900"/>
        </w:tabs>
        <w:ind w:firstLine="709"/>
        <w:jc w:val="both"/>
        <w:rPr>
          <w:lang w:val="bg-BG"/>
        </w:rPr>
      </w:pPr>
      <w:r w:rsidRPr="00DA5DEC">
        <w:rPr>
          <w:b/>
          <w:bCs/>
          <w:spacing w:val="3"/>
          <w:lang w:val="bg-BG"/>
        </w:rPr>
        <w:t>Чл. 2</w:t>
      </w:r>
      <w:r>
        <w:rPr>
          <w:b/>
          <w:bCs/>
          <w:spacing w:val="3"/>
          <w:lang w:val="bg-BG"/>
        </w:rPr>
        <w:t>7</w:t>
      </w:r>
      <w:r w:rsidRPr="00DA5DEC">
        <w:rPr>
          <w:b/>
          <w:bCs/>
          <w:spacing w:val="3"/>
          <w:lang w:val="bg-BG"/>
        </w:rPr>
        <w:t xml:space="preserve">. </w:t>
      </w:r>
      <w:r w:rsidRPr="00DA5DEC">
        <w:rPr>
          <w:bCs/>
          <w:lang w:val="bg-BG"/>
        </w:rPr>
        <w:t>Изпълнителят</w:t>
      </w:r>
      <w:r w:rsidRPr="00DA5DEC">
        <w:rPr>
          <w:lang w:val="bg-BG"/>
        </w:rPr>
        <w:t xml:space="preserve"> декларира, че е съгласен, </w:t>
      </w:r>
      <w:r w:rsidRPr="00DA5DEC">
        <w:rPr>
          <w:bCs/>
          <w:lang w:val="bg-BG"/>
        </w:rPr>
        <w:t>Възложителят</w:t>
      </w:r>
      <w:r w:rsidRPr="00DA5DEC">
        <w:rPr>
          <w:lang w:val="bg-BG"/>
        </w:rPr>
        <w:t>, Управляващият орган на Оперативна програма “Административен капацитет”, националните одитиращи органи, Европейската комисия, Европейската служба за борба с измамите  (</w:t>
      </w:r>
      <w:r w:rsidRPr="005D3382">
        <w:t>OLAF</w:t>
      </w:r>
      <w:r w:rsidRPr="00DA5DEC">
        <w:rPr>
          <w:lang w:val="bg-BG"/>
        </w:rPr>
        <w:t xml:space="preserve">), Европейската сметна палата и външните одитори, да публикуват неговото наименование и адрес, наименованието и резюме на проекта и размера на възнаграждението, изплатено по реда на Раздел </w:t>
      </w:r>
      <w:r w:rsidRPr="005D3382">
        <w:rPr>
          <w:lang w:val="en-US"/>
        </w:rPr>
        <w:t>III</w:t>
      </w:r>
      <w:r w:rsidRPr="00DA5DEC">
        <w:rPr>
          <w:lang w:val="bg-BG"/>
        </w:rPr>
        <w:t xml:space="preserve"> от настоящия договор.</w:t>
      </w:r>
    </w:p>
    <w:p w:rsidR="00EE436D" w:rsidRPr="00DA5DEC" w:rsidRDefault="00EE436D" w:rsidP="00EE436D">
      <w:pPr>
        <w:tabs>
          <w:tab w:val="left" w:pos="9900"/>
        </w:tabs>
        <w:ind w:firstLine="709"/>
        <w:jc w:val="both"/>
        <w:rPr>
          <w:lang w:val="bg-BG"/>
        </w:rPr>
      </w:pPr>
    </w:p>
    <w:p w:rsidR="00EE436D" w:rsidRPr="00DA5DEC" w:rsidRDefault="00EE436D" w:rsidP="00EE436D">
      <w:pPr>
        <w:tabs>
          <w:tab w:val="left" w:pos="9900"/>
        </w:tabs>
        <w:ind w:firstLine="709"/>
        <w:jc w:val="both"/>
        <w:rPr>
          <w:lang w:val="bg-BG"/>
        </w:rPr>
      </w:pPr>
      <w:r w:rsidRPr="00DA5DEC">
        <w:rPr>
          <w:b/>
          <w:bCs/>
          <w:spacing w:val="3"/>
          <w:lang w:val="bg-BG"/>
        </w:rPr>
        <w:t>Чл. 2</w:t>
      </w:r>
      <w:r>
        <w:rPr>
          <w:b/>
          <w:bCs/>
          <w:spacing w:val="3"/>
          <w:lang w:val="bg-BG"/>
        </w:rPr>
        <w:t>8</w:t>
      </w:r>
      <w:r w:rsidRPr="00DA5DEC">
        <w:rPr>
          <w:b/>
          <w:bCs/>
          <w:spacing w:val="3"/>
          <w:lang w:val="bg-BG"/>
        </w:rPr>
        <w:t xml:space="preserve">. </w:t>
      </w:r>
      <w:r w:rsidRPr="00DA5DEC">
        <w:rPr>
          <w:bCs/>
          <w:lang w:val="bg-BG"/>
        </w:rPr>
        <w:t>Възложителят</w:t>
      </w:r>
      <w:r w:rsidRPr="00DA5DEC">
        <w:rPr>
          <w:lang w:val="bg-BG"/>
        </w:rPr>
        <w:t xml:space="preserve"> има право да развали договора и да усвои гаранцията за добро изпълнение по чл. 1</w:t>
      </w:r>
      <w:r>
        <w:rPr>
          <w:lang w:val="bg-BG"/>
        </w:rPr>
        <w:t>2</w:t>
      </w:r>
      <w:r w:rsidRPr="00DA5DEC">
        <w:rPr>
          <w:lang w:val="bg-BG"/>
        </w:rPr>
        <w:t xml:space="preserve">, ако </w:t>
      </w:r>
      <w:r w:rsidRPr="00DA5DEC">
        <w:rPr>
          <w:bCs/>
          <w:lang w:val="bg-BG"/>
        </w:rPr>
        <w:t xml:space="preserve">Изпълнителят </w:t>
      </w:r>
      <w:r w:rsidRPr="00DA5DEC">
        <w:rPr>
          <w:lang w:val="bg-BG"/>
        </w:rPr>
        <w:t xml:space="preserve">не изпълни задължение по този раздел и/или откаже да възстанови получени суми, заедно със съответната лихва, чието връщане е поискано от съответния орган от </w:t>
      </w:r>
      <w:r w:rsidRPr="00DA5DEC">
        <w:rPr>
          <w:bCs/>
          <w:lang w:val="bg-BG"/>
        </w:rPr>
        <w:t>Възложителя,</w:t>
      </w:r>
      <w:r w:rsidRPr="00DA5DEC">
        <w:rPr>
          <w:lang w:val="bg-BG"/>
        </w:rPr>
        <w:t xml:space="preserve"> като последица от неизпълнението на </w:t>
      </w:r>
      <w:r w:rsidRPr="00DA5DEC">
        <w:rPr>
          <w:bCs/>
          <w:lang w:val="bg-BG"/>
        </w:rPr>
        <w:t xml:space="preserve">Изпълнителя. </w:t>
      </w:r>
      <w:r w:rsidRPr="00DA5DEC">
        <w:rPr>
          <w:lang w:val="bg-BG"/>
        </w:rPr>
        <w:t xml:space="preserve">Развалянето на договора не освобождава </w:t>
      </w:r>
      <w:r w:rsidRPr="00DA5DEC">
        <w:rPr>
          <w:bCs/>
          <w:lang w:val="bg-BG"/>
        </w:rPr>
        <w:t>Изпълнителя</w:t>
      </w:r>
      <w:r w:rsidRPr="008713CA">
        <w:rPr>
          <w:lang w:val="bg-BG"/>
        </w:rPr>
        <w:t xml:space="preserve"> </w:t>
      </w:r>
      <w:r w:rsidRPr="00DA5DEC">
        <w:rPr>
          <w:lang w:val="bg-BG"/>
        </w:rPr>
        <w:t>от задължението да възстанови получените суми, заедно със съответната лихва, следствие от допуснатото нарушение</w:t>
      </w:r>
      <w:r w:rsidRPr="008713CA">
        <w:rPr>
          <w:lang w:val="bg-BG"/>
        </w:rPr>
        <w:t>.</w:t>
      </w:r>
    </w:p>
    <w:p w:rsidR="00EE436D" w:rsidRPr="00DA5DEC" w:rsidRDefault="00EE436D" w:rsidP="00EE436D">
      <w:pPr>
        <w:widowControl w:val="0"/>
        <w:adjustRightInd w:val="0"/>
        <w:textAlignment w:val="baseline"/>
        <w:outlineLvl w:val="0"/>
        <w:rPr>
          <w:snapToGrid/>
          <w:szCs w:val="24"/>
          <w:lang w:val="bg-BG" w:eastAsia="bg-BG"/>
        </w:rPr>
      </w:pPr>
    </w:p>
    <w:p w:rsidR="00EE436D" w:rsidRPr="00E10636" w:rsidRDefault="00EE436D" w:rsidP="00EE436D">
      <w:pPr>
        <w:widowControl w:val="0"/>
        <w:adjustRightInd w:val="0"/>
        <w:jc w:val="center"/>
        <w:textAlignment w:val="baseline"/>
        <w:outlineLvl w:val="0"/>
        <w:rPr>
          <w:b/>
          <w:snapToGrid/>
          <w:szCs w:val="24"/>
          <w:lang w:val="bg-BG" w:eastAsia="bg-BG"/>
        </w:rPr>
      </w:pPr>
      <w:r w:rsidRPr="00E10636">
        <w:rPr>
          <w:b/>
          <w:snapToGrid/>
          <w:szCs w:val="24"/>
          <w:lang w:val="bg-BG" w:eastAsia="bg-BG"/>
        </w:rPr>
        <w:t>Х</w:t>
      </w:r>
      <w:r>
        <w:rPr>
          <w:b/>
          <w:snapToGrid/>
          <w:szCs w:val="24"/>
          <w:lang w:val="en-US" w:eastAsia="bg-BG"/>
        </w:rPr>
        <w:t>V</w:t>
      </w:r>
      <w:r w:rsidRPr="00E10636">
        <w:rPr>
          <w:b/>
          <w:snapToGrid/>
          <w:szCs w:val="24"/>
          <w:lang w:val="bg-BG" w:eastAsia="bg-BG"/>
        </w:rPr>
        <w:t xml:space="preserve">. </w:t>
      </w:r>
      <w:r>
        <w:rPr>
          <w:b/>
          <w:snapToGrid/>
          <w:szCs w:val="24"/>
          <w:lang w:val="bg-BG" w:eastAsia="bg-BG"/>
        </w:rPr>
        <w:t>ДРУГИ УСЛОВИЯ</w:t>
      </w:r>
    </w:p>
    <w:p w:rsidR="00EE436D" w:rsidRPr="00E10636" w:rsidRDefault="00EE436D" w:rsidP="00EE436D">
      <w:pPr>
        <w:widowControl w:val="0"/>
        <w:adjustRightInd w:val="0"/>
        <w:jc w:val="center"/>
        <w:textAlignment w:val="baseline"/>
        <w:outlineLvl w:val="0"/>
        <w:rPr>
          <w:b/>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sidRPr="00DA5DEC">
        <w:rPr>
          <w:b/>
          <w:snapToGrid/>
          <w:szCs w:val="24"/>
          <w:lang w:val="bg-BG" w:eastAsia="bg-BG"/>
        </w:rPr>
        <w:t>2</w:t>
      </w:r>
      <w:r>
        <w:rPr>
          <w:b/>
          <w:snapToGrid/>
          <w:szCs w:val="24"/>
          <w:lang w:val="bg-BG" w:eastAsia="bg-BG"/>
        </w:rPr>
        <w:t>9</w:t>
      </w:r>
      <w:r w:rsidRPr="00E10636">
        <w:rPr>
          <w:b/>
          <w:snapToGrid/>
          <w:szCs w:val="24"/>
          <w:lang w:val="bg-BG" w:eastAsia="bg-BG"/>
        </w:rPr>
        <w:t>.</w:t>
      </w:r>
      <w:r w:rsidRPr="00E10636">
        <w:rPr>
          <w:snapToGrid/>
          <w:szCs w:val="24"/>
          <w:lang w:val="bg-BG" w:eastAsia="bg-BG"/>
        </w:rPr>
        <w:t xml:space="preserve"> (1) Всички данни и материали, създадени в резултат на изпълнение на договора</w:t>
      </w:r>
      <w:r w:rsidRPr="00E10636">
        <w:rPr>
          <w:snapToGrid/>
          <w:color w:val="0000FF"/>
          <w:szCs w:val="24"/>
          <w:lang w:val="bg-BG" w:eastAsia="bg-BG"/>
        </w:rPr>
        <w:t xml:space="preserve"> </w:t>
      </w:r>
      <w:r w:rsidRPr="00E10636">
        <w:rPr>
          <w:snapToGrid/>
          <w:szCs w:val="24"/>
          <w:lang w:val="bg-BG" w:eastAsia="bg-BG"/>
        </w:rPr>
        <w:t>в графичен, писмен и в цифров вид, са собственост на Възложителя.</w:t>
      </w:r>
      <w:r>
        <w:rPr>
          <w:snapToGrid/>
          <w:szCs w:val="24"/>
          <w:lang w:val="bg-BG" w:eastAsia="bg-BG"/>
        </w:rPr>
        <w:t xml:space="preserve"> Възложителят, с цел устойчиво развитие на проекта, има право да предоставя тези данни и материали на държавни органи, включително Агенцията по геодезия, картография и кадастър, Министерството на земеделието и храните.</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(2) Изпълнителят няма право да разпространява, да използва за други цели и да </w:t>
      </w:r>
      <w:r w:rsidRPr="00E10636">
        <w:rPr>
          <w:snapToGrid/>
          <w:szCs w:val="24"/>
          <w:lang w:val="bg-BG" w:eastAsia="bg-BG"/>
        </w:rPr>
        <w:lastRenderedPageBreak/>
        <w:t>извършва услуги на трети лица, ползвайки както получената изходна информация, така и създадените в резултат на договора данни и материали.</w:t>
      </w:r>
    </w:p>
    <w:p w:rsidR="00EE436D" w:rsidRDefault="00EE436D" w:rsidP="00EE436D">
      <w:pPr>
        <w:widowControl w:val="0"/>
        <w:adjustRightInd w:val="0"/>
        <w:ind w:firstLine="720"/>
        <w:jc w:val="both"/>
        <w:textAlignment w:val="baseline"/>
        <w:rPr>
          <w:snapToGrid/>
          <w:szCs w:val="24"/>
          <w:lang w:val="bg-BG" w:eastAsia="bg-BG"/>
        </w:rPr>
      </w:pPr>
      <w:r w:rsidRPr="00E10636">
        <w:rPr>
          <w:snapToGrid/>
          <w:szCs w:val="24"/>
          <w:lang w:val="ru-RU" w:eastAsia="bg-BG"/>
        </w:rPr>
        <w:t>(</w:t>
      </w:r>
      <w:r w:rsidRPr="00E10636">
        <w:rPr>
          <w:snapToGrid/>
          <w:szCs w:val="24"/>
          <w:lang w:val="bg-BG" w:eastAsia="bg-BG"/>
        </w:rPr>
        <w:t>3</w:t>
      </w:r>
      <w:r w:rsidRPr="00E10636">
        <w:rPr>
          <w:snapToGrid/>
          <w:szCs w:val="24"/>
          <w:lang w:val="ru-RU" w:eastAsia="bg-BG"/>
        </w:rPr>
        <w:t>)</w:t>
      </w:r>
      <w:r w:rsidRPr="00E10636">
        <w:rPr>
          <w:snapToGrid/>
          <w:szCs w:val="24"/>
          <w:lang w:val="bg-BG" w:eastAsia="bg-BG"/>
        </w:rPr>
        <w:t xml:space="preserve"> Авторските права върху изработените по настоящия договор материали принадлежат на Възложителя.</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Pr>
          <w:b/>
          <w:snapToGrid/>
          <w:szCs w:val="24"/>
          <w:lang w:val="bg-BG" w:eastAsia="bg-BG"/>
        </w:rPr>
        <w:t>30</w:t>
      </w:r>
      <w:r w:rsidRPr="00E10636">
        <w:rPr>
          <w:b/>
          <w:snapToGrid/>
          <w:szCs w:val="24"/>
          <w:lang w:val="bg-BG" w:eastAsia="bg-BG"/>
        </w:rPr>
        <w:t xml:space="preserve">. </w:t>
      </w:r>
      <w:r w:rsidRPr="00E10636">
        <w:rPr>
          <w:snapToGrid/>
          <w:szCs w:val="24"/>
          <w:lang w:val="bg-BG" w:eastAsia="bg-BG"/>
        </w:rPr>
        <w:t>Изпълнителят няма право да преотстъпва правата си на трети лица като възлага изработването на част от възложената работа на друг изпълнител, освен на части от предмета на договора на подизпълнителя, посочен в предложението му за изпълнение на обществената поръчка.</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sidRPr="00DA5DEC">
        <w:rPr>
          <w:b/>
          <w:snapToGrid/>
          <w:szCs w:val="24"/>
          <w:lang w:val="bg-BG" w:eastAsia="bg-BG"/>
        </w:rPr>
        <w:t>3</w:t>
      </w:r>
      <w:r>
        <w:rPr>
          <w:b/>
          <w:snapToGrid/>
          <w:szCs w:val="24"/>
          <w:lang w:val="bg-BG" w:eastAsia="bg-BG"/>
        </w:rPr>
        <w:t>1</w:t>
      </w:r>
      <w:r w:rsidRPr="00E10636">
        <w:rPr>
          <w:snapToGrid/>
          <w:szCs w:val="24"/>
          <w:lang w:val="bg-BG" w:eastAsia="bg-BG"/>
        </w:rPr>
        <w:t>. (1) 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1. За Възложителя : ……………………………………………………………………..</w:t>
      </w:r>
    </w:p>
    <w:p w:rsidR="00EE436D" w:rsidRPr="00E10636"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 xml:space="preserve">2. За Изпълнителя : </w:t>
      </w:r>
      <w:r w:rsidRPr="00E10636">
        <w:rPr>
          <w:snapToGrid/>
          <w:szCs w:val="24"/>
          <w:lang w:val="ru-RU" w:eastAsia="bg-BG"/>
        </w:rPr>
        <w:t>гр. .........................</w:t>
      </w:r>
      <w:r w:rsidRPr="00E10636">
        <w:rPr>
          <w:snapToGrid/>
          <w:szCs w:val="24"/>
          <w:lang w:val="bg-BG" w:eastAsia="bg-BG"/>
        </w:rPr>
        <w:t xml:space="preserve">, </w:t>
      </w:r>
      <w:r w:rsidRPr="00E10636">
        <w:rPr>
          <w:snapToGrid/>
          <w:szCs w:val="24"/>
          <w:lang w:val="en-US" w:eastAsia="bg-BG"/>
        </w:rPr>
        <w:t>email</w:t>
      </w:r>
      <w:r w:rsidRPr="00E10636">
        <w:rPr>
          <w:snapToGrid/>
          <w:szCs w:val="24"/>
          <w:lang w:val="ru-RU" w:eastAsia="bg-BG"/>
        </w:rPr>
        <w:t>...................., тел............., факс .......</w:t>
      </w:r>
    </w:p>
    <w:p w:rsidR="00EE436D" w:rsidRDefault="00EE436D" w:rsidP="00EE436D">
      <w:pPr>
        <w:widowControl w:val="0"/>
        <w:adjustRightInd w:val="0"/>
        <w:ind w:firstLine="720"/>
        <w:jc w:val="both"/>
        <w:textAlignment w:val="baseline"/>
        <w:rPr>
          <w:snapToGrid/>
          <w:szCs w:val="24"/>
          <w:lang w:val="bg-BG" w:eastAsia="bg-BG"/>
        </w:rPr>
      </w:pPr>
      <w:r w:rsidRPr="00E10636">
        <w:rPr>
          <w:snapToGrid/>
          <w:szCs w:val="24"/>
          <w:lang w:val="bg-BG" w:eastAsia="bg-BG"/>
        </w:rPr>
        <w:t>(</w:t>
      </w:r>
      <w:r w:rsidRPr="00E10636">
        <w:rPr>
          <w:snapToGrid/>
          <w:szCs w:val="24"/>
          <w:lang w:val="ru-RU" w:eastAsia="bg-BG"/>
        </w:rPr>
        <w:t>2</w:t>
      </w:r>
      <w:r w:rsidRPr="00E10636">
        <w:rPr>
          <w:snapToGrid/>
          <w:szCs w:val="24"/>
          <w:lang w:val="bg-BG" w:eastAsia="bg-BG"/>
        </w:rPr>
        <w:t>) При промяна на данните, посочени в предходните алинеи, всяка от страните е длъжна да уведоми другата в тридневен срок от настъпване на промяната.</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sidRPr="00DA5DEC">
        <w:rPr>
          <w:b/>
          <w:snapToGrid/>
          <w:szCs w:val="24"/>
          <w:lang w:val="bg-BG" w:eastAsia="bg-BG"/>
        </w:rPr>
        <w:t>3</w:t>
      </w:r>
      <w:r>
        <w:rPr>
          <w:b/>
          <w:snapToGrid/>
          <w:szCs w:val="24"/>
          <w:lang w:val="bg-BG" w:eastAsia="bg-BG"/>
        </w:rPr>
        <w:t>2</w:t>
      </w:r>
      <w:r w:rsidRPr="00E10636">
        <w:rPr>
          <w:b/>
          <w:snapToGrid/>
          <w:szCs w:val="24"/>
          <w:lang w:val="bg-BG" w:eastAsia="bg-BG"/>
        </w:rPr>
        <w:t>.</w:t>
      </w:r>
      <w:r w:rsidRPr="00E10636">
        <w:rPr>
          <w:snapToGrid/>
          <w:szCs w:val="24"/>
          <w:lang w:val="bg-BG" w:eastAsia="bg-BG"/>
        </w:rPr>
        <w:t xml:space="preserve"> Всички допълнително възникнали въпроси след подписването на договора и свързани с неговото изпълнение, ще се решават в дух на добра воля с двустранни писмени споразумения.</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sidRPr="00DA5DEC">
        <w:rPr>
          <w:b/>
          <w:snapToGrid/>
          <w:szCs w:val="24"/>
          <w:lang w:val="bg-BG" w:eastAsia="bg-BG"/>
        </w:rPr>
        <w:t>3</w:t>
      </w:r>
      <w:r>
        <w:rPr>
          <w:b/>
          <w:snapToGrid/>
          <w:szCs w:val="24"/>
          <w:lang w:val="bg-BG" w:eastAsia="bg-BG"/>
        </w:rPr>
        <w:t>3</w:t>
      </w:r>
      <w:r w:rsidRPr="00E10636">
        <w:rPr>
          <w:snapToGrid/>
          <w:szCs w:val="24"/>
          <w:lang w:val="bg-BG" w:eastAsia="bg-BG"/>
        </w:rPr>
        <w:t xml:space="preserve">. Страните по настоящия договор ще решават всички спорове,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а при </w:t>
      </w:r>
      <w:proofErr w:type="spellStart"/>
      <w:r w:rsidRPr="00E10636">
        <w:rPr>
          <w:snapToGrid/>
          <w:szCs w:val="24"/>
          <w:lang w:val="bg-BG" w:eastAsia="bg-BG"/>
        </w:rPr>
        <w:t>непостигане</w:t>
      </w:r>
      <w:proofErr w:type="spellEnd"/>
      <w:r w:rsidRPr="00E10636">
        <w:rPr>
          <w:snapToGrid/>
          <w:szCs w:val="24"/>
          <w:lang w:val="bg-BG" w:eastAsia="bg-BG"/>
        </w:rPr>
        <w:t xml:space="preserve">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EE436D" w:rsidRPr="00E10636" w:rsidRDefault="00EE436D" w:rsidP="00EE436D">
      <w:pPr>
        <w:widowControl w:val="0"/>
        <w:adjustRightInd w:val="0"/>
        <w:ind w:firstLine="720"/>
        <w:jc w:val="both"/>
        <w:textAlignment w:val="baseline"/>
        <w:rPr>
          <w:b/>
          <w:snapToGrid/>
          <w:szCs w:val="24"/>
          <w:lang w:val="bg-BG" w:eastAsia="bg-BG"/>
        </w:rPr>
      </w:pPr>
    </w:p>
    <w:p w:rsidR="00EE436D" w:rsidRDefault="00EE436D" w:rsidP="00EE436D">
      <w:pPr>
        <w:widowControl w:val="0"/>
        <w:adjustRightInd w:val="0"/>
        <w:ind w:firstLine="720"/>
        <w:jc w:val="both"/>
        <w:textAlignment w:val="baseline"/>
        <w:rPr>
          <w:snapToGrid/>
          <w:szCs w:val="24"/>
          <w:lang w:val="bg-BG" w:eastAsia="bg-BG"/>
        </w:rPr>
      </w:pPr>
      <w:r w:rsidRPr="00E10636">
        <w:rPr>
          <w:b/>
          <w:snapToGrid/>
          <w:szCs w:val="24"/>
          <w:lang w:val="bg-BG" w:eastAsia="bg-BG"/>
        </w:rPr>
        <w:t xml:space="preserve">Чл. </w:t>
      </w:r>
      <w:r w:rsidRPr="00DA5DEC">
        <w:rPr>
          <w:b/>
          <w:snapToGrid/>
          <w:szCs w:val="24"/>
          <w:lang w:val="bg-BG" w:eastAsia="bg-BG"/>
        </w:rPr>
        <w:t>3</w:t>
      </w:r>
      <w:r>
        <w:rPr>
          <w:b/>
          <w:snapToGrid/>
          <w:szCs w:val="24"/>
          <w:lang w:val="bg-BG" w:eastAsia="bg-BG"/>
        </w:rPr>
        <w:t>4</w:t>
      </w:r>
      <w:r w:rsidRPr="00E10636">
        <w:rPr>
          <w:b/>
          <w:snapToGrid/>
          <w:szCs w:val="24"/>
          <w:lang w:val="bg-BG" w:eastAsia="bg-BG"/>
        </w:rPr>
        <w:t>.</w:t>
      </w:r>
      <w:r w:rsidRPr="00E10636">
        <w:rPr>
          <w:snapToGrid/>
          <w:szCs w:val="24"/>
          <w:lang w:val="bg-BG" w:eastAsia="bg-BG"/>
        </w:rPr>
        <w:t xml:space="preserve"> </w:t>
      </w:r>
      <w:r>
        <w:rPr>
          <w:snapToGrid/>
          <w:szCs w:val="24"/>
          <w:lang w:val="bg-BG" w:eastAsia="bg-BG"/>
        </w:rPr>
        <w:t>Т</w:t>
      </w:r>
      <w:r w:rsidRPr="00E10636">
        <w:rPr>
          <w:snapToGrid/>
          <w:szCs w:val="24"/>
          <w:lang w:val="bg-BG" w:eastAsia="bg-BG"/>
        </w:rPr>
        <w:t>ози</w:t>
      </w:r>
      <w:r w:rsidRPr="00E10636">
        <w:rPr>
          <w:snapToGrid/>
          <w:color w:val="000000"/>
          <w:szCs w:val="24"/>
          <w:lang w:val="bg-BG" w:eastAsia="bg-BG"/>
        </w:rPr>
        <w:t xml:space="preserve"> д</w:t>
      </w:r>
      <w:r w:rsidRPr="00E10636">
        <w:rPr>
          <w:snapToGrid/>
          <w:szCs w:val="24"/>
          <w:lang w:val="bg-BG" w:eastAsia="bg-BG"/>
        </w:rPr>
        <w:t>оговор не мо</w:t>
      </w:r>
      <w:r>
        <w:rPr>
          <w:snapToGrid/>
          <w:szCs w:val="24"/>
          <w:lang w:val="bg-BG" w:eastAsia="bg-BG"/>
        </w:rPr>
        <w:t>же</w:t>
      </w:r>
      <w:r w:rsidRPr="00E10636">
        <w:rPr>
          <w:snapToGrid/>
          <w:szCs w:val="24"/>
          <w:lang w:val="bg-BG" w:eastAsia="bg-BG"/>
        </w:rPr>
        <w:t xml:space="preserve"> да се изменя, освен в случаите, </w:t>
      </w:r>
      <w:r w:rsidR="00496D16" w:rsidRPr="00E10636">
        <w:rPr>
          <w:snapToGrid/>
          <w:szCs w:val="24"/>
          <w:lang w:val="bg-BG" w:eastAsia="bg-BG"/>
        </w:rPr>
        <w:t>предвидени</w:t>
      </w:r>
      <w:r w:rsidRPr="00E10636">
        <w:rPr>
          <w:snapToGrid/>
          <w:szCs w:val="24"/>
          <w:lang w:val="bg-BG" w:eastAsia="bg-BG"/>
        </w:rPr>
        <w:t xml:space="preserve"> в чл. 43, ал.</w:t>
      </w:r>
      <w:r>
        <w:rPr>
          <w:snapToGrid/>
          <w:szCs w:val="24"/>
          <w:lang w:val="bg-BG" w:eastAsia="bg-BG"/>
        </w:rPr>
        <w:t xml:space="preserve"> </w:t>
      </w:r>
      <w:r w:rsidRPr="00E10636">
        <w:rPr>
          <w:snapToGrid/>
          <w:szCs w:val="24"/>
          <w:lang w:val="bg-BG" w:eastAsia="bg-BG"/>
        </w:rPr>
        <w:t>2 и ал.</w:t>
      </w:r>
      <w:r>
        <w:rPr>
          <w:snapToGrid/>
          <w:szCs w:val="24"/>
          <w:lang w:val="bg-BG" w:eastAsia="bg-BG"/>
        </w:rPr>
        <w:t xml:space="preserve"> </w:t>
      </w:r>
      <w:r w:rsidRPr="00E10636">
        <w:rPr>
          <w:snapToGrid/>
          <w:szCs w:val="24"/>
          <w:lang w:val="bg-BG" w:eastAsia="bg-BG"/>
        </w:rPr>
        <w:t>3 от ЗОП.</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Default="00EE436D" w:rsidP="00EE436D">
      <w:pPr>
        <w:widowControl w:val="0"/>
        <w:adjustRightInd w:val="0"/>
        <w:ind w:firstLine="720"/>
        <w:jc w:val="both"/>
        <w:textAlignment w:val="baseline"/>
        <w:outlineLvl w:val="1"/>
        <w:rPr>
          <w:snapToGrid/>
          <w:color w:val="000000"/>
          <w:szCs w:val="24"/>
          <w:lang w:val="bg-BG" w:eastAsia="bg-BG"/>
        </w:rPr>
      </w:pPr>
      <w:r w:rsidRPr="00E10636">
        <w:rPr>
          <w:b/>
          <w:snapToGrid/>
          <w:color w:val="000000"/>
          <w:szCs w:val="24"/>
          <w:lang w:val="bg-BG" w:eastAsia="bg-BG"/>
        </w:rPr>
        <w:t xml:space="preserve">Чл. </w:t>
      </w:r>
      <w:r w:rsidRPr="00DA5DEC">
        <w:rPr>
          <w:b/>
          <w:snapToGrid/>
          <w:color w:val="000000"/>
          <w:szCs w:val="24"/>
          <w:lang w:val="bg-BG" w:eastAsia="bg-BG"/>
        </w:rPr>
        <w:t>3</w:t>
      </w:r>
      <w:r>
        <w:rPr>
          <w:b/>
          <w:snapToGrid/>
          <w:color w:val="000000"/>
          <w:szCs w:val="24"/>
          <w:lang w:val="bg-BG" w:eastAsia="bg-BG"/>
        </w:rPr>
        <w:t>5</w:t>
      </w:r>
      <w:r w:rsidRPr="00E10636">
        <w:rPr>
          <w:b/>
          <w:snapToGrid/>
          <w:color w:val="000000"/>
          <w:szCs w:val="24"/>
          <w:lang w:val="bg-BG" w:eastAsia="bg-BG"/>
        </w:rPr>
        <w:t>.</w:t>
      </w:r>
      <w:r w:rsidRPr="00E10636">
        <w:rPr>
          <w:b/>
          <w:i/>
          <w:snapToGrid/>
          <w:color w:val="000000"/>
          <w:szCs w:val="24"/>
          <w:lang w:val="bg-BG" w:eastAsia="bg-BG"/>
        </w:rPr>
        <w:t xml:space="preserve"> </w:t>
      </w:r>
      <w:r w:rsidRPr="00E10636">
        <w:rPr>
          <w:snapToGrid/>
          <w:color w:val="000000"/>
          <w:szCs w:val="24"/>
          <w:lang w:val="bg-BG" w:eastAsia="bg-BG"/>
        </w:rPr>
        <w:t>За всички неуредени въпроси в настоящия договор ще се прилагат разпоредбите на действащото българско законодателство.</w:t>
      </w:r>
    </w:p>
    <w:p w:rsidR="00EE436D" w:rsidRPr="00E10636" w:rsidRDefault="00EE436D" w:rsidP="00EE436D">
      <w:pPr>
        <w:widowControl w:val="0"/>
        <w:adjustRightInd w:val="0"/>
        <w:ind w:firstLine="720"/>
        <w:jc w:val="both"/>
        <w:textAlignment w:val="baseline"/>
        <w:rPr>
          <w:snapToGrid/>
          <w:szCs w:val="24"/>
          <w:lang w:val="bg-BG" w:eastAsia="bg-BG"/>
        </w:rPr>
      </w:pPr>
    </w:p>
    <w:p w:rsidR="00EE436D" w:rsidRPr="00E10636" w:rsidRDefault="00EE436D" w:rsidP="00EE436D">
      <w:pPr>
        <w:widowControl w:val="0"/>
        <w:adjustRightInd w:val="0"/>
        <w:ind w:firstLine="720"/>
        <w:jc w:val="both"/>
        <w:textAlignment w:val="baseline"/>
        <w:rPr>
          <w:snapToGrid/>
          <w:szCs w:val="24"/>
          <w:lang w:val="bg-BG" w:eastAsia="bg-BG"/>
        </w:rPr>
      </w:pPr>
      <w:r w:rsidRPr="00E10636">
        <w:rPr>
          <w:b/>
          <w:snapToGrid/>
          <w:color w:val="000000"/>
          <w:szCs w:val="24"/>
          <w:lang w:val="bg-BG" w:eastAsia="bg-BG"/>
        </w:rPr>
        <w:t xml:space="preserve">Чл. </w:t>
      </w:r>
      <w:r w:rsidRPr="00DA5DEC">
        <w:rPr>
          <w:b/>
          <w:snapToGrid/>
          <w:color w:val="000000"/>
          <w:szCs w:val="24"/>
          <w:lang w:val="bg-BG" w:eastAsia="bg-BG"/>
        </w:rPr>
        <w:t>3</w:t>
      </w:r>
      <w:r>
        <w:rPr>
          <w:b/>
          <w:snapToGrid/>
          <w:color w:val="000000"/>
          <w:szCs w:val="24"/>
          <w:lang w:val="bg-BG" w:eastAsia="bg-BG"/>
        </w:rPr>
        <w:t>6</w:t>
      </w:r>
      <w:r w:rsidRPr="00E10636">
        <w:rPr>
          <w:b/>
          <w:snapToGrid/>
          <w:szCs w:val="24"/>
          <w:lang w:val="bg-BG" w:eastAsia="bg-BG"/>
        </w:rPr>
        <w:t>.</w:t>
      </w:r>
      <w:r w:rsidRPr="00E10636">
        <w:rPr>
          <w:snapToGrid/>
          <w:szCs w:val="24"/>
          <w:lang w:val="bg-BG" w:eastAsia="bg-BG"/>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rsidR="00EE436D" w:rsidRPr="00E10636" w:rsidRDefault="00EE436D" w:rsidP="00EE436D">
      <w:pPr>
        <w:numPr>
          <w:ilvl w:val="1"/>
          <w:numId w:val="13"/>
        </w:numPr>
        <w:tabs>
          <w:tab w:val="left" w:pos="567"/>
          <w:tab w:val="left" w:pos="993"/>
        </w:tabs>
        <w:ind w:left="0" w:firstLine="709"/>
        <w:jc w:val="both"/>
        <w:rPr>
          <w:snapToGrid/>
          <w:color w:val="000000"/>
          <w:szCs w:val="24"/>
          <w:lang w:val="bg-BG" w:eastAsia="bg-BG"/>
        </w:rPr>
      </w:pPr>
      <w:r w:rsidRPr="00E10636">
        <w:rPr>
          <w:snapToGrid/>
          <w:color w:val="000000"/>
          <w:szCs w:val="24"/>
          <w:lang w:val="bg-BG" w:eastAsia="bg-BG"/>
        </w:rPr>
        <w:t>Договор;</w:t>
      </w:r>
    </w:p>
    <w:p w:rsidR="00EE436D" w:rsidRPr="00E10636" w:rsidRDefault="00EE436D" w:rsidP="00EE436D">
      <w:pPr>
        <w:numPr>
          <w:ilvl w:val="1"/>
          <w:numId w:val="13"/>
        </w:numPr>
        <w:tabs>
          <w:tab w:val="left" w:pos="567"/>
          <w:tab w:val="left" w:pos="993"/>
        </w:tabs>
        <w:ind w:left="0" w:firstLine="709"/>
        <w:jc w:val="both"/>
        <w:rPr>
          <w:snapToGrid/>
          <w:color w:val="000000"/>
          <w:szCs w:val="24"/>
          <w:lang w:val="bg-BG" w:eastAsia="bg-BG"/>
        </w:rPr>
      </w:pPr>
      <w:r w:rsidRPr="00E10636">
        <w:rPr>
          <w:snapToGrid/>
          <w:color w:val="000000"/>
          <w:szCs w:val="24"/>
          <w:lang w:val="bg-BG" w:eastAsia="bg-BG"/>
        </w:rPr>
        <w:t>Оферта (с всички приложенията към нея);</w:t>
      </w:r>
    </w:p>
    <w:p w:rsidR="00EE436D" w:rsidRPr="00E10636" w:rsidRDefault="00EE436D" w:rsidP="00EE436D">
      <w:pPr>
        <w:numPr>
          <w:ilvl w:val="1"/>
          <w:numId w:val="13"/>
        </w:numPr>
        <w:tabs>
          <w:tab w:val="left" w:pos="567"/>
          <w:tab w:val="left" w:pos="993"/>
        </w:tabs>
        <w:ind w:left="0" w:firstLine="709"/>
        <w:jc w:val="both"/>
        <w:rPr>
          <w:snapToGrid/>
          <w:color w:val="000000"/>
          <w:szCs w:val="24"/>
          <w:lang w:val="bg-BG" w:eastAsia="bg-BG"/>
        </w:rPr>
      </w:pPr>
      <w:r w:rsidRPr="00E10636">
        <w:rPr>
          <w:snapToGrid/>
          <w:color w:val="000000"/>
          <w:szCs w:val="24"/>
          <w:lang w:val="bg-BG" w:eastAsia="bg-BG"/>
        </w:rPr>
        <w:t>Техническо задание;</w:t>
      </w:r>
    </w:p>
    <w:p w:rsidR="00EE436D" w:rsidRDefault="00EE436D" w:rsidP="00EE436D">
      <w:pPr>
        <w:numPr>
          <w:ilvl w:val="1"/>
          <w:numId w:val="13"/>
        </w:numPr>
        <w:tabs>
          <w:tab w:val="left" w:pos="567"/>
          <w:tab w:val="left" w:pos="993"/>
        </w:tabs>
        <w:ind w:left="0" w:firstLine="709"/>
        <w:jc w:val="both"/>
        <w:rPr>
          <w:snapToGrid/>
          <w:color w:val="000000"/>
          <w:szCs w:val="24"/>
          <w:lang w:val="bg-BG" w:eastAsia="bg-BG"/>
        </w:rPr>
      </w:pPr>
      <w:r w:rsidRPr="00E10636">
        <w:rPr>
          <w:snapToGrid/>
          <w:color w:val="000000"/>
          <w:szCs w:val="24"/>
          <w:lang w:val="bg-BG" w:eastAsia="bg-BG"/>
        </w:rPr>
        <w:t>Всички други документи, представляващи част от договора.</w:t>
      </w:r>
    </w:p>
    <w:p w:rsidR="00EE436D" w:rsidRPr="00E10636" w:rsidRDefault="00EE436D" w:rsidP="00EE436D">
      <w:pPr>
        <w:tabs>
          <w:tab w:val="left" w:pos="567"/>
        </w:tabs>
        <w:ind w:firstLine="720"/>
        <w:jc w:val="both"/>
        <w:rPr>
          <w:snapToGrid/>
          <w:color w:val="000000"/>
          <w:szCs w:val="24"/>
          <w:lang w:val="bg-BG" w:eastAsia="bg-BG"/>
        </w:rPr>
      </w:pPr>
    </w:p>
    <w:p w:rsidR="00EE436D" w:rsidRPr="00DA5DEC" w:rsidRDefault="00EE436D" w:rsidP="00EE436D">
      <w:pPr>
        <w:tabs>
          <w:tab w:val="left" w:pos="9900"/>
        </w:tabs>
        <w:ind w:firstLine="709"/>
        <w:jc w:val="both"/>
        <w:rPr>
          <w:b/>
          <w:lang w:val="bg-BG"/>
        </w:rPr>
      </w:pPr>
      <w:r w:rsidRPr="00DA5DEC">
        <w:rPr>
          <w:b/>
          <w:lang w:val="bg-BG"/>
        </w:rPr>
        <w:t>Неразделна част от настоящия договор са:</w:t>
      </w:r>
    </w:p>
    <w:p w:rsidR="00EE436D" w:rsidRPr="00DA5DEC" w:rsidRDefault="00EE436D" w:rsidP="00EE436D">
      <w:pPr>
        <w:tabs>
          <w:tab w:val="left" w:pos="9900"/>
        </w:tabs>
        <w:jc w:val="both"/>
        <w:rPr>
          <w:b/>
          <w:lang w:val="bg-BG"/>
        </w:rPr>
      </w:pPr>
    </w:p>
    <w:p w:rsidR="00EE436D" w:rsidRPr="00DA5DEC" w:rsidRDefault="00EE436D" w:rsidP="00EE436D">
      <w:pPr>
        <w:tabs>
          <w:tab w:val="left" w:pos="9900"/>
        </w:tabs>
        <w:jc w:val="both"/>
        <w:rPr>
          <w:lang w:val="bg-BG"/>
        </w:rPr>
      </w:pPr>
      <w:r w:rsidRPr="00DA5DEC">
        <w:rPr>
          <w:b/>
          <w:i/>
          <w:lang w:val="bg-BG"/>
        </w:rPr>
        <w:t>Приложение № 1</w:t>
      </w:r>
      <w:r w:rsidRPr="00DA5DEC">
        <w:rPr>
          <w:lang w:val="bg-BG"/>
        </w:rPr>
        <w:t xml:space="preserve"> –  </w:t>
      </w:r>
      <w:r w:rsidR="00846277">
        <w:rPr>
          <w:lang w:val="bg-BG"/>
        </w:rPr>
        <w:t>Техническото задание на Възложителя</w:t>
      </w:r>
      <w:r w:rsidRPr="00DA5DEC">
        <w:rPr>
          <w:lang w:val="bg-BG"/>
        </w:rPr>
        <w:t>;</w:t>
      </w:r>
      <w:r w:rsidRPr="00DA5DEC" w:rsidDel="00056290">
        <w:rPr>
          <w:lang w:val="bg-BG"/>
        </w:rPr>
        <w:t xml:space="preserve"> </w:t>
      </w:r>
    </w:p>
    <w:p w:rsidR="00EE436D" w:rsidRPr="00DA5DEC" w:rsidRDefault="00EE436D" w:rsidP="00EE436D">
      <w:pPr>
        <w:tabs>
          <w:tab w:val="left" w:pos="9900"/>
        </w:tabs>
        <w:jc w:val="both"/>
        <w:rPr>
          <w:lang w:val="bg-BG"/>
        </w:rPr>
      </w:pPr>
      <w:r w:rsidRPr="00DA5DEC">
        <w:rPr>
          <w:b/>
          <w:i/>
          <w:lang w:val="bg-BG"/>
        </w:rPr>
        <w:lastRenderedPageBreak/>
        <w:t xml:space="preserve">Приложение № 2 - </w:t>
      </w:r>
      <w:r w:rsidRPr="00DA5DEC">
        <w:rPr>
          <w:lang w:val="bg-BG"/>
        </w:rPr>
        <w:t xml:space="preserve"> </w:t>
      </w:r>
      <w:r w:rsidR="00846277">
        <w:rPr>
          <w:lang w:val="bg-BG"/>
        </w:rPr>
        <w:t>О</w:t>
      </w:r>
      <w:r w:rsidRPr="00DA5DEC">
        <w:rPr>
          <w:lang w:val="bg-BG"/>
        </w:rPr>
        <w:t xml:space="preserve">ферта на </w:t>
      </w:r>
      <w:r w:rsidRPr="00DA5DEC">
        <w:rPr>
          <w:b/>
          <w:lang w:val="bg-BG"/>
        </w:rPr>
        <w:t>ИЗПЪЛНИТЕЛЯ</w:t>
      </w:r>
      <w:r w:rsidR="00496D16">
        <w:rPr>
          <w:b/>
          <w:lang w:val="bg-BG"/>
        </w:rPr>
        <w:t xml:space="preserve">, </w:t>
      </w:r>
      <w:r w:rsidR="00496D16" w:rsidRPr="00897283">
        <w:rPr>
          <w:lang w:val="bg-BG"/>
        </w:rPr>
        <w:t>включително протокол, съдържащ ценовото предл</w:t>
      </w:r>
      <w:r w:rsidR="00496D16">
        <w:rPr>
          <w:lang w:val="bg-BG"/>
        </w:rPr>
        <w:t>ожение в процедурата на догова</w:t>
      </w:r>
      <w:r w:rsidR="00496D16" w:rsidRPr="00496D16">
        <w:rPr>
          <w:lang w:val="bg-BG"/>
        </w:rPr>
        <w:t>рян</w:t>
      </w:r>
      <w:r w:rsidR="00496D16">
        <w:rPr>
          <w:lang w:val="bg-BG"/>
        </w:rPr>
        <w:t>е</w:t>
      </w:r>
      <w:r w:rsidRPr="00DA5DEC">
        <w:rPr>
          <w:lang w:val="bg-BG"/>
        </w:rPr>
        <w:t>;</w:t>
      </w:r>
    </w:p>
    <w:p w:rsidR="00EE436D" w:rsidRPr="00DA5DEC" w:rsidRDefault="00EE436D" w:rsidP="00EE436D">
      <w:pPr>
        <w:tabs>
          <w:tab w:val="left" w:pos="9900"/>
        </w:tabs>
        <w:jc w:val="both"/>
        <w:rPr>
          <w:b/>
          <w:lang w:val="bg-BG"/>
        </w:rPr>
      </w:pPr>
      <w:r w:rsidRPr="00DA5DEC">
        <w:rPr>
          <w:b/>
          <w:i/>
          <w:lang w:val="bg-BG"/>
        </w:rPr>
        <w:t xml:space="preserve">Приложение </w:t>
      </w:r>
      <w:r w:rsidRPr="00846277">
        <w:rPr>
          <w:b/>
          <w:i/>
          <w:lang w:val="bg-BG"/>
        </w:rPr>
        <w:t>№</w:t>
      </w:r>
      <w:r w:rsidRPr="00DA5DEC">
        <w:rPr>
          <w:b/>
          <w:i/>
          <w:lang w:val="bg-BG"/>
        </w:rPr>
        <w:t xml:space="preserve"> </w:t>
      </w:r>
      <w:r w:rsidR="00846277">
        <w:rPr>
          <w:b/>
          <w:i/>
          <w:lang w:val="bg-BG"/>
        </w:rPr>
        <w:t>3</w:t>
      </w:r>
      <w:r w:rsidRPr="00DA5DEC">
        <w:rPr>
          <w:b/>
          <w:lang w:val="bg-BG"/>
        </w:rPr>
        <w:t xml:space="preserve"> – </w:t>
      </w:r>
      <w:r w:rsidRPr="00DA5DEC">
        <w:rPr>
          <w:lang w:val="bg-BG"/>
        </w:rPr>
        <w:t>Гаранция за изпълнение на договора;</w:t>
      </w:r>
    </w:p>
    <w:p w:rsidR="00EE436D" w:rsidRPr="00DA5DEC" w:rsidRDefault="00EE436D" w:rsidP="00EE436D">
      <w:pPr>
        <w:tabs>
          <w:tab w:val="left" w:pos="9900"/>
        </w:tabs>
        <w:jc w:val="both"/>
        <w:rPr>
          <w:lang w:val="bg-BG"/>
        </w:rPr>
      </w:pPr>
      <w:r w:rsidRPr="00DA5DEC">
        <w:rPr>
          <w:b/>
          <w:i/>
          <w:lang w:val="bg-BG"/>
        </w:rPr>
        <w:t xml:space="preserve">Приложение </w:t>
      </w:r>
      <w:r w:rsidRPr="00846277">
        <w:rPr>
          <w:b/>
          <w:i/>
          <w:lang w:val="bg-BG"/>
        </w:rPr>
        <w:t>№</w:t>
      </w:r>
      <w:r w:rsidRPr="00DA5DEC">
        <w:rPr>
          <w:b/>
          <w:i/>
          <w:lang w:val="bg-BG"/>
        </w:rPr>
        <w:t xml:space="preserve"> </w:t>
      </w:r>
      <w:r w:rsidR="00846277">
        <w:rPr>
          <w:b/>
          <w:i/>
          <w:lang w:val="bg-BG"/>
        </w:rPr>
        <w:t>4</w:t>
      </w:r>
      <w:r w:rsidRPr="00DA5DEC">
        <w:rPr>
          <w:b/>
          <w:lang w:val="bg-BG"/>
        </w:rPr>
        <w:t xml:space="preserve"> - </w:t>
      </w:r>
      <w:r w:rsidRPr="00DA5DEC">
        <w:rPr>
          <w:lang w:val="bg-BG"/>
        </w:rPr>
        <w:t>Правила за информация и публичност, предвидени в Регламент на Комисията (ЕО) № 1828/2006.</w:t>
      </w:r>
    </w:p>
    <w:p w:rsidR="00EE436D" w:rsidRPr="00DA5DEC" w:rsidRDefault="00EE436D" w:rsidP="00EE436D">
      <w:pPr>
        <w:tabs>
          <w:tab w:val="left" w:pos="9900"/>
        </w:tabs>
        <w:jc w:val="both"/>
        <w:rPr>
          <w:lang w:val="bg-BG"/>
        </w:rPr>
      </w:pPr>
    </w:p>
    <w:p w:rsidR="00EE436D" w:rsidRPr="00DA5DEC" w:rsidRDefault="00EE436D" w:rsidP="00EE436D">
      <w:pPr>
        <w:tabs>
          <w:tab w:val="left" w:pos="9900"/>
        </w:tabs>
        <w:ind w:firstLine="709"/>
        <w:jc w:val="both"/>
        <w:rPr>
          <w:lang w:val="bg-BG"/>
        </w:rPr>
      </w:pPr>
      <w:r w:rsidRPr="00DA5DEC">
        <w:rPr>
          <w:lang w:val="bg-BG"/>
        </w:rPr>
        <w:t xml:space="preserve">Настоящият договор се състави и подписа в 4 (четири) еднообразни екземпляра –  три за </w:t>
      </w:r>
      <w:r w:rsidRPr="00DA5DEC">
        <w:rPr>
          <w:b/>
          <w:bCs/>
          <w:lang w:val="bg-BG"/>
        </w:rPr>
        <w:t>ВЪЗЛОЖИТЕЛЯ</w:t>
      </w:r>
      <w:r w:rsidRPr="00DA5DEC">
        <w:rPr>
          <w:lang w:val="bg-BG"/>
        </w:rPr>
        <w:t xml:space="preserve">  и един за </w:t>
      </w:r>
      <w:r w:rsidRPr="00DA5DEC">
        <w:rPr>
          <w:b/>
          <w:bCs/>
          <w:lang w:val="bg-BG"/>
        </w:rPr>
        <w:t>ИЗПЪЛНИТЕЛЯ</w:t>
      </w:r>
    </w:p>
    <w:p w:rsidR="00EE436D" w:rsidRPr="00DA5DEC" w:rsidRDefault="00EE436D" w:rsidP="00EE436D">
      <w:pPr>
        <w:tabs>
          <w:tab w:val="left" w:pos="9900"/>
        </w:tabs>
        <w:jc w:val="both"/>
        <w:rPr>
          <w:lang w:val="bg-BG"/>
        </w:rPr>
      </w:pPr>
    </w:p>
    <w:p w:rsidR="00EE436D" w:rsidRPr="00DA5DEC" w:rsidRDefault="00EE436D" w:rsidP="00EE436D">
      <w:pPr>
        <w:tabs>
          <w:tab w:val="left" w:pos="9900"/>
        </w:tabs>
        <w:ind w:firstLine="709"/>
        <w:jc w:val="both"/>
        <w:rPr>
          <w:b/>
          <w:bCs/>
          <w:lang w:val="bg-BG"/>
        </w:rPr>
      </w:pPr>
      <w:r w:rsidRPr="00DA5DEC">
        <w:rPr>
          <w:b/>
          <w:bCs/>
          <w:lang w:val="bg-BG"/>
        </w:rPr>
        <w:t>ВЪЗЛОЖИТЕЛ:                                                         ИЗПЪЛНИТЕЛ:</w:t>
      </w:r>
    </w:p>
    <w:p w:rsidR="00EE436D" w:rsidRPr="00DA5DEC" w:rsidRDefault="00EE436D" w:rsidP="00EE436D">
      <w:pPr>
        <w:tabs>
          <w:tab w:val="left" w:pos="9900"/>
        </w:tabs>
        <w:jc w:val="both"/>
        <w:rPr>
          <w:b/>
          <w:bCs/>
          <w:lang w:val="bg-BG"/>
        </w:rPr>
      </w:pPr>
    </w:p>
    <w:p w:rsidR="00EE436D" w:rsidRPr="00DA5DEC" w:rsidRDefault="00EE436D" w:rsidP="00EE436D">
      <w:pPr>
        <w:tabs>
          <w:tab w:val="left" w:pos="9900"/>
        </w:tabs>
        <w:jc w:val="both"/>
        <w:rPr>
          <w:b/>
          <w:bCs/>
          <w:lang w:val="bg-BG"/>
        </w:rPr>
      </w:pPr>
    </w:p>
    <w:p w:rsidR="00EE436D" w:rsidRPr="00DA5DEC" w:rsidRDefault="00EE436D" w:rsidP="00EE436D">
      <w:pPr>
        <w:tabs>
          <w:tab w:val="left" w:pos="9900"/>
        </w:tabs>
        <w:jc w:val="both"/>
        <w:rPr>
          <w:b/>
          <w:bCs/>
          <w:lang w:val="bg-BG"/>
        </w:rPr>
      </w:pPr>
      <w:r w:rsidRPr="00CE0D13">
        <w:rPr>
          <w:b/>
          <w:bCs/>
          <w:lang w:val="bg-BG"/>
        </w:rPr>
        <w:t>Ивайло Московски</w:t>
      </w:r>
      <w:r w:rsidRPr="00DA5DEC">
        <w:rPr>
          <w:b/>
          <w:bCs/>
          <w:lang w:val="bg-BG"/>
        </w:rPr>
        <w:tab/>
      </w:r>
    </w:p>
    <w:p w:rsidR="00EE436D" w:rsidRPr="00DA5DEC" w:rsidRDefault="00EE436D" w:rsidP="00EE436D">
      <w:pPr>
        <w:tabs>
          <w:tab w:val="left" w:pos="9900"/>
        </w:tabs>
        <w:jc w:val="both"/>
        <w:rPr>
          <w:i/>
          <w:iCs/>
          <w:lang w:val="bg-BG"/>
        </w:rPr>
      </w:pPr>
      <w:r w:rsidRPr="00DA5DEC">
        <w:rPr>
          <w:i/>
          <w:iCs/>
          <w:lang w:val="bg-BG"/>
        </w:rPr>
        <w:t xml:space="preserve">Министър на транспорта, </w:t>
      </w:r>
    </w:p>
    <w:p w:rsidR="00EE436D" w:rsidRPr="00E10636" w:rsidRDefault="00EE436D" w:rsidP="00EE436D">
      <w:pPr>
        <w:widowControl w:val="0"/>
        <w:adjustRightInd w:val="0"/>
        <w:spacing w:line="360" w:lineRule="atLeast"/>
        <w:jc w:val="both"/>
        <w:textAlignment w:val="baseline"/>
        <w:rPr>
          <w:i/>
          <w:szCs w:val="24"/>
          <w:lang w:val="bg-BG"/>
        </w:rPr>
      </w:pPr>
      <w:r w:rsidRPr="00DA5DEC">
        <w:rPr>
          <w:i/>
          <w:iCs/>
          <w:lang w:val="bg-BG"/>
        </w:rPr>
        <w:t xml:space="preserve">информационните технологии и съобщенията      </w:t>
      </w:r>
    </w:p>
    <w:p w:rsidR="00EE436D" w:rsidRPr="00E10636" w:rsidRDefault="00EE436D" w:rsidP="00EE436D">
      <w:pPr>
        <w:widowControl w:val="0"/>
        <w:adjustRightInd w:val="0"/>
        <w:spacing w:line="360" w:lineRule="atLeast"/>
        <w:jc w:val="both"/>
        <w:textAlignment w:val="baseline"/>
        <w:rPr>
          <w:i/>
          <w:szCs w:val="24"/>
          <w:lang w:val="bg-BG"/>
        </w:rPr>
      </w:pPr>
      <w:r w:rsidRPr="00E10636">
        <w:rPr>
          <w:i/>
          <w:szCs w:val="24"/>
          <w:lang w:val="bg-BG"/>
        </w:rPr>
        <w:t>……………………………………….</w:t>
      </w:r>
    </w:p>
    <w:p w:rsidR="00EE436D" w:rsidRPr="00E10636" w:rsidRDefault="00EE436D" w:rsidP="00EE436D">
      <w:pPr>
        <w:widowControl w:val="0"/>
        <w:adjustRightInd w:val="0"/>
        <w:spacing w:line="360" w:lineRule="atLeast"/>
        <w:jc w:val="both"/>
        <w:textAlignment w:val="baseline"/>
        <w:rPr>
          <w:b/>
          <w:szCs w:val="24"/>
          <w:lang w:val="bg-BG"/>
        </w:rPr>
      </w:pPr>
      <w:r w:rsidRPr="00E10636">
        <w:rPr>
          <w:b/>
          <w:szCs w:val="24"/>
          <w:lang w:val="bg-BG"/>
        </w:rPr>
        <w:t>Иван Иванов</w:t>
      </w:r>
    </w:p>
    <w:p w:rsidR="00EE436D" w:rsidRDefault="00EE436D" w:rsidP="00EE436D">
      <w:pPr>
        <w:widowControl w:val="0"/>
        <w:adjustRightInd w:val="0"/>
        <w:spacing w:line="360" w:lineRule="atLeast"/>
        <w:jc w:val="both"/>
        <w:textAlignment w:val="baseline"/>
        <w:rPr>
          <w:b/>
          <w:i/>
          <w:szCs w:val="24"/>
          <w:lang w:val="bg-BG"/>
        </w:rPr>
      </w:pPr>
      <w:r w:rsidRPr="00E10636">
        <w:rPr>
          <w:i/>
          <w:szCs w:val="24"/>
          <w:lang w:val="bg-BG"/>
        </w:rPr>
        <w:t>Директор на дирекция „Финанси”</w:t>
      </w:r>
      <w:r w:rsidRPr="00E10636">
        <w:rPr>
          <w:b/>
          <w:i/>
          <w:szCs w:val="24"/>
          <w:lang w:val="bg-BG"/>
        </w:rPr>
        <w:t xml:space="preserve">   </w:t>
      </w:r>
    </w:p>
    <w:p w:rsidR="00B22124" w:rsidRPr="00B22124" w:rsidRDefault="00B22124" w:rsidP="000B44F9">
      <w:pPr>
        <w:jc w:val="both"/>
        <w:rPr>
          <w:b/>
          <w:lang w:val="bg-BG"/>
        </w:rPr>
      </w:pPr>
    </w:p>
    <w:sectPr w:rsidR="00B22124" w:rsidRPr="00B22124" w:rsidSect="001775F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A7" w:rsidRDefault="00711EA7" w:rsidP="00071801">
      <w:r>
        <w:separator/>
      </w:r>
    </w:p>
  </w:endnote>
  <w:endnote w:type="continuationSeparator" w:id="0">
    <w:p w:rsidR="00711EA7" w:rsidRDefault="00711EA7" w:rsidP="0007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tim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A7" w:rsidRDefault="00711EA7" w:rsidP="00350DFE">
    <w:pPr>
      <w:pStyle w:val="Footer"/>
      <w:framePr w:wrap="around" w:vAnchor="text" w:hAnchor="page" w:x="10666" w:y="19"/>
      <w:rPr>
        <w:rStyle w:val="PageNumber"/>
      </w:rPr>
    </w:pPr>
  </w:p>
  <w:p w:rsidR="00711EA7" w:rsidRDefault="00711EA7" w:rsidP="00EE436D">
    <w:pPr>
      <w:pStyle w:val="Footer"/>
      <w:framePr w:w="436" w:wrap="around" w:vAnchor="text" w:hAnchor="page" w:x="6001" w:y="-73"/>
      <w:ind w:right="360"/>
      <w:rPr>
        <w:rStyle w:val="PageNumber"/>
        <w:sz w:val="24"/>
        <w:szCs w:val="24"/>
      </w:rPr>
    </w:pPr>
  </w:p>
  <w:p w:rsidR="00711EA7" w:rsidRDefault="00711EA7" w:rsidP="00EE436D"/>
  <w:p w:rsidR="00711EA7" w:rsidRDefault="00711EA7"/>
  <w:p w:rsidR="00711EA7" w:rsidRDefault="00711EA7">
    <w:pPr>
      <w:pStyle w:val="Header"/>
      <w:tabs>
        <w:tab w:val="clear" w:pos="0"/>
        <w:tab w:val="left" w:pos="708"/>
      </w:tabs>
      <w:ind w:right="-1134" w:hanging="1276"/>
      <w:jc w:val="center"/>
      <w:rPr>
        <w:rFonts w:ascii="Times New Roman" w:hAnsi="Times New Roman"/>
        <w:sz w:val="32"/>
        <w:szCs w:val="32"/>
        <w:lang w:val="ru-RU"/>
      </w:rPr>
    </w:pPr>
    <w:r>
      <w:pict w14:anchorId="29D4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40pt;height:66.75pt">
          <v:imagedata r:id="rId1" o:title="blanka_word"/>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A7" w:rsidRPr="0011208C" w:rsidRDefault="00711EA7" w:rsidP="00EE436D">
    <w:pPr>
      <w:pStyle w:val="Footer"/>
      <w:rPr>
        <w:rFonts w:cs="Arial"/>
        <w:i/>
        <w:szCs w:val="16"/>
        <w:lang w:val="bg-BG"/>
      </w:rPr>
    </w:pPr>
    <w:r w:rsidRPr="0011208C">
      <w:rPr>
        <w:rFonts w:ascii="Times New Roman" w:hAnsi="Times New Roman"/>
        <w:i/>
        <w:sz w:val="24"/>
        <w:szCs w:val="24"/>
        <w:lang w:val="bg-BG"/>
      </w:rPr>
      <w:tab/>
      <w:t xml:space="preserve"> </w:t>
    </w:r>
    <w:r w:rsidRPr="0011208C">
      <w:rPr>
        <w:rFonts w:cs="Arial"/>
        <w:i/>
        <w:szCs w:val="16"/>
        <w:lang w:val="bg-BG"/>
      </w:rPr>
      <w:fldChar w:fldCharType="begin"/>
    </w:r>
    <w:r w:rsidRPr="0011208C">
      <w:rPr>
        <w:rFonts w:cs="Arial"/>
        <w:i/>
        <w:szCs w:val="16"/>
        <w:lang w:val="bg-BG"/>
      </w:rPr>
      <w:instrText xml:space="preserve"> PAGE </w:instrText>
    </w:r>
    <w:r w:rsidRPr="0011208C">
      <w:rPr>
        <w:rFonts w:cs="Arial"/>
        <w:i/>
        <w:szCs w:val="16"/>
        <w:lang w:val="bg-BG"/>
      </w:rPr>
      <w:fldChar w:fldCharType="separate"/>
    </w:r>
    <w:r>
      <w:rPr>
        <w:rFonts w:cs="Arial"/>
        <w:i/>
        <w:noProof/>
        <w:szCs w:val="16"/>
        <w:lang w:val="bg-BG"/>
      </w:rPr>
      <w:t>31</w:t>
    </w:r>
    <w:r w:rsidRPr="0011208C">
      <w:rPr>
        <w:rFonts w:cs="Arial"/>
        <w:i/>
        <w:szCs w:val="16"/>
        <w:lang w:val="bg-BG"/>
      </w:rPr>
      <w:fldChar w:fldCharType="end"/>
    </w:r>
  </w:p>
  <w:p w:rsidR="00711EA7" w:rsidRPr="00C7496E" w:rsidRDefault="00711EA7" w:rsidP="00EE436D">
    <w:pPr>
      <w:pStyle w:val="Footer"/>
      <w:jc w:val="both"/>
      <w:rPr>
        <w:rFonts w:ascii="Times New Roman" w:hAnsi="Times New Roman"/>
        <w:i/>
        <w:sz w:val="24"/>
        <w:szCs w:val="24"/>
        <w:lang w:val="bg-BG"/>
      </w:rPr>
    </w:pPr>
    <w:r w:rsidRPr="00C7496E">
      <w:rPr>
        <w:rFonts w:ascii="Times New Roman" w:hAnsi="Times New Roman"/>
        <w:i/>
        <w:sz w:val="24"/>
        <w:szCs w:val="24"/>
        <w:lang w:val="bg-BG"/>
      </w:rPr>
      <w:t>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711EA7" w:rsidRPr="00C7496E" w:rsidRDefault="00711EA7" w:rsidP="00EE436D">
    <w:pPr>
      <w:pStyle w:val="Footer"/>
      <w:jc w:val="center"/>
      <w:rPr>
        <w:lang w:val="bg-BG"/>
      </w:rPr>
    </w:pPr>
  </w:p>
  <w:p w:rsidR="00711EA7" w:rsidRPr="00897283" w:rsidRDefault="00711EA7">
    <w:pP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A7" w:rsidRDefault="00711EA7" w:rsidP="00071801">
      <w:r>
        <w:separator/>
      </w:r>
    </w:p>
  </w:footnote>
  <w:footnote w:type="continuationSeparator" w:id="0">
    <w:p w:rsidR="00711EA7" w:rsidRDefault="00711EA7" w:rsidP="00071801">
      <w:r>
        <w:continuationSeparator/>
      </w:r>
    </w:p>
  </w:footnote>
  <w:footnote w:id="1">
    <w:p w:rsidR="00711EA7" w:rsidRPr="00B234C5" w:rsidRDefault="00711EA7" w:rsidP="00B234C5">
      <w:pPr>
        <w:pStyle w:val="FootnoteText"/>
      </w:pPr>
      <w:r>
        <w:rPr>
          <w:rStyle w:val="FootnoteReference"/>
        </w:rPr>
        <w:footnoteRef/>
      </w:r>
      <w:r>
        <w:t xml:space="preserve"> В </w:t>
      </w:r>
      <w:proofErr w:type="spellStart"/>
      <w:r>
        <w:t>зависимост</w:t>
      </w:r>
      <w:proofErr w:type="spellEnd"/>
      <w:r>
        <w:t xml:space="preserve"> от </w:t>
      </w:r>
      <w:proofErr w:type="spellStart"/>
      <w:r>
        <w:t>правно-организационната</w:t>
      </w:r>
      <w:proofErr w:type="spellEnd"/>
      <w:r>
        <w:t xml:space="preserve"> </w:t>
      </w:r>
      <w:proofErr w:type="spellStart"/>
      <w:r>
        <w:t>форма</w:t>
      </w:r>
      <w:proofErr w:type="spellEnd"/>
      <w:r>
        <w:t xml:space="preserve"> на участниците, </w:t>
      </w:r>
      <w:proofErr w:type="spellStart"/>
      <w:r>
        <w:t>декларацията</w:t>
      </w:r>
      <w:proofErr w:type="spellEnd"/>
      <w:r>
        <w:t xml:space="preserve"> се представя от едно от лицата, посочени в чл. </w:t>
      </w:r>
      <w:proofErr w:type="gramStart"/>
      <w:r>
        <w:t>47</w:t>
      </w:r>
      <w:proofErr w:type="gramEnd"/>
      <w:r>
        <w:t xml:space="preserve">, ал. </w:t>
      </w:r>
      <w:proofErr w:type="gramStart"/>
      <w:r>
        <w:t>4 от</w:t>
      </w:r>
      <w:proofErr w:type="gramEnd"/>
      <w:r>
        <w:t xml:space="preserve"> ЗОП.</w:t>
      </w:r>
      <w:r>
        <w:rPr>
          <w:lang w:val="bg-BG"/>
        </w:rPr>
        <w:t xml:space="preserve"> </w:t>
      </w:r>
      <w:r>
        <w:t xml:space="preserve">В случай, че участникът е </w:t>
      </w:r>
      <w:proofErr w:type="spellStart"/>
      <w:r>
        <w:t>обединение</w:t>
      </w:r>
      <w:proofErr w:type="spellEnd"/>
      <w:r>
        <w:t xml:space="preserve"> от </w:t>
      </w:r>
      <w:proofErr w:type="spellStart"/>
      <w:r>
        <w:t>няколко</w:t>
      </w:r>
      <w:proofErr w:type="spellEnd"/>
      <w:r>
        <w:t xml:space="preserve"> лица, настоящата </w:t>
      </w:r>
      <w:proofErr w:type="spellStart"/>
      <w:r>
        <w:t>декларация</w:t>
      </w:r>
      <w:proofErr w:type="spellEnd"/>
      <w:r>
        <w:t xml:space="preserve"> се представя за </w:t>
      </w:r>
      <w:proofErr w:type="spellStart"/>
      <w:r>
        <w:t>всяко</w:t>
      </w:r>
      <w:proofErr w:type="spellEnd"/>
      <w:r>
        <w:t xml:space="preserve"> едно от тях (от едно от лицата, посочени в чл. 47, ал. 4 от ЗОП).</w:t>
      </w:r>
    </w:p>
  </w:footnote>
  <w:footnote w:id="2">
    <w:p w:rsidR="00711EA7" w:rsidRPr="00DA5DEC" w:rsidRDefault="00711EA7" w:rsidP="004F0208">
      <w:pPr>
        <w:pStyle w:val="FootnoteText"/>
        <w:rPr>
          <w:i/>
          <w:sz w:val="18"/>
          <w:szCs w:val="18"/>
          <w:lang w:val="bg-BG"/>
        </w:rPr>
      </w:pPr>
      <w:r w:rsidRPr="00AE06E5">
        <w:rPr>
          <w:rStyle w:val="FootnoteReference"/>
          <w:i/>
          <w:sz w:val="18"/>
          <w:szCs w:val="18"/>
        </w:rPr>
        <w:footnoteRef/>
      </w:r>
      <w:r w:rsidRPr="00DA5DEC">
        <w:rPr>
          <w:i/>
          <w:sz w:val="18"/>
          <w:szCs w:val="18"/>
          <w:lang w:val="bg-BG"/>
        </w:rPr>
        <w:t xml:space="preserve"> Попълва се от лицата, посочени в чл.</w:t>
      </w:r>
      <w:r w:rsidRPr="00AE06E5">
        <w:rPr>
          <w:i/>
          <w:sz w:val="18"/>
          <w:szCs w:val="18"/>
        </w:rPr>
        <w:t> </w:t>
      </w:r>
      <w:r w:rsidRPr="00DA5DEC">
        <w:rPr>
          <w:i/>
          <w:sz w:val="18"/>
          <w:szCs w:val="18"/>
          <w:lang w:val="bg-BG"/>
        </w:rPr>
        <w:t>47, ал.</w:t>
      </w:r>
      <w:r w:rsidRPr="00AE06E5">
        <w:rPr>
          <w:i/>
          <w:sz w:val="18"/>
          <w:szCs w:val="18"/>
        </w:rPr>
        <w:t> </w:t>
      </w:r>
      <w:r w:rsidRPr="00DA5DEC">
        <w:rPr>
          <w:i/>
          <w:sz w:val="18"/>
          <w:szCs w:val="18"/>
          <w:lang w:val="bg-BG"/>
        </w:rPr>
        <w:t>4 от ЗОП, а именно:</w:t>
      </w:r>
    </w:p>
    <w:p w:rsidR="00711EA7" w:rsidRPr="00AE06E5" w:rsidRDefault="00711EA7" w:rsidP="004F0208">
      <w:pPr>
        <w:pStyle w:val="BodyText3"/>
        <w:numPr>
          <w:ilvl w:val="0"/>
          <w:numId w:val="14"/>
        </w:numPr>
        <w:spacing w:after="0"/>
        <w:ind w:right="70"/>
        <w:jc w:val="both"/>
        <w:rPr>
          <w:i/>
          <w:sz w:val="18"/>
          <w:szCs w:val="18"/>
        </w:rPr>
      </w:pPr>
      <w:r w:rsidRPr="00AE06E5">
        <w:rPr>
          <w:i/>
          <w:sz w:val="18"/>
          <w:szCs w:val="18"/>
        </w:rPr>
        <w:t xml:space="preserve">При </w:t>
      </w:r>
      <w:proofErr w:type="spellStart"/>
      <w:r w:rsidRPr="00AE06E5">
        <w:rPr>
          <w:i/>
          <w:sz w:val="18"/>
          <w:szCs w:val="18"/>
        </w:rPr>
        <w:t>събирателно</w:t>
      </w:r>
      <w:proofErr w:type="spellEnd"/>
      <w:r w:rsidRPr="00AE06E5">
        <w:rPr>
          <w:i/>
          <w:sz w:val="18"/>
          <w:szCs w:val="18"/>
        </w:rPr>
        <w:t xml:space="preserve"> </w:t>
      </w:r>
      <w:proofErr w:type="spellStart"/>
      <w:r w:rsidRPr="00AE06E5">
        <w:rPr>
          <w:i/>
          <w:sz w:val="18"/>
          <w:szCs w:val="18"/>
        </w:rPr>
        <w:t>дружество</w:t>
      </w:r>
      <w:proofErr w:type="spellEnd"/>
      <w:r w:rsidRPr="00AE06E5">
        <w:rPr>
          <w:i/>
          <w:sz w:val="18"/>
          <w:szCs w:val="18"/>
        </w:rPr>
        <w:t xml:space="preserve"> – всички </w:t>
      </w:r>
      <w:proofErr w:type="spellStart"/>
      <w:r w:rsidRPr="00AE06E5">
        <w:rPr>
          <w:i/>
          <w:sz w:val="18"/>
          <w:szCs w:val="18"/>
        </w:rPr>
        <w:t>съдружници</w:t>
      </w:r>
      <w:proofErr w:type="spellEnd"/>
      <w:r w:rsidRPr="00AE06E5">
        <w:rPr>
          <w:i/>
          <w:sz w:val="18"/>
          <w:szCs w:val="18"/>
        </w:rPr>
        <w:t xml:space="preserve">, които </w:t>
      </w:r>
      <w:proofErr w:type="spellStart"/>
      <w:r w:rsidRPr="00AE06E5">
        <w:rPr>
          <w:i/>
          <w:sz w:val="18"/>
          <w:szCs w:val="18"/>
        </w:rPr>
        <w:t>управляват</w:t>
      </w:r>
      <w:proofErr w:type="spellEnd"/>
      <w:r w:rsidRPr="00AE06E5">
        <w:rPr>
          <w:i/>
          <w:sz w:val="18"/>
          <w:szCs w:val="18"/>
        </w:rPr>
        <w:t xml:space="preserve"> и </w:t>
      </w:r>
      <w:proofErr w:type="spellStart"/>
      <w:r w:rsidRPr="00AE06E5">
        <w:rPr>
          <w:i/>
          <w:sz w:val="18"/>
          <w:szCs w:val="18"/>
        </w:rPr>
        <w:t>представляват</w:t>
      </w:r>
      <w:proofErr w:type="spellEnd"/>
      <w:r w:rsidRPr="00AE06E5">
        <w:rPr>
          <w:i/>
          <w:sz w:val="18"/>
          <w:szCs w:val="18"/>
        </w:rPr>
        <w:t xml:space="preserve"> дружеството съгласно </w:t>
      </w:r>
      <w:proofErr w:type="spellStart"/>
      <w:r w:rsidRPr="00AE06E5">
        <w:rPr>
          <w:i/>
          <w:sz w:val="18"/>
          <w:szCs w:val="18"/>
        </w:rPr>
        <w:t>закона</w:t>
      </w:r>
      <w:proofErr w:type="spellEnd"/>
      <w:r w:rsidRPr="00AE06E5">
        <w:rPr>
          <w:i/>
          <w:sz w:val="18"/>
          <w:szCs w:val="18"/>
        </w:rPr>
        <w:t xml:space="preserve"> и </w:t>
      </w:r>
      <w:proofErr w:type="spellStart"/>
      <w:r w:rsidRPr="00AE06E5">
        <w:rPr>
          <w:i/>
          <w:sz w:val="18"/>
          <w:szCs w:val="18"/>
        </w:rPr>
        <w:t>дружествения</w:t>
      </w:r>
      <w:proofErr w:type="spellEnd"/>
      <w:r w:rsidRPr="00AE06E5">
        <w:rPr>
          <w:i/>
          <w:sz w:val="18"/>
          <w:szCs w:val="18"/>
        </w:rPr>
        <w:t xml:space="preserve"> </w:t>
      </w:r>
      <w:proofErr w:type="spellStart"/>
      <w:r w:rsidRPr="00AE06E5">
        <w:rPr>
          <w:i/>
          <w:sz w:val="18"/>
          <w:szCs w:val="18"/>
        </w:rPr>
        <w:t>договор</w:t>
      </w:r>
      <w:proofErr w:type="spellEnd"/>
      <w:r w:rsidRPr="00AE06E5">
        <w:rPr>
          <w:i/>
          <w:sz w:val="18"/>
          <w:szCs w:val="18"/>
        </w:rPr>
        <w:t>;</w:t>
      </w:r>
    </w:p>
    <w:p w:rsidR="00711EA7" w:rsidRPr="00DA5DEC" w:rsidRDefault="00711EA7" w:rsidP="004F0208">
      <w:pPr>
        <w:numPr>
          <w:ilvl w:val="0"/>
          <w:numId w:val="14"/>
        </w:numPr>
        <w:ind w:right="70"/>
        <w:jc w:val="both"/>
        <w:rPr>
          <w:i/>
          <w:sz w:val="18"/>
          <w:szCs w:val="18"/>
          <w:lang w:val="fr-FR"/>
        </w:rPr>
      </w:pPr>
      <w:r w:rsidRPr="00AE06E5">
        <w:rPr>
          <w:i/>
          <w:sz w:val="18"/>
          <w:szCs w:val="18"/>
        </w:rPr>
        <w:t>При</w:t>
      </w:r>
      <w:r w:rsidRPr="00DA5DEC">
        <w:rPr>
          <w:i/>
          <w:sz w:val="18"/>
          <w:szCs w:val="18"/>
          <w:lang w:val="fr-FR"/>
        </w:rPr>
        <w:t xml:space="preserve"> </w:t>
      </w:r>
      <w:proofErr w:type="spellStart"/>
      <w:r w:rsidRPr="00AE06E5">
        <w:rPr>
          <w:i/>
          <w:sz w:val="18"/>
          <w:szCs w:val="18"/>
        </w:rPr>
        <w:t>командитно</w:t>
      </w:r>
      <w:proofErr w:type="spellEnd"/>
      <w:r w:rsidRPr="00DA5DEC">
        <w:rPr>
          <w:i/>
          <w:sz w:val="18"/>
          <w:szCs w:val="18"/>
          <w:lang w:val="fr-FR"/>
        </w:rPr>
        <w:t xml:space="preserve"> </w:t>
      </w:r>
      <w:proofErr w:type="spellStart"/>
      <w:r w:rsidRPr="00AE06E5">
        <w:rPr>
          <w:i/>
          <w:sz w:val="18"/>
          <w:szCs w:val="18"/>
        </w:rPr>
        <w:t>дружество</w:t>
      </w:r>
      <w:proofErr w:type="spellEnd"/>
      <w:r w:rsidRPr="00DA5DEC">
        <w:rPr>
          <w:i/>
          <w:sz w:val="18"/>
          <w:szCs w:val="18"/>
          <w:lang w:val="fr-FR"/>
        </w:rPr>
        <w:t xml:space="preserve"> – </w:t>
      </w:r>
      <w:proofErr w:type="spellStart"/>
      <w:r w:rsidRPr="00AE06E5">
        <w:rPr>
          <w:i/>
          <w:sz w:val="18"/>
          <w:szCs w:val="18"/>
        </w:rPr>
        <w:t>неограничено</w:t>
      </w:r>
      <w:proofErr w:type="spellEnd"/>
      <w:r w:rsidRPr="00DA5DEC">
        <w:rPr>
          <w:i/>
          <w:sz w:val="18"/>
          <w:szCs w:val="18"/>
          <w:lang w:val="fr-FR"/>
        </w:rPr>
        <w:t xml:space="preserve"> </w:t>
      </w:r>
      <w:proofErr w:type="spellStart"/>
      <w:r w:rsidRPr="00AE06E5">
        <w:rPr>
          <w:i/>
          <w:sz w:val="18"/>
          <w:szCs w:val="18"/>
        </w:rPr>
        <w:t>отговорните</w:t>
      </w:r>
      <w:proofErr w:type="spellEnd"/>
      <w:r w:rsidRPr="00DA5DEC">
        <w:rPr>
          <w:i/>
          <w:sz w:val="18"/>
          <w:szCs w:val="18"/>
          <w:lang w:val="fr-FR"/>
        </w:rPr>
        <w:t xml:space="preserve"> </w:t>
      </w:r>
      <w:proofErr w:type="spellStart"/>
      <w:r w:rsidRPr="00AE06E5">
        <w:rPr>
          <w:i/>
          <w:sz w:val="18"/>
          <w:szCs w:val="18"/>
        </w:rPr>
        <w:t>съдружници</w:t>
      </w:r>
      <w:proofErr w:type="spellEnd"/>
      <w:r w:rsidRPr="00DA5DEC">
        <w:rPr>
          <w:i/>
          <w:sz w:val="18"/>
          <w:szCs w:val="18"/>
          <w:lang w:val="fr-FR"/>
        </w:rPr>
        <w:t xml:space="preserve">; </w:t>
      </w:r>
    </w:p>
    <w:p w:rsidR="00711EA7" w:rsidRPr="00DA5DEC" w:rsidRDefault="00711EA7" w:rsidP="004F0208">
      <w:pPr>
        <w:numPr>
          <w:ilvl w:val="0"/>
          <w:numId w:val="14"/>
        </w:numPr>
        <w:ind w:right="70"/>
        <w:jc w:val="both"/>
        <w:rPr>
          <w:i/>
          <w:sz w:val="18"/>
          <w:szCs w:val="18"/>
          <w:lang w:val="fr-FR"/>
        </w:rPr>
      </w:pPr>
      <w:r w:rsidRPr="00AE06E5">
        <w:rPr>
          <w:i/>
          <w:sz w:val="18"/>
          <w:szCs w:val="18"/>
        </w:rPr>
        <w:t>При</w:t>
      </w:r>
      <w:r w:rsidRPr="00DA5DEC">
        <w:rPr>
          <w:i/>
          <w:sz w:val="18"/>
          <w:szCs w:val="18"/>
          <w:lang w:val="fr-FR"/>
        </w:rPr>
        <w:t xml:space="preserve"> </w:t>
      </w:r>
      <w:proofErr w:type="spellStart"/>
      <w:r w:rsidRPr="00AE06E5">
        <w:rPr>
          <w:i/>
          <w:sz w:val="18"/>
          <w:szCs w:val="18"/>
        </w:rPr>
        <w:t>дружество</w:t>
      </w:r>
      <w:proofErr w:type="spellEnd"/>
      <w:r w:rsidRPr="00DA5DEC">
        <w:rPr>
          <w:i/>
          <w:sz w:val="18"/>
          <w:szCs w:val="18"/>
          <w:lang w:val="fr-FR"/>
        </w:rPr>
        <w:t xml:space="preserve"> </w:t>
      </w:r>
      <w:r w:rsidRPr="00AE06E5">
        <w:rPr>
          <w:i/>
          <w:sz w:val="18"/>
          <w:szCs w:val="18"/>
        </w:rPr>
        <w:t>с</w:t>
      </w:r>
      <w:r w:rsidRPr="00DA5DEC">
        <w:rPr>
          <w:i/>
          <w:sz w:val="18"/>
          <w:szCs w:val="18"/>
          <w:lang w:val="fr-FR"/>
        </w:rPr>
        <w:t xml:space="preserve"> </w:t>
      </w:r>
      <w:proofErr w:type="spellStart"/>
      <w:r w:rsidRPr="00AE06E5">
        <w:rPr>
          <w:i/>
          <w:sz w:val="18"/>
          <w:szCs w:val="18"/>
        </w:rPr>
        <w:t>ограничена</w:t>
      </w:r>
      <w:proofErr w:type="spellEnd"/>
      <w:r w:rsidRPr="00DA5DEC">
        <w:rPr>
          <w:i/>
          <w:sz w:val="18"/>
          <w:szCs w:val="18"/>
          <w:lang w:val="fr-FR"/>
        </w:rPr>
        <w:t xml:space="preserve"> </w:t>
      </w:r>
      <w:proofErr w:type="spellStart"/>
      <w:r w:rsidRPr="00AE06E5">
        <w:rPr>
          <w:i/>
          <w:sz w:val="18"/>
          <w:szCs w:val="18"/>
        </w:rPr>
        <w:t>отговорност</w:t>
      </w:r>
      <w:proofErr w:type="spellEnd"/>
      <w:r w:rsidRPr="00DA5DEC">
        <w:rPr>
          <w:i/>
          <w:sz w:val="18"/>
          <w:szCs w:val="18"/>
          <w:lang w:val="fr-FR"/>
        </w:rPr>
        <w:t xml:space="preserve"> – </w:t>
      </w:r>
      <w:proofErr w:type="spellStart"/>
      <w:r w:rsidRPr="00AE06E5">
        <w:rPr>
          <w:i/>
          <w:sz w:val="18"/>
          <w:szCs w:val="18"/>
        </w:rPr>
        <w:t>управителя</w:t>
      </w:r>
      <w:proofErr w:type="spellEnd"/>
      <w:r w:rsidRPr="00DA5DEC">
        <w:rPr>
          <w:i/>
          <w:sz w:val="18"/>
          <w:szCs w:val="18"/>
          <w:lang w:val="fr-FR"/>
        </w:rPr>
        <w:t>/</w:t>
      </w:r>
      <w:r w:rsidRPr="00AE06E5">
        <w:rPr>
          <w:i/>
          <w:sz w:val="18"/>
          <w:szCs w:val="18"/>
        </w:rPr>
        <w:t>ите</w:t>
      </w:r>
      <w:r w:rsidRPr="00DA5DEC">
        <w:rPr>
          <w:i/>
          <w:sz w:val="18"/>
          <w:szCs w:val="18"/>
          <w:lang w:val="fr-FR"/>
        </w:rPr>
        <w:t xml:space="preserve">, </w:t>
      </w:r>
      <w:r w:rsidRPr="00AE06E5">
        <w:rPr>
          <w:i/>
          <w:sz w:val="18"/>
          <w:szCs w:val="18"/>
        </w:rPr>
        <w:t>а</w:t>
      </w:r>
      <w:r w:rsidRPr="00DA5DEC">
        <w:rPr>
          <w:i/>
          <w:sz w:val="18"/>
          <w:szCs w:val="18"/>
          <w:lang w:val="fr-FR"/>
        </w:rPr>
        <w:t xml:space="preserve"> </w:t>
      </w:r>
      <w:r w:rsidRPr="00AE06E5">
        <w:rPr>
          <w:i/>
          <w:sz w:val="18"/>
          <w:szCs w:val="18"/>
        </w:rPr>
        <w:t>при</w:t>
      </w:r>
      <w:r w:rsidRPr="00DA5DEC">
        <w:rPr>
          <w:i/>
          <w:sz w:val="18"/>
          <w:szCs w:val="18"/>
          <w:lang w:val="fr-FR"/>
        </w:rPr>
        <w:t xml:space="preserve"> </w:t>
      </w:r>
      <w:proofErr w:type="spellStart"/>
      <w:r w:rsidRPr="00AE06E5">
        <w:rPr>
          <w:i/>
          <w:sz w:val="18"/>
          <w:szCs w:val="18"/>
        </w:rPr>
        <w:t>еднолично</w:t>
      </w:r>
      <w:proofErr w:type="spellEnd"/>
      <w:r w:rsidRPr="00DA5DEC">
        <w:rPr>
          <w:i/>
          <w:sz w:val="18"/>
          <w:szCs w:val="18"/>
          <w:lang w:val="fr-FR"/>
        </w:rPr>
        <w:t xml:space="preserve"> </w:t>
      </w:r>
      <w:proofErr w:type="spellStart"/>
      <w:r w:rsidRPr="00AE06E5">
        <w:rPr>
          <w:i/>
          <w:sz w:val="18"/>
          <w:szCs w:val="18"/>
        </w:rPr>
        <w:t>дружество</w:t>
      </w:r>
      <w:proofErr w:type="spellEnd"/>
      <w:r w:rsidRPr="00DA5DEC">
        <w:rPr>
          <w:i/>
          <w:sz w:val="18"/>
          <w:szCs w:val="18"/>
          <w:lang w:val="fr-FR"/>
        </w:rPr>
        <w:t xml:space="preserve"> </w:t>
      </w:r>
      <w:r w:rsidRPr="00AE06E5">
        <w:rPr>
          <w:i/>
          <w:sz w:val="18"/>
          <w:szCs w:val="18"/>
        </w:rPr>
        <w:t>с</w:t>
      </w:r>
      <w:r w:rsidRPr="00DA5DEC">
        <w:rPr>
          <w:i/>
          <w:sz w:val="18"/>
          <w:szCs w:val="18"/>
          <w:lang w:val="fr-FR"/>
        </w:rPr>
        <w:t xml:space="preserve"> </w:t>
      </w:r>
      <w:proofErr w:type="spellStart"/>
      <w:r w:rsidRPr="00AE06E5">
        <w:rPr>
          <w:i/>
          <w:sz w:val="18"/>
          <w:szCs w:val="18"/>
        </w:rPr>
        <w:t>ограничена</w:t>
      </w:r>
      <w:proofErr w:type="spellEnd"/>
      <w:r w:rsidRPr="00DA5DEC">
        <w:rPr>
          <w:i/>
          <w:sz w:val="18"/>
          <w:szCs w:val="18"/>
          <w:lang w:val="fr-FR"/>
        </w:rPr>
        <w:t xml:space="preserve"> </w:t>
      </w:r>
      <w:proofErr w:type="spellStart"/>
      <w:r w:rsidRPr="00AE06E5">
        <w:rPr>
          <w:i/>
          <w:sz w:val="18"/>
          <w:szCs w:val="18"/>
        </w:rPr>
        <w:t>отговорност</w:t>
      </w:r>
      <w:proofErr w:type="spellEnd"/>
      <w:r w:rsidRPr="00DA5DEC">
        <w:rPr>
          <w:i/>
          <w:sz w:val="18"/>
          <w:szCs w:val="18"/>
          <w:lang w:val="fr-FR"/>
        </w:rPr>
        <w:t xml:space="preserve"> – </w:t>
      </w:r>
      <w:proofErr w:type="spellStart"/>
      <w:r w:rsidRPr="00AE06E5">
        <w:rPr>
          <w:i/>
          <w:sz w:val="18"/>
          <w:szCs w:val="18"/>
        </w:rPr>
        <w:t>едноличния</w:t>
      </w:r>
      <w:proofErr w:type="spellEnd"/>
      <w:r w:rsidRPr="00DA5DEC">
        <w:rPr>
          <w:i/>
          <w:sz w:val="18"/>
          <w:szCs w:val="18"/>
          <w:lang w:val="fr-FR"/>
        </w:rPr>
        <w:t xml:space="preserve"> </w:t>
      </w:r>
      <w:proofErr w:type="spellStart"/>
      <w:r w:rsidRPr="00AE06E5">
        <w:rPr>
          <w:i/>
          <w:sz w:val="18"/>
          <w:szCs w:val="18"/>
        </w:rPr>
        <w:t>собственик</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proofErr w:type="spellStart"/>
      <w:r w:rsidRPr="00AE06E5">
        <w:rPr>
          <w:i/>
          <w:sz w:val="18"/>
          <w:szCs w:val="18"/>
        </w:rPr>
        <w:t>капитала</w:t>
      </w:r>
      <w:proofErr w:type="spellEnd"/>
      <w:r w:rsidRPr="00DA5DEC">
        <w:rPr>
          <w:i/>
          <w:sz w:val="18"/>
          <w:szCs w:val="18"/>
          <w:lang w:val="fr-FR"/>
        </w:rPr>
        <w:t xml:space="preserve"> </w:t>
      </w:r>
      <w:r w:rsidRPr="00AE06E5">
        <w:rPr>
          <w:i/>
          <w:sz w:val="18"/>
          <w:szCs w:val="18"/>
        </w:rPr>
        <w:t>и</w:t>
      </w:r>
      <w:r w:rsidRPr="00DA5DEC">
        <w:rPr>
          <w:i/>
          <w:sz w:val="18"/>
          <w:szCs w:val="18"/>
          <w:lang w:val="fr-FR"/>
        </w:rPr>
        <w:t>/</w:t>
      </w:r>
      <w:r w:rsidRPr="00AE06E5">
        <w:rPr>
          <w:i/>
          <w:sz w:val="18"/>
          <w:szCs w:val="18"/>
        </w:rPr>
        <w:t>или</w:t>
      </w:r>
      <w:r w:rsidRPr="00DA5DEC">
        <w:rPr>
          <w:i/>
          <w:sz w:val="18"/>
          <w:szCs w:val="18"/>
          <w:lang w:val="fr-FR"/>
        </w:rPr>
        <w:t xml:space="preserve"> </w:t>
      </w:r>
      <w:proofErr w:type="spellStart"/>
      <w:r w:rsidRPr="00AE06E5">
        <w:rPr>
          <w:i/>
          <w:sz w:val="18"/>
          <w:szCs w:val="18"/>
        </w:rPr>
        <w:t>управителя</w:t>
      </w:r>
      <w:proofErr w:type="spellEnd"/>
      <w:r w:rsidRPr="00DA5DEC">
        <w:rPr>
          <w:i/>
          <w:sz w:val="18"/>
          <w:szCs w:val="18"/>
          <w:lang w:val="fr-FR"/>
        </w:rPr>
        <w:t xml:space="preserve">, </w:t>
      </w:r>
      <w:r w:rsidRPr="00AE06E5">
        <w:rPr>
          <w:i/>
          <w:sz w:val="18"/>
          <w:szCs w:val="18"/>
        </w:rPr>
        <w:t>ако</w:t>
      </w:r>
      <w:r w:rsidRPr="00DA5DEC">
        <w:rPr>
          <w:i/>
          <w:sz w:val="18"/>
          <w:szCs w:val="18"/>
          <w:lang w:val="fr-FR"/>
        </w:rPr>
        <w:t xml:space="preserve"> </w:t>
      </w:r>
      <w:r w:rsidRPr="00AE06E5">
        <w:rPr>
          <w:i/>
          <w:sz w:val="18"/>
          <w:szCs w:val="18"/>
        </w:rPr>
        <w:t>е</w:t>
      </w:r>
      <w:r w:rsidRPr="00DA5DEC">
        <w:rPr>
          <w:i/>
          <w:sz w:val="18"/>
          <w:szCs w:val="18"/>
          <w:lang w:val="fr-FR"/>
        </w:rPr>
        <w:t xml:space="preserve"> </w:t>
      </w:r>
      <w:proofErr w:type="spellStart"/>
      <w:r w:rsidRPr="00AE06E5">
        <w:rPr>
          <w:i/>
          <w:sz w:val="18"/>
          <w:szCs w:val="18"/>
        </w:rPr>
        <w:t>различен</w:t>
      </w:r>
      <w:proofErr w:type="spellEnd"/>
      <w:r w:rsidRPr="00DA5DEC">
        <w:rPr>
          <w:i/>
          <w:sz w:val="18"/>
          <w:szCs w:val="18"/>
          <w:lang w:val="fr-FR"/>
        </w:rPr>
        <w:t xml:space="preserve"> </w:t>
      </w:r>
      <w:r w:rsidRPr="00AE06E5">
        <w:rPr>
          <w:i/>
          <w:sz w:val="18"/>
          <w:szCs w:val="18"/>
        </w:rPr>
        <w:t>от</w:t>
      </w:r>
      <w:r w:rsidRPr="00DA5DEC">
        <w:rPr>
          <w:i/>
          <w:sz w:val="18"/>
          <w:szCs w:val="18"/>
          <w:lang w:val="fr-FR"/>
        </w:rPr>
        <w:t xml:space="preserve"> </w:t>
      </w:r>
      <w:proofErr w:type="spellStart"/>
      <w:r w:rsidRPr="00AE06E5">
        <w:rPr>
          <w:i/>
          <w:sz w:val="18"/>
          <w:szCs w:val="18"/>
        </w:rPr>
        <w:t>едноличния</w:t>
      </w:r>
      <w:proofErr w:type="spellEnd"/>
      <w:r w:rsidRPr="00DA5DEC">
        <w:rPr>
          <w:i/>
          <w:sz w:val="18"/>
          <w:szCs w:val="18"/>
          <w:lang w:val="fr-FR"/>
        </w:rPr>
        <w:t xml:space="preserve"> </w:t>
      </w:r>
      <w:proofErr w:type="spellStart"/>
      <w:r w:rsidRPr="00AE06E5">
        <w:rPr>
          <w:i/>
          <w:sz w:val="18"/>
          <w:szCs w:val="18"/>
        </w:rPr>
        <w:t>собственик</w:t>
      </w:r>
      <w:proofErr w:type="spellEnd"/>
      <w:r w:rsidRPr="00DA5DEC">
        <w:rPr>
          <w:i/>
          <w:sz w:val="18"/>
          <w:szCs w:val="18"/>
          <w:lang w:val="fr-FR"/>
        </w:rPr>
        <w:t xml:space="preserve">, </w:t>
      </w:r>
      <w:r w:rsidRPr="00AE06E5">
        <w:rPr>
          <w:i/>
          <w:sz w:val="18"/>
          <w:szCs w:val="18"/>
        </w:rPr>
        <w:t>а</w:t>
      </w:r>
      <w:r w:rsidRPr="00DA5DEC">
        <w:rPr>
          <w:i/>
          <w:sz w:val="18"/>
          <w:szCs w:val="18"/>
          <w:lang w:val="fr-FR"/>
        </w:rPr>
        <w:t xml:space="preserve"> </w:t>
      </w:r>
      <w:r w:rsidRPr="00AE06E5">
        <w:rPr>
          <w:i/>
          <w:sz w:val="18"/>
          <w:szCs w:val="18"/>
        </w:rPr>
        <w:t>ако</w:t>
      </w:r>
      <w:r w:rsidRPr="00DA5DEC">
        <w:rPr>
          <w:i/>
          <w:sz w:val="18"/>
          <w:szCs w:val="18"/>
          <w:lang w:val="fr-FR"/>
        </w:rPr>
        <w:t xml:space="preserve"> </w:t>
      </w:r>
      <w:proofErr w:type="spellStart"/>
      <w:r w:rsidRPr="00AE06E5">
        <w:rPr>
          <w:i/>
          <w:sz w:val="18"/>
          <w:szCs w:val="18"/>
        </w:rPr>
        <w:t>собственикът</w:t>
      </w:r>
      <w:proofErr w:type="spellEnd"/>
      <w:r w:rsidRPr="00DA5DEC">
        <w:rPr>
          <w:i/>
          <w:sz w:val="18"/>
          <w:szCs w:val="18"/>
          <w:lang w:val="fr-FR"/>
        </w:rPr>
        <w:t xml:space="preserve"> </w:t>
      </w:r>
      <w:r w:rsidRPr="00AE06E5">
        <w:rPr>
          <w:i/>
          <w:sz w:val="18"/>
          <w:szCs w:val="18"/>
        </w:rPr>
        <w:t>е</w:t>
      </w:r>
      <w:r w:rsidRPr="00DA5DEC">
        <w:rPr>
          <w:i/>
          <w:sz w:val="18"/>
          <w:szCs w:val="18"/>
          <w:lang w:val="fr-FR"/>
        </w:rPr>
        <w:t xml:space="preserve"> </w:t>
      </w:r>
      <w:r w:rsidRPr="00AE06E5">
        <w:rPr>
          <w:i/>
          <w:sz w:val="18"/>
          <w:szCs w:val="18"/>
        </w:rPr>
        <w:t>юридическо</w:t>
      </w:r>
      <w:r w:rsidRPr="00DA5DEC">
        <w:rPr>
          <w:i/>
          <w:sz w:val="18"/>
          <w:szCs w:val="18"/>
          <w:lang w:val="fr-FR"/>
        </w:rPr>
        <w:t xml:space="preserve"> </w:t>
      </w:r>
      <w:r w:rsidRPr="00AE06E5">
        <w:rPr>
          <w:i/>
          <w:sz w:val="18"/>
          <w:szCs w:val="18"/>
        </w:rPr>
        <w:t>лице</w:t>
      </w:r>
      <w:r w:rsidRPr="00DA5DEC">
        <w:rPr>
          <w:i/>
          <w:sz w:val="18"/>
          <w:szCs w:val="18"/>
          <w:lang w:val="fr-FR"/>
        </w:rPr>
        <w:t xml:space="preserve"> - </w:t>
      </w:r>
      <w:proofErr w:type="spellStart"/>
      <w:r w:rsidRPr="00AE06E5">
        <w:rPr>
          <w:i/>
          <w:sz w:val="18"/>
          <w:szCs w:val="18"/>
        </w:rPr>
        <w:t>неговия</w:t>
      </w:r>
      <w:proofErr w:type="spellEnd"/>
      <w:r w:rsidRPr="00DA5DEC">
        <w:rPr>
          <w:i/>
          <w:sz w:val="18"/>
          <w:szCs w:val="18"/>
          <w:lang w:val="fr-FR"/>
        </w:rPr>
        <w:t xml:space="preserve"> </w:t>
      </w:r>
      <w:proofErr w:type="spellStart"/>
      <w:r w:rsidRPr="00AE06E5">
        <w:rPr>
          <w:i/>
          <w:sz w:val="18"/>
          <w:szCs w:val="18"/>
        </w:rPr>
        <w:t>ръководител</w:t>
      </w:r>
      <w:proofErr w:type="spellEnd"/>
      <w:r w:rsidRPr="00DA5DEC">
        <w:rPr>
          <w:i/>
          <w:sz w:val="18"/>
          <w:szCs w:val="18"/>
          <w:lang w:val="fr-FR"/>
        </w:rPr>
        <w:t xml:space="preserve"> </w:t>
      </w:r>
      <w:r w:rsidRPr="00AE06E5">
        <w:rPr>
          <w:i/>
          <w:sz w:val="18"/>
          <w:szCs w:val="18"/>
        </w:rPr>
        <w:t>или</w:t>
      </w:r>
      <w:r w:rsidRPr="00DA5DEC">
        <w:rPr>
          <w:i/>
          <w:sz w:val="18"/>
          <w:szCs w:val="18"/>
          <w:lang w:val="fr-FR"/>
        </w:rPr>
        <w:t xml:space="preserve"> </w:t>
      </w:r>
      <w:proofErr w:type="spellStart"/>
      <w:r w:rsidRPr="00AE06E5">
        <w:rPr>
          <w:i/>
          <w:sz w:val="18"/>
          <w:szCs w:val="18"/>
        </w:rPr>
        <w:t>определено</w:t>
      </w:r>
      <w:proofErr w:type="spellEnd"/>
      <w:r w:rsidRPr="00DA5DEC">
        <w:rPr>
          <w:i/>
          <w:sz w:val="18"/>
          <w:szCs w:val="18"/>
          <w:lang w:val="fr-FR"/>
        </w:rPr>
        <w:t xml:space="preserve"> </w:t>
      </w:r>
      <w:r w:rsidRPr="00AE06E5">
        <w:rPr>
          <w:i/>
          <w:sz w:val="18"/>
          <w:szCs w:val="18"/>
        </w:rPr>
        <w:t>от</w:t>
      </w:r>
      <w:r w:rsidRPr="00DA5DEC">
        <w:rPr>
          <w:i/>
          <w:sz w:val="18"/>
          <w:szCs w:val="18"/>
          <w:lang w:val="fr-FR"/>
        </w:rPr>
        <w:t xml:space="preserve"> </w:t>
      </w:r>
      <w:r w:rsidRPr="00AE06E5">
        <w:rPr>
          <w:i/>
          <w:sz w:val="18"/>
          <w:szCs w:val="18"/>
        </w:rPr>
        <w:t>него</w:t>
      </w:r>
      <w:r w:rsidRPr="00DA5DEC">
        <w:rPr>
          <w:i/>
          <w:sz w:val="18"/>
          <w:szCs w:val="18"/>
          <w:lang w:val="fr-FR"/>
        </w:rPr>
        <w:t xml:space="preserve"> </w:t>
      </w:r>
      <w:r w:rsidRPr="00AE06E5">
        <w:rPr>
          <w:i/>
          <w:sz w:val="18"/>
          <w:szCs w:val="18"/>
        </w:rPr>
        <w:t>лице</w:t>
      </w:r>
      <w:r w:rsidRPr="00DA5DEC">
        <w:rPr>
          <w:i/>
          <w:sz w:val="18"/>
          <w:szCs w:val="18"/>
          <w:lang w:val="fr-FR"/>
        </w:rPr>
        <w:t xml:space="preserve">, </w:t>
      </w:r>
      <w:r w:rsidRPr="00AE06E5">
        <w:rPr>
          <w:i/>
          <w:sz w:val="18"/>
          <w:szCs w:val="18"/>
        </w:rPr>
        <w:t>което</w:t>
      </w:r>
      <w:r w:rsidRPr="00DA5DEC">
        <w:rPr>
          <w:i/>
          <w:sz w:val="18"/>
          <w:szCs w:val="18"/>
          <w:lang w:val="fr-FR"/>
        </w:rPr>
        <w:t xml:space="preserve"> </w:t>
      </w:r>
      <w:proofErr w:type="spellStart"/>
      <w:r w:rsidRPr="00AE06E5">
        <w:rPr>
          <w:i/>
          <w:sz w:val="18"/>
          <w:szCs w:val="18"/>
        </w:rPr>
        <w:t>управлява</w:t>
      </w:r>
      <w:proofErr w:type="spellEnd"/>
      <w:r w:rsidRPr="00DA5DEC">
        <w:rPr>
          <w:i/>
          <w:sz w:val="18"/>
          <w:szCs w:val="18"/>
          <w:lang w:val="fr-FR"/>
        </w:rPr>
        <w:t xml:space="preserve"> </w:t>
      </w:r>
      <w:r w:rsidRPr="00AE06E5">
        <w:rPr>
          <w:i/>
          <w:sz w:val="18"/>
          <w:szCs w:val="18"/>
        </w:rPr>
        <w:t>дружеството</w:t>
      </w:r>
      <w:r w:rsidRPr="00DA5DEC">
        <w:rPr>
          <w:i/>
          <w:sz w:val="18"/>
          <w:szCs w:val="18"/>
          <w:lang w:val="fr-FR"/>
        </w:rPr>
        <w:t xml:space="preserve"> – </w:t>
      </w:r>
      <w:proofErr w:type="spellStart"/>
      <w:r w:rsidRPr="00AE06E5">
        <w:rPr>
          <w:i/>
          <w:sz w:val="18"/>
          <w:szCs w:val="18"/>
        </w:rPr>
        <w:t>кандидат</w:t>
      </w:r>
      <w:proofErr w:type="spellEnd"/>
      <w:r w:rsidRPr="00DA5DEC">
        <w:rPr>
          <w:i/>
          <w:sz w:val="18"/>
          <w:szCs w:val="18"/>
          <w:lang w:val="fr-FR"/>
        </w:rPr>
        <w:t xml:space="preserve"> </w:t>
      </w:r>
      <w:r w:rsidRPr="00AE06E5">
        <w:rPr>
          <w:i/>
          <w:sz w:val="18"/>
          <w:szCs w:val="18"/>
        </w:rPr>
        <w:t>в</w:t>
      </w:r>
      <w:r w:rsidRPr="00DA5DEC">
        <w:rPr>
          <w:i/>
          <w:sz w:val="18"/>
          <w:szCs w:val="18"/>
          <w:lang w:val="fr-FR"/>
        </w:rPr>
        <w:t xml:space="preserve"> </w:t>
      </w:r>
      <w:r w:rsidRPr="00AE06E5">
        <w:rPr>
          <w:i/>
          <w:sz w:val="18"/>
          <w:szCs w:val="18"/>
        </w:rPr>
        <w:t>процедурата</w:t>
      </w:r>
      <w:r w:rsidRPr="00DA5DEC">
        <w:rPr>
          <w:i/>
          <w:sz w:val="18"/>
          <w:szCs w:val="18"/>
          <w:lang w:val="fr-FR"/>
        </w:rPr>
        <w:t>;</w:t>
      </w:r>
    </w:p>
    <w:p w:rsidR="00711EA7" w:rsidRPr="00DA5DEC" w:rsidRDefault="00711EA7" w:rsidP="004F0208">
      <w:pPr>
        <w:numPr>
          <w:ilvl w:val="0"/>
          <w:numId w:val="14"/>
        </w:numPr>
        <w:ind w:right="70"/>
        <w:jc w:val="both"/>
        <w:rPr>
          <w:i/>
          <w:sz w:val="18"/>
          <w:szCs w:val="18"/>
          <w:lang w:val="fr-FR"/>
        </w:rPr>
      </w:pPr>
      <w:r w:rsidRPr="00AE06E5">
        <w:rPr>
          <w:i/>
          <w:sz w:val="18"/>
          <w:szCs w:val="18"/>
        </w:rPr>
        <w:t>При</w:t>
      </w:r>
      <w:r w:rsidRPr="00DA5DEC">
        <w:rPr>
          <w:i/>
          <w:sz w:val="18"/>
          <w:szCs w:val="18"/>
          <w:lang w:val="fr-FR"/>
        </w:rPr>
        <w:t xml:space="preserve"> </w:t>
      </w:r>
      <w:proofErr w:type="spellStart"/>
      <w:r w:rsidRPr="00AE06E5">
        <w:rPr>
          <w:i/>
          <w:sz w:val="18"/>
          <w:szCs w:val="18"/>
        </w:rPr>
        <w:t>акционерно</w:t>
      </w:r>
      <w:proofErr w:type="spellEnd"/>
      <w:r w:rsidRPr="00DA5DEC">
        <w:rPr>
          <w:i/>
          <w:sz w:val="18"/>
          <w:szCs w:val="18"/>
          <w:lang w:val="fr-FR"/>
        </w:rPr>
        <w:t xml:space="preserve"> </w:t>
      </w:r>
      <w:proofErr w:type="spellStart"/>
      <w:r w:rsidRPr="00AE06E5">
        <w:rPr>
          <w:i/>
          <w:sz w:val="18"/>
          <w:szCs w:val="18"/>
        </w:rPr>
        <w:t>дружество</w:t>
      </w:r>
      <w:proofErr w:type="spellEnd"/>
      <w:r w:rsidRPr="00DA5DEC">
        <w:rPr>
          <w:i/>
          <w:sz w:val="18"/>
          <w:szCs w:val="18"/>
          <w:lang w:val="fr-FR"/>
        </w:rPr>
        <w:t xml:space="preserve"> – </w:t>
      </w:r>
      <w:proofErr w:type="spellStart"/>
      <w:r w:rsidRPr="00AE06E5">
        <w:rPr>
          <w:i/>
          <w:sz w:val="18"/>
          <w:szCs w:val="18"/>
        </w:rPr>
        <w:t>членовете</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proofErr w:type="spellStart"/>
      <w:r w:rsidRPr="00AE06E5">
        <w:rPr>
          <w:i/>
          <w:sz w:val="18"/>
          <w:szCs w:val="18"/>
        </w:rPr>
        <w:t>съвета</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директорите</w:t>
      </w:r>
      <w:r w:rsidRPr="00DA5DEC">
        <w:rPr>
          <w:i/>
          <w:sz w:val="18"/>
          <w:szCs w:val="18"/>
          <w:lang w:val="fr-FR"/>
        </w:rPr>
        <w:t xml:space="preserve">, </w:t>
      </w:r>
      <w:r w:rsidRPr="00AE06E5">
        <w:rPr>
          <w:i/>
          <w:sz w:val="18"/>
          <w:szCs w:val="18"/>
        </w:rPr>
        <w:t>съответно</w:t>
      </w:r>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управителния</w:t>
      </w:r>
      <w:r w:rsidRPr="00DA5DEC">
        <w:rPr>
          <w:i/>
          <w:sz w:val="18"/>
          <w:szCs w:val="18"/>
          <w:lang w:val="fr-FR"/>
        </w:rPr>
        <w:t xml:space="preserve"> </w:t>
      </w:r>
      <w:r w:rsidRPr="00AE06E5">
        <w:rPr>
          <w:i/>
          <w:sz w:val="18"/>
          <w:szCs w:val="18"/>
        </w:rPr>
        <w:t>съвет</w:t>
      </w:r>
      <w:r w:rsidRPr="00DA5DEC">
        <w:rPr>
          <w:i/>
          <w:sz w:val="18"/>
          <w:szCs w:val="18"/>
          <w:lang w:val="fr-FR"/>
        </w:rPr>
        <w:t xml:space="preserve">, </w:t>
      </w:r>
      <w:proofErr w:type="spellStart"/>
      <w:r w:rsidRPr="00AE06E5">
        <w:rPr>
          <w:i/>
          <w:sz w:val="18"/>
          <w:szCs w:val="18"/>
        </w:rPr>
        <w:t>овластени</w:t>
      </w:r>
      <w:proofErr w:type="spellEnd"/>
      <w:r w:rsidRPr="00DA5DEC">
        <w:rPr>
          <w:i/>
          <w:sz w:val="18"/>
          <w:szCs w:val="18"/>
          <w:lang w:val="fr-FR"/>
        </w:rPr>
        <w:t xml:space="preserve"> </w:t>
      </w:r>
      <w:r w:rsidRPr="00AE06E5">
        <w:rPr>
          <w:i/>
          <w:sz w:val="18"/>
          <w:szCs w:val="18"/>
        </w:rPr>
        <w:t>съгласно</w:t>
      </w:r>
      <w:r w:rsidRPr="00DA5DEC">
        <w:rPr>
          <w:i/>
          <w:sz w:val="18"/>
          <w:szCs w:val="18"/>
          <w:lang w:val="fr-FR"/>
        </w:rPr>
        <w:t xml:space="preserve"> </w:t>
      </w:r>
      <w:proofErr w:type="spellStart"/>
      <w:r w:rsidRPr="00AE06E5">
        <w:rPr>
          <w:i/>
          <w:sz w:val="18"/>
          <w:szCs w:val="18"/>
        </w:rPr>
        <w:t>устава</w:t>
      </w:r>
      <w:proofErr w:type="spellEnd"/>
      <w:r w:rsidRPr="00DA5DEC">
        <w:rPr>
          <w:i/>
          <w:sz w:val="18"/>
          <w:szCs w:val="18"/>
          <w:lang w:val="fr-FR"/>
        </w:rPr>
        <w:t xml:space="preserve"> </w:t>
      </w:r>
      <w:r w:rsidRPr="00AE06E5">
        <w:rPr>
          <w:i/>
          <w:sz w:val="18"/>
          <w:szCs w:val="18"/>
        </w:rPr>
        <w:t>да</w:t>
      </w:r>
      <w:r w:rsidRPr="00DA5DEC">
        <w:rPr>
          <w:i/>
          <w:sz w:val="18"/>
          <w:szCs w:val="18"/>
          <w:lang w:val="fr-FR"/>
        </w:rPr>
        <w:t xml:space="preserve"> </w:t>
      </w:r>
      <w:proofErr w:type="spellStart"/>
      <w:r w:rsidRPr="00AE06E5">
        <w:rPr>
          <w:i/>
          <w:sz w:val="18"/>
          <w:szCs w:val="18"/>
        </w:rPr>
        <w:t>представляват</w:t>
      </w:r>
      <w:proofErr w:type="spellEnd"/>
      <w:r w:rsidRPr="00DA5DEC">
        <w:rPr>
          <w:i/>
          <w:sz w:val="18"/>
          <w:szCs w:val="18"/>
          <w:lang w:val="fr-FR"/>
        </w:rPr>
        <w:t xml:space="preserve"> </w:t>
      </w:r>
      <w:r w:rsidRPr="00AE06E5">
        <w:rPr>
          <w:i/>
          <w:sz w:val="18"/>
          <w:szCs w:val="18"/>
        </w:rPr>
        <w:t>дружеството</w:t>
      </w:r>
      <w:r w:rsidRPr="00DA5DEC">
        <w:rPr>
          <w:i/>
          <w:sz w:val="18"/>
          <w:szCs w:val="18"/>
          <w:lang w:val="fr-FR"/>
        </w:rPr>
        <w:t xml:space="preserve">, </w:t>
      </w:r>
      <w:r w:rsidRPr="00AE06E5">
        <w:rPr>
          <w:i/>
          <w:sz w:val="18"/>
          <w:szCs w:val="18"/>
        </w:rPr>
        <w:t>а</w:t>
      </w:r>
      <w:r w:rsidRPr="00DA5DEC">
        <w:rPr>
          <w:i/>
          <w:sz w:val="18"/>
          <w:szCs w:val="18"/>
          <w:lang w:val="fr-FR"/>
        </w:rPr>
        <w:t xml:space="preserve"> </w:t>
      </w:r>
      <w:r w:rsidRPr="00AE06E5">
        <w:rPr>
          <w:i/>
          <w:sz w:val="18"/>
          <w:szCs w:val="18"/>
        </w:rPr>
        <w:t>при</w:t>
      </w:r>
      <w:r w:rsidRPr="00DA5DEC">
        <w:rPr>
          <w:i/>
          <w:sz w:val="18"/>
          <w:szCs w:val="18"/>
          <w:lang w:val="fr-FR"/>
        </w:rPr>
        <w:t xml:space="preserve"> </w:t>
      </w:r>
      <w:proofErr w:type="spellStart"/>
      <w:r w:rsidRPr="00AE06E5">
        <w:rPr>
          <w:i/>
          <w:sz w:val="18"/>
          <w:szCs w:val="18"/>
        </w:rPr>
        <w:t>липса</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proofErr w:type="spellStart"/>
      <w:r w:rsidRPr="00AE06E5">
        <w:rPr>
          <w:i/>
          <w:sz w:val="18"/>
          <w:szCs w:val="18"/>
        </w:rPr>
        <w:t>овластяване</w:t>
      </w:r>
      <w:proofErr w:type="spellEnd"/>
      <w:r w:rsidRPr="00DA5DEC">
        <w:rPr>
          <w:i/>
          <w:sz w:val="18"/>
          <w:szCs w:val="18"/>
          <w:lang w:val="fr-FR"/>
        </w:rPr>
        <w:t xml:space="preserve"> – </w:t>
      </w:r>
      <w:r w:rsidRPr="00AE06E5">
        <w:rPr>
          <w:i/>
          <w:sz w:val="18"/>
          <w:szCs w:val="18"/>
        </w:rPr>
        <w:t>от</w:t>
      </w:r>
      <w:r w:rsidRPr="00DA5DEC">
        <w:rPr>
          <w:i/>
          <w:sz w:val="18"/>
          <w:szCs w:val="18"/>
          <w:lang w:val="fr-FR"/>
        </w:rPr>
        <w:t xml:space="preserve"> </w:t>
      </w:r>
      <w:r w:rsidRPr="00AE06E5">
        <w:rPr>
          <w:i/>
          <w:sz w:val="18"/>
          <w:szCs w:val="18"/>
        </w:rPr>
        <w:t>всички</w:t>
      </w:r>
      <w:r w:rsidRPr="00DA5DEC">
        <w:rPr>
          <w:i/>
          <w:sz w:val="18"/>
          <w:szCs w:val="18"/>
          <w:lang w:val="fr-FR"/>
        </w:rPr>
        <w:t xml:space="preserve"> </w:t>
      </w:r>
      <w:proofErr w:type="spellStart"/>
      <w:r w:rsidRPr="00AE06E5">
        <w:rPr>
          <w:i/>
          <w:sz w:val="18"/>
          <w:szCs w:val="18"/>
        </w:rPr>
        <w:t>членове</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proofErr w:type="spellStart"/>
      <w:r w:rsidRPr="00AE06E5">
        <w:rPr>
          <w:i/>
          <w:sz w:val="18"/>
          <w:szCs w:val="18"/>
        </w:rPr>
        <w:t>съвета</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директорите</w:t>
      </w:r>
      <w:r w:rsidRPr="00DA5DEC">
        <w:rPr>
          <w:i/>
          <w:sz w:val="18"/>
          <w:szCs w:val="18"/>
          <w:lang w:val="fr-FR"/>
        </w:rPr>
        <w:t xml:space="preserve">, </w:t>
      </w:r>
      <w:r w:rsidRPr="00AE06E5">
        <w:rPr>
          <w:i/>
          <w:sz w:val="18"/>
          <w:szCs w:val="18"/>
        </w:rPr>
        <w:t>съответно</w:t>
      </w:r>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управителния</w:t>
      </w:r>
      <w:r w:rsidRPr="00DA5DEC">
        <w:rPr>
          <w:i/>
          <w:sz w:val="18"/>
          <w:szCs w:val="18"/>
          <w:lang w:val="fr-FR"/>
        </w:rPr>
        <w:t xml:space="preserve"> </w:t>
      </w:r>
      <w:r w:rsidRPr="00AE06E5">
        <w:rPr>
          <w:i/>
          <w:sz w:val="18"/>
          <w:szCs w:val="18"/>
        </w:rPr>
        <w:t>съвет</w:t>
      </w:r>
      <w:r w:rsidRPr="00DA5DEC">
        <w:rPr>
          <w:i/>
          <w:sz w:val="18"/>
          <w:szCs w:val="18"/>
          <w:lang w:val="fr-FR"/>
        </w:rPr>
        <w:t>;</w:t>
      </w:r>
    </w:p>
    <w:p w:rsidR="00711EA7" w:rsidRPr="00DA5DEC" w:rsidRDefault="00711EA7" w:rsidP="004F0208">
      <w:pPr>
        <w:numPr>
          <w:ilvl w:val="0"/>
          <w:numId w:val="14"/>
        </w:numPr>
        <w:ind w:right="70"/>
        <w:jc w:val="both"/>
        <w:rPr>
          <w:i/>
          <w:sz w:val="18"/>
          <w:szCs w:val="18"/>
          <w:lang w:val="fr-FR"/>
        </w:rPr>
      </w:pPr>
      <w:r w:rsidRPr="00AE06E5">
        <w:rPr>
          <w:i/>
          <w:sz w:val="18"/>
          <w:szCs w:val="18"/>
        </w:rPr>
        <w:t>При</w:t>
      </w:r>
      <w:r w:rsidRPr="00DA5DEC">
        <w:rPr>
          <w:i/>
          <w:sz w:val="18"/>
          <w:szCs w:val="18"/>
          <w:lang w:val="fr-FR"/>
        </w:rPr>
        <w:t xml:space="preserve"> </w:t>
      </w:r>
      <w:proofErr w:type="spellStart"/>
      <w:r w:rsidRPr="00AE06E5">
        <w:rPr>
          <w:i/>
          <w:sz w:val="18"/>
          <w:szCs w:val="18"/>
        </w:rPr>
        <w:t>командитно</w:t>
      </w:r>
      <w:proofErr w:type="spellEnd"/>
      <w:r w:rsidRPr="00DA5DEC">
        <w:rPr>
          <w:i/>
          <w:sz w:val="18"/>
          <w:szCs w:val="18"/>
          <w:lang w:val="fr-FR"/>
        </w:rPr>
        <w:t xml:space="preserve"> </w:t>
      </w:r>
      <w:proofErr w:type="spellStart"/>
      <w:r w:rsidRPr="00AE06E5">
        <w:rPr>
          <w:i/>
          <w:sz w:val="18"/>
          <w:szCs w:val="18"/>
        </w:rPr>
        <w:t>дружество</w:t>
      </w:r>
      <w:proofErr w:type="spellEnd"/>
      <w:r w:rsidRPr="00DA5DEC">
        <w:rPr>
          <w:i/>
          <w:sz w:val="18"/>
          <w:szCs w:val="18"/>
          <w:lang w:val="fr-FR"/>
        </w:rPr>
        <w:t xml:space="preserve"> </w:t>
      </w:r>
      <w:r w:rsidRPr="00AE06E5">
        <w:rPr>
          <w:i/>
          <w:sz w:val="18"/>
          <w:szCs w:val="18"/>
        </w:rPr>
        <w:t>с</w:t>
      </w:r>
      <w:r w:rsidRPr="00DA5DEC">
        <w:rPr>
          <w:i/>
          <w:sz w:val="18"/>
          <w:szCs w:val="18"/>
          <w:lang w:val="fr-FR"/>
        </w:rPr>
        <w:t xml:space="preserve"> </w:t>
      </w:r>
      <w:proofErr w:type="spellStart"/>
      <w:r w:rsidRPr="00AE06E5">
        <w:rPr>
          <w:i/>
          <w:sz w:val="18"/>
          <w:szCs w:val="18"/>
        </w:rPr>
        <w:t>акции</w:t>
      </w:r>
      <w:proofErr w:type="spellEnd"/>
      <w:r w:rsidRPr="00DA5DEC">
        <w:rPr>
          <w:i/>
          <w:sz w:val="18"/>
          <w:szCs w:val="18"/>
          <w:lang w:val="fr-FR"/>
        </w:rPr>
        <w:t xml:space="preserve"> – </w:t>
      </w:r>
      <w:proofErr w:type="spellStart"/>
      <w:r w:rsidRPr="00AE06E5">
        <w:rPr>
          <w:i/>
          <w:sz w:val="18"/>
          <w:szCs w:val="18"/>
        </w:rPr>
        <w:t>изпълнителния</w:t>
      </w:r>
      <w:proofErr w:type="spellEnd"/>
      <w:r w:rsidRPr="00DA5DEC">
        <w:rPr>
          <w:i/>
          <w:sz w:val="18"/>
          <w:szCs w:val="18"/>
          <w:lang w:val="fr-FR"/>
        </w:rPr>
        <w:t>/</w:t>
      </w:r>
      <w:proofErr w:type="spellStart"/>
      <w:r w:rsidRPr="00AE06E5">
        <w:rPr>
          <w:i/>
          <w:sz w:val="18"/>
          <w:szCs w:val="18"/>
        </w:rPr>
        <w:t>ните</w:t>
      </w:r>
      <w:proofErr w:type="spellEnd"/>
      <w:r w:rsidRPr="00DA5DEC">
        <w:rPr>
          <w:i/>
          <w:sz w:val="18"/>
          <w:szCs w:val="18"/>
          <w:lang w:val="fr-FR"/>
        </w:rPr>
        <w:t xml:space="preserve"> </w:t>
      </w:r>
      <w:r w:rsidRPr="00AE06E5">
        <w:rPr>
          <w:i/>
          <w:sz w:val="18"/>
          <w:szCs w:val="18"/>
        </w:rPr>
        <w:t>член</w:t>
      </w:r>
      <w:r w:rsidRPr="00DA5DEC">
        <w:rPr>
          <w:i/>
          <w:sz w:val="18"/>
          <w:szCs w:val="18"/>
          <w:lang w:val="fr-FR"/>
        </w:rPr>
        <w:t>/</w:t>
      </w:r>
      <w:proofErr w:type="spellStart"/>
      <w:r w:rsidRPr="00AE06E5">
        <w:rPr>
          <w:i/>
          <w:sz w:val="18"/>
          <w:szCs w:val="18"/>
        </w:rPr>
        <w:t>ове</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proofErr w:type="spellStart"/>
      <w:r w:rsidRPr="00AE06E5">
        <w:rPr>
          <w:i/>
          <w:sz w:val="18"/>
          <w:szCs w:val="18"/>
        </w:rPr>
        <w:t>съвета</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директорите</w:t>
      </w:r>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които</w:t>
      </w:r>
      <w:r w:rsidRPr="00DA5DEC">
        <w:rPr>
          <w:i/>
          <w:sz w:val="18"/>
          <w:szCs w:val="18"/>
          <w:lang w:val="fr-FR"/>
        </w:rPr>
        <w:t xml:space="preserve"> </w:t>
      </w:r>
      <w:r w:rsidRPr="00AE06E5">
        <w:rPr>
          <w:i/>
          <w:sz w:val="18"/>
          <w:szCs w:val="18"/>
        </w:rPr>
        <w:t>е</w:t>
      </w:r>
      <w:r w:rsidRPr="00DA5DEC">
        <w:rPr>
          <w:i/>
          <w:sz w:val="18"/>
          <w:szCs w:val="18"/>
          <w:lang w:val="fr-FR"/>
        </w:rPr>
        <w:t xml:space="preserve"> </w:t>
      </w:r>
      <w:proofErr w:type="spellStart"/>
      <w:r w:rsidRPr="00AE06E5">
        <w:rPr>
          <w:i/>
          <w:sz w:val="18"/>
          <w:szCs w:val="18"/>
        </w:rPr>
        <w:t>възложено</w:t>
      </w:r>
      <w:proofErr w:type="spellEnd"/>
      <w:r w:rsidRPr="00DA5DEC">
        <w:rPr>
          <w:i/>
          <w:sz w:val="18"/>
          <w:szCs w:val="18"/>
          <w:lang w:val="fr-FR"/>
        </w:rPr>
        <w:t xml:space="preserve"> </w:t>
      </w:r>
      <w:r w:rsidRPr="00AE06E5">
        <w:rPr>
          <w:i/>
          <w:sz w:val="18"/>
          <w:szCs w:val="18"/>
        </w:rPr>
        <w:t>управлението</w:t>
      </w:r>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дружеството</w:t>
      </w:r>
      <w:r w:rsidRPr="00DA5DEC">
        <w:rPr>
          <w:i/>
          <w:sz w:val="18"/>
          <w:szCs w:val="18"/>
          <w:lang w:val="fr-FR"/>
        </w:rPr>
        <w:t>;</w:t>
      </w:r>
    </w:p>
    <w:p w:rsidR="00711EA7" w:rsidRPr="00DA5DEC" w:rsidRDefault="00711EA7" w:rsidP="004F0208">
      <w:pPr>
        <w:numPr>
          <w:ilvl w:val="0"/>
          <w:numId w:val="14"/>
        </w:numPr>
        <w:ind w:right="70"/>
        <w:jc w:val="both"/>
        <w:rPr>
          <w:i/>
          <w:sz w:val="18"/>
          <w:szCs w:val="18"/>
          <w:lang w:val="fr-FR"/>
        </w:rPr>
      </w:pPr>
      <w:r w:rsidRPr="00AE06E5">
        <w:rPr>
          <w:i/>
          <w:sz w:val="18"/>
          <w:szCs w:val="18"/>
        </w:rPr>
        <w:t>При</w:t>
      </w:r>
      <w:r w:rsidRPr="00DA5DEC">
        <w:rPr>
          <w:i/>
          <w:sz w:val="18"/>
          <w:szCs w:val="18"/>
          <w:lang w:val="fr-FR"/>
        </w:rPr>
        <w:t xml:space="preserve"> </w:t>
      </w:r>
      <w:proofErr w:type="spellStart"/>
      <w:r w:rsidRPr="00AE06E5">
        <w:rPr>
          <w:i/>
          <w:sz w:val="18"/>
          <w:szCs w:val="18"/>
        </w:rPr>
        <w:t>едноличен</w:t>
      </w:r>
      <w:proofErr w:type="spellEnd"/>
      <w:r w:rsidRPr="00DA5DEC">
        <w:rPr>
          <w:i/>
          <w:sz w:val="18"/>
          <w:szCs w:val="18"/>
          <w:lang w:val="fr-FR"/>
        </w:rPr>
        <w:t xml:space="preserve"> </w:t>
      </w:r>
      <w:proofErr w:type="spellStart"/>
      <w:r w:rsidRPr="00AE06E5">
        <w:rPr>
          <w:i/>
          <w:sz w:val="18"/>
          <w:szCs w:val="18"/>
        </w:rPr>
        <w:t>търговец</w:t>
      </w:r>
      <w:proofErr w:type="spellEnd"/>
      <w:r w:rsidRPr="00DA5DEC">
        <w:rPr>
          <w:i/>
          <w:sz w:val="18"/>
          <w:szCs w:val="18"/>
          <w:lang w:val="fr-FR"/>
        </w:rPr>
        <w:t xml:space="preserve"> – </w:t>
      </w:r>
      <w:proofErr w:type="spellStart"/>
      <w:r w:rsidRPr="00AE06E5">
        <w:rPr>
          <w:i/>
          <w:sz w:val="18"/>
          <w:szCs w:val="18"/>
        </w:rPr>
        <w:t>физическото</w:t>
      </w:r>
      <w:proofErr w:type="spellEnd"/>
      <w:r w:rsidRPr="00DA5DEC">
        <w:rPr>
          <w:i/>
          <w:sz w:val="18"/>
          <w:szCs w:val="18"/>
          <w:lang w:val="fr-FR"/>
        </w:rPr>
        <w:t xml:space="preserve"> </w:t>
      </w:r>
      <w:r w:rsidRPr="00AE06E5">
        <w:rPr>
          <w:i/>
          <w:sz w:val="18"/>
          <w:szCs w:val="18"/>
        </w:rPr>
        <w:t>лице</w:t>
      </w:r>
      <w:r w:rsidRPr="00DA5DEC">
        <w:rPr>
          <w:i/>
          <w:sz w:val="18"/>
          <w:szCs w:val="18"/>
          <w:lang w:val="fr-FR"/>
        </w:rPr>
        <w:t xml:space="preserve"> – </w:t>
      </w:r>
      <w:proofErr w:type="spellStart"/>
      <w:r w:rsidRPr="00AE06E5">
        <w:rPr>
          <w:i/>
          <w:sz w:val="18"/>
          <w:szCs w:val="18"/>
        </w:rPr>
        <w:t>търговец</w:t>
      </w:r>
      <w:proofErr w:type="spellEnd"/>
      <w:r w:rsidRPr="00DA5DEC">
        <w:rPr>
          <w:i/>
          <w:sz w:val="18"/>
          <w:szCs w:val="18"/>
          <w:lang w:val="fr-FR"/>
        </w:rPr>
        <w:t>;</w:t>
      </w:r>
    </w:p>
    <w:p w:rsidR="00711EA7" w:rsidRPr="00DA5DEC" w:rsidRDefault="00711EA7" w:rsidP="004F0208">
      <w:pPr>
        <w:numPr>
          <w:ilvl w:val="0"/>
          <w:numId w:val="14"/>
        </w:numPr>
        <w:ind w:right="70"/>
        <w:jc w:val="both"/>
        <w:rPr>
          <w:i/>
          <w:sz w:val="18"/>
          <w:szCs w:val="18"/>
          <w:lang w:val="fr-FR"/>
        </w:rPr>
      </w:pPr>
      <w:r w:rsidRPr="00AE06E5">
        <w:rPr>
          <w:i/>
          <w:sz w:val="18"/>
          <w:szCs w:val="18"/>
        </w:rPr>
        <w:t>Във</w:t>
      </w:r>
      <w:r w:rsidRPr="00DA5DEC">
        <w:rPr>
          <w:i/>
          <w:sz w:val="18"/>
          <w:szCs w:val="18"/>
          <w:lang w:val="fr-FR"/>
        </w:rPr>
        <w:t xml:space="preserve"> </w:t>
      </w:r>
      <w:r w:rsidRPr="00AE06E5">
        <w:rPr>
          <w:i/>
          <w:sz w:val="18"/>
          <w:szCs w:val="18"/>
        </w:rPr>
        <w:t>всички</w:t>
      </w:r>
      <w:r w:rsidRPr="00DA5DEC">
        <w:rPr>
          <w:i/>
          <w:sz w:val="18"/>
          <w:szCs w:val="18"/>
          <w:lang w:val="fr-FR"/>
        </w:rPr>
        <w:t xml:space="preserve"> </w:t>
      </w:r>
      <w:proofErr w:type="spellStart"/>
      <w:r w:rsidRPr="00AE06E5">
        <w:rPr>
          <w:i/>
          <w:sz w:val="18"/>
          <w:szCs w:val="18"/>
        </w:rPr>
        <w:t>останали</w:t>
      </w:r>
      <w:proofErr w:type="spellEnd"/>
      <w:r w:rsidRPr="00DA5DEC">
        <w:rPr>
          <w:i/>
          <w:sz w:val="18"/>
          <w:szCs w:val="18"/>
          <w:lang w:val="fr-FR"/>
        </w:rPr>
        <w:t xml:space="preserve"> </w:t>
      </w:r>
      <w:r w:rsidRPr="00AE06E5">
        <w:rPr>
          <w:i/>
          <w:sz w:val="18"/>
          <w:szCs w:val="18"/>
        </w:rPr>
        <w:t>случаи</w:t>
      </w:r>
      <w:r w:rsidRPr="00DA5DEC">
        <w:rPr>
          <w:i/>
          <w:sz w:val="18"/>
          <w:szCs w:val="18"/>
          <w:lang w:val="fr-FR"/>
        </w:rPr>
        <w:t xml:space="preserve">, </w:t>
      </w:r>
      <w:proofErr w:type="spellStart"/>
      <w:r w:rsidRPr="00AE06E5">
        <w:rPr>
          <w:i/>
          <w:sz w:val="18"/>
          <w:szCs w:val="18"/>
        </w:rPr>
        <w:t>влючително</w:t>
      </w:r>
      <w:proofErr w:type="spellEnd"/>
      <w:r w:rsidRPr="00DA5DEC">
        <w:rPr>
          <w:i/>
          <w:sz w:val="18"/>
          <w:szCs w:val="18"/>
          <w:lang w:val="fr-FR"/>
        </w:rPr>
        <w:t xml:space="preserve"> </w:t>
      </w:r>
      <w:r w:rsidRPr="00AE06E5">
        <w:rPr>
          <w:i/>
          <w:sz w:val="18"/>
          <w:szCs w:val="18"/>
        </w:rPr>
        <w:t>за</w:t>
      </w:r>
      <w:r w:rsidRPr="00DA5DEC">
        <w:rPr>
          <w:i/>
          <w:sz w:val="18"/>
          <w:szCs w:val="18"/>
          <w:lang w:val="fr-FR"/>
        </w:rPr>
        <w:t xml:space="preserve"> </w:t>
      </w:r>
      <w:proofErr w:type="spellStart"/>
      <w:r w:rsidRPr="00AE06E5">
        <w:rPr>
          <w:i/>
          <w:sz w:val="18"/>
          <w:szCs w:val="18"/>
        </w:rPr>
        <w:t>чуждестранните</w:t>
      </w:r>
      <w:proofErr w:type="spellEnd"/>
      <w:r w:rsidRPr="00DA5DEC">
        <w:rPr>
          <w:i/>
          <w:sz w:val="18"/>
          <w:szCs w:val="18"/>
          <w:lang w:val="fr-FR"/>
        </w:rPr>
        <w:t xml:space="preserve"> </w:t>
      </w:r>
      <w:r w:rsidRPr="00AE06E5">
        <w:rPr>
          <w:i/>
          <w:sz w:val="18"/>
          <w:szCs w:val="18"/>
        </w:rPr>
        <w:t>лица</w:t>
      </w:r>
      <w:r w:rsidRPr="00DA5DEC">
        <w:rPr>
          <w:i/>
          <w:sz w:val="18"/>
          <w:szCs w:val="18"/>
          <w:lang w:val="fr-FR"/>
        </w:rPr>
        <w:t xml:space="preserve"> - </w:t>
      </w:r>
      <w:r w:rsidRPr="00AE06E5">
        <w:rPr>
          <w:i/>
          <w:sz w:val="18"/>
          <w:szCs w:val="18"/>
        </w:rPr>
        <w:t>лицата</w:t>
      </w:r>
      <w:r w:rsidRPr="00DA5DEC">
        <w:rPr>
          <w:i/>
          <w:sz w:val="18"/>
          <w:szCs w:val="18"/>
          <w:lang w:val="fr-FR"/>
        </w:rPr>
        <w:t xml:space="preserve">, </w:t>
      </w:r>
      <w:r w:rsidRPr="00AE06E5">
        <w:rPr>
          <w:i/>
          <w:sz w:val="18"/>
          <w:szCs w:val="18"/>
        </w:rPr>
        <w:t>които</w:t>
      </w:r>
      <w:r w:rsidRPr="00DA5DEC">
        <w:rPr>
          <w:i/>
          <w:sz w:val="18"/>
          <w:szCs w:val="18"/>
          <w:lang w:val="fr-FR"/>
        </w:rPr>
        <w:t xml:space="preserve"> </w:t>
      </w:r>
      <w:proofErr w:type="spellStart"/>
      <w:r w:rsidRPr="00AE06E5">
        <w:rPr>
          <w:i/>
          <w:sz w:val="18"/>
          <w:szCs w:val="18"/>
        </w:rPr>
        <w:t>представляват</w:t>
      </w:r>
      <w:proofErr w:type="spellEnd"/>
      <w:r w:rsidRPr="00DA5DEC">
        <w:rPr>
          <w:i/>
          <w:sz w:val="18"/>
          <w:szCs w:val="18"/>
          <w:lang w:val="fr-FR"/>
        </w:rPr>
        <w:t xml:space="preserve"> </w:t>
      </w:r>
      <w:proofErr w:type="spellStart"/>
      <w:r w:rsidRPr="00AE06E5">
        <w:rPr>
          <w:i/>
          <w:sz w:val="18"/>
          <w:szCs w:val="18"/>
        </w:rPr>
        <w:t>кандидата</w:t>
      </w:r>
      <w:proofErr w:type="spellEnd"/>
      <w:r w:rsidRPr="00DA5DEC">
        <w:rPr>
          <w:i/>
          <w:sz w:val="18"/>
          <w:szCs w:val="18"/>
          <w:lang w:val="fr-FR"/>
        </w:rPr>
        <w:t>;</w:t>
      </w:r>
    </w:p>
    <w:p w:rsidR="00711EA7" w:rsidRPr="00DA5DEC" w:rsidRDefault="00711EA7" w:rsidP="004F0208">
      <w:pPr>
        <w:numPr>
          <w:ilvl w:val="0"/>
          <w:numId w:val="14"/>
        </w:numPr>
        <w:ind w:right="70"/>
        <w:jc w:val="both"/>
        <w:rPr>
          <w:i/>
          <w:sz w:val="18"/>
          <w:szCs w:val="18"/>
          <w:lang w:val="fr-FR"/>
        </w:rPr>
      </w:pPr>
      <w:r w:rsidRPr="00AE06E5">
        <w:rPr>
          <w:i/>
          <w:sz w:val="18"/>
          <w:szCs w:val="18"/>
        </w:rPr>
        <w:t>Във</w:t>
      </w:r>
      <w:r w:rsidRPr="00DA5DEC">
        <w:rPr>
          <w:i/>
          <w:sz w:val="18"/>
          <w:szCs w:val="18"/>
          <w:lang w:val="fr-FR"/>
        </w:rPr>
        <w:t xml:space="preserve"> </w:t>
      </w:r>
      <w:r w:rsidRPr="00AE06E5">
        <w:rPr>
          <w:i/>
          <w:sz w:val="18"/>
          <w:szCs w:val="18"/>
        </w:rPr>
        <w:t>всички</w:t>
      </w:r>
      <w:r w:rsidRPr="00DA5DEC">
        <w:rPr>
          <w:i/>
          <w:sz w:val="18"/>
          <w:szCs w:val="18"/>
          <w:lang w:val="fr-FR"/>
        </w:rPr>
        <w:t xml:space="preserve"> </w:t>
      </w:r>
      <w:r w:rsidRPr="00AE06E5">
        <w:rPr>
          <w:i/>
          <w:sz w:val="18"/>
          <w:szCs w:val="18"/>
        </w:rPr>
        <w:t>случаи</w:t>
      </w:r>
      <w:r w:rsidRPr="00DA5DEC">
        <w:rPr>
          <w:i/>
          <w:sz w:val="18"/>
          <w:szCs w:val="18"/>
          <w:lang w:val="fr-FR"/>
        </w:rPr>
        <w:t xml:space="preserve">, </w:t>
      </w:r>
      <w:r w:rsidRPr="00AE06E5">
        <w:rPr>
          <w:i/>
          <w:sz w:val="18"/>
          <w:szCs w:val="18"/>
        </w:rPr>
        <w:t>в</w:t>
      </w:r>
      <w:r w:rsidRPr="00DA5DEC">
        <w:rPr>
          <w:i/>
          <w:sz w:val="18"/>
          <w:szCs w:val="18"/>
          <w:lang w:val="fr-FR"/>
        </w:rPr>
        <w:t xml:space="preserve"> </w:t>
      </w:r>
      <w:r w:rsidRPr="00AE06E5">
        <w:rPr>
          <w:i/>
          <w:sz w:val="18"/>
          <w:szCs w:val="18"/>
        </w:rPr>
        <w:t>които</w:t>
      </w:r>
      <w:r w:rsidRPr="00DA5DEC">
        <w:rPr>
          <w:i/>
          <w:sz w:val="18"/>
          <w:szCs w:val="18"/>
          <w:lang w:val="fr-FR"/>
        </w:rPr>
        <w:t xml:space="preserve"> </w:t>
      </w:r>
      <w:proofErr w:type="spellStart"/>
      <w:r w:rsidRPr="00AE06E5">
        <w:rPr>
          <w:i/>
          <w:sz w:val="18"/>
          <w:szCs w:val="18"/>
        </w:rPr>
        <w:t>наред</w:t>
      </w:r>
      <w:proofErr w:type="spellEnd"/>
      <w:r w:rsidRPr="00DA5DEC">
        <w:rPr>
          <w:i/>
          <w:sz w:val="18"/>
          <w:szCs w:val="18"/>
          <w:lang w:val="fr-FR"/>
        </w:rPr>
        <w:t xml:space="preserve"> </w:t>
      </w:r>
      <w:r w:rsidRPr="00AE06E5">
        <w:rPr>
          <w:i/>
          <w:sz w:val="18"/>
          <w:szCs w:val="18"/>
        </w:rPr>
        <w:t>с</w:t>
      </w:r>
      <w:r w:rsidRPr="00DA5DEC">
        <w:rPr>
          <w:i/>
          <w:sz w:val="18"/>
          <w:szCs w:val="18"/>
          <w:lang w:val="fr-FR"/>
        </w:rPr>
        <w:t xml:space="preserve"> </w:t>
      </w:r>
      <w:proofErr w:type="spellStart"/>
      <w:r w:rsidRPr="00AE06E5">
        <w:rPr>
          <w:i/>
          <w:sz w:val="18"/>
          <w:szCs w:val="18"/>
        </w:rPr>
        <w:t>представляващите</w:t>
      </w:r>
      <w:proofErr w:type="spellEnd"/>
      <w:r w:rsidRPr="00DA5DEC">
        <w:rPr>
          <w:i/>
          <w:sz w:val="18"/>
          <w:szCs w:val="18"/>
          <w:lang w:val="fr-FR"/>
        </w:rPr>
        <w:t xml:space="preserve"> </w:t>
      </w:r>
      <w:r w:rsidRPr="00AE06E5">
        <w:rPr>
          <w:i/>
          <w:sz w:val="18"/>
          <w:szCs w:val="18"/>
        </w:rPr>
        <w:t>по</w:t>
      </w:r>
      <w:r w:rsidRPr="00DA5DEC">
        <w:rPr>
          <w:i/>
          <w:sz w:val="18"/>
          <w:szCs w:val="18"/>
          <w:lang w:val="fr-FR"/>
        </w:rPr>
        <w:t xml:space="preserve"> </w:t>
      </w:r>
      <w:proofErr w:type="spellStart"/>
      <w:r w:rsidRPr="00AE06E5">
        <w:rPr>
          <w:i/>
          <w:sz w:val="18"/>
          <w:szCs w:val="18"/>
        </w:rPr>
        <w:t>предходните</w:t>
      </w:r>
      <w:proofErr w:type="spellEnd"/>
      <w:r w:rsidRPr="00DA5DEC">
        <w:rPr>
          <w:i/>
          <w:sz w:val="18"/>
          <w:szCs w:val="18"/>
          <w:lang w:val="fr-FR"/>
        </w:rPr>
        <w:t xml:space="preserve"> </w:t>
      </w:r>
      <w:proofErr w:type="spellStart"/>
      <w:r w:rsidRPr="00AE06E5">
        <w:rPr>
          <w:i/>
          <w:sz w:val="18"/>
          <w:szCs w:val="18"/>
        </w:rPr>
        <w:t>точки</w:t>
      </w:r>
      <w:proofErr w:type="spellEnd"/>
      <w:r w:rsidRPr="00DA5DEC">
        <w:rPr>
          <w:i/>
          <w:sz w:val="18"/>
          <w:szCs w:val="18"/>
          <w:lang w:val="fr-FR"/>
        </w:rPr>
        <w:t xml:space="preserve"> </w:t>
      </w:r>
      <w:r w:rsidRPr="00AE06E5">
        <w:rPr>
          <w:i/>
          <w:sz w:val="18"/>
          <w:szCs w:val="18"/>
        </w:rPr>
        <w:t>е</w:t>
      </w:r>
      <w:r w:rsidRPr="00DA5DEC">
        <w:rPr>
          <w:i/>
          <w:sz w:val="18"/>
          <w:szCs w:val="18"/>
          <w:lang w:val="fr-FR"/>
        </w:rPr>
        <w:t>/</w:t>
      </w:r>
      <w:r w:rsidRPr="00AE06E5">
        <w:rPr>
          <w:i/>
          <w:sz w:val="18"/>
          <w:szCs w:val="18"/>
        </w:rPr>
        <w:t>са</w:t>
      </w:r>
      <w:r w:rsidRPr="00DA5DEC">
        <w:rPr>
          <w:i/>
          <w:sz w:val="18"/>
          <w:szCs w:val="18"/>
          <w:lang w:val="fr-FR"/>
        </w:rPr>
        <w:t xml:space="preserve"> </w:t>
      </w:r>
      <w:proofErr w:type="spellStart"/>
      <w:r w:rsidRPr="00AE06E5">
        <w:rPr>
          <w:i/>
          <w:sz w:val="18"/>
          <w:szCs w:val="18"/>
        </w:rPr>
        <w:t>назначен</w:t>
      </w:r>
      <w:proofErr w:type="spellEnd"/>
      <w:r w:rsidRPr="00DA5DEC">
        <w:rPr>
          <w:i/>
          <w:sz w:val="18"/>
          <w:szCs w:val="18"/>
          <w:lang w:val="fr-FR"/>
        </w:rPr>
        <w:t>/</w:t>
      </w:r>
      <w:r w:rsidRPr="00AE06E5">
        <w:rPr>
          <w:i/>
          <w:sz w:val="18"/>
          <w:szCs w:val="18"/>
        </w:rPr>
        <w:t>и</w:t>
      </w:r>
      <w:r w:rsidRPr="00DA5DEC">
        <w:rPr>
          <w:i/>
          <w:sz w:val="18"/>
          <w:szCs w:val="18"/>
          <w:lang w:val="fr-FR"/>
        </w:rPr>
        <w:t xml:space="preserve"> </w:t>
      </w:r>
      <w:proofErr w:type="spellStart"/>
      <w:r w:rsidRPr="00AE06E5">
        <w:rPr>
          <w:i/>
          <w:sz w:val="18"/>
          <w:szCs w:val="18"/>
        </w:rPr>
        <w:t>и</w:t>
      </w:r>
      <w:proofErr w:type="spellEnd"/>
      <w:r w:rsidRPr="00DA5DEC">
        <w:rPr>
          <w:i/>
          <w:sz w:val="18"/>
          <w:szCs w:val="18"/>
          <w:lang w:val="fr-FR"/>
        </w:rPr>
        <w:t xml:space="preserve"> </w:t>
      </w:r>
      <w:proofErr w:type="spellStart"/>
      <w:r w:rsidRPr="00AE06E5">
        <w:rPr>
          <w:i/>
          <w:sz w:val="18"/>
          <w:szCs w:val="18"/>
        </w:rPr>
        <w:t>прокурист</w:t>
      </w:r>
      <w:proofErr w:type="spellEnd"/>
      <w:r w:rsidRPr="00DA5DEC">
        <w:rPr>
          <w:i/>
          <w:sz w:val="18"/>
          <w:szCs w:val="18"/>
          <w:lang w:val="fr-FR"/>
        </w:rPr>
        <w:t>/</w:t>
      </w:r>
      <w:r w:rsidRPr="00AE06E5">
        <w:rPr>
          <w:i/>
          <w:sz w:val="18"/>
          <w:szCs w:val="18"/>
        </w:rPr>
        <w:t>и</w:t>
      </w:r>
      <w:r w:rsidRPr="00DA5DEC">
        <w:rPr>
          <w:i/>
          <w:sz w:val="18"/>
          <w:szCs w:val="18"/>
          <w:lang w:val="fr-FR"/>
        </w:rPr>
        <w:t xml:space="preserve"> – </w:t>
      </w:r>
      <w:r w:rsidRPr="00AE06E5">
        <w:rPr>
          <w:i/>
          <w:sz w:val="18"/>
          <w:szCs w:val="18"/>
        </w:rPr>
        <w:t>от</w:t>
      </w:r>
      <w:r w:rsidRPr="00DA5DEC">
        <w:rPr>
          <w:i/>
          <w:sz w:val="18"/>
          <w:szCs w:val="18"/>
          <w:lang w:val="fr-FR"/>
        </w:rPr>
        <w:t xml:space="preserve"> </w:t>
      </w:r>
      <w:proofErr w:type="spellStart"/>
      <w:r w:rsidRPr="00AE06E5">
        <w:rPr>
          <w:i/>
          <w:sz w:val="18"/>
          <w:szCs w:val="18"/>
        </w:rPr>
        <w:t>прокуриста</w:t>
      </w:r>
      <w:proofErr w:type="spellEnd"/>
      <w:r w:rsidRPr="00DA5DEC">
        <w:rPr>
          <w:i/>
          <w:sz w:val="18"/>
          <w:szCs w:val="18"/>
          <w:lang w:val="fr-FR"/>
        </w:rPr>
        <w:t>/</w:t>
      </w:r>
      <w:r w:rsidRPr="00AE06E5">
        <w:rPr>
          <w:i/>
          <w:sz w:val="18"/>
          <w:szCs w:val="18"/>
        </w:rPr>
        <w:t>ите</w:t>
      </w:r>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дружеството</w:t>
      </w:r>
      <w:r w:rsidRPr="00DA5DEC">
        <w:rPr>
          <w:i/>
          <w:sz w:val="18"/>
          <w:szCs w:val="18"/>
          <w:lang w:val="fr-FR"/>
        </w:rPr>
        <w:t xml:space="preserve">; </w:t>
      </w:r>
      <w:r w:rsidRPr="00AE06E5">
        <w:rPr>
          <w:i/>
          <w:sz w:val="18"/>
          <w:szCs w:val="18"/>
        </w:rPr>
        <w:t>за</w:t>
      </w:r>
      <w:r w:rsidRPr="00DA5DEC">
        <w:rPr>
          <w:i/>
          <w:sz w:val="18"/>
          <w:szCs w:val="18"/>
          <w:lang w:val="fr-FR"/>
        </w:rPr>
        <w:t xml:space="preserve"> </w:t>
      </w:r>
      <w:proofErr w:type="spellStart"/>
      <w:r w:rsidRPr="00AE06E5">
        <w:rPr>
          <w:i/>
          <w:sz w:val="18"/>
          <w:szCs w:val="18"/>
        </w:rPr>
        <w:t>чуждестранни</w:t>
      </w:r>
      <w:proofErr w:type="spellEnd"/>
      <w:r w:rsidRPr="00DA5DEC">
        <w:rPr>
          <w:i/>
          <w:sz w:val="18"/>
          <w:szCs w:val="18"/>
          <w:lang w:val="fr-FR"/>
        </w:rPr>
        <w:t xml:space="preserve"> </w:t>
      </w:r>
      <w:r w:rsidRPr="00AE06E5">
        <w:rPr>
          <w:i/>
          <w:sz w:val="18"/>
          <w:szCs w:val="18"/>
        </w:rPr>
        <w:t>лица</w:t>
      </w:r>
      <w:r w:rsidRPr="00DA5DEC">
        <w:rPr>
          <w:i/>
          <w:sz w:val="18"/>
          <w:szCs w:val="18"/>
          <w:lang w:val="fr-FR"/>
        </w:rPr>
        <w:t xml:space="preserve"> </w:t>
      </w:r>
      <w:r w:rsidRPr="00AE06E5">
        <w:rPr>
          <w:i/>
          <w:sz w:val="18"/>
          <w:szCs w:val="18"/>
        </w:rPr>
        <w:t>с</w:t>
      </w:r>
      <w:r w:rsidRPr="00DA5DEC">
        <w:rPr>
          <w:i/>
          <w:sz w:val="18"/>
          <w:szCs w:val="18"/>
          <w:lang w:val="fr-FR"/>
        </w:rPr>
        <w:t xml:space="preserve"> </w:t>
      </w:r>
      <w:r w:rsidRPr="00AE06E5">
        <w:rPr>
          <w:i/>
          <w:sz w:val="18"/>
          <w:szCs w:val="18"/>
        </w:rPr>
        <w:t>повече</w:t>
      </w:r>
      <w:r w:rsidRPr="00DA5DEC">
        <w:rPr>
          <w:i/>
          <w:sz w:val="18"/>
          <w:szCs w:val="18"/>
          <w:lang w:val="fr-FR"/>
        </w:rPr>
        <w:t xml:space="preserve"> </w:t>
      </w:r>
      <w:r w:rsidRPr="00AE06E5">
        <w:rPr>
          <w:i/>
          <w:sz w:val="18"/>
          <w:szCs w:val="18"/>
        </w:rPr>
        <w:t>от</w:t>
      </w:r>
      <w:r w:rsidRPr="00DA5DEC">
        <w:rPr>
          <w:i/>
          <w:sz w:val="18"/>
          <w:szCs w:val="18"/>
          <w:lang w:val="fr-FR"/>
        </w:rPr>
        <w:t xml:space="preserve"> </w:t>
      </w:r>
      <w:proofErr w:type="spellStart"/>
      <w:r w:rsidRPr="00AE06E5">
        <w:rPr>
          <w:i/>
          <w:sz w:val="18"/>
          <w:szCs w:val="18"/>
        </w:rPr>
        <w:t>един</w:t>
      </w:r>
      <w:proofErr w:type="spellEnd"/>
      <w:r w:rsidRPr="00DA5DEC">
        <w:rPr>
          <w:i/>
          <w:sz w:val="18"/>
          <w:szCs w:val="18"/>
          <w:lang w:val="fr-FR"/>
        </w:rPr>
        <w:t xml:space="preserve"> </w:t>
      </w:r>
      <w:proofErr w:type="spellStart"/>
      <w:r w:rsidRPr="00AE06E5">
        <w:rPr>
          <w:i/>
          <w:sz w:val="18"/>
          <w:szCs w:val="18"/>
        </w:rPr>
        <w:t>прокурист</w:t>
      </w:r>
      <w:proofErr w:type="spellEnd"/>
      <w:r w:rsidRPr="00DA5DEC">
        <w:rPr>
          <w:i/>
          <w:sz w:val="18"/>
          <w:szCs w:val="18"/>
          <w:lang w:val="fr-FR"/>
        </w:rPr>
        <w:t xml:space="preserve">, </w:t>
      </w:r>
      <w:proofErr w:type="spellStart"/>
      <w:r w:rsidRPr="00AE06E5">
        <w:rPr>
          <w:i/>
          <w:sz w:val="18"/>
          <w:szCs w:val="18"/>
        </w:rPr>
        <w:t>декларацията</w:t>
      </w:r>
      <w:proofErr w:type="spellEnd"/>
      <w:r w:rsidRPr="00DA5DEC">
        <w:rPr>
          <w:i/>
          <w:sz w:val="18"/>
          <w:szCs w:val="18"/>
          <w:lang w:val="fr-FR"/>
        </w:rPr>
        <w:t xml:space="preserve"> </w:t>
      </w:r>
      <w:r w:rsidRPr="00AE06E5">
        <w:rPr>
          <w:i/>
          <w:sz w:val="18"/>
          <w:szCs w:val="18"/>
        </w:rPr>
        <w:t>се</w:t>
      </w:r>
      <w:r w:rsidRPr="00DA5DEC">
        <w:rPr>
          <w:i/>
          <w:sz w:val="18"/>
          <w:szCs w:val="18"/>
          <w:lang w:val="fr-FR"/>
        </w:rPr>
        <w:t xml:space="preserve"> </w:t>
      </w:r>
      <w:proofErr w:type="spellStart"/>
      <w:r w:rsidRPr="00AE06E5">
        <w:rPr>
          <w:i/>
          <w:sz w:val="18"/>
          <w:szCs w:val="18"/>
        </w:rPr>
        <w:t>подава</w:t>
      </w:r>
      <w:proofErr w:type="spellEnd"/>
      <w:r w:rsidRPr="00DA5DEC">
        <w:rPr>
          <w:i/>
          <w:sz w:val="18"/>
          <w:szCs w:val="18"/>
          <w:lang w:val="fr-FR"/>
        </w:rPr>
        <w:t xml:space="preserve"> </w:t>
      </w:r>
      <w:r w:rsidRPr="00AE06E5">
        <w:rPr>
          <w:i/>
          <w:sz w:val="18"/>
          <w:szCs w:val="18"/>
        </w:rPr>
        <w:t>от</w:t>
      </w:r>
      <w:r w:rsidRPr="00DA5DEC">
        <w:rPr>
          <w:i/>
          <w:sz w:val="18"/>
          <w:szCs w:val="18"/>
          <w:lang w:val="fr-FR"/>
        </w:rPr>
        <w:t xml:space="preserve"> </w:t>
      </w:r>
      <w:proofErr w:type="spellStart"/>
      <w:r w:rsidRPr="00AE06E5">
        <w:rPr>
          <w:i/>
          <w:sz w:val="18"/>
          <w:szCs w:val="18"/>
        </w:rPr>
        <w:t>прокуриста</w:t>
      </w:r>
      <w:proofErr w:type="spellEnd"/>
      <w:r w:rsidRPr="00DA5DEC">
        <w:rPr>
          <w:i/>
          <w:sz w:val="18"/>
          <w:szCs w:val="18"/>
          <w:lang w:val="fr-FR"/>
        </w:rPr>
        <w:t xml:space="preserve">, </w:t>
      </w:r>
      <w:r w:rsidRPr="00AE06E5">
        <w:rPr>
          <w:i/>
          <w:sz w:val="18"/>
          <w:szCs w:val="18"/>
        </w:rPr>
        <w:t>в</w:t>
      </w:r>
      <w:r w:rsidRPr="00DA5DEC">
        <w:rPr>
          <w:i/>
          <w:sz w:val="18"/>
          <w:szCs w:val="18"/>
          <w:lang w:val="fr-FR"/>
        </w:rPr>
        <w:t xml:space="preserve"> </w:t>
      </w:r>
      <w:r w:rsidRPr="00AE06E5">
        <w:rPr>
          <w:i/>
          <w:sz w:val="18"/>
          <w:szCs w:val="18"/>
        </w:rPr>
        <w:t>чиято</w:t>
      </w:r>
      <w:r w:rsidRPr="00DA5DEC">
        <w:rPr>
          <w:i/>
          <w:sz w:val="18"/>
          <w:szCs w:val="18"/>
          <w:lang w:val="fr-FR"/>
        </w:rPr>
        <w:t xml:space="preserve"> </w:t>
      </w:r>
      <w:proofErr w:type="spellStart"/>
      <w:r w:rsidRPr="00AE06E5">
        <w:rPr>
          <w:i/>
          <w:sz w:val="18"/>
          <w:szCs w:val="18"/>
        </w:rPr>
        <w:t>представителна</w:t>
      </w:r>
      <w:proofErr w:type="spellEnd"/>
      <w:r w:rsidRPr="00DA5DEC">
        <w:rPr>
          <w:i/>
          <w:sz w:val="18"/>
          <w:szCs w:val="18"/>
          <w:lang w:val="fr-FR"/>
        </w:rPr>
        <w:t xml:space="preserve"> </w:t>
      </w:r>
      <w:proofErr w:type="spellStart"/>
      <w:r w:rsidRPr="00AE06E5">
        <w:rPr>
          <w:i/>
          <w:sz w:val="18"/>
          <w:szCs w:val="18"/>
        </w:rPr>
        <w:t>власт</w:t>
      </w:r>
      <w:proofErr w:type="spellEnd"/>
      <w:r w:rsidRPr="00DA5DEC">
        <w:rPr>
          <w:i/>
          <w:sz w:val="18"/>
          <w:szCs w:val="18"/>
          <w:lang w:val="fr-FR"/>
        </w:rPr>
        <w:t xml:space="preserve"> </w:t>
      </w:r>
      <w:r w:rsidRPr="00AE06E5">
        <w:rPr>
          <w:i/>
          <w:sz w:val="18"/>
          <w:szCs w:val="18"/>
        </w:rPr>
        <w:t>е</w:t>
      </w:r>
      <w:r w:rsidRPr="00DA5DEC">
        <w:rPr>
          <w:i/>
          <w:sz w:val="18"/>
          <w:szCs w:val="18"/>
          <w:lang w:val="fr-FR"/>
        </w:rPr>
        <w:t xml:space="preserve"> </w:t>
      </w:r>
      <w:proofErr w:type="spellStart"/>
      <w:r w:rsidRPr="00AE06E5">
        <w:rPr>
          <w:i/>
          <w:sz w:val="18"/>
          <w:szCs w:val="18"/>
        </w:rPr>
        <w:t>включена</w:t>
      </w:r>
      <w:proofErr w:type="spellEnd"/>
      <w:r w:rsidRPr="00DA5DEC">
        <w:rPr>
          <w:i/>
          <w:sz w:val="18"/>
          <w:szCs w:val="18"/>
          <w:lang w:val="fr-FR"/>
        </w:rPr>
        <w:t xml:space="preserve"> </w:t>
      </w:r>
      <w:proofErr w:type="spellStart"/>
      <w:r w:rsidRPr="00AE06E5">
        <w:rPr>
          <w:i/>
          <w:sz w:val="18"/>
          <w:szCs w:val="18"/>
        </w:rPr>
        <w:t>територията</w:t>
      </w:r>
      <w:proofErr w:type="spellEnd"/>
      <w:r w:rsidRPr="00DA5DEC">
        <w:rPr>
          <w:i/>
          <w:sz w:val="18"/>
          <w:szCs w:val="18"/>
          <w:lang w:val="fr-FR"/>
        </w:rPr>
        <w:t xml:space="preserve"> </w:t>
      </w:r>
      <w:r w:rsidRPr="00AE06E5">
        <w:rPr>
          <w:i/>
          <w:sz w:val="18"/>
          <w:szCs w:val="18"/>
        </w:rPr>
        <w:t>на</w:t>
      </w:r>
      <w:r w:rsidRPr="00DA5DEC">
        <w:rPr>
          <w:i/>
          <w:sz w:val="18"/>
          <w:szCs w:val="18"/>
          <w:lang w:val="fr-FR"/>
        </w:rPr>
        <w:t xml:space="preserve"> </w:t>
      </w:r>
      <w:r w:rsidRPr="00AE06E5">
        <w:rPr>
          <w:i/>
          <w:sz w:val="18"/>
          <w:szCs w:val="18"/>
        </w:rPr>
        <w:t>Република</w:t>
      </w:r>
      <w:r w:rsidRPr="00DA5DEC">
        <w:rPr>
          <w:i/>
          <w:sz w:val="18"/>
          <w:szCs w:val="18"/>
          <w:lang w:val="fr-FR"/>
        </w:rPr>
        <w:t xml:space="preserve"> </w:t>
      </w:r>
      <w:r w:rsidRPr="00AE06E5">
        <w:rPr>
          <w:i/>
          <w:sz w:val="18"/>
          <w:szCs w:val="18"/>
        </w:rPr>
        <w:t>България</w:t>
      </w:r>
      <w:r w:rsidRPr="00DA5DEC">
        <w:rPr>
          <w:i/>
          <w:sz w:val="18"/>
          <w:szCs w:val="18"/>
          <w:lang w:val="fr-FR"/>
        </w:rPr>
        <w:t xml:space="preserve">. </w:t>
      </w:r>
    </w:p>
    <w:p w:rsidR="00711EA7" w:rsidRPr="00DA5DEC" w:rsidRDefault="00711EA7" w:rsidP="004F0208">
      <w:pPr>
        <w:ind w:left="720" w:right="70"/>
        <w:jc w:val="both"/>
        <w:rPr>
          <w:i/>
          <w:sz w:val="18"/>
          <w:szCs w:val="18"/>
          <w:lang w:val="fr-FR"/>
        </w:rPr>
      </w:pPr>
    </w:p>
    <w:p w:rsidR="00711EA7" w:rsidRPr="00AE06E5" w:rsidRDefault="00711EA7" w:rsidP="004F0208">
      <w:pPr>
        <w:pStyle w:val="BodyText3"/>
        <w:ind w:right="70"/>
        <w:rPr>
          <w:i/>
          <w:sz w:val="18"/>
          <w:szCs w:val="18"/>
        </w:rPr>
      </w:pPr>
      <w:r w:rsidRPr="00AE06E5">
        <w:rPr>
          <w:i/>
          <w:sz w:val="18"/>
          <w:szCs w:val="18"/>
        </w:rPr>
        <w:t xml:space="preserve">В случай че </w:t>
      </w:r>
      <w:proofErr w:type="spellStart"/>
      <w:r w:rsidRPr="00AE06E5">
        <w:rPr>
          <w:i/>
          <w:sz w:val="18"/>
          <w:szCs w:val="18"/>
        </w:rPr>
        <w:t>кандидатът</w:t>
      </w:r>
      <w:proofErr w:type="spellEnd"/>
      <w:r w:rsidRPr="00AE06E5">
        <w:rPr>
          <w:i/>
          <w:sz w:val="18"/>
          <w:szCs w:val="18"/>
        </w:rPr>
        <w:t xml:space="preserve"> е </w:t>
      </w:r>
      <w:proofErr w:type="spellStart"/>
      <w:r w:rsidRPr="00AE06E5">
        <w:rPr>
          <w:i/>
          <w:sz w:val="18"/>
          <w:szCs w:val="18"/>
        </w:rPr>
        <w:t>обединение</w:t>
      </w:r>
      <w:proofErr w:type="spellEnd"/>
      <w:r w:rsidRPr="00AE06E5">
        <w:rPr>
          <w:i/>
          <w:sz w:val="18"/>
          <w:szCs w:val="18"/>
        </w:rPr>
        <w:t xml:space="preserve"> от </w:t>
      </w:r>
      <w:proofErr w:type="spellStart"/>
      <w:r w:rsidRPr="00AE06E5">
        <w:rPr>
          <w:i/>
          <w:sz w:val="18"/>
          <w:szCs w:val="18"/>
        </w:rPr>
        <w:t>няколко</w:t>
      </w:r>
      <w:proofErr w:type="spellEnd"/>
      <w:r w:rsidRPr="00AE06E5">
        <w:rPr>
          <w:i/>
          <w:sz w:val="18"/>
          <w:szCs w:val="18"/>
        </w:rPr>
        <w:t xml:space="preserve"> лица, </w:t>
      </w:r>
      <w:proofErr w:type="spellStart"/>
      <w:r w:rsidRPr="00AE06E5">
        <w:rPr>
          <w:i/>
          <w:sz w:val="18"/>
          <w:szCs w:val="18"/>
        </w:rPr>
        <w:t>декларацията</w:t>
      </w:r>
      <w:proofErr w:type="spellEnd"/>
      <w:r w:rsidRPr="00AE06E5">
        <w:rPr>
          <w:i/>
          <w:sz w:val="18"/>
          <w:szCs w:val="18"/>
        </w:rPr>
        <w:t xml:space="preserve"> се </w:t>
      </w:r>
      <w:proofErr w:type="spellStart"/>
      <w:r w:rsidRPr="00AE06E5">
        <w:rPr>
          <w:i/>
          <w:sz w:val="18"/>
          <w:szCs w:val="18"/>
        </w:rPr>
        <w:t>попълва</w:t>
      </w:r>
      <w:proofErr w:type="spellEnd"/>
      <w:r w:rsidRPr="00AE06E5">
        <w:rPr>
          <w:i/>
          <w:sz w:val="18"/>
          <w:szCs w:val="18"/>
        </w:rPr>
        <w:t xml:space="preserve"> и представя за </w:t>
      </w:r>
      <w:proofErr w:type="spellStart"/>
      <w:r w:rsidRPr="00AE06E5">
        <w:rPr>
          <w:i/>
          <w:sz w:val="18"/>
          <w:szCs w:val="18"/>
        </w:rPr>
        <w:t>всяко</w:t>
      </w:r>
      <w:proofErr w:type="spellEnd"/>
      <w:r w:rsidRPr="00AE06E5">
        <w:rPr>
          <w:i/>
          <w:sz w:val="18"/>
          <w:szCs w:val="18"/>
        </w:rPr>
        <w:t xml:space="preserve"> едно от тях, от лицата по чл. </w:t>
      </w:r>
      <w:proofErr w:type="gramStart"/>
      <w:r w:rsidRPr="00AE06E5">
        <w:rPr>
          <w:i/>
          <w:sz w:val="18"/>
          <w:szCs w:val="18"/>
        </w:rPr>
        <w:t>47</w:t>
      </w:r>
      <w:proofErr w:type="gramEnd"/>
      <w:r w:rsidRPr="00AE06E5">
        <w:rPr>
          <w:i/>
          <w:sz w:val="18"/>
          <w:szCs w:val="18"/>
        </w:rPr>
        <w:t>, ал. </w:t>
      </w:r>
      <w:proofErr w:type="gramStart"/>
      <w:r w:rsidRPr="00AE06E5">
        <w:rPr>
          <w:i/>
          <w:sz w:val="18"/>
          <w:szCs w:val="18"/>
        </w:rPr>
        <w:t>4 от</w:t>
      </w:r>
      <w:proofErr w:type="gramEnd"/>
      <w:r w:rsidRPr="00AE06E5">
        <w:rPr>
          <w:i/>
          <w:sz w:val="18"/>
          <w:szCs w:val="18"/>
        </w:rPr>
        <w:t xml:space="preserve"> ЗОП.</w:t>
      </w:r>
    </w:p>
    <w:p w:rsidR="00711EA7" w:rsidRPr="00AE06E5" w:rsidRDefault="00711EA7" w:rsidP="004F0208">
      <w:pPr>
        <w:pStyle w:val="BodyText3"/>
        <w:ind w:right="70"/>
        <w:rPr>
          <w:i/>
          <w:sz w:val="18"/>
          <w:szCs w:val="18"/>
        </w:rPr>
      </w:pPr>
    </w:p>
  </w:footnote>
  <w:footnote w:id="3">
    <w:p w:rsidR="00711EA7" w:rsidRPr="00C153FE" w:rsidRDefault="00711EA7" w:rsidP="00C153FE">
      <w:pPr>
        <w:ind w:firstLine="652"/>
        <w:jc w:val="both"/>
        <w:rPr>
          <w:i/>
          <w:sz w:val="18"/>
          <w:szCs w:val="18"/>
          <w:lang w:val="ru-RU"/>
        </w:rPr>
      </w:pPr>
      <w:r>
        <w:rPr>
          <w:rStyle w:val="FootnoteReference"/>
        </w:rPr>
        <w:footnoteRef/>
      </w:r>
      <w:r>
        <w:t xml:space="preserve"> </w:t>
      </w:r>
      <w:r w:rsidRPr="00C153FE">
        <w:rPr>
          <w:i/>
          <w:sz w:val="18"/>
          <w:szCs w:val="18"/>
          <w:lang w:val="ru-RU"/>
        </w:rPr>
        <w:t xml:space="preserve">В </w:t>
      </w:r>
      <w:proofErr w:type="spellStart"/>
      <w:r w:rsidRPr="00C153FE">
        <w:rPr>
          <w:i/>
          <w:sz w:val="18"/>
          <w:szCs w:val="18"/>
          <w:lang w:val="ru-RU"/>
        </w:rPr>
        <w:t>зависимост</w:t>
      </w:r>
      <w:proofErr w:type="spellEnd"/>
      <w:r w:rsidRPr="00C153FE">
        <w:rPr>
          <w:i/>
          <w:sz w:val="18"/>
          <w:szCs w:val="18"/>
          <w:lang w:val="ru-RU"/>
        </w:rPr>
        <w:t xml:space="preserve"> от </w:t>
      </w:r>
      <w:proofErr w:type="spellStart"/>
      <w:r w:rsidRPr="00C153FE">
        <w:rPr>
          <w:i/>
          <w:sz w:val="18"/>
          <w:szCs w:val="18"/>
          <w:lang w:val="ru-RU"/>
        </w:rPr>
        <w:t>правно-организационната</w:t>
      </w:r>
      <w:proofErr w:type="spellEnd"/>
      <w:r w:rsidRPr="00C153FE">
        <w:rPr>
          <w:i/>
          <w:sz w:val="18"/>
          <w:szCs w:val="18"/>
          <w:lang w:val="ru-RU"/>
        </w:rPr>
        <w:t xml:space="preserve"> форма на участниците – юридически лица, </w:t>
      </w:r>
      <w:proofErr w:type="spellStart"/>
      <w:r w:rsidRPr="00C153FE">
        <w:rPr>
          <w:i/>
          <w:sz w:val="18"/>
          <w:szCs w:val="18"/>
          <w:lang w:val="ru-RU"/>
        </w:rPr>
        <w:t>декларацията</w:t>
      </w:r>
      <w:proofErr w:type="spellEnd"/>
      <w:r w:rsidRPr="00C153FE">
        <w:rPr>
          <w:i/>
          <w:sz w:val="18"/>
          <w:szCs w:val="18"/>
          <w:lang w:val="ru-RU"/>
        </w:rPr>
        <w:t xml:space="preserve"> се представя от едно от лицата, посочени в чл. 47, ал. 4 от ЗОП.</w:t>
      </w:r>
    </w:p>
    <w:p w:rsidR="00711EA7" w:rsidRPr="00C153FE" w:rsidRDefault="00711EA7" w:rsidP="00C153FE">
      <w:pPr>
        <w:ind w:left="57" w:firstLine="652"/>
        <w:jc w:val="both"/>
        <w:rPr>
          <w:i/>
          <w:sz w:val="18"/>
          <w:szCs w:val="18"/>
          <w:lang w:val="ru-RU"/>
        </w:rPr>
      </w:pPr>
      <w:r w:rsidRPr="00C153FE">
        <w:rPr>
          <w:i/>
          <w:sz w:val="18"/>
          <w:szCs w:val="18"/>
          <w:lang w:val="ru-RU"/>
        </w:rPr>
        <w:t xml:space="preserve">В случай, че участникът е </w:t>
      </w:r>
      <w:proofErr w:type="spellStart"/>
      <w:r w:rsidRPr="00C153FE">
        <w:rPr>
          <w:i/>
          <w:sz w:val="18"/>
          <w:szCs w:val="18"/>
          <w:lang w:val="ru-RU"/>
        </w:rPr>
        <w:t>обединение</w:t>
      </w:r>
      <w:proofErr w:type="spellEnd"/>
      <w:r w:rsidRPr="00C153FE">
        <w:rPr>
          <w:i/>
          <w:sz w:val="18"/>
          <w:szCs w:val="18"/>
          <w:lang w:val="ru-RU"/>
        </w:rPr>
        <w:t xml:space="preserve"> от </w:t>
      </w:r>
      <w:proofErr w:type="spellStart"/>
      <w:r w:rsidRPr="00C153FE">
        <w:rPr>
          <w:i/>
          <w:sz w:val="18"/>
          <w:szCs w:val="18"/>
          <w:lang w:val="ru-RU"/>
        </w:rPr>
        <w:t>няколко</w:t>
      </w:r>
      <w:proofErr w:type="spellEnd"/>
      <w:r w:rsidRPr="00C153FE">
        <w:rPr>
          <w:i/>
          <w:sz w:val="18"/>
          <w:szCs w:val="18"/>
          <w:lang w:val="ru-RU"/>
        </w:rPr>
        <w:t xml:space="preserve"> лица, настоящата декларация се</w:t>
      </w:r>
      <w:r>
        <w:rPr>
          <w:i/>
          <w:sz w:val="18"/>
          <w:szCs w:val="18"/>
          <w:lang w:val="ru-RU"/>
        </w:rPr>
        <w:t xml:space="preserve"> представя за </w:t>
      </w:r>
      <w:proofErr w:type="spellStart"/>
      <w:r>
        <w:rPr>
          <w:i/>
          <w:sz w:val="18"/>
          <w:szCs w:val="18"/>
          <w:lang w:val="ru-RU"/>
        </w:rPr>
        <w:t>обединението</w:t>
      </w:r>
      <w:proofErr w:type="spellEnd"/>
      <w:r>
        <w:rPr>
          <w:i/>
          <w:sz w:val="18"/>
          <w:szCs w:val="18"/>
          <w:lang w:val="ru-RU"/>
        </w:rPr>
        <w:t xml:space="preserve"> и за всяко лице-член на </w:t>
      </w:r>
      <w:proofErr w:type="spellStart"/>
      <w:proofErr w:type="gramStart"/>
      <w:r>
        <w:rPr>
          <w:i/>
          <w:sz w:val="18"/>
          <w:szCs w:val="18"/>
          <w:lang w:val="ru-RU"/>
        </w:rPr>
        <w:t>обединението</w:t>
      </w:r>
      <w:proofErr w:type="spellEnd"/>
      <w:r>
        <w:rPr>
          <w:i/>
          <w:sz w:val="18"/>
          <w:szCs w:val="18"/>
          <w:lang w:val="ru-RU"/>
        </w:rPr>
        <w:t>(</w:t>
      </w:r>
      <w:proofErr w:type="gramEnd"/>
      <w:r>
        <w:rPr>
          <w:i/>
          <w:sz w:val="18"/>
          <w:szCs w:val="18"/>
          <w:lang w:val="ru-RU"/>
        </w:rPr>
        <w:t xml:space="preserve">от </w:t>
      </w:r>
      <w:proofErr w:type="spellStart"/>
      <w:r>
        <w:rPr>
          <w:i/>
          <w:sz w:val="18"/>
          <w:szCs w:val="18"/>
          <w:lang w:val="ru-RU"/>
        </w:rPr>
        <w:t>представляващия</w:t>
      </w:r>
      <w:proofErr w:type="spellEnd"/>
      <w:r>
        <w:rPr>
          <w:i/>
          <w:sz w:val="18"/>
          <w:szCs w:val="18"/>
          <w:lang w:val="ru-RU"/>
        </w:rPr>
        <w:t xml:space="preserve"> </w:t>
      </w:r>
      <w:proofErr w:type="spellStart"/>
      <w:r>
        <w:rPr>
          <w:i/>
          <w:sz w:val="18"/>
          <w:szCs w:val="18"/>
          <w:lang w:val="ru-RU"/>
        </w:rPr>
        <w:t>обединението</w:t>
      </w:r>
      <w:proofErr w:type="spellEnd"/>
      <w:r>
        <w:rPr>
          <w:i/>
          <w:sz w:val="18"/>
          <w:szCs w:val="18"/>
          <w:lang w:val="ru-RU"/>
        </w:rPr>
        <w:t xml:space="preserve">, съответно от едно от лицата, </w:t>
      </w:r>
      <w:r w:rsidRPr="00C153FE">
        <w:rPr>
          <w:i/>
          <w:sz w:val="18"/>
          <w:szCs w:val="18"/>
          <w:lang w:val="ru-RU"/>
        </w:rPr>
        <w:t>посочени в чл. 47, ал. 4 от ЗОП</w:t>
      </w:r>
      <w:r>
        <w:rPr>
          <w:i/>
          <w:sz w:val="18"/>
          <w:szCs w:val="18"/>
          <w:lang w:val="ru-RU"/>
        </w:rPr>
        <w:t>)</w:t>
      </w:r>
      <w:r w:rsidRPr="00C153FE">
        <w:rPr>
          <w:i/>
          <w:sz w:val="18"/>
          <w:szCs w:val="18"/>
          <w:lang w:val="ru-RU"/>
        </w:rPr>
        <w:t>.</w:t>
      </w:r>
    </w:p>
    <w:p w:rsidR="00711EA7" w:rsidRPr="00DA5DEC" w:rsidRDefault="00711EA7" w:rsidP="00C153FE">
      <w:pPr>
        <w:widowControl w:val="0"/>
        <w:autoSpaceDE w:val="0"/>
        <w:autoSpaceDN w:val="0"/>
        <w:adjustRightInd w:val="0"/>
        <w:rPr>
          <w:b/>
          <w:szCs w:val="24"/>
          <w:lang w:val="ru-RU"/>
        </w:rPr>
      </w:pPr>
    </w:p>
    <w:p w:rsidR="00711EA7" w:rsidRPr="00C153FE" w:rsidRDefault="00711EA7">
      <w:pPr>
        <w:pStyle w:val="FootnoteText"/>
        <w:rPr>
          <w:lang w:val="bg-BG"/>
        </w:rPr>
      </w:pPr>
    </w:p>
  </w:footnote>
  <w:footnote w:id="4">
    <w:p w:rsidR="00711EA7" w:rsidRPr="0003342B" w:rsidRDefault="00711EA7" w:rsidP="00B93D6D">
      <w:pPr>
        <w:ind w:left="57" w:firstLine="651"/>
        <w:jc w:val="both"/>
        <w:rPr>
          <w:i/>
          <w:snapToGrid/>
          <w:szCs w:val="24"/>
          <w:lang w:val="bg-BG" w:eastAsia="bg-BG"/>
        </w:rPr>
      </w:pPr>
      <w:r>
        <w:rPr>
          <w:rStyle w:val="FootnoteReference"/>
        </w:rPr>
        <w:footnoteRef/>
      </w:r>
      <w:r>
        <w:t xml:space="preserve"> </w:t>
      </w:r>
      <w:r w:rsidRPr="00B93D6D">
        <w:rPr>
          <w:i/>
          <w:snapToGrid/>
          <w:sz w:val="20"/>
          <w:lang w:val="bg-BG" w:eastAsia="bg-BG"/>
        </w:rPr>
        <w:t>В случай, че участникът е обединение от няколко лица, настоящата декларация се представя от всяко едно от тях.</w:t>
      </w:r>
    </w:p>
    <w:p w:rsidR="00711EA7" w:rsidRPr="00B93D6D" w:rsidRDefault="00711EA7">
      <w:pPr>
        <w:pStyle w:val="FootnoteText"/>
        <w:rPr>
          <w:lang w:val="bg-BG"/>
        </w:rPr>
      </w:pPr>
    </w:p>
  </w:footnote>
  <w:footnote w:id="5">
    <w:p w:rsidR="00711EA7" w:rsidRPr="00DA5DEC" w:rsidRDefault="00711EA7" w:rsidP="00071801">
      <w:pPr>
        <w:pStyle w:val="FootnoteText"/>
        <w:tabs>
          <w:tab w:val="left" w:pos="8025"/>
        </w:tabs>
        <w:rPr>
          <w:lang w:val="fr-FR"/>
        </w:rPr>
      </w:pPr>
      <w:r w:rsidRPr="008B0343">
        <w:rPr>
          <w:rStyle w:val="FootnoteReference"/>
        </w:rPr>
        <w:footnoteRef/>
      </w:r>
      <w:r w:rsidRPr="008B0343">
        <w:rPr>
          <w:lang w:val="ru-RU"/>
        </w:rPr>
        <w:t xml:space="preserve"> </w:t>
      </w:r>
      <w:proofErr w:type="spellStart"/>
      <w:r w:rsidRPr="008B0343">
        <w:rPr>
          <w:lang w:val="ru-RU"/>
        </w:rPr>
        <w:t>Оставя</w:t>
      </w:r>
      <w:proofErr w:type="spellEnd"/>
      <w:r w:rsidRPr="008B0343">
        <w:rPr>
          <w:lang w:val="ru-RU"/>
        </w:rPr>
        <w:t xml:space="preserve"> се </w:t>
      </w:r>
      <w:proofErr w:type="spellStart"/>
      <w:r w:rsidRPr="008B0343">
        <w:rPr>
          <w:lang w:val="ru-RU"/>
        </w:rPr>
        <w:t>вярното</w:t>
      </w:r>
      <w:proofErr w:type="spellEnd"/>
      <w:r w:rsidRPr="008B0343">
        <w:rPr>
          <w:lang w:val="ru-RU"/>
        </w:rPr>
        <w:t>.</w:t>
      </w:r>
      <w:r w:rsidRPr="008B0343">
        <w:rPr>
          <w:lang w:val="ru-RU"/>
        </w:rPr>
        <w:tab/>
      </w:r>
    </w:p>
  </w:footnote>
  <w:footnote w:id="6">
    <w:p w:rsidR="00711EA7" w:rsidRPr="00DA5DEC" w:rsidRDefault="00711EA7" w:rsidP="00071801">
      <w:pPr>
        <w:pStyle w:val="FootnoteText"/>
        <w:rPr>
          <w:lang w:val="fr-FR"/>
        </w:rPr>
      </w:pPr>
      <w:r>
        <w:rPr>
          <w:rStyle w:val="FootnoteReference"/>
        </w:rPr>
        <w:footnoteRef/>
      </w:r>
      <w:r w:rsidRPr="00DA5DEC">
        <w:rPr>
          <w:lang w:val="fr-FR"/>
        </w:rPr>
        <w:t xml:space="preserve"> </w:t>
      </w:r>
      <w:proofErr w:type="spellStart"/>
      <w:r>
        <w:t>Декларацията</w:t>
      </w:r>
      <w:proofErr w:type="spellEnd"/>
      <w:r w:rsidRPr="00DA5DEC">
        <w:rPr>
          <w:lang w:val="fr-FR"/>
        </w:rPr>
        <w:t xml:space="preserve"> </w:t>
      </w:r>
      <w:r>
        <w:t>се</w:t>
      </w:r>
      <w:r w:rsidRPr="00DA5DEC">
        <w:rPr>
          <w:lang w:val="fr-FR"/>
        </w:rPr>
        <w:t xml:space="preserve"> </w:t>
      </w:r>
      <w:proofErr w:type="spellStart"/>
      <w:r>
        <w:t>попълва</w:t>
      </w:r>
      <w:proofErr w:type="spellEnd"/>
      <w:r w:rsidRPr="00DA5DEC">
        <w:rPr>
          <w:lang w:val="fr-FR"/>
        </w:rPr>
        <w:t xml:space="preserve">, </w:t>
      </w:r>
      <w:r>
        <w:t>ако</w:t>
      </w:r>
      <w:r w:rsidRPr="00DA5DEC">
        <w:rPr>
          <w:lang w:val="fr-FR"/>
        </w:rPr>
        <w:t xml:space="preserve"> </w:t>
      </w:r>
      <w:r>
        <w:t>участникът</w:t>
      </w:r>
      <w:r w:rsidRPr="00DA5DEC">
        <w:rPr>
          <w:lang w:val="fr-FR"/>
        </w:rPr>
        <w:t xml:space="preserve"> </w:t>
      </w:r>
      <w:proofErr w:type="spellStart"/>
      <w:r>
        <w:t>доказва</w:t>
      </w:r>
      <w:proofErr w:type="spellEnd"/>
      <w:r w:rsidRPr="00DA5DEC">
        <w:rPr>
          <w:lang w:val="fr-FR"/>
        </w:rPr>
        <w:t xml:space="preserve"> </w:t>
      </w:r>
      <w:r w:rsidRPr="00216554">
        <w:rPr>
          <w:color w:val="000000"/>
          <w:lang w:eastAsia="zh-CN"/>
        </w:rPr>
        <w:t>съответствието</w:t>
      </w:r>
      <w:r w:rsidRPr="00DA5DEC">
        <w:rPr>
          <w:color w:val="000000"/>
          <w:lang w:val="fr-FR" w:eastAsia="zh-CN"/>
        </w:rPr>
        <w:t xml:space="preserve"> </w:t>
      </w:r>
      <w:r w:rsidRPr="00216554">
        <w:rPr>
          <w:color w:val="000000"/>
          <w:lang w:eastAsia="zh-CN"/>
        </w:rPr>
        <w:t>си</w:t>
      </w:r>
      <w:r w:rsidRPr="00DA5DEC">
        <w:rPr>
          <w:color w:val="000000"/>
          <w:lang w:val="fr-FR" w:eastAsia="zh-CN"/>
        </w:rPr>
        <w:t xml:space="preserve"> </w:t>
      </w:r>
      <w:r w:rsidRPr="00216554">
        <w:rPr>
          <w:color w:val="000000"/>
          <w:lang w:eastAsia="zh-CN"/>
        </w:rPr>
        <w:t>с</w:t>
      </w:r>
      <w:r w:rsidRPr="00DA5DEC">
        <w:rPr>
          <w:color w:val="000000"/>
          <w:lang w:val="fr-FR" w:eastAsia="zh-CN"/>
        </w:rPr>
        <w:t xml:space="preserve"> </w:t>
      </w:r>
      <w:r w:rsidRPr="00216554">
        <w:rPr>
          <w:color w:val="000000"/>
          <w:lang w:eastAsia="zh-CN"/>
        </w:rPr>
        <w:t>изискванията</w:t>
      </w:r>
      <w:r w:rsidRPr="00DA5DEC">
        <w:rPr>
          <w:color w:val="000000"/>
          <w:lang w:val="fr-FR" w:eastAsia="zh-CN"/>
        </w:rPr>
        <w:t xml:space="preserve"> </w:t>
      </w:r>
      <w:r w:rsidRPr="00216554">
        <w:rPr>
          <w:color w:val="000000"/>
          <w:lang w:eastAsia="zh-CN"/>
        </w:rPr>
        <w:t>за</w:t>
      </w:r>
      <w:r w:rsidRPr="00DA5DEC">
        <w:rPr>
          <w:color w:val="000000"/>
          <w:lang w:val="fr-FR" w:eastAsia="zh-CN"/>
        </w:rPr>
        <w:t xml:space="preserve"> </w:t>
      </w:r>
      <w:proofErr w:type="spellStart"/>
      <w:r>
        <w:rPr>
          <w:color w:val="000000"/>
          <w:lang w:eastAsia="zh-CN"/>
        </w:rPr>
        <w:t>икономически</w:t>
      </w:r>
      <w:proofErr w:type="spellEnd"/>
      <w:r w:rsidRPr="00DA5DEC">
        <w:rPr>
          <w:color w:val="000000"/>
          <w:lang w:val="fr-FR" w:eastAsia="zh-CN"/>
        </w:rPr>
        <w:t xml:space="preserve"> </w:t>
      </w:r>
      <w:r>
        <w:rPr>
          <w:color w:val="000000"/>
          <w:lang w:eastAsia="zh-CN"/>
        </w:rPr>
        <w:t>или</w:t>
      </w:r>
      <w:r w:rsidRPr="00DA5DEC">
        <w:rPr>
          <w:color w:val="000000"/>
          <w:lang w:val="fr-FR" w:eastAsia="zh-CN"/>
        </w:rPr>
        <w:t xml:space="preserve"> </w:t>
      </w:r>
      <w:r w:rsidRPr="00216554">
        <w:rPr>
          <w:color w:val="000000"/>
          <w:lang w:eastAsia="zh-CN"/>
        </w:rPr>
        <w:t>технически</w:t>
      </w:r>
      <w:r w:rsidRPr="00DA5DEC">
        <w:rPr>
          <w:color w:val="000000"/>
          <w:lang w:val="fr-FR" w:eastAsia="zh-CN"/>
        </w:rPr>
        <w:t xml:space="preserve"> </w:t>
      </w:r>
      <w:r w:rsidRPr="00216554">
        <w:rPr>
          <w:color w:val="000000"/>
          <w:lang w:eastAsia="zh-CN"/>
        </w:rPr>
        <w:t>възможности</w:t>
      </w:r>
      <w:r w:rsidRPr="00DA5DEC">
        <w:rPr>
          <w:color w:val="000000"/>
          <w:lang w:val="fr-FR" w:eastAsia="zh-CN"/>
        </w:rPr>
        <w:t xml:space="preserve"> </w:t>
      </w:r>
      <w:r>
        <w:rPr>
          <w:color w:val="000000"/>
          <w:lang w:val="bg-BG" w:eastAsia="zh-CN"/>
        </w:rPr>
        <w:t>на Възложителя</w:t>
      </w:r>
      <w:proofErr w:type="gramStart"/>
      <w:r w:rsidRPr="00DA5DEC">
        <w:rPr>
          <w:color w:val="000000"/>
          <w:lang w:val="fr-FR" w:eastAsia="zh-CN"/>
        </w:rPr>
        <w:t xml:space="preserve">,  </w:t>
      </w:r>
      <w:r w:rsidRPr="00216554">
        <w:rPr>
          <w:color w:val="000000"/>
          <w:lang w:eastAsia="zh-CN"/>
        </w:rPr>
        <w:t>с</w:t>
      </w:r>
      <w:proofErr w:type="gramEnd"/>
      <w:r w:rsidRPr="00DA5DEC">
        <w:rPr>
          <w:color w:val="000000"/>
          <w:lang w:val="fr-FR" w:eastAsia="zh-CN"/>
        </w:rPr>
        <w:t xml:space="preserve"> </w:t>
      </w:r>
      <w:r w:rsidRPr="00216554">
        <w:rPr>
          <w:color w:val="000000"/>
          <w:lang w:eastAsia="zh-CN"/>
        </w:rPr>
        <w:t>възможностите</w:t>
      </w:r>
      <w:r w:rsidRPr="00DA5DEC">
        <w:rPr>
          <w:color w:val="000000"/>
          <w:lang w:val="fr-FR" w:eastAsia="zh-CN"/>
        </w:rPr>
        <w:t xml:space="preserve"> </w:t>
      </w:r>
      <w:r w:rsidRPr="00216554">
        <w:rPr>
          <w:color w:val="000000"/>
          <w:lang w:eastAsia="zh-CN"/>
        </w:rPr>
        <w:t>на</w:t>
      </w:r>
      <w:r w:rsidRPr="00DA5DEC">
        <w:rPr>
          <w:color w:val="000000"/>
          <w:lang w:val="fr-FR" w:eastAsia="zh-CN"/>
        </w:rPr>
        <w:t xml:space="preserve"> </w:t>
      </w:r>
      <w:r w:rsidRPr="00216554">
        <w:rPr>
          <w:color w:val="000000"/>
          <w:lang w:eastAsia="zh-CN"/>
        </w:rPr>
        <w:t>едно</w:t>
      </w:r>
      <w:r w:rsidRPr="00DA5DEC">
        <w:rPr>
          <w:color w:val="000000"/>
          <w:lang w:val="fr-FR" w:eastAsia="zh-CN"/>
        </w:rPr>
        <w:t xml:space="preserve"> </w:t>
      </w:r>
      <w:r w:rsidRPr="00216554">
        <w:rPr>
          <w:color w:val="000000"/>
          <w:lang w:eastAsia="zh-CN"/>
        </w:rPr>
        <w:t>или</w:t>
      </w:r>
      <w:r w:rsidRPr="00DA5DEC">
        <w:rPr>
          <w:color w:val="000000"/>
          <w:lang w:val="fr-FR" w:eastAsia="zh-CN"/>
        </w:rPr>
        <w:t xml:space="preserve"> </w:t>
      </w:r>
      <w:r w:rsidRPr="00216554">
        <w:rPr>
          <w:color w:val="000000"/>
          <w:lang w:eastAsia="zh-CN"/>
        </w:rPr>
        <w:t>повече</w:t>
      </w:r>
      <w:r w:rsidRPr="00DA5DEC">
        <w:rPr>
          <w:color w:val="000000"/>
          <w:lang w:val="fr-FR" w:eastAsia="zh-CN"/>
        </w:rPr>
        <w:t xml:space="preserve"> </w:t>
      </w:r>
      <w:r w:rsidRPr="00216554">
        <w:rPr>
          <w:color w:val="000000"/>
          <w:lang w:eastAsia="zh-CN"/>
        </w:rPr>
        <w:t>трети</w:t>
      </w:r>
      <w:r w:rsidRPr="00DA5DEC">
        <w:rPr>
          <w:color w:val="000000"/>
          <w:lang w:val="fr-FR" w:eastAsia="zh-CN"/>
        </w:rPr>
        <w:t xml:space="preserve"> </w:t>
      </w:r>
      <w:r w:rsidRPr="00216554">
        <w:rPr>
          <w:color w:val="000000"/>
          <w:lang w:eastAsia="zh-CN"/>
        </w:rPr>
        <w:t>лица</w:t>
      </w:r>
      <w:r w:rsidRPr="00DA5DEC">
        <w:rPr>
          <w:color w:val="000000"/>
          <w:lang w:val="fr-FR" w:eastAsia="zh-CN"/>
        </w:rPr>
        <w:t>.</w:t>
      </w:r>
    </w:p>
  </w:footnote>
  <w:footnote w:id="7">
    <w:p w:rsidR="00711EA7" w:rsidRPr="00DA5DEC" w:rsidRDefault="00711EA7" w:rsidP="00071801">
      <w:pPr>
        <w:pStyle w:val="FootnoteText"/>
        <w:rPr>
          <w:lang w:val="fr-FR"/>
        </w:rPr>
      </w:pPr>
      <w:r>
        <w:rPr>
          <w:rStyle w:val="FootnoteReference"/>
        </w:rPr>
        <w:footnoteRef/>
      </w:r>
      <w:r w:rsidRPr="00DA5DEC">
        <w:rPr>
          <w:lang w:val="fr-FR"/>
        </w:rPr>
        <w:t xml:space="preserve"> </w:t>
      </w:r>
      <w:proofErr w:type="spellStart"/>
      <w:r>
        <w:t>Описват</w:t>
      </w:r>
      <w:proofErr w:type="spellEnd"/>
      <w:r w:rsidRPr="00DA5DEC">
        <w:rPr>
          <w:lang w:val="fr-FR"/>
        </w:rPr>
        <w:t xml:space="preserve"> </w:t>
      </w:r>
      <w:r>
        <w:t>се</w:t>
      </w:r>
      <w:r w:rsidRPr="00DA5DEC">
        <w:rPr>
          <w:lang w:val="fr-FR"/>
        </w:rPr>
        <w:t xml:space="preserve"> </w:t>
      </w:r>
      <w:proofErr w:type="spellStart"/>
      <w:r>
        <w:t>приложените</w:t>
      </w:r>
      <w:proofErr w:type="spellEnd"/>
      <w:r w:rsidRPr="00DA5DEC">
        <w:rPr>
          <w:lang w:val="fr-FR"/>
        </w:rPr>
        <w:t xml:space="preserve"> </w:t>
      </w:r>
      <w:r>
        <w:t>от</w:t>
      </w:r>
      <w:r w:rsidRPr="00DA5DEC">
        <w:rPr>
          <w:lang w:val="fr-FR"/>
        </w:rPr>
        <w:t xml:space="preserve"> </w:t>
      </w:r>
      <w:r>
        <w:t>участника</w:t>
      </w:r>
      <w:r w:rsidRPr="00DA5DEC">
        <w:rPr>
          <w:lang w:val="fr-FR"/>
        </w:rPr>
        <w:t xml:space="preserve"> </w:t>
      </w:r>
      <w:r>
        <w:t>документи</w:t>
      </w:r>
      <w:r w:rsidRPr="00DA5DEC">
        <w:rPr>
          <w:lang w:val="fr-FR"/>
        </w:rPr>
        <w:t xml:space="preserve">, </w:t>
      </w:r>
      <w:r>
        <w:t>съгласно</w:t>
      </w:r>
      <w:r w:rsidRPr="00DA5DEC">
        <w:rPr>
          <w:lang w:val="fr-FR"/>
        </w:rPr>
        <w:t xml:space="preserve"> </w:t>
      </w:r>
      <w:r>
        <w:t>чл</w:t>
      </w:r>
      <w:r w:rsidRPr="00DA5DEC">
        <w:rPr>
          <w:lang w:val="fr-FR"/>
        </w:rPr>
        <w:t>. 51</w:t>
      </w:r>
      <w:r>
        <w:t>а</w:t>
      </w:r>
      <w:r w:rsidRPr="00DA5DEC">
        <w:rPr>
          <w:lang w:val="fr-FR"/>
        </w:rPr>
        <w:t xml:space="preserve"> </w:t>
      </w:r>
      <w:r>
        <w:t>от</w:t>
      </w:r>
      <w:r w:rsidRPr="00DA5DEC">
        <w:rPr>
          <w:lang w:val="fr-FR"/>
        </w:rPr>
        <w:t xml:space="preserve"> </w:t>
      </w:r>
      <w:r>
        <w:t>ЗОП</w:t>
      </w:r>
      <w:r w:rsidRPr="00DA5DEC">
        <w:rPr>
          <w:lang w:val="fr-FR"/>
        </w:rPr>
        <w:t>.</w:t>
      </w:r>
    </w:p>
  </w:footnote>
  <w:footnote w:id="8">
    <w:p w:rsidR="00711EA7" w:rsidRPr="00897283" w:rsidRDefault="00711EA7">
      <w:pPr>
        <w:pStyle w:val="FootnoteText"/>
        <w:rPr>
          <w:lang w:val="bg-BG"/>
        </w:rPr>
      </w:pPr>
      <w:r>
        <w:rPr>
          <w:rStyle w:val="FootnoteReference"/>
        </w:rPr>
        <w:footnoteRef/>
      </w:r>
      <w:r w:rsidRPr="00897283">
        <w:rPr>
          <w:lang w:val="fr-FR"/>
        </w:rPr>
        <w:t xml:space="preserve"> </w:t>
      </w:r>
      <w:r>
        <w:rPr>
          <w:lang w:val="bg-BG"/>
        </w:rPr>
        <w:t>Може да бъде направено и чрез препращане към интернет-страницата на автор/производител/дистрибутор, ако тя съдържа достатъчно данни, от които може да се установи съответствието на оборудването с изискванията на възложителя. Приема се и комбинация от описание и препращане към интернет-страница.</w:t>
      </w:r>
    </w:p>
  </w:footnote>
  <w:footnote w:id="9">
    <w:p w:rsidR="00711EA7" w:rsidRPr="00897283" w:rsidRDefault="00711EA7">
      <w:pPr>
        <w:pStyle w:val="FootnoteText"/>
        <w:rPr>
          <w:lang w:val="bg-BG"/>
        </w:rPr>
      </w:pPr>
      <w:r>
        <w:rPr>
          <w:rStyle w:val="FootnoteReference"/>
        </w:rPr>
        <w:footnoteRef/>
      </w:r>
      <w:r w:rsidRPr="00897283">
        <w:rPr>
          <w:lang w:val="bg-BG"/>
        </w:rPr>
        <w:t xml:space="preserve"> </w:t>
      </w:r>
      <w:r>
        <w:rPr>
          <w:lang w:val="bg-BG"/>
        </w:rPr>
        <w:t>Описва се документът или документите, които дават правото на участника да ползва лицензирания софтуер и данни за работните станции, на които е инсталиран.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A7" w:rsidRDefault="00711EA7">
    <w:pPr>
      <w:pStyle w:val="Header"/>
      <w:tabs>
        <w:tab w:val="clear" w:pos="0"/>
        <w:tab w:val="left" w:pos="708"/>
      </w:tabs>
      <w:ind w:right="-1134" w:hanging="1276"/>
      <w:jc w:val="center"/>
      <w:rPr>
        <w:rFonts w:ascii="Times New Roman" w:hAnsi="Times New Roman"/>
        <w:sz w:val="32"/>
        <w:szCs w:val="32"/>
        <w:lang w:val="ru-RU"/>
      </w:rPr>
    </w:pPr>
    <w:bookmarkStart w:id="1" w:name="OLE_LINK5"/>
    <w:bookmarkStart w:id="2" w:name="OLE_LINK6"/>
    <w:bookmarkStart w:id="3" w:name="_Hlk173912739"/>
    <w:r>
      <w:pict w14:anchorId="29D4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40pt;height:66.75pt">
          <v:imagedata r:id="rId1" o:title="blanka_word"/>
        </v:shape>
      </w:pict>
    </w:r>
  </w:p>
  <w:bookmarkEnd w:id="1"/>
  <w:bookmarkEnd w:id="2"/>
  <w:bookmarkEnd w:id="3"/>
  <w:p w:rsidR="00711EA7" w:rsidRDefault="00711EA7">
    <w:pPr>
      <w:pStyle w:val="Header"/>
      <w:tabs>
        <w:tab w:val="clear" w:pos="0"/>
        <w:tab w:val="left" w:pos="70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DF"/>
    <w:multiLevelType w:val="hybridMultilevel"/>
    <w:tmpl w:val="CF7A18FA"/>
    <w:lvl w:ilvl="0" w:tplc="92C2C62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04BE2BD1"/>
    <w:multiLevelType w:val="hybridMultilevel"/>
    <w:tmpl w:val="67FE043E"/>
    <w:lvl w:ilvl="0" w:tplc="0402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A772B2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86295A"/>
    <w:multiLevelType w:val="hybridMultilevel"/>
    <w:tmpl w:val="E5DE37AC"/>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298"/>
        </w:tabs>
        <w:ind w:left="1298" w:hanging="360"/>
      </w:pPr>
    </w:lvl>
    <w:lvl w:ilvl="2" w:tplc="0402001B" w:tentative="1">
      <w:start w:val="1"/>
      <w:numFmt w:val="lowerRoman"/>
      <w:lvlText w:val="%3."/>
      <w:lvlJc w:val="right"/>
      <w:pPr>
        <w:tabs>
          <w:tab w:val="num" w:pos="2018"/>
        </w:tabs>
        <w:ind w:left="2018" w:hanging="180"/>
      </w:pPr>
    </w:lvl>
    <w:lvl w:ilvl="3" w:tplc="0402000F" w:tentative="1">
      <w:start w:val="1"/>
      <w:numFmt w:val="decimal"/>
      <w:lvlText w:val="%4."/>
      <w:lvlJc w:val="left"/>
      <w:pPr>
        <w:tabs>
          <w:tab w:val="num" w:pos="2738"/>
        </w:tabs>
        <w:ind w:left="2738" w:hanging="360"/>
      </w:pPr>
    </w:lvl>
    <w:lvl w:ilvl="4" w:tplc="04020019" w:tentative="1">
      <w:start w:val="1"/>
      <w:numFmt w:val="lowerLetter"/>
      <w:lvlText w:val="%5."/>
      <w:lvlJc w:val="left"/>
      <w:pPr>
        <w:tabs>
          <w:tab w:val="num" w:pos="3458"/>
        </w:tabs>
        <w:ind w:left="3458" w:hanging="360"/>
      </w:pPr>
    </w:lvl>
    <w:lvl w:ilvl="5" w:tplc="0402001B" w:tentative="1">
      <w:start w:val="1"/>
      <w:numFmt w:val="lowerRoman"/>
      <w:lvlText w:val="%6."/>
      <w:lvlJc w:val="right"/>
      <w:pPr>
        <w:tabs>
          <w:tab w:val="num" w:pos="4178"/>
        </w:tabs>
        <w:ind w:left="4178" w:hanging="180"/>
      </w:pPr>
    </w:lvl>
    <w:lvl w:ilvl="6" w:tplc="0402000F" w:tentative="1">
      <w:start w:val="1"/>
      <w:numFmt w:val="decimal"/>
      <w:lvlText w:val="%7."/>
      <w:lvlJc w:val="left"/>
      <w:pPr>
        <w:tabs>
          <w:tab w:val="num" w:pos="4898"/>
        </w:tabs>
        <w:ind w:left="4898" w:hanging="360"/>
      </w:pPr>
    </w:lvl>
    <w:lvl w:ilvl="7" w:tplc="04020019" w:tentative="1">
      <w:start w:val="1"/>
      <w:numFmt w:val="lowerLetter"/>
      <w:lvlText w:val="%8."/>
      <w:lvlJc w:val="left"/>
      <w:pPr>
        <w:tabs>
          <w:tab w:val="num" w:pos="5618"/>
        </w:tabs>
        <w:ind w:left="5618" w:hanging="360"/>
      </w:pPr>
    </w:lvl>
    <w:lvl w:ilvl="8" w:tplc="0402001B" w:tentative="1">
      <w:start w:val="1"/>
      <w:numFmt w:val="lowerRoman"/>
      <w:lvlText w:val="%9."/>
      <w:lvlJc w:val="right"/>
      <w:pPr>
        <w:tabs>
          <w:tab w:val="num" w:pos="6338"/>
        </w:tabs>
        <w:ind w:left="6338" w:hanging="180"/>
      </w:pPr>
    </w:lvl>
  </w:abstractNum>
  <w:abstractNum w:abstractNumId="4">
    <w:nsid w:val="26CE73F7"/>
    <w:multiLevelType w:val="hybridMultilevel"/>
    <w:tmpl w:val="4000D504"/>
    <w:lvl w:ilvl="0" w:tplc="0409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05C6DF4"/>
    <w:multiLevelType w:val="hybridMultilevel"/>
    <w:tmpl w:val="06646AA6"/>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30AA20BE"/>
    <w:multiLevelType w:val="hybridMultilevel"/>
    <w:tmpl w:val="6D1C3B6A"/>
    <w:lvl w:ilvl="0" w:tplc="77325DE4">
      <w:start w:val="1"/>
      <w:numFmt w:val="upperRoman"/>
      <w:lvlText w:val="%1."/>
      <w:lvlJc w:val="left"/>
      <w:pPr>
        <w:ind w:left="725" w:hanging="720"/>
      </w:pPr>
      <w:rPr>
        <w:rFonts w:hint="default"/>
        <w:sz w:val="24"/>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7">
    <w:nsid w:val="32AC32B5"/>
    <w:multiLevelType w:val="hybridMultilevel"/>
    <w:tmpl w:val="1842FD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24C2B58"/>
    <w:multiLevelType w:val="hybridMultilevel"/>
    <w:tmpl w:val="4FAE55D4"/>
    <w:lvl w:ilvl="0" w:tplc="924615F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DD51DFD"/>
    <w:multiLevelType w:val="hybridMultilevel"/>
    <w:tmpl w:val="EE7248F6"/>
    <w:lvl w:ilvl="0" w:tplc="602004D8">
      <w:start w:val="1"/>
      <w:numFmt w:val="decimal"/>
      <w:lvlText w:val="%1."/>
      <w:lvlJc w:val="left"/>
      <w:pPr>
        <w:tabs>
          <w:tab w:val="num" w:pos="644"/>
        </w:tabs>
        <w:ind w:left="644" w:hanging="360"/>
      </w:pPr>
      <w:rPr>
        <w:rFonts w:ascii="Times New Roman" w:eastAsia="Calibri" w:hAnsi="Times New Roman"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nsid w:val="6889185C"/>
    <w:multiLevelType w:val="hybridMultilevel"/>
    <w:tmpl w:val="36E8DCE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1">
    <w:nsid w:val="69D012A7"/>
    <w:multiLevelType w:val="hybridMultilevel"/>
    <w:tmpl w:val="6E78577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2">
    <w:nsid w:val="69F81161"/>
    <w:multiLevelType w:val="hybridMultilevel"/>
    <w:tmpl w:val="BC86F738"/>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6CB642A7"/>
    <w:multiLevelType w:val="hybridMultilevel"/>
    <w:tmpl w:val="6EB0F32C"/>
    <w:lvl w:ilvl="0" w:tplc="0402000F">
      <w:start w:val="1"/>
      <w:numFmt w:val="decimal"/>
      <w:lvlText w:val="%1."/>
      <w:lvlJc w:val="left"/>
      <w:pPr>
        <w:ind w:left="1429" w:hanging="360"/>
      </w:pPr>
    </w:lvl>
    <w:lvl w:ilvl="1" w:tplc="0402000F">
      <w:start w:val="1"/>
      <w:numFmt w:val="decimal"/>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nsid w:val="74187D2E"/>
    <w:multiLevelType w:val="hybridMultilevel"/>
    <w:tmpl w:val="5E64AA1C"/>
    <w:lvl w:ilvl="0" w:tplc="04020001">
      <w:start w:val="1"/>
      <w:numFmt w:val="bullet"/>
      <w:lvlText w:val=""/>
      <w:lvlJc w:val="left"/>
      <w:pPr>
        <w:tabs>
          <w:tab w:val="num" w:pos="1428"/>
        </w:tabs>
        <w:ind w:left="1428" w:hanging="360"/>
      </w:pPr>
      <w:rPr>
        <w:rFonts w:ascii="Symbol" w:hAnsi="Symbol" w:hint="default"/>
      </w:rPr>
    </w:lvl>
    <w:lvl w:ilvl="1" w:tplc="6812E5B2">
      <w:numFmt w:val="bullet"/>
      <w:lvlText w:val="-"/>
      <w:lvlJc w:val="left"/>
      <w:pPr>
        <w:ind w:left="2148" w:hanging="360"/>
      </w:pPr>
      <w:rPr>
        <w:rFonts w:ascii="Times New Roman" w:eastAsia="Times New Roman" w:hAnsi="Times New Roman" w:cs="Times New Roman"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nsid w:val="79C13B08"/>
    <w:multiLevelType w:val="hybridMultilevel"/>
    <w:tmpl w:val="02D4C838"/>
    <w:lvl w:ilvl="0" w:tplc="20FE20DC">
      <w:start w:val="2"/>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6">
    <w:nsid w:val="7F907FF9"/>
    <w:multiLevelType w:val="hybridMultilevel"/>
    <w:tmpl w:val="AD787C36"/>
    <w:lvl w:ilvl="0" w:tplc="1C4299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10"/>
  </w:num>
  <w:num w:numId="5">
    <w:abstractNumId w:val="14"/>
  </w:num>
  <w:num w:numId="6">
    <w:abstractNumId w:val="11"/>
  </w:num>
  <w:num w:numId="7">
    <w:abstractNumId w:val="12"/>
  </w:num>
  <w:num w:numId="8">
    <w:abstractNumId w:val="16"/>
  </w:num>
  <w:num w:numId="9">
    <w:abstractNumId w:val="5"/>
  </w:num>
  <w:num w:numId="10">
    <w:abstractNumId w:val="9"/>
  </w:num>
  <w:num w:numId="11">
    <w:abstractNumId w:val="7"/>
  </w:num>
  <w:num w:numId="12">
    <w:abstractNumId w:val="15"/>
  </w:num>
  <w:num w:numId="13">
    <w:abstractNumId w:val="13"/>
  </w:num>
  <w:num w:numId="14">
    <w:abstractNumId w:val="8"/>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F0"/>
    <w:rsid w:val="00071801"/>
    <w:rsid w:val="000B44F9"/>
    <w:rsid w:val="00101AEA"/>
    <w:rsid w:val="001307D6"/>
    <w:rsid w:val="001775F4"/>
    <w:rsid w:val="001C3CCC"/>
    <w:rsid w:val="001C65F0"/>
    <w:rsid w:val="002026DE"/>
    <w:rsid w:val="002E305C"/>
    <w:rsid w:val="002F4C5C"/>
    <w:rsid w:val="00350DFE"/>
    <w:rsid w:val="00363F00"/>
    <w:rsid w:val="00375A80"/>
    <w:rsid w:val="00405C26"/>
    <w:rsid w:val="0045515C"/>
    <w:rsid w:val="00496D16"/>
    <w:rsid w:val="004F0208"/>
    <w:rsid w:val="00504EDE"/>
    <w:rsid w:val="005821CA"/>
    <w:rsid w:val="005F14FF"/>
    <w:rsid w:val="0064102C"/>
    <w:rsid w:val="00667252"/>
    <w:rsid w:val="006D0339"/>
    <w:rsid w:val="006E2584"/>
    <w:rsid w:val="00711EA7"/>
    <w:rsid w:val="007F7989"/>
    <w:rsid w:val="00830CEA"/>
    <w:rsid w:val="00846277"/>
    <w:rsid w:val="00895F20"/>
    <w:rsid w:val="00897283"/>
    <w:rsid w:val="008D2A81"/>
    <w:rsid w:val="008E79B8"/>
    <w:rsid w:val="009727F0"/>
    <w:rsid w:val="009A699C"/>
    <w:rsid w:val="009F5CB7"/>
    <w:rsid w:val="00AD5BF4"/>
    <w:rsid w:val="00AF78E9"/>
    <w:rsid w:val="00B04C1A"/>
    <w:rsid w:val="00B22124"/>
    <w:rsid w:val="00B234C5"/>
    <w:rsid w:val="00B76327"/>
    <w:rsid w:val="00B93D6D"/>
    <w:rsid w:val="00C043E2"/>
    <w:rsid w:val="00C12DD9"/>
    <w:rsid w:val="00C153FE"/>
    <w:rsid w:val="00C53AE2"/>
    <w:rsid w:val="00C86505"/>
    <w:rsid w:val="00D06838"/>
    <w:rsid w:val="00D25E9C"/>
    <w:rsid w:val="00D775F7"/>
    <w:rsid w:val="00DA0701"/>
    <w:rsid w:val="00DB326F"/>
    <w:rsid w:val="00DC00E3"/>
    <w:rsid w:val="00E74931"/>
    <w:rsid w:val="00E77AFA"/>
    <w:rsid w:val="00E864AA"/>
    <w:rsid w:val="00EE436D"/>
    <w:rsid w:val="00F14D37"/>
    <w:rsid w:val="00F30474"/>
    <w:rsid w:val="00F560BA"/>
    <w:rsid w:val="00F57D06"/>
    <w:rsid w:val="00F8686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F6E031C7-D014-46CD-B2A6-2B5BC1D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F4"/>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qFormat/>
    <w:rsid w:val="00350DF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350D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95F2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50DFE"/>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711E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F4"/>
    <w:rPr>
      <w:rFonts w:ascii="Segoe UI" w:eastAsia="Times New Roman" w:hAnsi="Segoe UI" w:cs="Segoe UI"/>
      <w:snapToGrid w:val="0"/>
      <w:sz w:val="18"/>
      <w:szCs w:val="18"/>
      <w:lang w:val="en-GB"/>
    </w:rPr>
  </w:style>
  <w:style w:type="paragraph" w:styleId="ListParagraph">
    <w:name w:val="List Paragraph"/>
    <w:basedOn w:val="Normal"/>
    <w:uiPriority w:val="34"/>
    <w:qFormat/>
    <w:rsid w:val="001775F4"/>
    <w:pPr>
      <w:ind w:left="720"/>
      <w:contextualSpacing/>
    </w:pPr>
  </w:style>
  <w:style w:type="character" w:styleId="CommentReference">
    <w:name w:val="annotation reference"/>
    <w:basedOn w:val="DefaultParagraphFont"/>
    <w:uiPriority w:val="99"/>
    <w:semiHidden/>
    <w:unhideWhenUsed/>
    <w:rsid w:val="00D25E9C"/>
    <w:rPr>
      <w:sz w:val="16"/>
      <w:szCs w:val="16"/>
    </w:rPr>
  </w:style>
  <w:style w:type="paragraph" w:styleId="CommentText">
    <w:name w:val="annotation text"/>
    <w:basedOn w:val="Normal"/>
    <w:link w:val="CommentTextChar"/>
    <w:uiPriority w:val="99"/>
    <w:semiHidden/>
    <w:unhideWhenUsed/>
    <w:rsid w:val="00D25E9C"/>
    <w:rPr>
      <w:sz w:val="20"/>
    </w:rPr>
  </w:style>
  <w:style w:type="character" w:customStyle="1" w:styleId="CommentTextChar">
    <w:name w:val="Comment Text Char"/>
    <w:basedOn w:val="DefaultParagraphFont"/>
    <w:link w:val="CommentText"/>
    <w:uiPriority w:val="99"/>
    <w:semiHidden/>
    <w:rsid w:val="00D25E9C"/>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D25E9C"/>
    <w:rPr>
      <w:b/>
      <w:bCs/>
    </w:rPr>
  </w:style>
  <w:style w:type="character" w:customStyle="1" w:styleId="CommentSubjectChar">
    <w:name w:val="Comment Subject Char"/>
    <w:basedOn w:val="CommentTextChar"/>
    <w:link w:val="CommentSubject"/>
    <w:uiPriority w:val="99"/>
    <w:semiHidden/>
    <w:rsid w:val="00D25E9C"/>
    <w:rPr>
      <w:rFonts w:ascii="Times New Roman" w:eastAsia="Times New Roman" w:hAnsi="Times New Roman" w:cs="Times New Roman"/>
      <w:b/>
      <w:bCs/>
      <w:snapToGrid w:val="0"/>
      <w:sz w:val="20"/>
      <w:szCs w:val="20"/>
      <w:lang w:val="en-GB"/>
    </w:rPr>
  </w:style>
  <w:style w:type="paragraph" w:styleId="Revision">
    <w:name w:val="Revision"/>
    <w:hidden/>
    <w:uiPriority w:val="99"/>
    <w:semiHidden/>
    <w:rsid w:val="001C3CCC"/>
    <w:pPr>
      <w:spacing w:after="0" w:line="240" w:lineRule="auto"/>
    </w:pPr>
    <w:rPr>
      <w:rFonts w:ascii="Times New Roman" w:eastAsia="Times New Roman" w:hAnsi="Times New Roman" w:cs="Times New Roman"/>
      <w:snapToGrid w:val="0"/>
      <w:sz w:val="24"/>
      <w:szCs w:val="20"/>
      <w:lang w:val="en-GB"/>
    </w:rPr>
  </w:style>
  <w:style w:type="paragraph" w:styleId="BodyText">
    <w:name w:val="Body Text"/>
    <w:basedOn w:val="Normal"/>
    <w:link w:val="BodyTextChar"/>
    <w:rsid w:val="00B22124"/>
    <w:pPr>
      <w:spacing w:after="120"/>
    </w:pPr>
    <w:rPr>
      <w:rFonts w:ascii="Arial" w:hAnsi="Arial"/>
      <w:snapToGrid/>
      <w:lang w:val="en-AU" w:eastAsia="bg-BG"/>
    </w:rPr>
  </w:style>
  <w:style w:type="character" w:customStyle="1" w:styleId="BodyTextChar">
    <w:name w:val="Body Text Char"/>
    <w:basedOn w:val="DefaultParagraphFont"/>
    <w:link w:val="BodyText"/>
    <w:rsid w:val="00B22124"/>
    <w:rPr>
      <w:rFonts w:ascii="Arial" w:eastAsia="Times New Roman" w:hAnsi="Arial" w:cs="Times New Roman"/>
      <w:sz w:val="24"/>
      <w:szCs w:val="20"/>
      <w:lang w:val="en-AU" w:eastAsia="bg-BG"/>
    </w:rPr>
  </w:style>
  <w:style w:type="character" w:styleId="FootnoteReference">
    <w:name w:val="footnote reference"/>
    <w:aliases w:val="Footnote symbol"/>
    <w:uiPriority w:val="99"/>
    <w:rsid w:val="00071801"/>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71801"/>
    <w:pPr>
      <w:widowControl w:val="0"/>
      <w:tabs>
        <w:tab w:val="left" w:pos="-720"/>
      </w:tabs>
      <w:suppressAutoHyphens/>
      <w:jc w:val="both"/>
    </w:pPr>
    <w:rPr>
      <w:spacing w:val="-2"/>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071801"/>
    <w:rPr>
      <w:rFonts w:ascii="Times New Roman" w:eastAsia="Times New Roman" w:hAnsi="Times New Roman" w:cs="Times New Roman"/>
      <w:snapToGrid w:val="0"/>
      <w:spacing w:val="-2"/>
      <w:sz w:val="20"/>
      <w:szCs w:val="20"/>
      <w:lang w:val="en-GB"/>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rsid w:val="00350DFE"/>
    <w:rPr>
      <w:rFonts w:ascii="Arial" w:eastAsia="Times New Roman" w:hAnsi="Arial" w:cs="Times New Roman"/>
      <w:b/>
      <w:snapToGrid w:val="0"/>
      <w:kern w:val="28"/>
      <w:sz w:val="28"/>
      <w:szCs w:val="20"/>
      <w:lang w:val="en-GB"/>
    </w:rPr>
  </w:style>
  <w:style w:type="character" w:customStyle="1" w:styleId="Heading5Char">
    <w:name w:val="Heading 5 Char"/>
    <w:basedOn w:val="DefaultParagraphFont"/>
    <w:link w:val="Heading5"/>
    <w:rsid w:val="00350DFE"/>
    <w:rPr>
      <w:rFonts w:ascii="Times New Roman" w:eastAsia="Times New Roman" w:hAnsi="Times New Roman" w:cs="Times New Roman"/>
      <w:b/>
      <w:bCs/>
      <w:i/>
      <w:iCs/>
      <w:snapToGrid w:val="0"/>
      <w:sz w:val="26"/>
      <w:szCs w:val="26"/>
      <w:lang w:val="en-GB"/>
    </w:rPr>
  </w:style>
  <w:style w:type="character" w:styleId="PageNumber">
    <w:name w:val="page number"/>
    <w:basedOn w:val="DefaultParagraphFont"/>
    <w:rsid w:val="00350DFE"/>
  </w:style>
  <w:style w:type="paragraph" w:styleId="Header">
    <w:name w:val="header"/>
    <w:aliases w:val=" Знак Знак"/>
    <w:basedOn w:val="Normal"/>
    <w:link w:val="HeaderChar"/>
    <w:rsid w:val="00350DFE"/>
    <w:pPr>
      <w:widowControl w:val="0"/>
      <w:tabs>
        <w:tab w:val="left" w:pos="0"/>
      </w:tabs>
      <w:suppressAutoHyphens/>
    </w:pPr>
    <w:rPr>
      <w:rFonts w:ascii="Courier New" w:hAnsi="Courier New"/>
    </w:rPr>
  </w:style>
  <w:style w:type="character" w:customStyle="1" w:styleId="HeaderChar">
    <w:name w:val="Header Char"/>
    <w:aliases w:val=" Знак Знак Char"/>
    <w:basedOn w:val="DefaultParagraphFont"/>
    <w:link w:val="Header"/>
    <w:rsid w:val="00350DFE"/>
    <w:rPr>
      <w:rFonts w:ascii="Courier New" w:eastAsia="Times New Roman" w:hAnsi="Courier New" w:cs="Times New Roman"/>
      <w:snapToGrid w:val="0"/>
      <w:sz w:val="24"/>
      <w:szCs w:val="20"/>
      <w:lang w:val="en-GB"/>
    </w:rPr>
  </w:style>
  <w:style w:type="paragraph" w:styleId="Footer">
    <w:name w:val="footer"/>
    <w:aliases w:val="Footer1,Footer1 Char Char,Footer1 Char Знак,Footer1 Char Знак Знак"/>
    <w:basedOn w:val="Normal"/>
    <w:link w:val="FooterChar"/>
    <w:rsid w:val="00350DFE"/>
    <w:pPr>
      <w:widowControl w:val="0"/>
      <w:tabs>
        <w:tab w:val="left" w:pos="-720"/>
      </w:tabs>
      <w:suppressAutoHyphens/>
    </w:pPr>
    <w:rPr>
      <w:rFonts w:ascii="Arial" w:hAnsi="Arial"/>
      <w:sz w:val="16"/>
    </w:rPr>
  </w:style>
  <w:style w:type="character" w:customStyle="1" w:styleId="FooterChar">
    <w:name w:val="Footer Char"/>
    <w:aliases w:val="Footer1 Char,Footer1 Char Char Char,Footer1 Char Знак Char,Footer1 Char Знак Знак Char"/>
    <w:basedOn w:val="DefaultParagraphFont"/>
    <w:link w:val="Footer"/>
    <w:rsid w:val="00350DFE"/>
    <w:rPr>
      <w:rFonts w:ascii="Arial" w:eastAsia="Times New Roman" w:hAnsi="Arial" w:cs="Times New Roman"/>
      <w:snapToGrid w:val="0"/>
      <w:sz w:val="16"/>
      <w:szCs w:val="20"/>
      <w:lang w:val="en-GB"/>
    </w:rPr>
  </w:style>
  <w:style w:type="character" w:customStyle="1" w:styleId="Heading2Char">
    <w:name w:val="Heading 2 Char"/>
    <w:basedOn w:val="DefaultParagraphFont"/>
    <w:link w:val="Heading2"/>
    <w:uiPriority w:val="9"/>
    <w:semiHidden/>
    <w:rsid w:val="00350DFE"/>
    <w:rPr>
      <w:rFonts w:asciiTheme="majorHAnsi" w:eastAsiaTheme="majorEastAsia" w:hAnsiTheme="majorHAnsi" w:cstheme="majorBidi"/>
      <w:snapToGrid w:val="0"/>
      <w:color w:val="2E74B5" w:themeColor="accent1" w:themeShade="BF"/>
      <w:sz w:val="26"/>
      <w:szCs w:val="26"/>
      <w:lang w:val="en-GB"/>
    </w:rPr>
  </w:style>
  <w:style w:type="character" w:customStyle="1" w:styleId="Heading3Char">
    <w:name w:val="Heading 3 Char"/>
    <w:basedOn w:val="DefaultParagraphFont"/>
    <w:link w:val="Heading3"/>
    <w:rsid w:val="00895F20"/>
    <w:rPr>
      <w:rFonts w:ascii="Arial" w:eastAsia="Times New Roman" w:hAnsi="Arial" w:cs="Arial"/>
      <w:b/>
      <w:bCs/>
      <w:snapToGrid w:val="0"/>
      <w:sz w:val="26"/>
      <w:szCs w:val="26"/>
      <w:lang w:val="en-GB"/>
    </w:rPr>
  </w:style>
  <w:style w:type="paragraph" w:customStyle="1" w:styleId="normaltableau">
    <w:name w:val="normal_tableau"/>
    <w:basedOn w:val="Normal"/>
    <w:rsid w:val="00895F20"/>
    <w:pPr>
      <w:tabs>
        <w:tab w:val="left" w:pos="6645"/>
      </w:tabs>
      <w:spacing w:before="120" w:after="120"/>
      <w:jc w:val="both"/>
    </w:pPr>
    <w:rPr>
      <w:rFonts w:ascii="Optima" w:hAnsi="Optima"/>
      <w:snapToGrid/>
      <w:sz w:val="22"/>
      <w:lang w:eastAsia="en-GB"/>
    </w:rPr>
  </w:style>
  <w:style w:type="paragraph" w:styleId="BodyTextIndent">
    <w:name w:val="Body Text Indent"/>
    <w:basedOn w:val="Normal"/>
    <w:link w:val="BodyTextIndentChar"/>
    <w:uiPriority w:val="99"/>
    <w:semiHidden/>
    <w:unhideWhenUsed/>
    <w:rsid w:val="006E2584"/>
    <w:pPr>
      <w:spacing w:after="120"/>
      <w:ind w:left="283"/>
    </w:pPr>
  </w:style>
  <w:style w:type="character" w:customStyle="1" w:styleId="BodyTextIndentChar">
    <w:name w:val="Body Text Indent Char"/>
    <w:basedOn w:val="DefaultParagraphFont"/>
    <w:link w:val="BodyTextIndent"/>
    <w:uiPriority w:val="99"/>
    <w:semiHidden/>
    <w:rsid w:val="006E2584"/>
    <w:rPr>
      <w:rFonts w:ascii="Times New Roman" w:eastAsia="Times New Roman" w:hAnsi="Times New Roman" w:cs="Times New Roman"/>
      <w:snapToGrid w:val="0"/>
      <w:sz w:val="24"/>
      <w:szCs w:val="20"/>
      <w:lang w:val="en-GB"/>
    </w:rPr>
  </w:style>
  <w:style w:type="paragraph" w:customStyle="1" w:styleId="CharCharChar">
    <w:name w:val="Char Char Char"/>
    <w:basedOn w:val="Normal"/>
    <w:rsid w:val="006E2584"/>
    <w:pPr>
      <w:tabs>
        <w:tab w:val="left" w:pos="709"/>
      </w:tabs>
    </w:pPr>
    <w:rPr>
      <w:rFonts w:ascii="Tahoma" w:hAnsi="Tahoma"/>
      <w:snapToGrid/>
      <w:szCs w:val="24"/>
      <w:lang w:val="pl-PL" w:eastAsia="pl-PL"/>
    </w:rPr>
  </w:style>
  <w:style w:type="paragraph" w:styleId="BodyText3">
    <w:name w:val="Body Text 3"/>
    <w:basedOn w:val="Normal"/>
    <w:link w:val="BodyText3Char"/>
    <w:uiPriority w:val="99"/>
    <w:semiHidden/>
    <w:unhideWhenUsed/>
    <w:rsid w:val="004F0208"/>
    <w:pPr>
      <w:spacing w:after="120"/>
    </w:pPr>
    <w:rPr>
      <w:sz w:val="16"/>
      <w:szCs w:val="16"/>
    </w:rPr>
  </w:style>
  <w:style w:type="character" w:customStyle="1" w:styleId="BodyText3Char">
    <w:name w:val="Body Text 3 Char"/>
    <w:basedOn w:val="DefaultParagraphFont"/>
    <w:link w:val="BodyText3"/>
    <w:uiPriority w:val="99"/>
    <w:semiHidden/>
    <w:rsid w:val="004F0208"/>
    <w:rPr>
      <w:rFonts w:ascii="Times New Roman" w:eastAsia="Times New Roman" w:hAnsi="Times New Roman" w:cs="Times New Roman"/>
      <w:snapToGrid w:val="0"/>
      <w:sz w:val="16"/>
      <w:szCs w:val="16"/>
      <w:lang w:val="en-GB"/>
    </w:rPr>
  </w:style>
  <w:style w:type="paragraph" w:styleId="BodyText2">
    <w:name w:val="Body Text 2"/>
    <w:basedOn w:val="Normal"/>
    <w:link w:val="BodyText2Char"/>
    <w:rsid w:val="004F0208"/>
    <w:pPr>
      <w:spacing w:after="120" w:line="480" w:lineRule="auto"/>
    </w:pPr>
  </w:style>
  <w:style w:type="character" w:customStyle="1" w:styleId="BodyText2Char">
    <w:name w:val="Body Text 2 Char"/>
    <w:basedOn w:val="DefaultParagraphFont"/>
    <w:link w:val="BodyText2"/>
    <w:rsid w:val="004F0208"/>
    <w:rPr>
      <w:rFonts w:ascii="Times New Roman" w:eastAsia="Times New Roman" w:hAnsi="Times New Roman" w:cs="Times New Roman"/>
      <w:snapToGrid w:val="0"/>
      <w:sz w:val="24"/>
      <w:szCs w:val="20"/>
      <w:lang w:val="en-GB"/>
    </w:rPr>
  </w:style>
  <w:style w:type="character" w:customStyle="1" w:styleId="Heading8Char">
    <w:name w:val="Heading 8 Char"/>
    <w:basedOn w:val="DefaultParagraphFont"/>
    <w:link w:val="Heading8"/>
    <w:uiPriority w:val="9"/>
    <w:semiHidden/>
    <w:rsid w:val="00711EA7"/>
    <w:rPr>
      <w:rFonts w:asciiTheme="majorHAnsi" w:eastAsiaTheme="majorEastAsia" w:hAnsiTheme="majorHAnsi" w:cstheme="majorBidi"/>
      <w:snapToGrid w:val="0"/>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35210">
      <w:bodyDiv w:val="1"/>
      <w:marLeft w:val="0"/>
      <w:marRight w:val="0"/>
      <w:marTop w:val="0"/>
      <w:marBottom w:val="0"/>
      <w:divBdr>
        <w:top w:val="none" w:sz="0" w:space="0" w:color="auto"/>
        <w:left w:val="none" w:sz="0" w:space="0" w:color="auto"/>
        <w:bottom w:val="none" w:sz="0" w:space="0" w:color="auto"/>
        <w:right w:val="none" w:sz="0" w:space="0" w:color="auto"/>
      </w:divBdr>
      <w:divsChild>
        <w:div w:id="559630562">
          <w:marLeft w:val="0"/>
          <w:marRight w:val="0"/>
          <w:marTop w:val="150"/>
          <w:marBottom w:val="0"/>
          <w:divBdr>
            <w:top w:val="none" w:sz="0" w:space="0" w:color="auto"/>
            <w:left w:val="none" w:sz="0" w:space="0" w:color="auto"/>
            <w:bottom w:val="none" w:sz="0" w:space="0" w:color="auto"/>
            <w:right w:val="none" w:sz="0" w:space="0" w:color="auto"/>
          </w:divBdr>
          <w:divsChild>
            <w:div w:id="3960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dis.bg/modules.asp?sub_open=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9351-572E-4892-890C-D386AA7B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42</Pages>
  <Words>14772</Words>
  <Characters>84207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98782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Dzhermanska</dc:creator>
  <cp:lastModifiedBy>Svetlana Stiliyanova</cp:lastModifiedBy>
  <cp:revision>30</cp:revision>
  <dcterms:created xsi:type="dcterms:W3CDTF">2015-07-08T14:50:00Z</dcterms:created>
  <dcterms:modified xsi:type="dcterms:W3CDTF">2015-07-09T16:09:00Z</dcterms:modified>
</cp:coreProperties>
</file>