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173" w:rsidRDefault="00255173" w:rsidP="00B25929">
      <w:pPr>
        <w:pStyle w:val="1"/>
        <w:jc w:val="center"/>
        <w:rPr>
          <w:rFonts w:ascii="Times New Roman" w:hAnsi="Times New Roman"/>
          <w:b/>
          <w:sz w:val="24"/>
          <w:szCs w:val="24"/>
          <w:lang w:val="en-US"/>
        </w:rPr>
      </w:pPr>
      <w:bookmarkStart w:id="0" w:name="_GoBack"/>
      <w:bookmarkEnd w:id="0"/>
    </w:p>
    <w:p w:rsidR="00B25929" w:rsidRDefault="00B25929" w:rsidP="00B25929">
      <w:pPr>
        <w:pStyle w:val="1"/>
        <w:jc w:val="center"/>
        <w:rPr>
          <w:rFonts w:ascii="Times New Roman" w:hAnsi="Times New Roman"/>
          <w:b/>
          <w:sz w:val="24"/>
          <w:szCs w:val="24"/>
        </w:rPr>
      </w:pPr>
      <w:r>
        <w:rPr>
          <w:rFonts w:ascii="Times New Roman" w:hAnsi="Times New Roman"/>
          <w:b/>
          <w:sz w:val="24"/>
          <w:szCs w:val="24"/>
        </w:rPr>
        <w:t>Закон за изменение и допълнение на Закона за железопътния транспорт</w:t>
      </w:r>
    </w:p>
    <w:p w:rsidR="00B25929" w:rsidRDefault="00B25929" w:rsidP="00B25929">
      <w:pPr>
        <w:pStyle w:val="1"/>
        <w:jc w:val="both"/>
        <w:rPr>
          <w:rFonts w:ascii="Times New Roman" w:hAnsi="Times New Roman"/>
          <w:sz w:val="24"/>
          <w:szCs w:val="24"/>
        </w:rPr>
      </w:pPr>
      <w:r>
        <w:rPr>
          <w:rFonts w:ascii="Times New Roman" w:hAnsi="Times New Roman"/>
          <w:sz w:val="24"/>
          <w:szCs w:val="24"/>
        </w:rPr>
        <w:t>(обн., ДВ, бр. 97 от 2000 г., изм. и доп., бр. 47 от 2002 г., изм., бр. 96 от 2002 г., бр. 70 от 2004 г., бр. 115 от 2004 г., доп., бр. 77 от 2005 г., изм., бр. 88 от 2005 г., бр. 36 от2006 г., бр. 37 от 2006 г., доп., бр. 62 от 2006 г., изм. и доп., бр. 92 от2006 г., изм., бр. 108 от 2006 г., изм. и доп., бр. 22 от 2009 г., изм., бр. 35 от 2009 г., бр. 74 от 2009 г., изм. и доп., бр. 81 от 2009 г., бр. 87 от 2010 г., бр. 47 от 2011 г., бр. 15 от 2013 г.</w:t>
      </w:r>
      <w:r w:rsidR="00255173" w:rsidRPr="00255173">
        <w:rPr>
          <w:rFonts w:ascii="Times New Roman" w:hAnsi="Times New Roman"/>
          <w:sz w:val="24"/>
          <w:szCs w:val="24"/>
        </w:rPr>
        <w:t>, бр. 68 от</w:t>
      </w:r>
      <w:r w:rsidR="00255173">
        <w:rPr>
          <w:rFonts w:ascii="Times New Roman" w:hAnsi="Times New Roman"/>
          <w:sz w:val="24"/>
          <w:szCs w:val="24"/>
        </w:rPr>
        <w:t xml:space="preserve"> </w:t>
      </w:r>
      <w:r w:rsidR="00255173" w:rsidRPr="00255173">
        <w:rPr>
          <w:rFonts w:ascii="Times New Roman" w:hAnsi="Times New Roman"/>
          <w:sz w:val="24"/>
          <w:szCs w:val="24"/>
        </w:rPr>
        <w:t>2013 г.</w:t>
      </w:r>
      <w:r w:rsidR="009B6C9E">
        <w:rPr>
          <w:rFonts w:ascii="Times New Roman" w:hAnsi="Times New Roman"/>
          <w:sz w:val="24"/>
          <w:szCs w:val="24"/>
        </w:rPr>
        <w:t xml:space="preserve">, бр. 17 от </w:t>
      </w:r>
      <w:r w:rsidR="009B6C9E" w:rsidRPr="009B6C9E">
        <w:rPr>
          <w:rFonts w:ascii="Times New Roman" w:hAnsi="Times New Roman"/>
          <w:sz w:val="24"/>
          <w:szCs w:val="24"/>
        </w:rPr>
        <w:t>2015 г.</w:t>
      </w:r>
      <w:r>
        <w:rPr>
          <w:rFonts w:ascii="Times New Roman" w:hAnsi="Times New Roman"/>
          <w:sz w:val="24"/>
          <w:szCs w:val="24"/>
        </w:rPr>
        <w:t>)</w:t>
      </w:r>
    </w:p>
    <w:p w:rsidR="00FF0D17" w:rsidRPr="00314F1A" w:rsidRDefault="00FF0D17" w:rsidP="00314F1A">
      <w:pPr>
        <w:jc w:val="both"/>
        <w:rPr>
          <w:rFonts w:ascii="Times New Roman" w:hAnsi="Times New Roman" w:cs="Times New Roman"/>
          <w:sz w:val="24"/>
          <w:szCs w:val="24"/>
          <w:lang w:val="en-US"/>
        </w:rPr>
      </w:pPr>
    </w:p>
    <w:p w:rsidR="00FF0D17" w:rsidRPr="00314F1A" w:rsidRDefault="00FF0D17" w:rsidP="00314F1A">
      <w:pPr>
        <w:ind w:firstLine="708"/>
        <w:jc w:val="both"/>
        <w:rPr>
          <w:rFonts w:ascii="Times New Roman" w:hAnsi="Times New Roman" w:cs="Times New Roman"/>
          <w:sz w:val="24"/>
          <w:szCs w:val="24"/>
        </w:rPr>
      </w:pPr>
      <w:r w:rsidRPr="00314F1A">
        <w:rPr>
          <w:rFonts w:ascii="Times New Roman" w:hAnsi="Times New Roman" w:cs="Times New Roman"/>
          <w:b/>
          <w:sz w:val="24"/>
          <w:szCs w:val="24"/>
        </w:rPr>
        <w:t>§ 1.</w:t>
      </w:r>
      <w:r w:rsidR="00C027AB">
        <w:rPr>
          <w:rFonts w:ascii="Times New Roman" w:hAnsi="Times New Roman" w:cs="Times New Roman"/>
          <w:sz w:val="24"/>
          <w:szCs w:val="24"/>
        </w:rPr>
        <w:t xml:space="preserve"> Ч</w:t>
      </w:r>
      <w:r w:rsidRPr="00314F1A">
        <w:rPr>
          <w:rFonts w:ascii="Times New Roman" w:hAnsi="Times New Roman" w:cs="Times New Roman"/>
          <w:sz w:val="24"/>
          <w:szCs w:val="24"/>
        </w:rPr>
        <w:t>л</w:t>
      </w:r>
      <w:r w:rsidR="009B6C9E">
        <w:rPr>
          <w:rFonts w:ascii="Times New Roman" w:hAnsi="Times New Roman" w:cs="Times New Roman"/>
          <w:sz w:val="24"/>
          <w:szCs w:val="24"/>
        </w:rPr>
        <w:t>ен</w:t>
      </w:r>
      <w:r w:rsidRPr="00314F1A">
        <w:rPr>
          <w:rFonts w:ascii="Times New Roman" w:hAnsi="Times New Roman" w:cs="Times New Roman"/>
          <w:sz w:val="24"/>
          <w:szCs w:val="24"/>
        </w:rPr>
        <w:t xml:space="preserve"> 1 се </w:t>
      </w:r>
      <w:r w:rsidR="00C027AB">
        <w:rPr>
          <w:rFonts w:ascii="Times New Roman" w:hAnsi="Times New Roman" w:cs="Times New Roman"/>
          <w:sz w:val="24"/>
          <w:szCs w:val="24"/>
        </w:rPr>
        <w:t>изменя така</w:t>
      </w:r>
      <w:r w:rsidRPr="00314F1A">
        <w:rPr>
          <w:rFonts w:ascii="Times New Roman" w:hAnsi="Times New Roman" w:cs="Times New Roman"/>
          <w:sz w:val="24"/>
          <w:szCs w:val="24"/>
        </w:rPr>
        <w:t>:</w:t>
      </w:r>
    </w:p>
    <w:p w:rsidR="00FF0D17" w:rsidRDefault="00FF0D17" w:rsidP="00314F1A">
      <w:pPr>
        <w:jc w:val="both"/>
        <w:rPr>
          <w:rFonts w:ascii="Times New Roman" w:hAnsi="Times New Roman" w:cs="Times New Roman"/>
          <w:sz w:val="24"/>
          <w:szCs w:val="24"/>
        </w:rPr>
      </w:pPr>
      <w:r w:rsidRPr="00314F1A">
        <w:rPr>
          <w:rFonts w:ascii="Times New Roman" w:hAnsi="Times New Roman" w:cs="Times New Roman"/>
          <w:sz w:val="24"/>
          <w:szCs w:val="24"/>
        </w:rPr>
        <w:tab/>
        <w:t>„</w:t>
      </w:r>
      <w:r w:rsidRPr="003A34D9">
        <w:rPr>
          <w:rFonts w:ascii="Times New Roman" w:hAnsi="Times New Roman" w:cs="Times New Roman"/>
          <w:b/>
          <w:sz w:val="24"/>
          <w:szCs w:val="24"/>
        </w:rPr>
        <w:t>Чл.</w:t>
      </w:r>
      <w:r w:rsidR="009046CB">
        <w:rPr>
          <w:rFonts w:ascii="Times New Roman" w:hAnsi="Times New Roman" w:cs="Times New Roman"/>
          <w:b/>
          <w:sz w:val="24"/>
          <w:szCs w:val="24"/>
        </w:rPr>
        <w:t xml:space="preserve"> </w:t>
      </w:r>
      <w:r w:rsidRPr="003A34D9">
        <w:rPr>
          <w:rFonts w:ascii="Times New Roman" w:hAnsi="Times New Roman" w:cs="Times New Roman"/>
          <w:b/>
          <w:sz w:val="24"/>
          <w:szCs w:val="24"/>
        </w:rPr>
        <w:t>1</w:t>
      </w:r>
      <w:r w:rsidR="009B6C9E">
        <w:rPr>
          <w:rFonts w:ascii="Times New Roman" w:hAnsi="Times New Roman" w:cs="Times New Roman"/>
          <w:b/>
          <w:sz w:val="24"/>
          <w:szCs w:val="24"/>
        </w:rPr>
        <w:t>.</w:t>
      </w:r>
      <w:r w:rsidRPr="00314F1A">
        <w:rPr>
          <w:rFonts w:ascii="Times New Roman" w:hAnsi="Times New Roman" w:cs="Times New Roman"/>
          <w:sz w:val="24"/>
          <w:szCs w:val="24"/>
        </w:rPr>
        <w:t xml:space="preserve"> Този закон определя условията и реда за изграждане, поддържане, развитие и </w:t>
      </w:r>
      <w:r w:rsidRPr="003A34D9">
        <w:rPr>
          <w:rFonts w:ascii="Times New Roman" w:hAnsi="Times New Roman" w:cs="Times New Roman"/>
          <w:color w:val="000000" w:themeColor="text1"/>
          <w:sz w:val="24"/>
          <w:szCs w:val="24"/>
        </w:rPr>
        <w:t xml:space="preserve">експлоатацията </w:t>
      </w:r>
      <w:r w:rsidRPr="00314F1A">
        <w:rPr>
          <w:rFonts w:ascii="Times New Roman" w:hAnsi="Times New Roman" w:cs="Times New Roman"/>
          <w:sz w:val="24"/>
          <w:szCs w:val="24"/>
        </w:rPr>
        <w:t>на железопътната инфраструктура, както и взаимоотношенията между превозвачи и клиенти при предоставяне на превозните услуги в съответствие с международните договори, по които Република България е страна.“</w:t>
      </w:r>
      <w:r w:rsidR="00851B49">
        <w:rPr>
          <w:rFonts w:ascii="Times New Roman" w:hAnsi="Times New Roman" w:cs="Times New Roman"/>
          <w:sz w:val="24"/>
          <w:szCs w:val="24"/>
          <w:lang w:val="en-US"/>
        </w:rPr>
        <w:t xml:space="preserve"> </w:t>
      </w:r>
    </w:p>
    <w:p w:rsidR="00426DFD" w:rsidRDefault="004719D3" w:rsidP="004719D3">
      <w:pPr>
        <w:jc w:val="both"/>
        <w:rPr>
          <w:rFonts w:ascii="Times New Roman" w:hAnsi="Times New Roman" w:cs="Times New Roman"/>
          <w:sz w:val="24"/>
          <w:szCs w:val="24"/>
        </w:rPr>
      </w:pPr>
      <w:r>
        <w:rPr>
          <w:rFonts w:ascii="Times New Roman" w:hAnsi="Times New Roman" w:cs="Times New Roman"/>
          <w:sz w:val="24"/>
          <w:szCs w:val="24"/>
        </w:rPr>
        <w:tab/>
      </w:r>
      <w:r w:rsidRPr="00314F1A">
        <w:rPr>
          <w:rFonts w:ascii="Times New Roman" w:hAnsi="Times New Roman" w:cs="Times New Roman"/>
          <w:b/>
          <w:sz w:val="24"/>
          <w:szCs w:val="24"/>
        </w:rPr>
        <w:t xml:space="preserve">§ </w:t>
      </w:r>
      <w:r w:rsidRPr="00314F1A">
        <w:rPr>
          <w:rFonts w:ascii="Times New Roman" w:hAnsi="Times New Roman" w:cs="Times New Roman"/>
          <w:b/>
          <w:sz w:val="24"/>
          <w:szCs w:val="24"/>
          <w:lang w:val="en-US"/>
        </w:rPr>
        <w:t>2</w:t>
      </w:r>
      <w:r w:rsidRPr="00314F1A">
        <w:rPr>
          <w:rFonts w:ascii="Times New Roman" w:hAnsi="Times New Roman" w:cs="Times New Roman"/>
          <w:b/>
          <w:sz w:val="24"/>
          <w:szCs w:val="24"/>
        </w:rPr>
        <w:t>.</w:t>
      </w:r>
      <w:r>
        <w:rPr>
          <w:rFonts w:ascii="Times New Roman" w:hAnsi="Times New Roman" w:cs="Times New Roman"/>
          <w:b/>
          <w:sz w:val="24"/>
          <w:szCs w:val="24"/>
        </w:rPr>
        <w:t xml:space="preserve"> </w:t>
      </w:r>
      <w:r w:rsidR="004F63F0" w:rsidRPr="00314F1A">
        <w:rPr>
          <w:rFonts w:ascii="Times New Roman" w:hAnsi="Times New Roman" w:cs="Times New Roman"/>
          <w:sz w:val="24"/>
          <w:szCs w:val="24"/>
        </w:rPr>
        <w:t>В чл.</w:t>
      </w:r>
      <w:r w:rsidR="004F63F0">
        <w:rPr>
          <w:rFonts w:ascii="Times New Roman" w:hAnsi="Times New Roman" w:cs="Times New Roman"/>
          <w:sz w:val="24"/>
          <w:szCs w:val="24"/>
        </w:rPr>
        <w:t xml:space="preserve"> 6 </w:t>
      </w:r>
      <w:r w:rsidR="004F63F0" w:rsidRPr="00314F1A">
        <w:rPr>
          <w:rFonts w:ascii="Times New Roman" w:hAnsi="Times New Roman" w:cs="Times New Roman"/>
          <w:sz w:val="24"/>
          <w:szCs w:val="24"/>
        </w:rPr>
        <w:t xml:space="preserve">се </w:t>
      </w:r>
      <w:r w:rsidR="00426DFD">
        <w:rPr>
          <w:rFonts w:ascii="Times New Roman" w:hAnsi="Times New Roman" w:cs="Times New Roman"/>
          <w:sz w:val="24"/>
          <w:szCs w:val="24"/>
        </w:rPr>
        <w:t>правят следните допълнения:</w:t>
      </w:r>
    </w:p>
    <w:p w:rsidR="00234061" w:rsidRDefault="00234061" w:rsidP="00234061">
      <w:pPr>
        <w:ind w:left="720"/>
        <w:jc w:val="both"/>
        <w:rPr>
          <w:rFonts w:ascii="Times New Roman" w:hAnsi="Times New Roman" w:cs="Times New Roman"/>
          <w:sz w:val="24"/>
          <w:szCs w:val="24"/>
        </w:rPr>
      </w:pPr>
      <w:r w:rsidRPr="00234061">
        <w:rPr>
          <w:rFonts w:ascii="Times New Roman" w:hAnsi="Times New Roman" w:cs="Times New Roman"/>
          <w:sz w:val="24"/>
          <w:szCs w:val="24"/>
        </w:rPr>
        <w:t>1.</w:t>
      </w:r>
      <w:r>
        <w:rPr>
          <w:rFonts w:ascii="Times New Roman" w:hAnsi="Times New Roman" w:cs="Times New Roman"/>
          <w:sz w:val="24"/>
          <w:szCs w:val="24"/>
        </w:rPr>
        <w:t xml:space="preserve"> В ал. 2 се създава изречение второ:</w:t>
      </w:r>
    </w:p>
    <w:p w:rsidR="00234061" w:rsidRPr="00234061" w:rsidRDefault="00234061" w:rsidP="00234061">
      <w:pPr>
        <w:ind w:firstLine="567"/>
        <w:jc w:val="both"/>
        <w:rPr>
          <w:rFonts w:ascii="Times New Roman" w:hAnsi="Times New Roman" w:cs="Times New Roman"/>
          <w:sz w:val="24"/>
          <w:szCs w:val="24"/>
        </w:rPr>
      </w:pPr>
      <w:r>
        <w:rPr>
          <w:rFonts w:ascii="Times New Roman" w:hAnsi="Times New Roman" w:cs="Times New Roman"/>
          <w:sz w:val="24"/>
          <w:szCs w:val="24"/>
        </w:rPr>
        <w:t>„При изпълнение на своите функции и при вземане на решения Изпълнителна агенция „Железопътна администрация “ е независима от в</w:t>
      </w:r>
      <w:r w:rsidR="009F186A">
        <w:rPr>
          <w:rFonts w:ascii="Times New Roman" w:hAnsi="Times New Roman" w:cs="Times New Roman"/>
          <w:sz w:val="24"/>
          <w:szCs w:val="24"/>
        </w:rPr>
        <w:t>сички публични или частни образу</w:t>
      </w:r>
      <w:r>
        <w:rPr>
          <w:rFonts w:ascii="Times New Roman" w:hAnsi="Times New Roman" w:cs="Times New Roman"/>
          <w:sz w:val="24"/>
          <w:szCs w:val="24"/>
        </w:rPr>
        <w:t xml:space="preserve">вания, включително от управителите на инфраструктурата, налагащите такси органи, разпределящите органи и заявители, както и е функционално независима от всеки компетентен орган, участващ във възлагането на договори за обществени услуги.“  </w:t>
      </w:r>
    </w:p>
    <w:p w:rsidR="004719D3" w:rsidRDefault="00234061" w:rsidP="00234061">
      <w:pPr>
        <w:ind w:firstLine="708"/>
        <w:jc w:val="both"/>
        <w:rPr>
          <w:rFonts w:ascii="Times New Roman" w:hAnsi="Times New Roman" w:cs="Times New Roman"/>
          <w:b/>
          <w:sz w:val="24"/>
          <w:szCs w:val="24"/>
        </w:rPr>
      </w:pPr>
      <w:r>
        <w:rPr>
          <w:rFonts w:ascii="Times New Roman" w:hAnsi="Times New Roman" w:cs="Times New Roman"/>
          <w:sz w:val="24"/>
          <w:szCs w:val="24"/>
        </w:rPr>
        <w:t>2. С</w:t>
      </w:r>
      <w:r w:rsidR="004F63F0">
        <w:rPr>
          <w:rFonts w:ascii="Times New Roman" w:hAnsi="Times New Roman" w:cs="Times New Roman"/>
          <w:sz w:val="24"/>
          <w:szCs w:val="24"/>
        </w:rPr>
        <w:t>ъздава</w:t>
      </w:r>
      <w:r w:rsidR="005C6C2F">
        <w:rPr>
          <w:rFonts w:ascii="Times New Roman" w:hAnsi="Times New Roman" w:cs="Times New Roman"/>
          <w:sz w:val="24"/>
          <w:szCs w:val="24"/>
        </w:rPr>
        <w:t>т</w:t>
      </w:r>
      <w:r w:rsidR="004F63F0" w:rsidRPr="00314F1A">
        <w:rPr>
          <w:rFonts w:ascii="Times New Roman" w:hAnsi="Times New Roman" w:cs="Times New Roman"/>
          <w:sz w:val="24"/>
          <w:szCs w:val="24"/>
        </w:rPr>
        <w:t xml:space="preserve"> ал</w:t>
      </w:r>
      <w:r w:rsidR="009B6C9E">
        <w:rPr>
          <w:rFonts w:ascii="Times New Roman" w:hAnsi="Times New Roman" w:cs="Times New Roman"/>
          <w:sz w:val="24"/>
          <w:szCs w:val="24"/>
        </w:rPr>
        <w:t>.</w:t>
      </w:r>
      <w:r w:rsidR="004F63F0" w:rsidRPr="00314F1A">
        <w:rPr>
          <w:rFonts w:ascii="Times New Roman" w:hAnsi="Times New Roman" w:cs="Times New Roman"/>
          <w:sz w:val="24"/>
          <w:szCs w:val="24"/>
        </w:rPr>
        <w:t xml:space="preserve"> </w:t>
      </w:r>
      <w:r w:rsidR="004F63F0">
        <w:rPr>
          <w:rFonts w:ascii="Times New Roman" w:hAnsi="Times New Roman" w:cs="Times New Roman"/>
          <w:sz w:val="24"/>
          <w:szCs w:val="24"/>
        </w:rPr>
        <w:t>5</w:t>
      </w:r>
      <w:r w:rsidR="005C6C2F">
        <w:rPr>
          <w:rFonts w:ascii="Times New Roman" w:hAnsi="Times New Roman" w:cs="Times New Roman"/>
          <w:sz w:val="24"/>
          <w:szCs w:val="24"/>
        </w:rPr>
        <w:t xml:space="preserve"> и 6</w:t>
      </w:r>
      <w:r w:rsidR="004F63F0">
        <w:rPr>
          <w:rFonts w:ascii="Times New Roman" w:hAnsi="Times New Roman" w:cs="Times New Roman"/>
          <w:sz w:val="24"/>
          <w:szCs w:val="24"/>
        </w:rPr>
        <w:t>:</w:t>
      </w:r>
    </w:p>
    <w:p w:rsidR="005D7DBF" w:rsidRDefault="004F63F0" w:rsidP="006D6FF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A74B67">
        <w:rPr>
          <w:rFonts w:ascii="Times New Roman" w:hAnsi="Times New Roman" w:cs="Times New Roman"/>
          <w:sz w:val="24"/>
          <w:szCs w:val="24"/>
        </w:rPr>
        <w:t>И</w:t>
      </w:r>
      <w:r w:rsidR="009B6C9E">
        <w:rPr>
          <w:rFonts w:ascii="Times New Roman" w:hAnsi="Times New Roman" w:cs="Times New Roman"/>
          <w:sz w:val="24"/>
          <w:szCs w:val="24"/>
        </w:rPr>
        <w:t>зпълнителна агенция</w:t>
      </w:r>
      <w:r w:rsidR="00A74B67">
        <w:rPr>
          <w:rFonts w:ascii="Times New Roman" w:hAnsi="Times New Roman" w:cs="Times New Roman"/>
          <w:sz w:val="24"/>
          <w:szCs w:val="24"/>
        </w:rPr>
        <w:t xml:space="preserve"> „Железопътна администрация“</w:t>
      </w:r>
      <w:r w:rsidR="005D7DBF">
        <w:rPr>
          <w:rFonts w:ascii="Times New Roman" w:hAnsi="Times New Roman" w:cs="Times New Roman"/>
          <w:sz w:val="24"/>
          <w:szCs w:val="24"/>
        </w:rPr>
        <w:t>, съгласувано с министъра на транспорта, информационните технологии и съобщенията,</w:t>
      </w:r>
      <w:r w:rsidR="00A74B67">
        <w:rPr>
          <w:rFonts w:ascii="Times New Roman" w:hAnsi="Times New Roman" w:cs="Times New Roman"/>
          <w:sz w:val="24"/>
          <w:szCs w:val="24"/>
        </w:rPr>
        <w:t xml:space="preserve"> </w:t>
      </w:r>
      <w:r w:rsidR="005D7DBF">
        <w:rPr>
          <w:rFonts w:ascii="Times New Roman" w:hAnsi="Times New Roman" w:cs="Times New Roman"/>
          <w:sz w:val="24"/>
          <w:szCs w:val="24"/>
        </w:rPr>
        <w:t xml:space="preserve">изготвя правила относно осъществяването на обмен на информация и сътрудничество между регулаторния, лицензиращия орган и органът по безопасност, с цел </w:t>
      </w:r>
      <w:r w:rsidR="007F58AA" w:rsidRPr="004719D3">
        <w:rPr>
          <w:rFonts w:ascii="Times New Roman" w:hAnsi="Times New Roman" w:cs="Times New Roman"/>
          <w:sz w:val="24"/>
          <w:szCs w:val="24"/>
        </w:rPr>
        <w:t>предотвратяване на неблагоприятно въздействи</w:t>
      </w:r>
      <w:r w:rsidR="007F58AA">
        <w:rPr>
          <w:rFonts w:ascii="Times New Roman" w:hAnsi="Times New Roman" w:cs="Times New Roman"/>
          <w:sz w:val="24"/>
          <w:szCs w:val="24"/>
        </w:rPr>
        <w:t>е</w:t>
      </w:r>
      <w:r w:rsidR="007F58AA" w:rsidRPr="004719D3">
        <w:rPr>
          <w:rFonts w:ascii="Times New Roman" w:hAnsi="Times New Roman" w:cs="Times New Roman"/>
          <w:sz w:val="24"/>
          <w:szCs w:val="24"/>
        </w:rPr>
        <w:t xml:space="preserve"> върху конкуренцията или безопасността на железопътния пазар.</w:t>
      </w:r>
    </w:p>
    <w:p w:rsidR="005D7DBF" w:rsidRDefault="005D7DBF" w:rsidP="006D6FFF">
      <w:pPr>
        <w:ind w:firstLine="708"/>
        <w:jc w:val="both"/>
        <w:rPr>
          <w:rFonts w:ascii="Times New Roman" w:hAnsi="Times New Roman" w:cs="Times New Roman"/>
          <w:sz w:val="24"/>
          <w:szCs w:val="24"/>
        </w:rPr>
      </w:pPr>
      <w:r>
        <w:rPr>
          <w:rFonts w:ascii="Times New Roman" w:hAnsi="Times New Roman" w:cs="Times New Roman"/>
          <w:sz w:val="24"/>
          <w:szCs w:val="24"/>
        </w:rPr>
        <w:t xml:space="preserve">(6) Правилата по ал. 5 определят реда, по който </w:t>
      </w:r>
      <w:r w:rsidR="007F58AA" w:rsidRPr="004719D3">
        <w:rPr>
          <w:rFonts w:ascii="Times New Roman" w:hAnsi="Times New Roman" w:cs="Times New Roman"/>
          <w:sz w:val="24"/>
          <w:szCs w:val="24"/>
        </w:rPr>
        <w:t>регулаторният орган предоставя на национални</w:t>
      </w:r>
      <w:r w:rsidR="007F58AA">
        <w:rPr>
          <w:rFonts w:ascii="Times New Roman" w:hAnsi="Times New Roman" w:cs="Times New Roman"/>
          <w:sz w:val="24"/>
          <w:szCs w:val="24"/>
        </w:rPr>
        <w:t>я</w:t>
      </w:r>
      <w:r w:rsidR="007F58AA" w:rsidRPr="004719D3">
        <w:rPr>
          <w:rFonts w:ascii="Times New Roman" w:hAnsi="Times New Roman" w:cs="Times New Roman"/>
          <w:sz w:val="24"/>
          <w:szCs w:val="24"/>
        </w:rPr>
        <w:t xml:space="preserve"> орган по безопасност и на лицензиращи</w:t>
      </w:r>
      <w:r w:rsidR="007F58AA">
        <w:rPr>
          <w:rFonts w:ascii="Times New Roman" w:hAnsi="Times New Roman" w:cs="Times New Roman"/>
          <w:sz w:val="24"/>
          <w:szCs w:val="24"/>
        </w:rPr>
        <w:t>я</w:t>
      </w:r>
      <w:r w:rsidR="007F58AA" w:rsidRPr="004719D3">
        <w:rPr>
          <w:rFonts w:ascii="Times New Roman" w:hAnsi="Times New Roman" w:cs="Times New Roman"/>
          <w:sz w:val="24"/>
          <w:szCs w:val="24"/>
        </w:rPr>
        <w:t xml:space="preserve"> орган препоръки по въпроси, които могат да засегнат конкуренцията на железопътния пазар, </w:t>
      </w:r>
      <w:r>
        <w:rPr>
          <w:rFonts w:ascii="Times New Roman" w:hAnsi="Times New Roman" w:cs="Times New Roman"/>
          <w:sz w:val="24"/>
          <w:szCs w:val="24"/>
        </w:rPr>
        <w:t xml:space="preserve">както и реда, по който </w:t>
      </w:r>
      <w:r w:rsidR="007F58AA" w:rsidRPr="004719D3">
        <w:rPr>
          <w:rFonts w:ascii="Times New Roman" w:hAnsi="Times New Roman" w:cs="Times New Roman"/>
          <w:sz w:val="24"/>
          <w:szCs w:val="24"/>
        </w:rPr>
        <w:t>националният орган по безопасност предоставя на регулаторния орган и на лицензиращия орган препоръки по въпроси, които могат да засегнат безопасността.</w:t>
      </w:r>
      <w:r>
        <w:rPr>
          <w:rFonts w:ascii="Times New Roman" w:hAnsi="Times New Roman" w:cs="Times New Roman"/>
          <w:sz w:val="24"/>
          <w:szCs w:val="24"/>
        </w:rPr>
        <w:t xml:space="preserve"> В случай, че препоръките не бъдат приети, съответният орган е длъжен да изложи мотивите си.</w:t>
      </w:r>
      <w:r w:rsidR="005C6C2F">
        <w:rPr>
          <w:rFonts w:ascii="Times New Roman" w:hAnsi="Times New Roman" w:cs="Times New Roman"/>
          <w:sz w:val="24"/>
          <w:szCs w:val="24"/>
        </w:rPr>
        <w:t>“</w:t>
      </w:r>
    </w:p>
    <w:p w:rsidR="00A74B67" w:rsidRPr="00A74B67" w:rsidRDefault="007F58AA">
      <w:pPr>
        <w:ind w:firstLine="708"/>
        <w:jc w:val="both"/>
        <w:rPr>
          <w:rFonts w:ascii="Times New Roman" w:hAnsi="Times New Roman" w:cs="Times New Roman"/>
          <w:sz w:val="24"/>
          <w:szCs w:val="24"/>
        </w:rPr>
      </w:pPr>
      <w:r w:rsidRPr="004719D3">
        <w:rPr>
          <w:rFonts w:ascii="Times New Roman" w:hAnsi="Times New Roman" w:cs="Times New Roman"/>
          <w:sz w:val="24"/>
          <w:szCs w:val="24"/>
        </w:rPr>
        <w:t xml:space="preserve"> </w:t>
      </w:r>
    </w:p>
    <w:p w:rsidR="00806555" w:rsidRDefault="00FF0D17" w:rsidP="00E3018F">
      <w:pPr>
        <w:ind w:firstLine="708"/>
        <w:jc w:val="both"/>
        <w:rPr>
          <w:rFonts w:ascii="Times New Roman" w:hAnsi="Times New Roman" w:cs="Times New Roman"/>
          <w:sz w:val="24"/>
          <w:szCs w:val="24"/>
        </w:rPr>
      </w:pPr>
      <w:r w:rsidRPr="00314F1A">
        <w:rPr>
          <w:rFonts w:ascii="Times New Roman" w:hAnsi="Times New Roman" w:cs="Times New Roman"/>
          <w:b/>
          <w:sz w:val="24"/>
          <w:szCs w:val="24"/>
        </w:rPr>
        <w:t xml:space="preserve">§ </w:t>
      </w:r>
      <w:r w:rsidR="00E3018F">
        <w:rPr>
          <w:rFonts w:ascii="Times New Roman" w:hAnsi="Times New Roman" w:cs="Times New Roman"/>
          <w:b/>
          <w:sz w:val="24"/>
          <w:szCs w:val="24"/>
        </w:rPr>
        <w:t>3</w:t>
      </w:r>
      <w:r w:rsidRPr="00314F1A">
        <w:rPr>
          <w:rFonts w:ascii="Times New Roman" w:hAnsi="Times New Roman" w:cs="Times New Roman"/>
          <w:b/>
          <w:sz w:val="24"/>
          <w:szCs w:val="24"/>
        </w:rPr>
        <w:t xml:space="preserve">. </w:t>
      </w:r>
      <w:r w:rsidR="00806555" w:rsidRPr="00473D47">
        <w:rPr>
          <w:rFonts w:ascii="Times New Roman" w:hAnsi="Times New Roman" w:cs="Times New Roman"/>
          <w:sz w:val="24"/>
          <w:szCs w:val="24"/>
        </w:rPr>
        <w:t>В</w:t>
      </w:r>
      <w:r w:rsidR="00806555">
        <w:rPr>
          <w:rFonts w:ascii="Times New Roman" w:hAnsi="Times New Roman" w:cs="Times New Roman"/>
          <w:sz w:val="24"/>
          <w:szCs w:val="24"/>
        </w:rPr>
        <w:t xml:space="preserve"> чл.</w:t>
      </w:r>
      <w:r w:rsidR="00E46C69">
        <w:rPr>
          <w:rFonts w:ascii="Times New Roman" w:hAnsi="Times New Roman" w:cs="Times New Roman"/>
          <w:sz w:val="24"/>
          <w:szCs w:val="24"/>
        </w:rPr>
        <w:t xml:space="preserve"> </w:t>
      </w:r>
      <w:r w:rsidR="00806555">
        <w:rPr>
          <w:rFonts w:ascii="Times New Roman" w:hAnsi="Times New Roman" w:cs="Times New Roman"/>
          <w:sz w:val="24"/>
          <w:szCs w:val="24"/>
        </w:rPr>
        <w:t>7</w:t>
      </w:r>
      <w:r w:rsidR="00E46C69">
        <w:rPr>
          <w:rFonts w:ascii="Times New Roman" w:hAnsi="Times New Roman" w:cs="Times New Roman"/>
          <w:sz w:val="24"/>
          <w:szCs w:val="24"/>
        </w:rPr>
        <w:t>, ал. 1</w:t>
      </w:r>
      <w:r w:rsidR="00806555">
        <w:rPr>
          <w:rFonts w:ascii="Times New Roman" w:hAnsi="Times New Roman" w:cs="Times New Roman"/>
          <w:sz w:val="24"/>
          <w:szCs w:val="24"/>
        </w:rPr>
        <w:t xml:space="preserve"> се правят следните изменения и допълнения:</w:t>
      </w:r>
    </w:p>
    <w:p w:rsidR="00806555" w:rsidRPr="0067590A" w:rsidRDefault="00806555" w:rsidP="00E46C69">
      <w:pPr>
        <w:pStyle w:val="ListParagraph"/>
        <w:numPr>
          <w:ilvl w:val="0"/>
          <w:numId w:val="7"/>
        </w:numPr>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В</w:t>
      </w:r>
      <w:r w:rsidRPr="0067590A">
        <w:rPr>
          <w:rFonts w:ascii="Times New Roman" w:hAnsi="Times New Roman" w:cs="Times New Roman"/>
          <w:sz w:val="24"/>
          <w:szCs w:val="24"/>
        </w:rPr>
        <w:t xml:space="preserve"> </w:t>
      </w:r>
      <w:r>
        <w:rPr>
          <w:rFonts w:ascii="Times New Roman" w:hAnsi="Times New Roman" w:cs="Times New Roman"/>
          <w:sz w:val="24"/>
          <w:szCs w:val="24"/>
        </w:rPr>
        <w:t>т.</w:t>
      </w:r>
      <w:r w:rsidR="008778F5">
        <w:rPr>
          <w:rFonts w:ascii="Times New Roman" w:hAnsi="Times New Roman" w:cs="Times New Roman"/>
          <w:sz w:val="24"/>
          <w:szCs w:val="24"/>
        </w:rPr>
        <w:t xml:space="preserve"> </w:t>
      </w:r>
      <w:r>
        <w:rPr>
          <w:rFonts w:ascii="Times New Roman" w:hAnsi="Times New Roman" w:cs="Times New Roman"/>
          <w:sz w:val="24"/>
          <w:szCs w:val="24"/>
        </w:rPr>
        <w:t>1 се заличават думите „</w:t>
      </w:r>
      <w:r w:rsidRPr="0067590A">
        <w:rPr>
          <w:rFonts w:ascii="Times New Roman" w:eastAsia="Times New Roman" w:hAnsi="Times New Roman" w:cs="Times New Roman"/>
          <w:sz w:val="24"/>
          <w:szCs w:val="24"/>
          <w:lang w:val="x-none" w:eastAsia="bg-BG"/>
        </w:rPr>
        <w:t>и изпълнението на за</w:t>
      </w:r>
      <w:r>
        <w:rPr>
          <w:rFonts w:ascii="Times New Roman" w:eastAsia="Times New Roman" w:hAnsi="Times New Roman" w:cs="Times New Roman"/>
          <w:sz w:val="24"/>
          <w:szCs w:val="24"/>
          <w:lang w:val="x-none" w:eastAsia="bg-BG"/>
        </w:rPr>
        <w:t>дълженията за обществени услуги</w:t>
      </w:r>
      <w:r>
        <w:rPr>
          <w:rFonts w:ascii="Times New Roman" w:eastAsia="Times New Roman" w:hAnsi="Times New Roman" w:cs="Times New Roman"/>
          <w:sz w:val="24"/>
          <w:szCs w:val="24"/>
          <w:lang w:eastAsia="bg-BG"/>
        </w:rPr>
        <w:t>“.</w:t>
      </w:r>
    </w:p>
    <w:p w:rsidR="00806555" w:rsidRPr="0067590A" w:rsidRDefault="00E46C69" w:rsidP="00806555">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Създават се </w:t>
      </w:r>
      <w:r w:rsidR="005C6C2F">
        <w:rPr>
          <w:rFonts w:ascii="Times New Roman" w:hAnsi="Times New Roman" w:cs="Times New Roman"/>
          <w:sz w:val="24"/>
          <w:szCs w:val="24"/>
        </w:rPr>
        <w:t xml:space="preserve">нови </w:t>
      </w:r>
      <w:r>
        <w:rPr>
          <w:rFonts w:ascii="Times New Roman" w:hAnsi="Times New Roman" w:cs="Times New Roman"/>
          <w:sz w:val="24"/>
          <w:szCs w:val="24"/>
        </w:rPr>
        <w:t>т. 1</w:t>
      </w:r>
      <w:r w:rsidR="005C6C2F">
        <w:rPr>
          <w:rFonts w:ascii="Times New Roman" w:hAnsi="Times New Roman" w:cs="Times New Roman"/>
          <w:sz w:val="24"/>
          <w:szCs w:val="24"/>
        </w:rPr>
        <w:t>0</w:t>
      </w:r>
      <w:r>
        <w:rPr>
          <w:rFonts w:ascii="Times New Roman" w:hAnsi="Times New Roman" w:cs="Times New Roman"/>
          <w:sz w:val="24"/>
          <w:szCs w:val="24"/>
        </w:rPr>
        <w:t xml:space="preserve"> и 1</w:t>
      </w:r>
      <w:r w:rsidR="005C6C2F">
        <w:rPr>
          <w:rFonts w:ascii="Times New Roman" w:hAnsi="Times New Roman" w:cs="Times New Roman"/>
          <w:sz w:val="24"/>
          <w:szCs w:val="24"/>
        </w:rPr>
        <w:t>1</w:t>
      </w:r>
      <w:r w:rsidR="00806555">
        <w:rPr>
          <w:rFonts w:ascii="Times New Roman" w:hAnsi="Times New Roman" w:cs="Times New Roman"/>
          <w:sz w:val="24"/>
          <w:szCs w:val="24"/>
        </w:rPr>
        <w:t>:</w:t>
      </w:r>
    </w:p>
    <w:p w:rsidR="00806555" w:rsidRPr="0067590A" w:rsidRDefault="00806555" w:rsidP="00E46C6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67590A">
        <w:rPr>
          <w:rFonts w:ascii="Times New Roman" w:hAnsi="Times New Roman" w:cs="Times New Roman"/>
          <w:sz w:val="24"/>
          <w:szCs w:val="24"/>
        </w:rPr>
        <w:t>1</w:t>
      </w:r>
      <w:r w:rsidR="005C6C2F">
        <w:rPr>
          <w:rFonts w:ascii="Times New Roman" w:hAnsi="Times New Roman" w:cs="Times New Roman"/>
          <w:sz w:val="24"/>
          <w:szCs w:val="24"/>
        </w:rPr>
        <w:t>0</w:t>
      </w:r>
      <w:r w:rsidRPr="0067590A">
        <w:rPr>
          <w:rFonts w:ascii="Times New Roman" w:hAnsi="Times New Roman" w:cs="Times New Roman"/>
          <w:sz w:val="24"/>
          <w:szCs w:val="24"/>
        </w:rPr>
        <w:t xml:space="preserve">. </w:t>
      </w:r>
      <w:r w:rsidR="005C6C2F">
        <w:rPr>
          <w:rFonts w:ascii="Times New Roman" w:hAnsi="Times New Roman" w:cs="Times New Roman"/>
          <w:sz w:val="24"/>
          <w:szCs w:val="24"/>
        </w:rPr>
        <w:t xml:space="preserve">осъществява </w:t>
      </w:r>
      <w:r w:rsidRPr="0067590A">
        <w:rPr>
          <w:rFonts w:ascii="Times New Roman" w:hAnsi="Times New Roman" w:cs="Times New Roman"/>
          <w:sz w:val="24"/>
          <w:szCs w:val="24"/>
        </w:rPr>
        <w:t>мониторинг на условията за конкуренция на</w:t>
      </w:r>
      <w:r>
        <w:rPr>
          <w:rFonts w:ascii="Times New Roman" w:hAnsi="Times New Roman" w:cs="Times New Roman"/>
          <w:sz w:val="24"/>
          <w:szCs w:val="24"/>
        </w:rPr>
        <w:t xml:space="preserve"> пазар</w:t>
      </w:r>
      <w:r w:rsidR="00685CC2">
        <w:rPr>
          <w:rFonts w:ascii="Times New Roman" w:hAnsi="Times New Roman" w:cs="Times New Roman"/>
          <w:sz w:val="24"/>
          <w:szCs w:val="24"/>
        </w:rPr>
        <w:t>а</w:t>
      </w:r>
      <w:r>
        <w:rPr>
          <w:rFonts w:ascii="Times New Roman" w:hAnsi="Times New Roman" w:cs="Times New Roman"/>
          <w:sz w:val="24"/>
          <w:szCs w:val="24"/>
        </w:rPr>
        <w:t xml:space="preserve"> на железопътни услуги</w:t>
      </w:r>
      <w:r w:rsidR="00CA748D">
        <w:rPr>
          <w:rFonts w:ascii="Times New Roman" w:hAnsi="Times New Roman" w:cs="Times New Roman"/>
          <w:sz w:val="24"/>
          <w:szCs w:val="24"/>
        </w:rPr>
        <w:t xml:space="preserve"> и предоставя </w:t>
      </w:r>
      <w:r w:rsidR="00CA748D" w:rsidRPr="00CA748D">
        <w:rPr>
          <w:rFonts w:ascii="Times New Roman" w:hAnsi="Times New Roman" w:cs="Times New Roman"/>
          <w:sz w:val="24"/>
          <w:szCs w:val="24"/>
        </w:rPr>
        <w:t xml:space="preserve">ежегодно на </w:t>
      </w:r>
      <w:r w:rsidR="00CA748D">
        <w:rPr>
          <w:rFonts w:ascii="Times New Roman" w:hAnsi="Times New Roman" w:cs="Times New Roman"/>
          <w:sz w:val="24"/>
          <w:szCs w:val="24"/>
        </w:rPr>
        <w:t>Европейската к</w:t>
      </w:r>
      <w:r w:rsidR="00CA748D" w:rsidRPr="00CA748D">
        <w:rPr>
          <w:rFonts w:ascii="Times New Roman" w:hAnsi="Times New Roman" w:cs="Times New Roman"/>
          <w:sz w:val="24"/>
          <w:szCs w:val="24"/>
        </w:rPr>
        <w:t>омисия необходимата информация относно използването на мрежите и оценката на рамковите условия в железопътния сектор.</w:t>
      </w:r>
      <w:r w:rsidR="002C603E">
        <w:rPr>
          <w:rFonts w:ascii="Times New Roman" w:hAnsi="Times New Roman" w:cs="Times New Roman"/>
          <w:sz w:val="24"/>
          <w:szCs w:val="24"/>
        </w:rPr>
        <w:t xml:space="preserve"> </w:t>
      </w:r>
    </w:p>
    <w:p w:rsidR="005C6C2F" w:rsidRDefault="00806555" w:rsidP="00E46C69">
      <w:pPr>
        <w:spacing w:line="240" w:lineRule="auto"/>
        <w:ind w:firstLine="709"/>
        <w:jc w:val="both"/>
        <w:rPr>
          <w:rFonts w:ascii="Times New Roman" w:hAnsi="Times New Roman" w:cs="Times New Roman"/>
          <w:sz w:val="24"/>
          <w:szCs w:val="24"/>
        </w:rPr>
      </w:pPr>
      <w:r w:rsidRPr="0067590A">
        <w:rPr>
          <w:rFonts w:ascii="Times New Roman" w:hAnsi="Times New Roman" w:cs="Times New Roman"/>
          <w:sz w:val="24"/>
          <w:szCs w:val="24"/>
        </w:rPr>
        <w:t>1</w:t>
      </w:r>
      <w:r w:rsidR="005C6C2F">
        <w:rPr>
          <w:rFonts w:ascii="Times New Roman" w:hAnsi="Times New Roman" w:cs="Times New Roman"/>
          <w:sz w:val="24"/>
          <w:szCs w:val="24"/>
        </w:rPr>
        <w:t>1</w:t>
      </w:r>
      <w:r w:rsidRPr="0067590A">
        <w:rPr>
          <w:rFonts w:ascii="Times New Roman" w:hAnsi="Times New Roman" w:cs="Times New Roman"/>
          <w:sz w:val="24"/>
          <w:szCs w:val="24"/>
        </w:rPr>
        <w:t>. контрол</w:t>
      </w:r>
      <w:r w:rsidR="005C6C2F">
        <w:rPr>
          <w:rFonts w:ascii="Times New Roman" w:hAnsi="Times New Roman" w:cs="Times New Roman"/>
          <w:sz w:val="24"/>
          <w:szCs w:val="24"/>
        </w:rPr>
        <w:t>ира</w:t>
      </w:r>
      <w:r w:rsidRPr="0067590A">
        <w:rPr>
          <w:rFonts w:ascii="Times New Roman" w:hAnsi="Times New Roman" w:cs="Times New Roman"/>
          <w:sz w:val="24"/>
          <w:szCs w:val="24"/>
        </w:rPr>
        <w:t xml:space="preserve"> управителя на инфраструктурата </w:t>
      </w:r>
      <w:r w:rsidR="003572DB">
        <w:rPr>
          <w:rFonts w:ascii="Times New Roman" w:hAnsi="Times New Roman" w:cs="Times New Roman"/>
          <w:sz w:val="24"/>
          <w:szCs w:val="24"/>
        </w:rPr>
        <w:t xml:space="preserve">при </w:t>
      </w:r>
      <w:r w:rsidRPr="0067590A">
        <w:rPr>
          <w:rFonts w:ascii="Times New Roman" w:hAnsi="Times New Roman" w:cs="Times New Roman"/>
          <w:sz w:val="24"/>
          <w:szCs w:val="24"/>
        </w:rPr>
        <w:t xml:space="preserve">определянето на таксите за достъп до железопътната инфраструктура и </w:t>
      </w:r>
      <w:r w:rsidRPr="0067590A">
        <w:rPr>
          <w:rFonts w:ascii="Times New Roman" w:hAnsi="Times New Roman" w:cs="Times New Roman"/>
          <w:sz w:val="24"/>
          <w:szCs w:val="24"/>
        </w:rPr>
        <w:lastRenderedPageBreak/>
        <w:t xml:space="preserve">до обслужващите съоръжения, </w:t>
      </w:r>
      <w:r w:rsidR="0041276F">
        <w:rPr>
          <w:rFonts w:ascii="Times New Roman" w:hAnsi="Times New Roman" w:cs="Times New Roman"/>
          <w:sz w:val="24"/>
          <w:szCs w:val="24"/>
        </w:rPr>
        <w:t xml:space="preserve">включително </w:t>
      </w:r>
      <w:r w:rsidR="00DC6283">
        <w:rPr>
          <w:rFonts w:ascii="Times New Roman" w:hAnsi="Times New Roman" w:cs="Times New Roman"/>
          <w:sz w:val="24"/>
          <w:szCs w:val="24"/>
        </w:rPr>
        <w:t>с цел предотвратяване на дискриминация спрямо заявителите</w:t>
      </w:r>
      <w:r>
        <w:rPr>
          <w:rFonts w:ascii="Times New Roman" w:hAnsi="Times New Roman" w:cs="Times New Roman"/>
          <w:sz w:val="24"/>
          <w:szCs w:val="24"/>
        </w:rPr>
        <w:t>.</w:t>
      </w:r>
      <w:r w:rsidR="00E46C69">
        <w:rPr>
          <w:rFonts w:ascii="Times New Roman" w:hAnsi="Times New Roman" w:cs="Times New Roman"/>
          <w:sz w:val="24"/>
          <w:szCs w:val="24"/>
        </w:rPr>
        <w:t>“</w:t>
      </w:r>
      <w:r>
        <w:rPr>
          <w:rFonts w:ascii="Times New Roman" w:hAnsi="Times New Roman" w:cs="Times New Roman"/>
          <w:sz w:val="24"/>
          <w:szCs w:val="24"/>
        </w:rPr>
        <w:t xml:space="preserve"> </w:t>
      </w:r>
    </w:p>
    <w:p w:rsidR="00806555" w:rsidRPr="003A34D9" w:rsidRDefault="005C6C2F" w:rsidP="003A34D9">
      <w:pPr>
        <w:pStyle w:val="ListParagraph"/>
        <w:numPr>
          <w:ilvl w:val="0"/>
          <w:numId w:val="7"/>
        </w:num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Досегашната т. 10 става т.</w:t>
      </w:r>
      <w:r w:rsidR="00CA5F42">
        <w:rPr>
          <w:rFonts w:ascii="Times New Roman" w:hAnsi="Times New Roman" w:cs="Times New Roman"/>
          <w:sz w:val="24"/>
          <w:szCs w:val="24"/>
        </w:rPr>
        <w:t xml:space="preserve"> </w:t>
      </w:r>
      <w:r>
        <w:rPr>
          <w:rFonts w:ascii="Times New Roman" w:hAnsi="Times New Roman" w:cs="Times New Roman"/>
          <w:sz w:val="24"/>
          <w:szCs w:val="24"/>
        </w:rPr>
        <w:t>12.</w:t>
      </w:r>
    </w:p>
    <w:p w:rsidR="002D1D85" w:rsidRPr="0051676C" w:rsidRDefault="00293746" w:rsidP="00314F1A">
      <w:pPr>
        <w:jc w:val="both"/>
        <w:rPr>
          <w:rFonts w:ascii="Times New Roman" w:eastAsia="Times New Roman" w:hAnsi="Times New Roman" w:cs="Times New Roman"/>
          <w:bCs/>
          <w:sz w:val="24"/>
          <w:szCs w:val="24"/>
          <w:lang w:eastAsia="bg-BG"/>
        </w:rPr>
      </w:pPr>
      <w:r>
        <w:rPr>
          <w:rFonts w:ascii="Times New Roman" w:hAnsi="Times New Roman" w:cs="Times New Roman"/>
          <w:sz w:val="24"/>
          <w:szCs w:val="24"/>
        </w:rPr>
        <w:tab/>
      </w:r>
      <w:r w:rsidRPr="0051676C">
        <w:rPr>
          <w:rFonts w:ascii="Times New Roman" w:hAnsi="Times New Roman" w:cs="Times New Roman"/>
          <w:b/>
          <w:sz w:val="24"/>
          <w:szCs w:val="24"/>
        </w:rPr>
        <w:t xml:space="preserve">§ </w:t>
      </w:r>
      <w:r w:rsidR="00E3018F" w:rsidRPr="0051676C">
        <w:rPr>
          <w:rFonts w:ascii="Times New Roman" w:hAnsi="Times New Roman" w:cs="Times New Roman"/>
          <w:b/>
          <w:sz w:val="24"/>
          <w:szCs w:val="24"/>
        </w:rPr>
        <w:t>4</w:t>
      </w:r>
      <w:r w:rsidRPr="0051676C">
        <w:rPr>
          <w:rFonts w:ascii="Times New Roman" w:hAnsi="Times New Roman" w:cs="Times New Roman"/>
          <w:b/>
          <w:sz w:val="24"/>
          <w:szCs w:val="24"/>
        </w:rPr>
        <w:t xml:space="preserve">. </w:t>
      </w:r>
      <w:r w:rsidRPr="0051676C">
        <w:rPr>
          <w:rFonts w:ascii="Times New Roman" w:hAnsi="Times New Roman" w:cs="Times New Roman"/>
          <w:sz w:val="24"/>
          <w:szCs w:val="24"/>
        </w:rPr>
        <w:t>В чл.</w:t>
      </w:r>
      <w:r w:rsidR="00E46C69" w:rsidRPr="0051676C">
        <w:rPr>
          <w:rFonts w:ascii="Times New Roman" w:hAnsi="Times New Roman" w:cs="Times New Roman"/>
          <w:sz w:val="24"/>
          <w:szCs w:val="24"/>
        </w:rPr>
        <w:t xml:space="preserve"> </w:t>
      </w:r>
      <w:r w:rsidRPr="0051676C">
        <w:rPr>
          <w:rFonts w:ascii="Times New Roman" w:hAnsi="Times New Roman" w:cs="Times New Roman"/>
          <w:sz w:val="24"/>
          <w:szCs w:val="24"/>
        </w:rPr>
        <w:t>10</w:t>
      </w:r>
      <w:r w:rsidR="00E2670A" w:rsidRPr="0051676C">
        <w:rPr>
          <w:rFonts w:ascii="Times New Roman" w:hAnsi="Times New Roman" w:cs="Times New Roman"/>
          <w:sz w:val="24"/>
          <w:szCs w:val="24"/>
        </w:rPr>
        <w:t>,</w:t>
      </w:r>
      <w:r w:rsidRPr="0051676C">
        <w:rPr>
          <w:rFonts w:ascii="Times New Roman" w:eastAsia="Times New Roman" w:hAnsi="Times New Roman" w:cs="Times New Roman"/>
          <w:b/>
          <w:bCs/>
          <w:color w:val="FF0000"/>
          <w:sz w:val="18"/>
          <w:szCs w:val="18"/>
          <w:lang w:eastAsia="bg-BG"/>
        </w:rPr>
        <w:t xml:space="preserve"> </w:t>
      </w:r>
      <w:r w:rsidRPr="0051676C">
        <w:rPr>
          <w:rFonts w:ascii="Times New Roman" w:eastAsia="Times New Roman" w:hAnsi="Times New Roman" w:cs="Times New Roman"/>
          <w:bCs/>
          <w:sz w:val="24"/>
          <w:szCs w:val="24"/>
          <w:lang w:eastAsia="bg-BG"/>
        </w:rPr>
        <w:t>ал.</w:t>
      </w:r>
      <w:r w:rsidR="00E2670A" w:rsidRPr="0051676C">
        <w:rPr>
          <w:rFonts w:ascii="Times New Roman" w:eastAsia="Times New Roman" w:hAnsi="Times New Roman" w:cs="Times New Roman"/>
          <w:bCs/>
          <w:sz w:val="24"/>
          <w:szCs w:val="24"/>
          <w:lang w:eastAsia="bg-BG"/>
        </w:rPr>
        <w:t xml:space="preserve"> </w:t>
      </w:r>
      <w:r w:rsidRPr="0051676C">
        <w:rPr>
          <w:rFonts w:ascii="Times New Roman" w:eastAsia="Times New Roman" w:hAnsi="Times New Roman" w:cs="Times New Roman"/>
          <w:bCs/>
          <w:sz w:val="24"/>
          <w:szCs w:val="24"/>
          <w:lang w:eastAsia="bg-BG"/>
        </w:rPr>
        <w:t>1</w:t>
      </w:r>
      <w:r w:rsidR="002D1D85" w:rsidRPr="0051676C">
        <w:rPr>
          <w:rFonts w:ascii="Times New Roman" w:eastAsia="Times New Roman" w:hAnsi="Times New Roman" w:cs="Times New Roman"/>
          <w:bCs/>
          <w:sz w:val="24"/>
          <w:szCs w:val="24"/>
          <w:lang w:eastAsia="bg-BG"/>
        </w:rPr>
        <w:t xml:space="preserve"> се правят следните изменения:</w:t>
      </w:r>
    </w:p>
    <w:p w:rsidR="002D1D85" w:rsidRPr="0051676C" w:rsidRDefault="002D1D85" w:rsidP="0051676C">
      <w:pPr>
        <w:pStyle w:val="ListParagraph"/>
        <w:numPr>
          <w:ilvl w:val="0"/>
          <w:numId w:val="11"/>
        </w:numPr>
        <w:jc w:val="both"/>
        <w:rPr>
          <w:rFonts w:ascii="Times New Roman" w:eastAsia="Times New Roman" w:hAnsi="Times New Roman" w:cs="Times New Roman"/>
          <w:bCs/>
          <w:sz w:val="24"/>
          <w:szCs w:val="24"/>
          <w:lang w:eastAsia="bg-BG"/>
        </w:rPr>
      </w:pPr>
      <w:r w:rsidRPr="0051676C">
        <w:rPr>
          <w:rFonts w:ascii="Times New Roman" w:eastAsia="Times New Roman" w:hAnsi="Times New Roman" w:cs="Times New Roman"/>
          <w:bCs/>
          <w:sz w:val="24"/>
          <w:szCs w:val="24"/>
          <w:lang w:eastAsia="bg-BG"/>
        </w:rPr>
        <w:t>В т. 4 думата „превозвачите“ се заменя със „заявителите“;</w:t>
      </w:r>
    </w:p>
    <w:p w:rsidR="002D1D85" w:rsidRPr="0051676C" w:rsidRDefault="002D1D85" w:rsidP="0051676C">
      <w:pPr>
        <w:pStyle w:val="ListParagraph"/>
        <w:numPr>
          <w:ilvl w:val="0"/>
          <w:numId w:val="11"/>
        </w:numPr>
        <w:jc w:val="both"/>
        <w:rPr>
          <w:rFonts w:ascii="Times New Roman" w:eastAsia="Times New Roman" w:hAnsi="Times New Roman" w:cs="Times New Roman"/>
          <w:bCs/>
          <w:sz w:val="24"/>
          <w:szCs w:val="24"/>
          <w:lang w:eastAsia="bg-BG"/>
        </w:rPr>
      </w:pPr>
      <w:r w:rsidRPr="0051676C">
        <w:rPr>
          <w:rFonts w:ascii="Times New Roman" w:eastAsia="Times New Roman" w:hAnsi="Times New Roman" w:cs="Times New Roman"/>
          <w:bCs/>
          <w:sz w:val="24"/>
          <w:szCs w:val="24"/>
          <w:lang w:eastAsia="bg-BG"/>
        </w:rPr>
        <w:t xml:space="preserve">В </w:t>
      </w:r>
      <w:r w:rsidR="00293746" w:rsidRPr="0051676C">
        <w:rPr>
          <w:rFonts w:ascii="Times New Roman" w:eastAsia="Times New Roman" w:hAnsi="Times New Roman" w:cs="Times New Roman"/>
          <w:bCs/>
          <w:sz w:val="24"/>
          <w:szCs w:val="24"/>
          <w:lang w:eastAsia="bg-BG"/>
        </w:rPr>
        <w:t>т. 6</w:t>
      </w:r>
      <w:r w:rsidRPr="0051676C">
        <w:rPr>
          <w:rFonts w:ascii="Times New Roman" w:hAnsi="Times New Roman" w:cs="Times New Roman"/>
          <w:sz w:val="24"/>
          <w:szCs w:val="24"/>
        </w:rPr>
        <w:t xml:space="preserve"> </w:t>
      </w:r>
      <w:r w:rsidRPr="0051676C">
        <w:rPr>
          <w:rFonts w:ascii="Times New Roman" w:eastAsia="Times New Roman" w:hAnsi="Times New Roman" w:cs="Times New Roman"/>
          <w:bCs/>
          <w:sz w:val="24"/>
          <w:szCs w:val="24"/>
          <w:lang w:eastAsia="bg-BG"/>
        </w:rPr>
        <w:t>думите „превозвачите“ се заменят със „заявителите“</w:t>
      </w:r>
    </w:p>
    <w:p w:rsidR="00293746" w:rsidRPr="0051676C" w:rsidRDefault="00293746" w:rsidP="0051676C">
      <w:pPr>
        <w:pStyle w:val="ListParagraph"/>
        <w:numPr>
          <w:ilvl w:val="0"/>
          <w:numId w:val="11"/>
        </w:numPr>
        <w:jc w:val="both"/>
        <w:rPr>
          <w:rFonts w:ascii="Times New Roman" w:eastAsia="Times New Roman" w:hAnsi="Times New Roman" w:cs="Times New Roman"/>
          <w:bCs/>
          <w:sz w:val="24"/>
          <w:szCs w:val="24"/>
          <w:lang w:eastAsia="bg-BG"/>
        </w:rPr>
      </w:pPr>
      <w:r w:rsidRPr="0051676C">
        <w:rPr>
          <w:rFonts w:ascii="Times New Roman" w:eastAsia="Times New Roman" w:hAnsi="Times New Roman" w:cs="Times New Roman"/>
          <w:bCs/>
          <w:sz w:val="24"/>
          <w:szCs w:val="24"/>
          <w:lang w:eastAsia="bg-BG"/>
        </w:rPr>
        <w:t xml:space="preserve"> </w:t>
      </w:r>
      <w:r w:rsidR="002D1D85" w:rsidRPr="0051676C">
        <w:rPr>
          <w:rFonts w:ascii="Times New Roman" w:eastAsia="Times New Roman" w:hAnsi="Times New Roman" w:cs="Times New Roman"/>
          <w:bCs/>
          <w:sz w:val="24"/>
          <w:szCs w:val="24"/>
          <w:lang w:eastAsia="bg-BG"/>
        </w:rPr>
        <w:t>В т.</w:t>
      </w:r>
      <w:r w:rsidRPr="0051676C">
        <w:rPr>
          <w:rFonts w:ascii="Times New Roman" w:eastAsia="Times New Roman" w:hAnsi="Times New Roman" w:cs="Times New Roman"/>
          <w:bCs/>
          <w:sz w:val="24"/>
          <w:szCs w:val="24"/>
          <w:lang w:eastAsia="bg-BG"/>
        </w:rPr>
        <w:t xml:space="preserve"> 7</w:t>
      </w:r>
      <w:r w:rsidRPr="0051676C">
        <w:rPr>
          <w:rFonts w:ascii="Times New Roman" w:eastAsia="Times New Roman" w:hAnsi="Times New Roman" w:cs="Times New Roman"/>
          <w:b/>
          <w:bCs/>
          <w:sz w:val="18"/>
          <w:szCs w:val="18"/>
          <w:lang w:eastAsia="bg-BG"/>
        </w:rPr>
        <w:t xml:space="preserve"> </w:t>
      </w:r>
      <w:r w:rsidRPr="0051676C">
        <w:rPr>
          <w:rFonts w:ascii="Times New Roman" w:hAnsi="Times New Roman" w:cs="Times New Roman"/>
          <w:sz w:val="24"/>
          <w:szCs w:val="24"/>
        </w:rPr>
        <w:t xml:space="preserve"> думите „превозвачи</w:t>
      </w:r>
      <w:r w:rsidR="002D1D85" w:rsidRPr="0051676C">
        <w:rPr>
          <w:rFonts w:ascii="Times New Roman" w:hAnsi="Times New Roman" w:cs="Times New Roman"/>
          <w:sz w:val="24"/>
          <w:szCs w:val="24"/>
        </w:rPr>
        <w:t>те</w:t>
      </w:r>
      <w:r w:rsidRPr="0051676C">
        <w:rPr>
          <w:rFonts w:ascii="Times New Roman" w:hAnsi="Times New Roman" w:cs="Times New Roman"/>
          <w:sz w:val="24"/>
          <w:szCs w:val="24"/>
        </w:rPr>
        <w:t>“ се заменят със „заявители</w:t>
      </w:r>
      <w:r w:rsidR="002D1D85" w:rsidRPr="0051676C">
        <w:rPr>
          <w:rFonts w:ascii="Times New Roman" w:hAnsi="Times New Roman" w:cs="Times New Roman"/>
          <w:sz w:val="24"/>
          <w:szCs w:val="24"/>
        </w:rPr>
        <w:t>те</w:t>
      </w:r>
      <w:r w:rsidRPr="0051676C">
        <w:rPr>
          <w:rFonts w:ascii="Times New Roman" w:hAnsi="Times New Roman" w:cs="Times New Roman"/>
          <w:sz w:val="24"/>
          <w:szCs w:val="24"/>
        </w:rPr>
        <w:t>“</w:t>
      </w:r>
      <w:r w:rsidR="00E2670A" w:rsidRPr="0051676C">
        <w:rPr>
          <w:rFonts w:ascii="Times New Roman" w:hAnsi="Times New Roman" w:cs="Times New Roman"/>
          <w:sz w:val="24"/>
          <w:szCs w:val="24"/>
        </w:rPr>
        <w:t>.</w:t>
      </w:r>
      <w:r w:rsidR="006B23C0" w:rsidRPr="0051676C">
        <w:rPr>
          <w:rFonts w:ascii="Times New Roman" w:hAnsi="Times New Roman" w:cs="Times New Roman"/>
          <w:sz w:val="24"/>
          <w:szCs w:val="24"/>
        </w:rPr>
        <w:t xml:space="preserve"> </w:t>
      </w:r>
    </w:p>
    <w:p w:rsidR="00FF0D17" w:rsidRPr="0051676C" w:rsidRDefault="00FF0D17" w:rsidP="00314F1A">
      <w:pPr>
        <w:ind w:firstLine="708"/>
        <w:jc w:val="both"/>
        <w:rPr>
          <w:rFonts w:ascii="Times New Roman" w:hAnsi="Times New Roman" w:cs="Times New Roman"/>
          <w:b/>
          <w:sz w:val="24"/>
          <w:szCs w:val="24"/>
        </w:rPr>
      </w:pPr>
      <w:r w:rsidRPr="0051676C">
        <w:rPr>
          <w:rFonts w:ascii="Times New Roman" w:hAnsi="Times New Roman" w:cs="Times New Roman"/>
          <w:b/>
          <w:sz w:val="24"/>
          <w:szCs w:val="24"/>
        </w:rPr>
        <w:t xml:space="preserve">§ </w:t>
      </w:r>
      <w:r w:rsidR="00E3018F" w:rsidRPr="0051676C">
        <w:rPr>
          <w:rFonts w:ascii="Times New Roman" w:hAnsi="Times New Roman" w:cs="Times New Roman"/>
          <w:b/>
          <w:sz w:val="24"/>
          <w:szCs w:val="24"/>
        </w:rPr>
        <w:t>5</w:t>
      </w:r>
      <w:r w:rsidRPr="0051676C">
        <w:rPr>
          <w:rFonts w:ascii="Times New Roman" w:hAnsi="Times New Roman" w:cs="Times New Roman"/>
          <w:b/>
          <w:sz w:val="24"/>
          <w:szCs w:val="24"/>
        </w:rPr>
        <w:t xml:space="preserve">. </w:t>
      </w:r>
      <w:r w:rsidRPr="0051676C">
        <w:rPr>
          <w:rFonts w:ascii="Times New Roman" w:hAnsi="Times New Roman" w:cs="Times New Roman"/>
          <w:sz w:val="24"/>
          <w:szCs w:val="24"/>
        </w:rPr>
        <w:t>В чл.</w:t>
      </w:r>
      <w:r w:rsidR="00977009" w:rsidRPr="0051676C">
        <w:rPr>
          <w:rFonts w:ascii="Times New Roman" w:hAnsi="Times New Roman" w:cs="Times New Roman"/>
          <w:sz w:val="24"/>
          <w:szCs w:val="24"/>
        </w:rPr>
        <w:t xml:space="preserve"> </w:t>
      </w:r>
      <w:r w:rsidR="004579FD" w:rsidRPr="0051676C">
        <w:rPr>
          <w:rFonts w:ascii="Times New Roman" w:hAnsi="Times New Roman" w:cs="Times New Roman"/>
          <w:sz w:val="24"/>
          <w:szCs w:val="24"/>
        </w:rPr>
        <w:t>20, ал.</w:t>
      </w:r>
      <w:r w:rsidR="00C90CD7" w:rsidRPr="0051676C">
        <w:rPr>
          <w:rFonts w:ascii="Times New Roman" w:hAnsi="Times New Roman" w:cs="Times New Roman"/>
          <w:sz w:val="24"/>
          <w:szCs w:val="24"/>
        </w:rPr>
        <w:t xml:space="preserve"> </w:t>
      </w:r>
      <w:r w:rsidR="004579FD" w:rsidRPr="0051676C">
        <w:rPr>
          <w:rFonts w:ascii="Times New Roman" w:hAnsi="Times New Roman" w:cs="Times New Roman"/>
          <w:sz w:val="24"/>
          <w:szCs w:val="24"/>
        </w:rPr>
        <w:t>1</w:t>
      </w:r>
      <w:r w:rsidRPr="0051676C">
        <w:rPr>
          <w:rFonts w:ascii="Times New Roman" w:hAnsi="Times New Roman" w:cs="Times New Roman"/>
          <w:sz w:val="24"/>
          <w:szCs w:val="24"/>
        </w:rPr>
        <w:t xml:space="preserve"> се </w:t>
      </w:r>
      <w:r w:rsidR="00B25929" w:rsidRPr="0051676C">
        <w:rPr>
          <w:rFonts w:ascii="Times New Roman" w:hAnsi="Times New Roman" w:cs="Times New Roman"/>
          <w:sz w:val="24"/>
          <w:szCs w:val="24"/>
        </w:rPr>
        <w:t>създава</w:t>
      </w:r>
      <w:r w:rsidR="004579FD" w:rsidRPr="0051676C">
        <w:rPr>
          <w:rFonts w:ascii="Times New Roman" w:hAnsi="Times New Roman" w:cs="Times New Roman"/>
          <w:sz w:val="24"/>
          <w:szCs w:val="24"/>
        </w:rPr>
        <w:t xml:space="preserve"> т</w:t>
      </w:r>
      <w:r w:rsidR="00C90CD7" w:rsidRPr="0051676C">
        <w:rPr>
          <w:rFonts w:ascii="Times New Roman" w:hAnsi="Times New Roman" w:cs="Times New Roman"/>
          <w:sz w:val="24"/>
          <w:szCs w:val="24"/>
        </w:rPr>
        <w:t>.</w:t>
      </w:r>
      <w:r w:rsidR="004579FD" w:rsidRPr="0051676C">
        <w:rPr>
          <w:rFonts w:ascii="Times New Roman" w:hAnsi="Times New Roman" w:cs="Times New Roman"/>
          <w:sz w:val="24"/>
          <w:szCs w:val="24"/>
        </w:rPr>
        <w:t xml:space="preserve"> </w:t>
      </w:r>
      <w:r w:rsidR="002D1D85" w:rsidRPr="0051676C">
        <w:rPr>
          <w:rFonts w:ascii="Times New Roman" w:hAnsi="Times New Roman" w:cs="Times New Roman"/>
          <w:sz w:val="24"/>
          <w:szCs w:val="24"/>
        </w:rPr>
        <w:t>9</w:t>
      </w:r>
      <w:r w:rsidR="00E9294E" w:rsidRPr="0051676C">
        <w:rPr>
          <w:rFonts w:ascii="Times New Roman" w:hAnsi="Times New Roman" w:cs="Times New Roman"/>
          <w:sz w:val="24"/>
          <w:szCs w:val="24"/>
        </w:rPr>
        <w:t>:</w:t>
      </w:r>
    </w:p>
    <w:p w:rsidR="00FF0D17" w:rsidRPr="0051676C" w:rsidRDefault="004579FD" w:rsidP="006D6FFF">
      <w:pPr>
        <w:ind w:firstLine="708"/>
        <w:jc w:val="both"/>
        <w:rPr>
          <w:rFonts w:ascii="Times New Roman" w:hAnsi="Times New Roman" w:cs="Times New Roman"/>
          <w:sz w:val="24"/>
          <w:szCs w:val="24"/>
        </w:rPr>
      </w:pPr>
      <w:r w:rsidRPr="0051676C">
        <w:rPr>
          <w:rFonts w:ascii="Times New Roman" w:hAnsi="Times New Roman" w:cs="Times New Roman"/>
          <w:sz w:val="24"/>
          <w:szCs w:val="24"/>
        </w:rPr>
        <w:t>„</w:t>
      </w:r>
      <w:r w:rsidR="002D1D85" w:rsidRPr="0051676C">
        <w:rPr>
          <w:rFonts w:ascii="Times New Roman" w:hAnsi="Times New Roman" w:cs="Times New Roman"/>
          <w:sz w:val="24"/>
          <w:szCs w:val="24"/>
        </w:rPr>
        <w:t>9</w:t>
      </w:r>
      <w:r w:rsidR="00FF0D17" w:rsidRPr="0051676C">
        <w:rPr>
          <w:rFonts w:ascii="Times New Roman" w:hAnsi="Times New Roman" w:cs="Times New Roman"/>
          <w:sz w:val="24"/>
          <w:szCs w:val="24"/>
        </w:rPr>
        <w:t xml:space="preserve">. </w:t>
      </w:r>
      <w:r w:rsidR="00395C01" w:rsidRPr="0051676C">
        <w:rPr>
          <w:rFonts w:ascii="Times New Roman" w:hAnsi="Times New Roman" w:cs="Times New Roman"/>
          <w:sz w:val="24"/>
          <w:szCs w:val="24"/>
        </w:rPr>
        <w:t>изпраща</w:t>
      </w:r>
      <w:r w:rsidR="00FF0D17" w:rsidRPr="0051676C">
        <w:rPr>
          <w:rFonts w:ascii="Times New Roman" w:hAnsi="Times New Roman" w:cs="Times New Roman"/>
          <w:sz w:val="24"/>
          <w:szCs w:val="24"/>
        </w:rPr>
        <w:t xml:space="preserve"> на</w:t>
      </w:r>
      <w:r w:rsidR="002D1D85" w:rsidRPr="0051676C">
        <w:rPr>
          <w:rFonts w:ascii="Times New Roman" w:hAnsi="Times New Roman" w:cs="Times New Roman"/>
          <w:sz w:val="24"/>
          <w:szCs w:val="24"/>
        </w:rPr>
        <w:t xml:space="preserve"> </w:t>
      </w:r>
      <w:r w:rsidR="00FF0D17" w:rsidRPr="0051676C">
        <w:rPr>
          <w:rFonts w:ascii="Times New Roman" w:hAnsi="Times New Roman" w:cs="Times New Roman"/>
          <w:sz w:val="24"/>
          <w:szCs w:val="24"/>
        </w:rPr>
        <w:t>заявители</w:t>
      </w:r>
      <w:r w:rsidR="002D1D85" w:rsidRPr="0051676C">
        <w:rPr>
          <w:rFonts w:ascii="Times New Roman" w:hAnsi="Times New Roman" w:cs="Times New Roman"/>
          <w:sz w:val="24"/>
          <w:szCs w:val="24"/>
        </w:rPr>
        <w:t>те</w:t>
      </w:r>
      <w:r w:rsidR="00FF0D17" w:rsidRPr="0051676C">
        <w:rPr>
          <w:rFonts w:ascii="Times New Roman" w:hAnsi="Times New Roman" w:cs="Times New Roman"/>
          <w:sz w:val="24"/>
          <w:szCs w:val="24"/>
        </w:rPr>
        <w:t xml:space="preserve">, </w:t>
      </w:r>
      <w:r w:rsidR="00395C01" w:rsidRPr="0051676C">
        <w:rPr>
          <w:rFonts w:ascii="Times New Roman" w:hAnsi="Times New Roman" w:cs="Times New Roman"/>
          <w:sz w:val="24"/>
          <w:szCs w:val="24"/>
        </w:rPr>
        <w:t>включително и на</w:t>
      </w:r>
      <w:r w:rsidR="00FF0D17" w:rsidRPr="0051676C">
        <w:rPr>
          <w:rFonts w:ascii="Times New Roman" w:hAnsi="Times New Roman" w:cs="Times New Roman"/>
          <w:sz w:val="24"/>
          <w:szCs w:val="24"/>
        </w:rPr>
        <w:t xml:space="preserve"> потенциалните заявители</w:t>
      </w:r>
      <w:r w:rsidR="00395C01" w:rsidRPr="0051676C">
        <w:rPr>
          <w:rFonts w:ascii="Times New Roman" w:hAnsi="Times New Roman" w:cs="Times New Roman"/>
          <w:sz w:val="24"/>
          <w:szCs w:val="24"/>
        </w:rPr>
        <w:t xml:space="preserve"> – по тяхно искане</w:t>
      </w:r>
      <w:r w:rsidR="00FF0D17" w:rsidRPr="0051676C">
        <w:rPr>
          <w:rFonts w:ascii="Times New Roman" w:hAnsi="Times New Roman" w:cs="Times New Roman"/>
          <w:sz w:val="24"/>
          <w:szCs w:val="24"/>
        </w:rPr>
        <w:t>,</w:t>
      </w:r>
      <w:r w:rsidR="00395C01" w:rsidRPr="0051676C">
        <w:rPr>
          <w:rFonts w:ascii="Times New Roman" w:hAnsi="Times New Roman" w:cs="Times New Roman"/>
          <w:sz w:val="24"/>
          <w:szCs w:val="24"/>
        </w:rPr>
        <w:t xml:space="preserve"> </w:t>
      </w:r>
      <w:r w:rsidR="00FF0D17" w:rsidRPr="0051676C">
        <w:rPr>
          <w:rFonts w:ascii="Times New Roman" w:hAnsi="Times New Roman" w:cs="Times New Roman"/>
          <w:sz w:val="24"/>
          <w:szCs w:val="24"/>
        </w:rPr>
        <w:t xml:space="preserve"> проектите</w:t>
      </w:r>
      <w:r w:rsidR="00C90CD7" w:rsidRPr="0051676C">
        <w:rPr>
          <w:rFonts w:ascii="Times New Roman" w:hAnsi="Times New Roman" w:cs="Times New Roman"/>
          <w:sz w:val="24"/>
          <w:szCs w:val="24"/>
        </w:rPr>
        <w:t xml:space="preserve"> на документите</w:t>
      </w:r>
      <w:r w:rsidR="00FF0D17" w:rsidRPr="0051676C">
        <w:rPr>
          <w:rFonts w:ascii="Times New Roman" w:hAnsi="Times New Roman" w:cs="Times New Roman"/>
          <w:sz w:val="24"/>
          <w:szCs w:val="24"/>
        </w:rPr>
        <w:t xml:space="preserve"> по </w:t>
      </w:r>
      <w:r w:rsidRPr="0051676C">
        <w:rPr>
          <w:rFonts w:ascii="Times New Roman" w:hAnsi="Times New Roman" w:cs="Times New Roman"/>
          <w:sz w:val="24"/>
          <w:szCs w:val="24"/>
        </w:rPr>
        <w:t>чл.</w:t>
      </w:r>
      <w:r w:rsidR="00BE49A9" w:rsidRPr="0051676C">
        <w:rPr>
          <w:rFonts w:ascii="Times New Roman" w:hAnsi="Times New Roman" w:cs="Times New Roman"/>
          <w:sz w:val="24"/>
          <w:szCs w:val="24"/>
        </w:rPr>
        <w:t xml:space="preserve"> </w:t>
      </w:r>
      <w:r w:rsidRPr="0051676C">
        <w:rPr>
          <w:rFonts w:ascii="Times New Roman" w:hAnsi="Times New Roman" w:cs="Times New Roman"/>
          <w:sz w:val="24"/>
          <w:szCs w:val="24"/>
        </w:rPr>
        <w:t>15</w:t>
      </w:r>
      <w:r w:rsidR="00C90CD7" w:rsidRPr="0051676C">
        <w:rPr>
          <w:rFonts w:ascii="Times New Roman" w:hAnsi="Times New Roman" w:cs="Times New Roman"/>
          <w:sz w:val="24"/>
          <w:szCs w:val="24"/>
        </w:rPr>
        <w:t>,</w:t>
      </w:r>
      <w:r w:rsidRPr="0051676C">
        <w:rPr>
          <w:rFonts w:ascii="Times New Roman" w:hAnsi="Times New Roman" w:cs="Times New Roman"/>
          <w:sz w:val="24"/>
          <w:szCs w:val="24"/>
        </w:rPr>
        <w:t xml:space="preserve"> </w:t>
      </w:r>
      <w:r w:rsidR="00FF0D17" w:rsidRPr="0051676C">
        <w:rPr>
          <w:rFonts w:ascii="Times New Roman" w:hAnsi="Times New Roman" w:cs="Times New Roman"/>
          <w:sz w:val="24"/>
          <w:szCs w:val="24"/>
        </w:rPr>
        <w:t>т</w:t>
      </w:r>
      <w:r w:rsidR="00C90CD7" w:rsidRPr="0051676C">
        <w:rPr>
          <w:rFonts w:ascii="Times New Roman" w:hAnsi="Times New Roman" w:cs="Times New Roman"/>
          <w:sz w:val="24"/>
          <w:szCs w:val="24"/>
        </w:rPr>
        <w:t>.</w:t>
      </w:r>
      <w:r w:rsidR="00FF0D17" w:rsidRPr="0051676C">
        <w:rPr>
          <w:rFonts w:ascii="Times New Roman" w:hAnsi="Times New Roman" w:cs="Times New Roman"/>
          <w:sz w:val="24"/>
          <w:szCs w:val="24"/>
        </w:rPr>
        <w:t xml:space="preserve"> 9 и 10</w:t>
      </w:r>
      <w:r w:rsidR="00CA5F42" w:rsidRPr="0051676C">
        <w:rPr>
          <w:rFonts w:ascii="Times New Roman" w:hAnsi="Times New Roman" w:cs="Times New Roman"/>
          <w:sz w:val="24"/>
          <w:szCs w:val="24"/>
        </w:rPr>
        <w:t xml:space="preserve"> преди документите да бъдат одобрени от управителния съвет;</w:t>
      </w:r>
      <w:r w:rsidR="00395C01" w:rsidRPr="0051676C">
        <w:rPr>
          <w:rFonts w:ascii="Times New Roman" w:hAnsi="Times New Roman" w:cs="Times New Roman"/>
          <w:sz w:val="24"/>
          <w:szCs w:val="24"/>
        </w:rPr>
        <w:t xml:space="preserve"> </w:t>
      </w:r>
      <w:r w:rsidR="00CA5F42" w:rsidRPr="0051676C">
        <w:rPr>
          <w:rFonts w:ascii="Times New Roman" w:hAnsi="Times New Roman" w:cs="Times New Roman"/>
          <w:sz w:val="24"/>
          <w:szCs w:val="24"/>
        </w:rPr>
        <w:t>в срок от 14 дни от предоставяне на документите заявителите могат да  предоставят</w:t>
      </w:r>
      <w:r w:rsidR="00395C01" w:rsidRPr="0051676C">
        <w:rPr>
          <w:rFonts w:ascii="Times New Roman" w:hAnsi="Times New Roman" w:cs="Times New Roman"/>
          <w:sz w:val="24"/>
          <w:szCs w:val="24"/>
        </w:rPr>
        <w:t xml:space="preserve"> становище </w:t>
      </w:r>
      <w:r w:rsidR="00FF0D17" w:rsidRPr="0051676C">
        <w:rPr>
          <w:rFonts w:ascii="Times New Roman" w:hAnsi="Times New Roman" w:cs="Times New Roman"/>
          <w:sz w:val="24"/>
          <w:szCs w:val="24"/>
        </w:rPr>
        <w:t>по отношение на условията за достъп и ползване, както и характера, предлагането и развитието на инфраструктурата</w:t>
      </w:r>
      <w:r w:rsidR="00CA5F42" w:rsidRPr="0051676C">
        <w:rPr>
          <w:rFonts w:ascii="Times New Roman" w:hAnsi="Times New Roman" w:cs="Times New Roman"/>
          <w:sz w:val="24"/>
          <w:szCs w:val="24"/>
        </w:rPr>
        <w:t>.“</w:t>
      </w:r>
      <w:r w:rsidR="00395C01" w:rsidRPr="0051676C">
        <w:rPr>
          <w:rFonts w:ascii="Times New Roman" w:hAnsi="Times New Roman" w:cs="Times New Roman"/>
          <w:sz w:val="24"/>
          <w:szCs w:val="24"/>
        </w:rPr>
        <w:t xml:space="preserve"> </w:t>
      </w:r>
    </w:p>
    <w:p w:rsidR="000D6FA1" w:rsidRDefault="000D6FA1" w:rsidP="00314F1A">
      <w:pPr>
        <w:jc w:val="both"/>
        <w:rPr>
          <w:rFonts w:ascii="Times New Roman" w:hAnsi="Times New Roman" w:cs="Times New Roman"/>
          <w:sz w:val="24"/>
          <w:szCs w:val="24"/>
        </w:rPr>
      </w:pPr>
      <w:r>
        <w:rPr>
          <w:rFonts w:ascii="Times New Roman" w:hAnsi="Times New Roman" w:cs="Times New Roman"/>
          <w:sz w:val="24"/>
          <w:szCs w:val="24"/>
        </w:rPr>
        <w:tab/>
      </w:r>
      <w:r w:rsidRPr="00314F1A">
        <w:rPr>
          <w:rFonts w:ascii="Times New Roman" w:hAnsi="Times New Roman" w:cs="Times New Roman"/>
          <w:b/>
          <w:sz w:val="24"/>
          <w:szCs w:val="24"/>
        </w:rPr>
        <w:t xml:space="preserve">§ </w:t>
      </w:r>
      <w:r w:rsidR="00E3018F">
        <w:rPr>
          <w:rFonts w:ascii="Times New Roman" w:hAnsi="Times New Roman" w:cs="Times New Roman"/>
          <w:b/>
          <w:sz w:val="24"/>
          <w:szCs w:val="24"/>
        </w:rPr>
        <w:t>6</w:t>
      </w:r>
      <w:r w:rsidRPr="00314F1A">
        <w:rPr>
          <w:rFonts w:ascii="Times New Roman" w:hAnsi="Times New Roman" w:cs="Times New Roman"/>
          <w:b/>
          <w:sz w:val="24"/>
          <w:szCs w:val="24"/>
        </w:rPr>
        <w:t>.</w:t>
      </w:r>
      <w:r>
        <w:rPr>
          <w:rFonts w:ascii="Times New Roman" w:hAnsi="Times New Roman" w:cs="Times New Roman"/>
          <w:b/>
          <w:sz w:val="24"/>
          <w:szCs w:val="24"/>
        </w:rPr>
        <w:t xml:space="preserve"> </w:t>
      </w:r>
      <w:r w:rsidR="009F186A">
        <w:rPr>
          <w:rFonts w:ascii="Times New Roman" w:hAnsi="Times New Roman" w:cs="Times New Roman"/>
          <w:b/>
          <w:sz w:val="24"/>
          <w:szCs w:val="24"/>
        </w:rPr>
        <w:t xml:space="preserve">В </w:t>
      </w:r>
      <w:r w:rsidR="009F186A">
        <w:rPr>
          <w:rFonts w:ascii="Times New Roman" w:hAnsi="Times New Roman" w:cs="Times New Roman"/>
          <w:sz w:val="24"/>
          <w:szCs w:val="24"/>
        </w:rPr>
        <w:t>чл.</w:t>
      </w:r>
      <w:r w:rsidR="00977009">
        <w:rPr>
          <w:rFonts w:ascii="Times New Roman" w:hAnsi="Times New Roman" w:cs="Times New Roman"/>
          <w:sz w:val="24"/>
          <w:szCs w:val="24"/>
        </w:rPr>
        <w:t xml:space="preserve"> </w:t>
      </w:r>
      <w:r>
        <w:rPr>
          <w:rFonts w:ascii="Times New Roman" w:hAnsi="Times New Roman" w:cs="Times New Roman"/>
          <w:sz w:val="24"/>
          <w:szCs w:val="24"/>
        </w:rPr>
        <w:t>23</w:t>
      </w:r>
      <w:r w:rsidR="0051676C">
        <w:rPr>
          <w:rFonts w:ascii="Times New Roman" w:hAnsi="Times New Roman" w:cs="Times New Roman"/>
          <w:sz w:val="24"/>
          <w:szCs w:val="24"/>
        </w:rPr>
        <w:t xml:space="preserve">, ал. 1 </w:t>
      </w:r>
      <w:r>
        <w:rPr>
          <w:rFonts w:ascii="Times New Roman" w:hAnsi="Times New Roman" w:cs="Times New Roman"/>
          <w:sz w:val="24"/>
          <w:szCs w:val="24"/>
        </w:rPr>
        <w:t xml:space="preserve"> се изменя така:</w:t>
      </w:r>
    </w:p>
    <w:p w:rsidR="000D6FA1" w:rsidRPr="00FB01AA" w:rsidRDefault="000D6FA1" w:rsidP="00314F1A">
      <w:pPr>
        <w:jc w:val="both"/>
        <w:rPr>
          <w:rFonts w:ascii="Times New Roman" w:hAnsi="Times New Roman" w:cs="Times New Roman"/>
          <w:sz w:val="24"/>
          <w:szCs w:val="24"/>
        </w:rPr>
      </w:pPr>
      <w:r>
        <w:rPr>
          <w:rFonts w:ascii="Times New Roman" w:hAnsi="Times New Roman" w:cs="Times New Roman"/>
          <w:sz w:val="24"/>
          <w:szCs w:val="24"/>
        </w:rPr>
        <w:tab/>
        <w:t>„</w:t>
      </w:r>
      <w:r w:rsidR="0051676C">
        <w:rPr>
          <w:rFonts w:ascii="Times New Roman" w:hAnsi="Times New Roman" w:cs="Times New Roman"/>
          <w:sz w:val="24"/>
          <w:szCs w:val="24"/>
        </w:rPr>
        <w:t xml:space="preserve">(1) </w:t>
      </w:r>
      <w:r w:rsidRPr="000D6FA1">
        <w:rPr>
          <w:rFonts w:ascii="Times New Roman" w:hAnsi="Times New Roman" w:cs="Times New Roman"/>
          <w:sz w:val="24"/>
          <w:szCs w:val="24"/>
        </w:rPr>
        <w:t>С</w:t>
      </w:r>
      <w:r w:rsidRPr="000D6FA1">
        <w:rPr>
          <w:rFonts w:ascii="Times New Roman" w:hAnsi="Times New Roman" w:cs="Times New Roman"/>
          <w:sz w:val="24"/>
          <w:szCs w:val="24"/>
          <w:lang w:val="x-none"/>
        </w:rPr>
        <w:t>лед консултации със заинтересованите страни</w:t>
      </w:r>
      <w:r w:rsidR="00C90CD7">
        <w:rPr>
          <w:rFonts w:ascii="Times New Roman" w:hAnsi="Times New Roman" w:cs="Times New Roman"/>
          <w:sz w:val="24"/>
          <w:szCs w:val="24"/>
        </w:rPr>
        <w:t>,</w:t>
      </w:r>
      <w:r w:rsidRPr="000D6FA1">
        <w:rPr>
          <w:rFonts w:ascii="Times New Roman" w:hAnsi="Times New Roman" w:cs="Times New Roman"/>
          <w:sz w:val="24"/>
          <w:szCs w:val="24"/>
          <w:lang w:val="x-none"/>
        </w:rPr>
        <w:t xml:space="preserve"> </w:t>
      </w:r>
      <w:r w:rsidR="0051676C">
        <w:rPr>
          <w:rFonts w:ascii="Times New Roman" w:hAnsi="Times New Roman" w:cs="Times New Roman"/>
          <w:sz w:val="24"/>
          <w:szCs w:val="24"/>
        </w:rPr>
        <w:t xml:space="preserve">Национална компания „Железопътна инфраструктура“ </w:t>
      </w:r>
      <w:r w:rsidRPr="000D6FA1">
        <w:rPr>
          <w:rFonts w:ascii="Times New Roman" w:hAnsi="Times New Roman" w:cs="Times New Roman"/>
          <w:sz w:val="24"/>
          <w:szCs w:val="24"/>
          <w:lang w:val="x-none"/>
        </w:rPr>
        <w:t xml:space="preserve">изготвя ежегодно </w:t>
      </w:r>
      <w:r w:rsidR="009F186A">
        <w:rPr>
          <w:rFonts w:ascii="Times New Roman" w:hAnsi="Times New Roman" w:cs="Times New Roman"/>
          <w:sz w:val="24"/>
          <w:szCs w:val="24"/>
        </w:rPr>
        <w:t>р</w:t>
      </w:r>
      <w:r w:rsidRPr="000D6FA1">
        <w:rPr>
          <w:rFonts w:ascii="Times New Roman" w:hAnsi="Times New Roman" w:cs="Times New Roman"/>
          <w:sz w:val="24"/>
          <w:szCs w:val="24"/>
        </w:rPr>
        <w:t xml:space="preserve">еферентен документ на </w:t>
      </w:r>
      <w:r>
        <w:rPr>
          <w:rFonts w:ascii="Times New Roman" w:hAnsi="Times New Roman" w:cs="Times New Roman"/>
          <w:sz w:val="24"/>
          <w:szCs w:val="24"/>
        </w:rPr>
        <w:t>железопътната мрежа</w:t>
      </w:r>
      <w:r w:rsidR="006D6FFF">
        <w:rPr>
          <w:rFonts w:ascii="Times New Roman" w:hAnsi="Times New Roman" w:cs="Times New Roman"/>
          <w:sz w:val="24"/>
          <w:szCs w:val="24"/>
        </w:rPr>
        <w:t>,</w:t>
      </w:r>
      <w:r>
        <w:rPr>
          <w:rFonts w:ascii="Times New Roman" w:hAnsi="Times New Roman" w:cs="Times New Roman"/>
          <w:sz w:val="24"/>
          <w:szCs w:val="24"/>
        </w:rPr>
        <w:t xml:space="preserve"> </w:t>
      </w:r>
      <w:r w:rsidRPr="000D6FA1">
        <w:rPr>
          <w:rFonts w:ascii="Times New Roman" w:hAnsi="Times New Roman" w:cs="Times New Roman"/>
          <w:sz w:val="24"/>
          <w:szCs w:val="24"/>
          <w:lang w:val="x-none"/>
        </w:rPr>
        <w:t>съдържащ параметрите за експлоатация на железопътната инфраструктура, параметрите на съоръженията по нея, включително защитните съоръжения, информация за условията за достъп до нея</w:t>
      </w:r>
      <w:r w:rsidRPr="000D6FA1">
        <w:rPr>
          <w:rFonts w:ascii="Times New Roman" w:hAnsi="Times New Roman" w:cs="Times New Roman"/>
          <w:sz w:val="24"/>
          <w:szCs w:val="24"/>
        </w:rPr>
        <w:t xml:space="preserve"> и обслужващите съоръжения</w:t>
      </w:r>
      <w:r w:rsidRPr="000D6FA1">
        <w:rPr>
          <w:rFonts w:ascii="Times New Roman" w:hAnsi="Times New Roman" w:cs="Times New Roman"/>
          <w:sz w:val="24"/>
          <w:szCs w:val="24"/>
          <w:lang w:val="x-none"/>
        </w:rPr>
        <w:t xml:space="preserve">, приложимите инфраструктурни такси и цени за услуги по ценова листа, принципите и критериите за разпределение на капацитетите, ограниченията при ползването на </w:t>
      </w:r>
      <w:r w:rsidRPr="000D6FA1">
        <w:rPr>
          <w:rFonts w:ascii="Times New Roman" w:hAnsi="Times New Roman" w:cs="Times New Roman"/>
          <w:sz w:val="24"/>
          <w:szCs w:val="24"/>
          <w:lang w:val="x-none"/>
        </w:rPr>
        <w:lastRenderedPageBreak/>
        <w:t>инфраструктурата, сроковете</w:t>
      </w:r>
      <w:r>
        <w:rPr>
          <w:rFonts w:ascii="Times New Roman" w:hAnsi="Times New Roman" w:cs="Times New Roman"/>
          <w:sz w:val="24"/>
          <w:szCs w:val="24"/>
        </w:rPr>
        <w:t xml:space="preserve"> и</w:t>
      </w:r>
      <w:r w:rsidRPr="000D6FA1">
        <w:rPr>
          <w:rFonts w:ascii="Times New Roman" w:hAnsi="Times New Roman" w:cs="Times New Roman"/>
          <w:sz w:val="24"/>
          <w:szCs w:val="24"/>
          <w:lang w:val="x-none"/>
        </w:rPr>
        <w:t xml:space="preserve"> процедурите за подаване на заявките за получаване на капацитет и други.</w:t>
      </w:r>
      <w:r w:rsidR="00C90CD7" w:rsidRPr="0051676C">
        <w:rPr>
          <w:rFonts w:ascii="Times New Roman" w:hAnsi="Times New Roman"/>
          <w:sz w:val="24"/>
          <w:szCs w:val="24"/>
        </w:rPr>
        <w:t>“</w:t>
      </w:r>
    </w:p>
    <w:p w:rsidR="00FF0D17" w:rsidRPr="00314F1A" w:rsidRDefault="00FF0D17" w:rsidP="00314F1A">
      <w:pPr>
        <w:ind w:firstLine="708"/>
        <w:jc w:val="both"/>
        <w:rPr>
          <w:rFonts w:ascii="Times New Roman" w:hAnsi="Times New Roman" w:cs="Times New Roman"/>
          <w:sz w:val="24"/>
          <w:szCs w:val="24"/>
        </w:rPr>
      </w:pPr>
      <w:r w:rsidRPr="00314F1A">
        <w:rPr>
          <w:rFonts w:ascii="Times New Roman" w:hAnsi="Times New Roman" w:cs="Times New Roman"/>
          <w:b/>
          <w:sz w:val="24"/>
          <w:szCs w:val="24"/>
        </w:rPr>
        <w:t xml:space="preserve">§ </w:t>
      </w:r>
      <w:r w:rsidR="00E3018F">
        <w:rPr>
          <w:rFonts w:ascii="Times New Roman" w:hAnsi="Times New Roman" w:cs="Times New Roman"/>
          <w:b/>
          <w:sz w:val="24"/>
          <w:szCs w:val="24"/>
        </w:rPr>
        <w:t>7</w:t>
      </w:r>
      <w:r w:rsidRPr="00314F1A">
        <w:rPr>
          <w:rFonts w:ascii="Times New Roman" w:hAnsi="Times New Roman" w:cs="Times New Roman"/>
          <w:b/>
          <w:sz w:val="24"/>
          <w:szCs w:val="24"/>
        </w:rPr>
        <w:t>.</w:t>
      </w:r>
      <w:r w:rsidRPr="00314F1A">
        <w:rPr>
          <w:rFonts w:ascii="Times New Roman" w:hAnsi="Times New Roman" w:cs="Times New Roman"/>
          <w:sz w:val="24"/>
          <w:szCs w:val="24"/>
        </w:rPr>
        <w:t xml:space="preserve"> В чл.</w:t>
      </w:r>
      <w:r w:rsidR="00977009">
        <w:rPr>
          <w:rFonts w:ascii="Times New Roman" w:hAnsi="Times New Roman" w:cs="Times New Roman"/>
          <w:sz w:val="24"/>
          <w:szCs w:val="24"/>
        </w:rPr>
        <w:t xml:space="preserve"> </w:t>
      </w:r>
      <w:r w:rsidRPr="00314F1A">
        <w:rPr>
          <w:rFonts w:ascii="Times New Roman" w:hAnsi="Times New Roman" w:cs="Times New Roman"/>
          <w:sz w:val="24"/>
          <w:szCs w:val="24"/>
        </w:rPr>
        <w:t xml:space="preserve">25 се </w:t>
      </w:r>
      <w:r w:rsidR="00B25929">
        <w:rPr>
          <w:rFonts w:ascii="Times New Roman" w:hAnsi="Times New Roman" w:cs="Times New Roman"/>
          <w:sz w:val="24"/>
          <w:szCs w:val="24"/>
        </w:rPr>
        <w:t>създават</w:t>
      </w:r>
      <w:r w:rsidRPr="00314F1A">
        <w:rPr>
          <w:rFonts w:ascii="Times New Roman" w:hAnsi="Times New Roman" w:cs="Times New Roman"/>
          <w:sz w:val="24"/>
          <w:szCs w:val="24"/>
        </w:rPr>
        <w:t xml:space="preserve"> ал</w:t>
      </w:r>
      <w:r w:rsidR="00F30FED">
        <w:rPr>
          <w:rFonts w:ascii="Times New Roman" w:hAnsi="Times New Roman" w:cs="Times New Roman"/>
          <w:sz w:val="24"/>
          <w:szCs w:val="24"/>
        </w:rPr>
        <w:t>.</w:t>
      </w:r>
      <w:r w:rsidRPr="00314F1A">
        <w:rPr>
          <w:rFonts w:ascii="Times New Roman" w:hAnsi="Times New Roman" w:cs="Times New Roman"/>
          <w:sz w:val="24"/>
          <w:szCs w:val="24"/>
        </w:rPr>
        <w:t xml:space="preserve"> 4 и 5:</w:t>
      </w:r>
    </w:p>
    <w:p w:rsidR="00FF0D17" w:rsidRPr="00314F1A" w:rsidRDefault="00FF0D17" w:rsidP="00314F1A">
      <w:pPr>
        <w:ind w:firstLine="708"/>
        <w:jc w:val="both"/>
        <w:rPr>
          <w:rFonts w:ascii="Times New Roman" w:hAnsi="Times New Roman" w:cs="Times New Roman"/>
          <w:sz w:val="24"/>
          <w:szCs w:val="24"/>
        </w:rPr>
      </w:pPr>
      <w:r w:rsidRPr="00314F1A">
        <w:rPr>
          <w:rFonts w:ascii="Times New Roman" w:hAnsi="Times New Roman" w:cs="Times New Roman"/>
          <w:sz w:val="24"/>
          <w:szCs w:val="24"/>
        </w:rPr>
        <w:t>„</w:t>
      </w:r>
      <w:r w:rsidRPr="00314F1A">
        <w:rPr>
          <w:rFonts w:ascii="Times New Roman" w:hAnsi="Times New Roman" w:cs="Times New Roman"/>
          <w:sz w:val="24"/>
          <w:szCs w:val="24"/>
          <w:lang w:val="en-US"/>
        </w:rPr>
        <w:t>(</w:t>
      </w:r>
      <w:r w:rsidRPr="00314F1A">
        <w:rPr>
          <w:rFonts w:ascii="Times New Roman" w:hAnsi="Times New Roman" w:cs="Times New Roman"/>
          <w:sz w:val="24"/>
          <w:szCs w:val="24"/>
        </w:rPr>
        <w:t>4</w:t>
      </w:r>
      <w:r w:rsidRPr="00314F1A">
        <w:rPr>
          <w:rFonts w:ascii="Times New Roman" w:hAnsi="Times New Roman" w:cs="Times New Roman"/>
          <w:sz w:val="24"/>
          <w:szCs w:val="24"/>
          <w:lang w:val="en-US"/>
        </w:rPr>
        <w:t>)</w:t>
      </w:r>
      <w:r w:rsidRPr="00314F1A">
        <w:rPr>
          <w:rFonts w:ascii="Times New Roman" w:hAnsi="Times New Roman" w:cs="Times New Roman"/>
          <w:sz w:val="24"/>
          <w:szCs w:val="24"/>
        </w:rPr>
        <w:t xml:space="preserve"> </w:t>
      </w:r>
      <w:r w:rsidR="00F2011E">
        <w:rPr>
          <w:rFonts w:ascii="Times New Roman" w:hAnsi="Times New Roman" w:cs="Times New Roman"/>
          <w:sz w:val="24"/>
          <w:szCs w:val="24"/>
        </w:rPr>
        <w:t xml:space="preserve">Минималното съдържание на договора е посочено в наредбата по </w:t>
      </w:r>
      <w:r w:rsidR="00D659F0" w:rsidRPr="009E1F70">
        <w:rPr>
          <w:rFonts w:ascii="Times New Roman" w:hAnsi="Times New Roman" w:cs="Times New Roman"/>
          <w:sz w:val="24"/>
          <w:szCs w:val="24"/>
        </w:rPr>
        <w:t>чл. 29, ал</w:t>
      </w:r>
      <w:r w:rsidR="00F2011E">
        <w:rPr>
          <w:rFonts w:ascii="Times New Roman" w:hAnsi="Times New Roman" w:cs="Times New Roman"/>
          <w:sz w:val="24"/>
          <w:szCs w:val="24"/>
        </w:rPr>
        <w:t>.</w:t>
      </w:r>
      <w:r w:rsidR="00D659F0" w:rsidRPr="009E1F70">
        <w:rPr>
          <w:rFonts w:ascii="Times New Roman" w:hAnsi="Times New Roman" w:cs="Times New Roman"/>
          <w:sz w:val="24"/>
          <w:szCs w:val="24"/>
        </w:rPr>
        <w:t xml:space="preserve"> 3, т. 2</w:t>
      </w:r>
      <w:r w:rsidR="004C5638">
        <w:rPr>
          <w:rFonts w:ascii="Times New Roman" w:hAnsi="Times New Roman" w:cs="Times New Roman"/>
          <w:sz w:val="24"/>
          <w:szCs w:val="24"/>
        </w:rPr>
        <w:t>.</w:t>
      </w:r>
      <w:r w:rsidR="00851B49" w:rsidRPr="00851B49">
        <w:rPr>
          <w:rFonts w:ascii="Times New Roman" w:hAnsi="Times New Roman"/>
          <w:color w:val="FF0000"/>
          <w:sz w:val="24"/>
          <w:szCs w:val="24"/>
        </w:rPr>
        <w:t xml:space="preserve"> </w:t>
      </w:r>
    </w:p>
    <w:p w:rsidR="000D6FA1" w:rsidRDefault="00FF0D17" w:rsidP="009F186A">
      <w:pPr>
        <w:ind w:firstLine="708"/>
        <w:jc w:val="both"/>
        <w:rPr>
          <w:rFonts w:ascii="Times New Roman" w:hAnsi="Times New Roman" w:cs="Times New Roman"/>
          <w:sz w:val="24"/>
          <w:szCs w:val="24"/>
        </w:rPr>
      </w:pPr>
      <w:r w:rsidRPr="00314F1A">
        <w:rPr>
          <w:rFonts w:ascii="Times New Roman" w:hAnsi="Times New Roman" w:cs="Times New Roman"/>
          <w:sz w:val="24"/>
          <w:szCs w:val="24"/>
          <w:lang w:val="en-US"/>
        </w:rPr>
        <w:t>(</w:t>
      </w:r>
      <w:r w:rsidRPr="00314F1A">
        <w:rPr>
          <w:rFonts w:ascii="Times New Roman" w:hAnsi="Times New Roman" w:cs="Times New Roman"/>
          <w:sz w:val="24"/>
          <w:szCs w:val="24"/>
        </w:rPr>
        <w:t>5</w:t>
      </w:r>
      <w:r w:rsidRPr="00314F1A">
        <w:rPr>
          <w:rFonts w:ascii="Times New Roman" w:hAnsi="Times New Roman" w:cs="Times New Roman"/>
          <w:sz w:val="24"/>
          <w:szCs w:val="24"/>
          <w:lang w:val="en-US"/>
        </w:rPr>
        <w:t>)</w:t>
      </w:r>
      <w:r w:rsidRPr="00314F1A">
        <w:rPr>
          <w:rFonts w:ascii="Times New Roman" w:hAnsi="Times New Roman" w:cs="Times New Roman"/>
          <w:sz w:val="24"/>
          <w:szCs w:val="24"/>
        </w:rPr>
        <w:t xml:space="preserve"> </w:t>
      </w:r>
      <w:r w:rsidR="00991F51">
        <w:rPr>
          <w:rFonts w:ascii="Times New Roman" w:hAnsi="Times New Roman" w:cs="Times New Roman"/>
          <w:sz w:val="24"/>
          <w:szCs w:val="24"/>
        </w:rPr>
        <w:t>Г</w:t>
      </w:r>
      <w:r w:rsidR="00171BA0">
        <w:rPr>
          <w:rFonts w:ascii="Times New Roman" w:hAnsi="Times New Roman" w:cs="Times New Roman"/>
          <w:sz w:val="24"/>
          <w:szCs w:val="24"/>
        </w:rPr>
        <w:t xml:space="preserve">енералният директор на НК „ЖИ“ </w:t>
      </w:r>
      <w:r w:rsidR="00991F51" w:rsidRPr="00991F51">
        <w:rPr>
          <w:rFonts w:ascii="Times New Roman" w:hAnsi="Times New Roman" w:cs="Times New Roman"/>
          <w:sz w:val="24"/>
          <w:szCs w:val="24"/>
        </w:rPr>
        <w:t xml:space="preserve">изпраща на заявителите, включително и на потенциалните заявители – по тяхно искане,  </w:t>
      </w:r>
      <w:r w:rsidR="00991F51">
        <w:rPr>
          <w:rFonts w:ascii="Times New Roman" w:hAnsi="Times New Roman" w:cs="Times New Roman"/>
          <w:sz w:val="24"/>
          <w:szCs w:val="24"/>
        </w:rPr>
        <w:t>проекта на договор по ал. 1, които</w:t>
      </w:r>
      <w:r w:rsidR="00991F51" w:rsidRPr="00991F51">
        <w:rPr>
          <w:rFonts w:ascii="Times New Roman" w:hAnsi="Times New Roman" w:cs="Times New Roman"/>
          <w:sz w:val="24"/>
          <w:szCs w:val="24"/>
        </w:rPr>
        <w:t xml:space="preserve"> </w:t>
      </w:r>
      <w:r w:rsidR="00991F51">
        <w:rPr>
          <w:rFonts w:ascii="Times New Roman" w:hAnsi="Times New Roman" w:cs="Times New Roman"/>
          <w:sz w:val="24"/>
          <w:szCs w:val="24"/>
        </w:rPr>
        <w:t>в</w:t>
      </w:r>
      <w:r w:rsidR="00991F51" w:rsidRPr="00991F51">
        <w:rPr>
          <w:rFonts w:ascii="Times New Roman" w:hAnsi="Times New Roman" w:cs="Times New Roman"/>
          <w:sz w:val="24"/>
          <w:szCs w:val="24"/>
        </w:rPr>
        <w:t xml:space="preserve"> срок от 14 дни о</w:t>
      </w:r>
      <w:r w:rsidR="00991F51">
        <w:rPr>
          <w:rFonts w:ascii="Times New Roman" w:hAnsi="Times New Roman" w:cs="Times New Roman"/>
          <w:sz w:val="24"/>
          <w:szCs w:val="24"/>
        </w:rPr>
        <w:t xml:space="preserve">т предоставянето му </w:t>
      </w:r>
      <w:r w:rsidR="00991F51" w:rsidRPr="00991F51">
        <w:rPr>
          <w:rFonts w:ascii="Times New Roman" w:hAnsi="Times New Roman" w:cs="Times New Roman"/>
          <w:sz w:val="24"/>
          <w:szCs w:val="24"/>
        </w:rPr>
        <w:t xml:space="preserve">могат да предоставят становище по </w:t>
      </w:r>
      <w:r w:rsidR="00991F51">
        <w:rPr>
          <w:rFonts w:ascii="Times New Roman" w:hAnsi="Times New Roman" w:cs="Times New Roman"/>
          <w:sz w:val="24"/>
          <w:szCs w:val="24"/>
        </w:rPr>
        <w:t xml:space="preserve">него. </w:t>
      </w:r>
      <w:r w:rsidR="00D659F0">
        <w:rPr>
          <w:rFonts w:ascii="Times New Roman" w:hAnsi="Times New Roman" w:cs="Times New Roman"/>
          <w:sz w:val="24"/>
          <w:szCs w:val="24"/>
        </w:rPr>
        <w:t>Договорът</w:t>
      </w:r>
      <w:r w:rsidR="00964169" w:rsidRPr="00964169">
        <w:rPr>
          <w:rFonts w:ascii="Times New Roman" w:hAnsi="Times New Roman" w:cs="Times New Roman"/>
          <w:sz w:val="24"/>
          <w:szCs w:val="24"/>
        </w:rPr>
        <w:t xml:space="preserve"> се публикува </w:t>
      </w:r>
      <w:r w:rsidR="00991F51">
        <w:rPr>
          <w:rFonts w:ascii="Times New Roman" w:hAnsi="Times New Roman" w:cs="Times New Roman"/>
          <w:sz w:val="24"/>
          <w:szCs w:val="24"/>
        </w:rPr>
        <w:t xml:space="preserve">на интернет страницата на </w:t>
      </w:r>
      <w:r w:rsidR="00991F51" w:rsidRPr="00991F51">
        <w:rPr>
          <w:rFonts w:ascii="Times New Roman" w:hAnsi="Times New Roman" w:cs="Times New Roman"/>
          <w:sz w:val="24"/>
          <w:szCs w:val="24"/>
        </w:rPr>
        <w:t>НК „ЖИ“</w:t>
      </w:r>
      <w:r w:rsidR="00991F51">
        <w:rPr>
          <w:rFonts w:ascii="Times New Roman" w:hAnsi="Times New Roman" w:cs="Times New Roman"/>
          <w:sz w:val="24"/>
          <w:szCs w:val="24"/>
        </w:rPr>
        <w:t xml:space="preserve"> </w:t>
      </w:r>
      <w:r w:rsidR="00964169" w:rsidRPr="00964169">
        <w:rPr>
          <w:rFonts w:ascii="Times New Roman" w:hAnsi="Times New Roman" w:cs="Times New Roman"/>
          <w:sz w:val="24"/>
          <w:szCs w:val="24"/>
        </w:rPr>
        <w:t xml:space="preserve">в срок </w:t>
      </w:r>
      <w:r w:rsidR="00F30FED">
        <w:rPr>
          <w:rFonts w:ascii="Times New Roman" w:hAnsi="Times New Roman" w:cs="Times New Roman"/>
          <w:sz w:val="24"/>
          <w:szCs w:val="24"/>
        </w:rPr>
        <w:t>до</w:t>
      </w:r>
      <w:r w:rsidR="00964169" w:rsidRPr="00964169">
        <w:rPr>
          <w:rFonts w:ascii="Times New Roman" w:hAnsi="Times New Roman" w:cs="Times New Roman"/>
          <w:sz w:val="24"/>
          <w:szCs w:val="24"/>
        </w:rPr>
        <w:t xml:space="preserve"> един месец след неговото сключване. Управителят на </w:t>
      </w:r>
      <w:r w:rsidR="00F30FED">
        <w:rPr>
          <w:rFonts w:ascii="Times New Roman" w:hAnsi="Times New Roman" w:cs="Times New Roman"/>
          <w:sz w:val="24"/>
          <w:szCs w:val="24"/>
        </w:rPr>
        <w:t xml:space="preserve">железопътната </w:t>
      </w:r>
      <w:r w:rsidR="00964169" w:rsidRPr="00964169">
        <w:rPr>
          <w:rFonts w:ascii="Times New Roman" w:hAnsi="Times New Roman" w:cs="Times New Roman"/>
          <w:sz w:val="24"/>
          <w:szCs w:val="24"/>
        </w:rPr>
        <w:t xml:space="preserve">инфраструктура </w:t>
      </w:r>
      <w:r w:rsidR="00F30FED">
        <w:rPr>
          <w:rFonts w:ascii="Times New Roman" w:hAnsi="Times New Roman" w:cs="Times New Roman"/>
          <w:sz w:val="24"/>
          <w:szCs w:val="24"/>
        </w:rPr>
        <w:t xml:space="preserve">е длъжен да съобрази </w:t>
      </w:r>
      <w:r w:rsidR="00964169" w:rsidRPr="00964169">
        <w:rPr>
          <w:rFonts w:ascii="Times New Roman" w:hAnsi="Times New Roman" w:cs="Times New Roman"/>
          <w:sz w:val="24"/>
          <w:szCs w:val="24"/>
        </w:rPr>
        <w:t>бизнес плана</w:t>
      </w:r>
      <w:r w:rsidR="002A01F6">
        <w:rPr>
          <w:rFonts w:ascii="Times New Roman" w:hAnsi="Times New Roman" w:cs="Times New Roman"/>
          <w:sz w:val="24"/>
          <w:szCs w:val="24"/>
        </w:rPr>
        <w:t xml:space="preserve"> си</w:t>
      </w:r>
      <w:r w:rsidR="00F30FED">
        <w:rPr>
          <w:rFonts w:ascii="Times New Roman" w:hAnsi="Times New Roman" w:cs="Times New Roman"/>
          <w:sz w:val="24"/>
          <w:szCs w:val="24"/>
        </w:rPr>
        <w:t xml:space="preserve"> с договора</w:t>
      </w:r>
      <w:r w:rsidR="00964169" w:rsidRPr="00964169">
        <w:rPr>
          <w:rFonts w:ascii="Times New Roman" w:hAnsi="Times New Roman" w:cs="Times New Roman"/>
          <w:sz w:val="24"/>
          <w:szCs w:val="24"/>
        </w:rPr>
        <w:t>.</w:t>
      </w:r>
      <w:r w:rsidR="00AE70AA">
        <w:rPr>
          <w:rFonts w:ascii="Times New Roman" w:hAnsi="Times New Roman" w:cs="Times New Roman"/>
          <w:sz w:val="24"/>
          <w:szCs w:val="24"/>
        </w:rPr>
        <w:t>“</w:t>
      </w:r>
      <w:r w:rsidR="00851B49" w:rsidRPr="00964169">
        <w:rPr>
          <w:rFonts w:ascii="Times New Roman" w:hAnsi="Times New Roman"/>
          <w:color w:val="FF0000"/>
          <w:sz w:val="24"/>
          <w:szCs w:val="24"/>
        </w:rPr>
        <w:t xml:space="preserve"> </w:t>
      </w:r>
    </w:p>
    <w:p w:rsidR="009F186A" w:rsidRPr="009F186A" w:rsidRDefault="009F186A" w:rsidP="009F186A">
      <w:pPr>
        <w:ind w:firstLine="708"/>
        <w:jc w:val="both"/>
        <w:rPr>
          <w:rFonts w:ascii="Times New Roman" w:hAnsi="Times New Roman" w:cs="Times New Roman"/>
          <w:sz w:val="24"/>
          <w:szCs w:val="24"/>
        </w:rPr>
      </w:pPr>
    </w:p>
    <w:p w:rsidR="002A56A7" w:rsidRDefault="00FF0D17" w:rsidP="00021348">
      <w:pPr>
        <w:ind w:firstLine="708"/>
        <w:jc w:val="both"/>
        <w:rPr>
          <w:rFonts w:ascii="Times New Roman" w:hAnsi="Times New Roman" w:cs="Times New Roman"/>
          <w:sz w:val="24"/>
          <w:szCs w:val="24"/>
        </w:rPr>
      </w:pPr>
      <w:r w:rsidRPr="00314F1A">
        <w:rPr>
          <w:rFonts w:ascii="Times New Roman" w:hAnsi="Times New Roman" w:cs="Times New Roman"/>
          <w:b/>
          <w:sz w:val="24"/>
          <w:szCs w:val="24"/>
        </w:rPr>
        <w:t xml:space="preserve">§ </w:t>
      </w:r>
      <w:r w:rsidR="00171BA0">
        <w:rPr>
          <w:rFonts w:ascii="Times New Roman" w:hAnsi="Times New Roman" w:cs="Times New Roman"/>
          <w:b/>
          <w:sz w:val="24"/>
          <w:szCs w:val="24"/>
        </w:rPr>
        <w:t>8</w:t>
      </w:r>
      <w:r w:rsidRPr="00314F1A">
        <w:rPr>
          <w:rFonts w:ascii="Times New Roman" w:hAnsi="Times New Roman" w:cs="Times New Roman"/>
          <w:b/>
          <w:sz w:val="24"/>
          <w:szCs w:val="24"/>
        </w:rPr>
        <w:t xml:space="preserve">. </w:t>
      </w:r>
      <w:r w:rsidR="009E1F70">
        <w:rPr>
          <w:rFonts w:ascii="Times New Roman" w:hAnsi="Times New Roman" w:cs="Times New Roman"/>
          <w:sz w:val="24"/>
          <w:szCs w:val="24"/>
        </w:rPr>
        <w:t xml:space="preserve">В </w:t>
      </w:r>
      <w:r w:rsidR="002A56A7">
        <w:rPr>
          <w:rFonts w:ascii="Times New Roman" w:hAnsi="Times New Roman" w:cs="Times New Roman"/>
          <w:sz w:val="24"/>
          <w:szCs w:val="24"/>
        </w:rPr>
        <w:t xml:space="preserve">глава трета наименованието </w:t>
      </w:r>
      <w:r w:rsidR="003F7646">
        <w:rPr>
          <w:rFonts w:ascii="Times New Roman" w:hAnsi="Times New Roman" w:cs="Times New Roman"/>
          <w:sz w:val="24"/>
          <w:szCs w:val="24"/>
        </w:rPr>
        <w:t xml:space="preserve">на </w:t>
      </w:r>
      <w:r w:rsidR="009E1F70">
        <w:rPr>
          <w:rFonts w:ascii="Times New Roman" w:hAnsi="Times New Roman" w:cs="Times New Roman"/>
          <w:sz w:val="24"/>
          <w:szCs w:val="24"/>
        </w:rPr>
        <w:t>Раздел ІІІ</w:t>
      </w:r>
      <w:r w:rsidR="003F7646">
        <w:rPr>
          <w:rFonts w:ascii="Times New Roman" w:hAnsi="Times New Roman" w:cs="Times New Roman"/>
          <w:sz w:val="24"/>
          <w:szCs w:val="24"/>
        </w:rPr>
        <w:t xml:space="preserve"> </w:t>
      </w:r>
      <w:r w:rsidR="002A56A7">
        <w:rPr>
          <w:rFonts w:ascii="Times New Roman" w:hAnsi="Times New Roman" w:cs="Times New Roman"/>
          <w:sz w:val="24"/>
          <w:szCs w:val="24"/>
        </w:rPr>
        <w:t>се изменя така:</w:t>
      </w:r>
    </w:p>
    <w:p w:rsidR="002A56A7" w:rsidRDefault="002A56A7">
      <w:pPr>
        <w:ind w:firstLine="708"/>
        <w:jc w:val="both"/>
        <w:rPr>
          <w:rFonts w:ascii="Times New Roman" w:hAnsi="Times New Roman" w:cs="Times New Roman"/>
          <w:sz w:val="24"/>
          <w:szCs w:val="24"/>
        </w:rPr>
      </w:pPr>
      <w:r>
        <w:rPr>
          <w:rFonts w:ascii="Times New Roman" w:hAnsi="Times New Roman" w:cs="Times New Roman"/>
          <w:sz w:val="24"/>
          <w:szCs w:val="24"/>
        </w:rPr>
        <w:t>„</w:t>
      </w:r>
      <w:r w:rsidRPr="002A56A7">
        <w:rPr>
          <w:rFonts w:ascii="Times New Roman" w:hAnsi="Times New Roman" w:cs="Times New Roman"/>
          <w:sz w:val="24"/>
          <w:szCs w:val="24"/>
        </w:rPr>
        <w:t xml:space="preserve">Раздел ІІІ </w:t>
      </w:r>
    </w:p>
    <w:p w:rsidR="009E1F70" w:rsidRDefault="002A56A7">
      <w:pPr>
        <w:ind w:firstLine="708"/>
        <w:jc w:val="both"/>
        <w:rPr>
          <w:rFonts w:ascii="Times New Roman" w:hAnsi="Times New Roman" w:cs="Times New Roman"/>
          <w:b/>
          <w:sz w:val="24"/>
          <w:szCs w:val="24"/>
        </w:rPr>
      </w:pPr>
      <w:r w:rsidRPr="002A56A7">
        <w:rPr>
          <w:rFonts w:ascii="Times New Roman" w:hAnsi="Times New Roman" w:cs="Times New Roman"/>
          <w:sz w:val="24"/>
          <w:szCs w:val="24"/>
        </w:rPr>
        <w:t>Използване на железопътната инфраструктура</w:t>
      </w:r>
      <w:r>
        <w:rPr>
          <w:rFonts w:ascii="Times New Roman" w:hAnsi="Times New Roman" w:cs="Times New Roman"/>
          <w:sz w:val="24"/>
          <w:szCs w:val="24"/>
        </w:rPr>
        <w:t xml:space="preserve"> и обслужващите съоръжения“</w:t>
      </w:r>
      <w:r w:rsidR="006E10D0">
        <w:rPr>
          <w:rFonts w:ascii="Times New Roman" w:hAnsi="Times New Roman" w:cs="Times New Roman"/>
          <w:b/>
          <w:bCs/>
          <w:sz w:val="24"/>
          <w:szCs w:val="24"/>
        </w:rPr>
        <w:t>.</w:t>
      </w:r>
    </w:p>
    <w:p w:rsidR="00FF0D17" w:rsidRPr="001B7A83" w:rsidRDefault="009E1F70" w:rsidP="001B7A83">
      <w:pPr>
        <w:ind w:firstLine="708"/>
        <w:jc w:val="both"/>
        <w:rPr>
          <w:rFonts w:ascii="Times New Roman" w:hAnsi="Times New Roman" w:cs="Times New Roman"/>
          <w:sz w:val="24"/>
          <w:szCs w:val="24"/>
        </w:rPr>
      </w:pPr>
      <w:r w:rsidRPr="00021348">
        <w:rPr>
          <w:rFonts w:ascii="Times New Roman" w:hAnsi="Times New Roman" w:cs="Times New Roman"/>
          <w:b/>
          <w:sz w:val="24"/>
          <w:szCs w:val="24"/>
        </w:rPr>
        <w:t xml:space="preserve">§ </w:t>
      </w:r>
      <w:r w:rsidR="00171BA0">
        <w:rPr>
          <w:rFonts w:ascii="Times New Roman" w:hAnsi="Times New Roman" w:cs="Times New Roman"/>
          <w:b/>
          <w:sz w:val="24"/>
          <w:szCs w:val="24"/>
        </w:rPr>
        <w:t>9</w:t>
      </w:r>
      <w:r w:rsidRPr="002A56A7">
        <w:rPr>
          <w:rFonts w:ascii="Times New Roman" w:hAnsi="Times New Roman" w:cs="Times New Roman"/>
          <w:b/>
          <w:sz w:val="24"/>
          <w:szCs w:val="24"/>
        </w:rPr>
        <w:t>.</w:t>
      </w:r>
      <w:r w:rsidRPr="00314F1A">
        <w:rPr>
          <w:rFonts w:ascii="Times New Roman" w:hAnsi="Times New Roman" w:cs="Times New Roman"/>
          <w:sz w:val="24"/>
          <w:szCs w:val="24"/>
        </w:rPr>
        <w:t xml:space="preserve"> </w:t>
      </w:r>
      <w:r w:rsidR="00FF0D17" w:rsidRPr="00314F1A">
        <w:rPr>
          <w:rFonts w:ascii="Times New Roman" w:hAnsi="Times New Roman" w:cs="Times New Roman"/>
          <w:sz w:val="24"/>
          <w:szCs w:val="24"/>
        </w:rPr>
        <w:t>В чл.</w:t>
      </w:r>
      <w:r w:rsidR="00977009">
        <w:rPr>
          <w:rFonts w:ascii="Times New Roman" w:hAnsi="Times New Roman" w:cs="Times New Roman"/>
          <w:sz w:val="24"/>
          <w:szCs w:val="24"/>
        </w:rPr>
        <w:t xml:space="preserve"> </w:t>
      </w:r>
      <w:r w:rsidR="00FF0D17" w:rsidRPr="00314F1A">
        <w:rPr>
          <w:rFonts w:ascii="Times New Roman" w:hAnsi="Times New Roman" w:cs="Times New Roman"/>
          <w:sz w:val="24"/>
          <w:szCs w:val="24"/>
        </w:rPr>
        <w:t>31</w:t>
      </w:r>
      <w:r w:rsidR="00021348">
        <w:rPr>
          <w:rFonts w:ascii="Times New Roman" w:hAnsi="Times New Roman" w:cs="Times New Roman"/>
          <w:sz w:val="24"/>
          <w:szCs w:val="24"/>
        </w:rPr>
        <w:t>, ал.</w:t>
      </w:r>
      <w:r w:rsidR="00510BA0" w:rsidRPr="001B7A83">
        <w:rPr>
          <w:rFonts w:ascii="Times New Roman" w:hAnsi="Times New Roman" w:cs="Times New Roman"/>
          <w:sz w:val="24"/>
          <w:szCs w:val="24"/>
        </w:rPr>
        <w:t xml:space="preserve"> 2 </w:t>
      </w:r>
      <w:r w:rsidR="00A73EB9" w:rsidRPr="001B7A83">
        <w:rPr>
          <w:rFonts w:ascii="Times New Roman" w:hAnsi="Times New Roman" w:cs="Times New Roman"/>
          <w:sz w:val="24"/>
          <w:szCs w:val="24"/>
        </w:rPr>
        <w:t>се изменя така</w:t>
      </w:r>
      <w:r w:rsidR="00FF0D17" w:rsidRPr="001B7A83">
        <w:rPr>
          <w:rFonts w:ascii="Times New Roman" w:hAnsi="Times New Roman" w:cs="Times New Roman"/>
          <w:sz w:val="24"/>
          <w:szCs w:val="24"/>
        </w:rPr>
        <w:t>:</w:t>
      </w:r>
      <w:r w:rsidR="00AA0B0B" w:rsidRPr="001B7A83">
        <w:rPr>
          <w:rFonts w:ascii="Times New Roman" w:hAnsi="Times New Roman" w:cs="Times New Roman"/>
          <w:sz w:val="24"/>
          <w:szCs w:val="24"/>
        </w:rPr>
        <w:t xml:space="preserve"> </w:t>
      </w:r>
    </w:p>
    <w:p w:rsidR="00FF0D17" w:rsidRDefault="00FF0D17" w:rsidP="00314F1A">
      <w:pPr>
        <w:ind w:firstLine="708"/>
        <w:jc w:val="both"/>
        <w:rPr>
          <w:rFonts w:ascii="Times New Roman" w:hAnsi="Times New Roman"/>
          <w:color w:val="FF0000"/>
          <w:sz w:val="24"/>
          <w:szCs w:val="24"/>
          <w:lang w:val="en-US"/>
        </w:rPr>
      </w:pPr>
      <w:r w:rsidRPr="00314F1A">
        <w:rPr>
          <w:rFonts w:ascii="Times New Roman" w:hAnsi="Times New Roman" w:cs="Times New Roman"/>
          <w:sz w:val="24"/>
          <w:szCs w:val="24"/>
        </w:rPr>
        <w:t>„</w:t>
      </w:r>
      <w:r w:rsidR="00A73EB9">
        <w:rPr>
          <w:rFonts w:ascii="Times New Roman" w:hAnsi="Times New Roman" w:cs="Times New Roman"/>
          <w:sz w:val="24"/>
          <w:szCs w:val="24"/>
        </w:rPr>
        <w:t xml:space="preserve">(2) </w:t>
      </w:r>
      <w:r w:rsidR="002A56A7">
        <w:rPr>
          <w:rFonts w:ascii="Times New Roman" w:hAnsi="Times New Roman" w:cs="Times New Roman"/>
          <w:sz w:val="24"/>
          <w:szCs w:val="24"/>
        </w:rPr>
        <w:t>Ж</w:t>
      </w:r>
      <w:r w:rsidR="00510BA0" w:rsidRPr="00510BA0">
        <w:rPr>
          <w:rFonts w:ascii="Times New Roman" w:hAnsi="Times New Roman" w:cs="Times New Roman"/>
          <w:sz w:val="24"/>
          <w:szCs w:val="24"/>
          <w:lang w:val="x-none"/>
        </w:rPr>
        <w:t>елезопътни</w:t>
      </w:r>
      <w:r w:rsidR="002A56A7">
        <w:rPr>
          <w:rFonts w:ascii="Times New Roman" w:hAnsi="Times New Roman" w:cs="Times New Roman"/>
          <w:sz w:val="24"/>
          <w:szCs w:val="24"/>
        </w:rPr>
        <w:t>те</w:t>
      </w:r>
      <w:r w:rsidR="00510BA0" w:rsidRPr="00510BA0">
        <w:rPr>
          <w:rFonts w:ascii="Times New Roman" w:hAnsi="Times New Roman" w:cs="Times New Roman"/>
          <w:sz w:val="24"/>
          <w:szCs w:val="24"/>
          <w:lang w:val="x-none"/>
        </w:rPr>
        <w:t xml:space="preserve"> </w:t>
      </w:r>
      <w:r w:rsidR="00A11BC5" w:rsidRPr="00A11BC5">
        <w:rPr>
          <w:rFonts w:ascii="Times New Roman" w:hAnsi="Times New Roman" w:cs="Times New Roman"/>
          <w:sz w:val="24"/>
          <w:szCs w:val="24"/>
        </w:rPr>
        <w:t>превозвачи</w:t>
      </w:r>
      <w:r w:rsidR="00510BA0" w:rsidRPr="00510BA0">
        <w:rPr>
          <w:rFonts w:ascii="Times New Roman" w:hAnsi="Times New Roman" w:cs="Times New Roman"/>
          <w:sz w:val="24"/>
          <w:szCs w:val="24"/>
          <w:lang w:val="x-none"/>
        </w:rPr>
        <w:t xml:space="preserve"> имат право на равнопоставен достъп до железопътната инфраструктура</w:t>
      </w:r>
      <w:r w:rsidR="00510BA0" w:rsidRPr="00510BA0">
        <w:rPr>
          <w:rFonts w:ascii="Times New Roman" w:hAnsi="Times New Roman" w:cs="Times New Roman"/>
          <w:sz w:val="24"/>
          <w:szCs w:val="24"/>
        </w:rPr>
        <w:t>, обслужващите съоръжения и при извършване на трансгранични услуги</w:t>
      </w:r>
      <w:r w:rsidR="00510BA0" w:rsidRPr="00510BA0">
        <w:rPr>
          <w:rFonts w:ascii="Times New Roman" w:hAnsi="Times New Roman" w:cs="Times New Roman"/>
          <w:sz w:val="24"/>
          <w:szCs w:val="24"/>
          <w:lang w:val="x-none"/>
        </w:rPr>
        <w:t xml:space="preserve"> при условията, предвидени в този закон</w:t>
      </w:r>
      <w:r w:rsidR="00510BA0" w:rsidRPr="00510BA0">
        <w:rPr>
          <w:rFonts w:ascii="Times New Roman" w:hAnsi="Times New Roman" w:cs="Times New Roman"/>
          <w:sz w:val="24"/>
          <w:szCs w:val="24"/>
        </w:rPr>
        <w:t xml:space="preserve"> и международните </w:t>
      </w:r>
      <w:r w:rsidR="002A56A7">
        <w:rPr>
          <w:rFonts w:ascii="Times New Roman" w:hAnsi="Times New Roman" w:cs="Times New Roman"/>
          <w:sz w:val="24"/>
          <w:szCs w:val="24"/>
        </w:rPr>
        <w:t>договори</w:t>
      </w:r>
      <w:r w:rsidR="00A73EB9">
        <w:rPr>
          <w:rFonts w:ascii="Times New Roman" w:hAnsi="Times New Roman" w:cs="Times New Roman"/>
          <w:sz w:val="24"/>
          <w:szCs w:val="24"/>
        </w:rPr>
        <w:t>, по които Република България е страна</w:t>
      </w:r>
      <w:r w:rsidR="00510BA0" w:rsidRPr="00260F72">
        <w:rPr>
          <w:rFonts w:ascii="Times New Roman" w:hAnsi="Times New Roman" w:cs="Times New Roman"/>
          <w:sz w:val="24"/>
          <w:szCs w:val="24"/>
          <w:lang w:val="x-none"/>
        </w:rPr>
        <w:t>.</w:t>
      </w:r>
      <w:r w:rsidR="00510BA0" w:rsidRPr="00260F72">
        <w:rPr>
          <w:rFonts w:ascii="Times New Roman" w:hAnsi="Times New Roman" w:cs="Times New Roman"/>
          <w:sz w:val="24"/>
          <w:szCs w:val="24"/>
        </w:rPr>
        <w:t xml:space="preserve"> </w:t>
      </w:r>
      <w:r w:rsidRPr="00260F72">
        <w:rPr>
          <w:rFonts w:ascii="Times New Roman" w:hAnsi="Times New Roman" w:cs="Times New Roman"/>
          <w:sz w:val="24"/>
          <w:szCs w:val="24"/>
        </w:rPr>
        <w:t>Това право включва достъп до инф</w:t>
      </w:r>
      <w:r w:rsidRPr="00260F72">
        <w:rPr>
          <w:rFonts w:ascii="Times New Roman" w:hAnsi="Times New Roman" w:cs="Times New Roman"/>
          <w:sz w:val="24"/>
          <w:szCs w:val="24"/>
        </w:rPr>
        <w:lastRenderedPageBreak/>
        <w:t xml:space="preserve">раструктурата, която свързва морските и </w:t>
      </w:r>
      <w:r w:rsidR="00C57492" w:rsidRPr="00260F72">
        <w:rPr>
          <w:rFonts w:ascii="Times New Roman" w:hAnsi="Times New Roman" w:cs="Times New Roman"/>
          <w:sz w:val="24"/>
          <w:szCs w:val="24"/>
        </w:rPr>
        <w:t>речни</w:t>
      </w:r>
      <w:r w:rsidRPr="00260F72">
        <w:rPr>
          <w:rFonts w:ascii="Times New Roman" w:hAnsi="Times New Roman" w:cs="Times New Roman"/>
          <w:sz w:val="24"/>
          <w:szCs w:val="24"/>
        </w:rPr>
        <w:t xml:space="preserve"> пристанища с другите обслужващи съоръжения, и до инфраструктурата, която обслужва или би могла да обслужва повече от един краен потребител.“</w:t>
      </w:r>
    </w:p>
    <w:p w:rsidR="00260F72" w:rsidRDefault="00260F72" w:rsidP="00AE70AA">
      <w:pPr>
        <w:spacing w:line="240" w:lineRule="auto"/>
        <w:ind w:firstLine="708"/>
        <w:jc w:val="both"/>
        <w:rPr>
          <w:rFonts w:ascii="Times New Roman" w:hAnsi="Times New Roman" w:cs="Times New Roman"/>
          <w:b/>
          <w:sz w:val="24"/>
          <w:szCs w:val="24"/>
        </w:rPr>
      </w:pPr>
    </w:p>
    <w:p w:rsidR="00924DBD" w:rsidRPr="00924DBD" w:rsidRDefault="00FF0D17" w:rsidP="00AE70AA">
      <w:pPr>
        <w:spacing w:line="240" w:lineRule="auto"/>
        <w:ind w:firstLine="708"/>
        <w:jc w:val="both"/>
        <w:rPr>
          <w:rFonts w:ascii="Times New Roman" w:hAnsi="Times New Roman" w:cs="Times New Roman"/>
          <w:sz w:val="24"/>
          <w:szCs w:val="24"/>
        </w:rPr>
      </w:pPr>
      <w:r w:rsidRPr="00314F1A">
        <w:rPr>
          <w:rFonts w:ascii="Times New Roman" w:hAnsi="Times New Roman" w:cs="Times New Roman"/>
          <w:b/>
          <w:sz w:val="24"/>
          <w:szCs w:val="24"/>
        </w:rPr>
        <w:t xml:space="preserve">§ </w:t>
      </w:r>
      <w:r w:rsidR="00171BA0">
        <w:rPr>
          <w:rFonts w:ascii="Times New Roman" w:hAnsi="Times New Roman" w:cs="Times New Roman"/>
          <w:b/>
          <w:sz w:val="24"/>
          <w:szCs w:val="24"/>
        </w:rPr>
        <w:t>10</w:t>
      </w:r>
      <w:r w:rsidRPr="00314F1A">
        <w:rPr>
          <w:rFonts w:ascii="Times New Roman" w:hAnsi="Times New Roman" w:cs="Times New Roman"/>
          <w:b/>
          <w:sz w:val="24"/>
          <w:szCs w:val="24"/>
        </w:rPr>
        <w:t>.</w:t>
      </w:r>
      <w:r w:rsidRPr="00314F1A">
        <w:rPr>
          <w:rFonts w:ascii="Times New Roman" w:hAnsi="Times New Roman" w:cs="Times New Roman"/>
          <w:sz w:val="24"/>
          <w:szCs w:val="24"/>
        </w:rPr>
        <w:t xml:space="preserve"> В чл.</w:t>
      </w:r>
      <w:r w:rsidR="00446AEA">
        <w:rPr>
          <w:rFonts w:ascii="Times New Roman" w:hAnsi="Times New Roman" w:cs="Times New Roman"/>
          <w:sz w:val="24"/>
          <w:szCs w:val="24"/>
        </w:rPr>
        <w:t xml:space="preserve"> </w:t>
      </w:r>
      <w:r w:rsidRPr="00314F1A">
        <w:rPr>
          <w:rFonts w:ascii="Times New Roman" w:hAnsi="Times New Roman" w:cs="Times New Roman"/>
          <w:sz w:val="24"/>
          <w:szCs w:val="24"/>
        </w:rPr>
        <w:t xml:space="preserve">32 се </w:t>
      </w:r>
      <w:r w:rsidR="00924DBD" w:rsidRPr="00924DBD">
        <w:rPr>
          <w:rFonts w:ascii="Times New Roman" w:hAnsi="Times New Roman" w:cs="Times New Roman"/>
          <w:sz w:val="24"/>
          <w:szCs w:val="24"/>
        </w:rPr>
        <w:t>правят следните изменения и допълнения:</w:t>
      </w:r>
    </w:p>
    <w:p w:rsidR="00FF0D17" w:rsidRDefault="0002269C" w:rsidP="00AE70AA">
      <w:p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4DBD">
        <w:rPr>
          <w:rFonts w:ascii="Times New Roman" w:hAnsi="Times New Roman" w:cs="Times New Roman"/>
          <w:sz w:val="24"/>
          <w:szCs w:val="24"/>
        </w:rPr>
        <w:t>1.</w:t>
      </w:r>
      <w:r w:rsidR="00924DBD">
        <w:rPr>
          <w:rFonts w:ascii="Times New Roman" w:hAnsi="Times New Roman" w:cs="Times New Roman"/>
          <w:sz w:val="24"/>
          <w:szCs w:val="24"/>
        </w:rPr>
        <w:tab/>
      </w:r>
      <w:r w:rsidR="00A87A76">
        <w:rPr>
          <w:rFonts w:ascii="Times New Roman" w:hAnsi="Times New Roman" w:cs="Times New Roman"/>
          <w:sz w:val="24"/>
          <w:szCs w:val="24"/>
        </w:rPr>
        <w:t>Алинея</w:t>
      </w:r>
      <w:r w:rsidR="00924DBD">
        <w:rPr>
          <w:rFonts w:ascii="Times New Roman" w:hAnsi="Times New Roman" w:cs="Times New Roman"/>
          <w:sz w:val="24"/>
          <w:szCs w:val="24"/>
        </w:rPr>
        <w:t xml:space="preserve"> 3 се </w:t>
      </w:r>
      <w:r w:rsidR="00A87A76">
        <w:rPr>
          <w:rFonts w:ascii="Times New Roman" w:hAnsi="Times New Roman" w:cs="Times New Roman"/>
          <w:sz w:val="24"/>
          <w:szCs w:val="24"/>
        </w:rPr>
        <w:t>изменя така:</w:t>
      </w:r>
    </w:p>
    <w:p w:rsidR="00A87A76" w:rsidRDefault="00924DBD" w:rsidP="00EC706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8A5AF6">
        <w:rPr>
          <w:rFonts w:ascii="Times New Roman" w:hAnsi="Times New Roman" w:cs="Times New Roman"/>
          <w:sz w:val="24"/>
          <w:szCs w:val="24"/>
        </w:rPr>
        <w:t xml:space="preserve">(3) </w:t>
      </w:r>
      <w:r w:rsidR="00120559">
        <w:rPr>
          <w:rFonts w:ascii="Times New Roman" w:hAnsi="Times New Roman" w:cs="Times New Roman"/>
          <w:sz w:val="24"/>
          <w:szCs w:val="24"/>
        </w:rPr>
        <w:t>З</w:t>
      </w:r>
      <w:r w:rsidR="00A87A76">
        <w:rPr>
          <w:rFonts w:ascii="Times New Roman" w:hAnsi="Times New Roman" w:cs="Times New Roman"/>
          <w:sz w:val="24"/>
          <w:szCs w:val="24"/>
        </w:rPr>
        <w:t xml:space="preserve">аявителите </w:t>
      </w:r>
      <w:r w:rsidR="00A87A76" w:rsidRPr="00A87A76">
        <w:rPr>
          <w:rFonts w:ascii="Times New Roman" w:hAnsi="Times New Roman" w:cs="Times New Roman"/>
          <w:sz w:val="24"/>
          <w:szCs w:val="24"/>
        </w:rPr>
        <w:t>не могат да преотстъпват предоставения им капацитет</w:t>
      </w:r>
      <w:r w:rsidR="00A87A76">
        <w:rPr>
          <w:rFonts w:ascii="Times New Roman" w:hAnsi="Times New Roman" w:cs="Times New Roman"/>
          <w:sz w:val="24"/>
          <w:szCs w:val="24"/>
        </w:rPr>
        <w:t xml:space="preserve">. В случай, че преотстъпят </w:t>
      </w:r>
      <w:r w:rsidR="00A87A76" w:rsidRPr="00A87A76">
        <w:rPr>
          <w:rFonts w:ascii="Times New Roman" w:hAnsi="Times New Roman" w:cs="Times New Roman"/>
          <w:sz w:val="24"/>
          <w:szCs w:val="24"/>
        </w:rPr>
        <w:t>предоставения им капацитет</w:t>
      </w:r>
      <w:r w:rsidR="00A87A76">
        <w:rPr>
          <w:rFonts w:ascii="Times New Roman" w:hAnsi="Times New Roman" w:cs="Times New Roman"/>
          <w:sz w:val="24"/>
          <w:szCs w:val="24"/>
        </w:rPr>
        <w:t>, те нямат право да участват в разпределянето на капацитет“.</w:t>
      </w:r>
    </w:p>
    <w:p w:rsidR="00924DBD" w:rsidRPr="00EC7065" w:rsidRDefault="00D1166E" w:rsidP="00EC7065">
      <w:pPr>
        <w:pStyle w:val="ListParagraph"/>
        <w:numPr>
          <w:ilvl w:val="0"/>
          <w:numId w:val="8"/>
        </w:numPr>
        <w:rPr>
          <w:rFonts w:ascii="Times New Roman" w:hAnsi="Times New Roman" w:cs="Times New Roman"/>
          <w:sz w:val="24"/>
          <w:szCs w:val="24"/>
        </w:rPr>
      </w:pPr>
      <w:r w:rsidRPr="00EC7065">
        <w:rPr>
          <w:rFonts w:ascii="Times New Roman" w:hAnsi="Times New Roman" w:cs="Times New Roman"/>
          <w:sz w:val="24"/>
          <w:szCs w:val="24"/>
        </w:rPr>
        <w:t>Създава се</w:t>
      </w:r>
      <w:r w:rsidR="00924DBD" w:rsidRPr="00EC7065">
        <w:rPr>
          <w:rFonts w:ascii="Times New Roman" w:hAnsi="Times New Roman" w:cs="Times New Roman"/>
          <w:sz w:val="24"/>
          <w:szCs w:val="24"/>
        </w:rPr>
        <w:t xml:space="preserve"> ал</w:t>
      </w:r>
      <w:r w:rsidRPr="00EC7065">
        <w:rPr>
          <w:rFonts w:ascii="Times New Roman" w:hAnsi="Times New Roman" w:cs="Times New Roman"/>
          <w:sz w:val="24"/>
          <w:szCs w:val="24"/>
        </w:rPr>
        <w:t>.</w:t>
      </w:r>
      <w:r w:rsidR="00924DBD" w:rsidRPr="00EC7065">
        <w:rPr>
          <w:rFonts w:ascii="Times New Roman" w:hAnsi="Times New Roman" w:cs="Times New Roman"/>
          <w:sz w:val="24"/>
          <w:szCs w:val="24"/>
        </w:rPr>
        <w:t xml:space="preserve"> 4</w:t>
      </w:r>
      <w:r w:rsidR="009802B5" w:rsidRPr="00EC7065">
        <w:rPr>
          <w:rFonts w:ascii="Times New Roman" w:hAnsi="Times New Roman" w:cs="Times New Roman"/>
          <w:sz w:val="24"/>
          <w:szCs w:val="24"/>
        </w:rPr>
        <w:t>:</w:t>
      </w:r>
    </w:p>
    <w:p w:rsidR="00314F1A" w:rsidRPr="008A5AF6" w:rsidRDefault="009802B5" w:rsidP="00903B68">
      <w:pPr>
        <w:spacing w:line="240" w:lineRule="auto"/>
        <w:ind w:firstLine="708"/>
        <w:jc w:val="both"/>
        <w:rPr>
          <w:rFonts w:ascii="Times New Roman" w:hAnsi="Times New Roman" w:cs="Times New Roman"/>
          <w:sz w:val="24"/>
          <w:szCs w:val="24"/>
        </w:rPr>
      </w:pPr>
      <w:r w:rsidRPr="008A5AF6">
        <w:rPr>
          <w:rFonts w:ascii="Times New Roman" w:hAnsi="Times New Roman" w:cs="Times New Roman"/>
          <w:sz w:val="24"/>
          <w:szCs w:val="24"/>
        </w:rPr>
        <w:t xml:space="preserve">„(4) </w:t>
      </w:r>
      <w:r w:rsidR="00FF0D17" w:rsidRPr="008A5AF6">
        <w:rPr>
          <w:rFonts w:ascii="Times New Roman" w:hAnsi="Times New Roman" w:cs="Times New Roman"/>
          <w:sz w:val="24"/>
          <w:szCs w:val="24"/>
        </w:rPr>
        <w:t xml:space="preserve">Не се счита за преотстъпване използването на капацитет от железопътно предприятие, когато </w:t>
      </w:r>
      <w:r w:rsidR="008A5AF6" w:rsidRPr="008A5AF6">
        <w:rPr>
          <w:rFonts w:ascii="Times New Roman" w:hAnsi="Times New Roman" w:cs="Times New Roman"/>
          <w:sz w:val="24"/>
          <w:szCs w:val="24"/>
        </w:rPr>
        <w:t xml:space="preserve">последното </w:t>
      </w:r>
      <w:r w:rsidR="00FF0D17" w:rsidRPr="008A5AF6">
        <w:rPr>
          <w:rFonts w:ascii="Times New Roman" w:hAnsi="Times New Roman" w:cs="Times New Roman"/>
          <w:sz w:val="24"/>
          <w:szCs w:val="24"/>
        </w:rPr>
        <w:t>извършва дейността на заявител, който не е железопътно предприятие</w:t>
      </w:r>
      <w:r w:rsidR="008A5AF6" w:rsidRPr="008A5AF6">
        <w:rPr>
          <w:rFonts w:ascii="Times New Roman" w:hAnsi="Times New Roman" w:cs="Times New Roman"/>
          <w:sz w:val="24"/>
          <w:szCs w:val="24"/>
        </w:rPr>
        <w:t>.“</w:t>
      </w:r>
      <w:r w:rsidR="00903B68" w:rsidRPr="008A5AF6">
        <w:rPr>
          <w:rFonts w:ascii="Times New Roman" w:hAnsi="Times New Roman" w:cs="Times New Roman"/>
          <w:sz w:val="24"/>
          <w:szCs w:val="24"/>
          <w:lang w:val="en-US"/>
        </w:rPr>
        <w:t xml:space="preserve"> </w:t>
      </w:r>
    </w:p>
    <w:p w:rsidR="008A5AF6" w:rsidRDefault="008A5AF6" w:rsidP="00314F1A">
      <w:pPr>
        <w:ind w:firstLine="708"/>
        <w:jc w:val="both"/>
        <w:rPr>
          <w:rFonts w:ascii="Times New Roman" w:hAnsi="Times New Roman" w:cs="Times New Roman"/>
          <w:b/>
          <w:sz w:val="24"/>
          <w:szCs w:val="24"/>
        </w:rPr>
      </w:pPr>
    </w:p>
    <w:p w:rsidR="00963E33" w:rsidRDefault="00963E33" w:rsidP="00314F1A">
      <w:pPr>
        <w:ind w:firstLine="708"/>
        <w:jc w:val="both"/>
        <w:rPr>
          <w:rFonts w:ascii="Times New Roman" w:hAnsi="Times New Roman" w:cs="Times New Roman"/>
          <w:sz w:val="24"/>
          <w:szCs w:val="24"/>
        </w:rPr>
      </w:pPr>
      <w:r w:rsidRPr="00314F1A">
        <w:rPr>
          <w:rFonts w:ascii="Times New Roman" w:hAnsi="Times New Roman" w:cs="Times New Roman"/>
          <w:b/>
          <w:sz w:val="24"/>
          <w:szCs w:val="24"/>
        </w:rPr>
        <w:t xml:space="preserve">§ </w:t>
      </w:r>
      <w:r w:rsidR="009802B5">
        <w:rPr>
          <w:rFonts w:ascii="Times New Roman" w:hAnsi="Times New Roman" w:cs="Times New Roman"/>
          <w:b/>
          <w:sz w:val="24"/>
          <w:szCs w:val="24"/>
        </w:rPr>
        <w:t>1</w:t>
      </w:r>
      <w:r w:rsidR="00171BA0">
        <w:rPr>
          <w:rFonts w:ascii="Times New Roman" w:hAnsi="Times New Roman" w:cs="Times New Roman"/>
          <w:b/>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В чл.</w:t>
      </w:r>
      <w:r w:rsidR="00446AEA">
        <w:rPr>
          <w:rFonts w:ascii="Times New Roman" w:hAnsi="Times New Roman" w:cs="Times New Roman"/>
          <w:sz w:val="24"/>
          <w:szCs w:val="24"/>
        </w:rPr>
        <w:t xml:space="preserve"> </w:t>
      </w:r>
      <w:r>
        <w:rPr>
          <w:rFonts w:ascii="Times New Roman" w:hAnsi="Times New Roman" w:cs="Times New Roman"/>
          <w:sz w:val="24"/>
          <w:szCs w:val="24"/>
        </w:rPr>
        <w:t>33</w:t>
      </w:r>
      <w:r w:rsidR="00BE49A9">
        <w:rPr>
          <w:rFonts w:ascii="Times New Roman" w:hAnsi="Times New Roman" w:cs="Times New Roman"/>
          <w:sz w:val="24"/>
          <w:szCs w:val="24"/>
        </w:rPr>
        <w:t>,</w:t>
      </w:r>
      <w:r>
        <w:rPr>
          <w:rFonts w:ascii="Times New Roman" w:hAnsi="Times New Roman" w:cs="Times New Roman"/>
          <w:sz w:val="24"/>
          <w:szCs w:val="24"/>
        </w:rPr>
        <w:t xml:space="preserve"> ал.</w:t>
      </w:r>
      <w:r w:rsidR="00067D5D">
        <w:rPr>
          <w:rFonts w:ascii="Times New Roman" w:hAnsi="Times New Roman" w:cs="Times New Roman"/>
          <w:sz w:val="24"/>
          <w:szCs w:val="24"/>
        </w:rPr>
        <w:t xml:space="preserve"> </w:t>
      </w:r>
      <w:r w:rsidR="008C321B">
        <w:rPr>
          <w:rFonts w:ascii="Times New Roman" w:hAnsi="Times New Roman" w:cs="Times New Roman"/>
          <w:sz w:val="24"/>
          <w:szCs w:val="24"/>
        </w:rPr>
        <w:t>1</w:t>
      </w:r>
      <w:r>
        <w:rPr>
          <w:rFonts w:ascii="Times New Roman" w:hAnsi="Times New Roman" w:cs="Times New Roman"/>
          <w:sz w:val="24"/>
          <w:szCs w:val="24"/>
        </w:rPr>
        <w:t xml:space="preserve"> </w:t>
      </w:r>
      <w:r w:rsidR="00D1166E">
        <w:rPr>
          <w:rFonts w:ascii="Times New Roman" w:hAnsi="Times New Roman" w:cs="Times New Roman"/>
          <w:sz w:val="24"/>
          <w:szCs w:val="24"/>
        </w:rPr>
        <w:t>се създава изречение второ</w:t>
      </w:r>
      <w:r>
        <w:rPr>
          <w:rFonts w:ascii="Times New Roman" w:hAnsi="Times New Roman" w:cs="Times New Roman"/>
          <w:sz w:val="24"/>
          <w:szCs w:val="24"/>
        </w:rPr>
        <w:t>:</w:t>
      </w:r>
    </w:p>
    <w:p w:rsidR="00963E33" w:rsidRDefault="00963E33" w:rsidP="00314F1A">
      <w:pPr>
        <w:ind w:firstLine="708"/>
        <w:jc w:val="both"/>
        <w:rPr>
          <w:rFonts w:ascii="Times New Roman" w:hAnsi="Times New Roman" w:cs="Times New Roman"/>
          <w:sz w:val="24"/>
          <w:szCs w:val="24"/>
        </w:rPr>
      </w:pPr>
      <w:r w:rsidRPr="008C321B">
        <w:rPr>
          <w:rFonts w:ascii="Times New Roman" w:hAnsi="Times New Roman" w:cs="Times New Roman"/>
          <w:sz w:val="24"/>
          <w:szCs w:val="24"/>
        </w:rPr>
        <w:t>„</w:t>
      </w:r>
      <w:r w:rsidR="00446AEA">
        <w:rPr>
          <w:rFonts w:ascii="Times New Roman" w:hAnsi="Times New Roman" w:cs="Times New Roman"/>
          <w:sz w:val="24"/>
          <w:szCs w:val="24"/>
        </w:rPr>
        <w:t xml:space="preserve">Условията </w:t>
      </w:r>
      <w:r w:rsidR="00D1166E">
        <w:rPr>
          <w:rFonts w:ascii="Times New Roman" w:hAnsi="Times New Roman" w:cs="Times New Roman"/>
          <w:sz w:val="24"/>
          <w:szCs w:val="24"/>
        </w:rPr>
        <w:t xml:space="preserve">на </w:t>
      </w:r>
      <w:r w:rsidR="00446AEA">
        <w:rPr>
          <w:rFonts w:ascii="Times New Roman" w:hAnsi="Times New Roman" w:cs="Times New Roman"/>
          <w:sz w:val="24"/>
          <w:szCs w:val="24"/>
        </w:rPr>
        <w:t>договора</w:t>
      </w:r>
      <w:r w:rsidR="008C321B" w:rsidRPr="008C321B">
        <w:rPr>
          <w:rFonts w:ascii="Times New Roman" w:hAnsi="Times New Roman" w:cs="Times New Roman"/>
          <w:sz w:val="24"/>
          <w:szCs w:val="24"/>
        </w:rPr>
        <w:t xml:space="preserve"> трябва да бъдат недискриминационни и прозрачни.</w:t>
      </w:r>
      <w:r w:rsidR="008C321B">
        <w:rPr>
          <w:rFonts w:ascii="Times New Roman" w:hAnsi="Times New Roman" w:cs="Times New Roman"/>
          <w:sz w:val="24"/>
          <w:szCs w:val="24"/>
        </w:rPr>
        <w:t>“</w:t>
      </w:r>
      <w:r w:rsidR="003F2042">
        <w:rPr>
          <w:rFonts w:ascii="Times New Roman" w:hAnsi="Times New Roman" w:cs="Times New Roman"/>
          <w:sz w:val="24"/>
          <w:szCs w:val="24"/>
        </w:rPr>
        <w:t xml:space="preserve"> </w:t>
      </w:r>
      <w:r w:rsidR="00067D5D">
        <w:rPr>
          <w:rFonts w:ascii="Times New Roman" w:hAnsi="Times New Roman" w:cs="Times New Roman"/>
          <w:sz w:val="24"/>
          <w:szCs w:val="24"/>
        </w:rPr>
        <w:t xml:space="preserve"> </w:t>
      </w:r>
    </w:p>
    <w:p w:rsidR="00AE70AA" w:rsidRDefault="00AE70AA" w:rsidP="002C1163">
      <w:pPr>
        <w:ind w:firstLine="708"/>
        <w:jc w:val="both"/>
        <w:rPr>
          <w:rFonts w:ascii="Times New Roman" w:hAnsi="Times New Roman" w:cs="Times New Roman"/>
          <w:b/>
          <w:sz w:val="24"/>
          <w:szCs w:val="24"/>
        </w:rPr>
      </w:pPr>
    </w:p>
    <w:p w:rsidR="00963E33" w:rsidRDefault="002C1163" w:rsidP="00314F1A">
      <w:pPr>
        <w:ind w:firstLine="708"/>
        <w:jc w:val="both"/>
        <w:rPr>
          <w:rFonts w:ascii="Times New Roman" w:hAnsi="Times New Roman" w:cs="Times New Roman"/>
          <w:sz w:val="24"/>
          <w:szCs w:val="24"/>
        </w:rPr>
      </w:pPr>
      <w:r w:rsidRPr="002C1163">
        <w:rPr>
          <w:rFonts w:ascii="Times New Roman" w:hAnsi="Times New Roman" w:cs="Times New Roman"/>
          <w:b/>
          <w:sz w:val="24"/>
          <w:szCs w:val="24"/>
        </w:rPr>
        <w:t xml:space="preserve">§ </w:t>
      </w:r>
      <w:r w:rsidR="00171BA0">
        <w:rPr>
          <w:rFonts w:ascii="Times New Roman" w:hAnsi="Times New Roman" w:cs="Times New Roman"/>
          <w:b/>
          <w:sz w:val="24"/>
          <w:szCs w:val="24"/>
        </w:rPr>
        <w:t>12</w:t>
      </w:r>
      <w:r>
        <w:rPr>
          <w:rFonts w:ascii="Times New Roman" w:hAnsi="Times New Roman" w:cs="Times New Roman"/>
          <w:b/>
          <w:sz w:val="24"/>
          <w:szCs w:val="24"/>
        </w:rPr>
        <w:t xml:space="preserve">. </w:t>
      </w:r>
      <w:r>
        <w:rPr>
          <w:rFonts w:ascii="Times New Roman" w:hAnsi="Times New Roman" w:cs="Times New Roman"/>
          <w:sz w:val="24"/>
          <w:szCs w:val="24"/>
        </w:rPr>
        <w:t>В чл.</w:t>
      </w:r>
      <w:r w:rsidR="00BE49A9">
        <w:rPr>
          <w:rFonts w:ascii="Times New Roman" w:hAnsi="Times New Roman" w:cs="Times New Roman"/>
          <w:sz w:val="24"/>
          <w:szCs w:val="24"/>
        </w:rPr>
        <w:t xml:space="preserve"> </w:t>
      </w:r>
      <w:r>
        <w:rPr>
          <w:rFonts w:ascii="Times New Roman" w:hAnsi="Times New Roman" w:cs="Times New Roman"/>
          <w:sz w:val="24"/>
          <w:szCs w:val="24"/>
        </w:rPr>
        <w:t xml:space="preserve">35 </w:t>
      </w:r>
      <w:r w:rsidR="00E0494D">
        <w:rPr>
          <w:rFonts w:ascii="Times New Roman" w:hAnsi="Times New Roman" w:cs="Times New Roman"/>
          <w:sz w:val="24"/>
          <w:szCs w:val="24"/>
        </w:rPr>
        <w:t>се правят следните изменения и допълнения:</w:t>
      </w:r>
    </w:p>
    <w:p w:rsidR="002C1163" w:rsidRDefault="002C1163" w:rsidP="00314F1A">
      <w:pPr>
        <w:ind w:firstLine="708"/>
        <w:jc w:val="both"/>
        <w:rPr>
          <w:rFonts w:ascii="Times New Roman" w:hAnsi="Times New Roman" w:cs="Times New Roman"/>
          <w:sz w:val="24"/>
          <w:szCs w:val="24"/>
        </w:rPr>
      </w:pPr>
      <w:r>
        <w:rPr>
          <w:rFonts w:ascii="Times New Roman" w:hAnsi="Times New Roman" w:cs="Times New Roman"/>
          <w:sz w:val="24"/>
          <w:szCs w:val="24"/>
        </w:rPr>
        <w:t>1.</w:t>
      </w:r>
      <w:r w:rsidRPr="002C1163">
        <w:rPr>
          <w:rFonts w:ascii="Times New Roman" w:hAnsi="Times New Roman" w:cs="Times New Roman"/>
          <w:sz w:val="24"/>
          <w:szCs w:val="24"/>
        </w:rPr>
        <w:t xml:space="preserve"> </w:t>
      </w:r>
      <w:r w:rsidR="00D1166E">
        <w:rPr>
          <w:rFonts w:ascii="Times New Roman" w:hAnsi="Times New Roman" w:cs="Times New Roman"/>
          <w:sz w:val="24"/>
          <w:szCs w:val="24"/>
        </w:rPr>
        <w:t>Алинея 1 се изменя така</w:t>
      </w:r>
      <w:r>
        <w:rPr>
          <w:rFonts w:ascii="Times New Roman" w:hAnsi="Times New Roman" w:cs="Times New Roman"/>
          <w:sz w:val="24"/>
          <w:szCs w:val="24"/>
        </w:rPr>
        <w:t>:</w:t>
      </w:r>
    </w:p>
    <w:p w:rsidR="002C1163" w:rsidRPr="00473198" w:rsidRDefault="00D1166E" w:rsidP="00314F1A">
      <w:pPr>
        <w:ind w:firstLine="708"/>
        <w:jc w:val="both"/>
        <w:rPr>
          <w:rFonts w:ascii="Times New Roman" w:hAnsi="Times New Roman" w:cs="Times New Roman"/>
          <w:color w:val="FF0000"/>
          <w:sz w:val="24"/>
          <w:szCs w:val="24"/>
        </w:rPr>
      </w:pPr>
      <w:r>
        <w:rPr>
          <w:rFonts w:ascii="Times New Roman" w:hAnsi="Times New Roman" w:cs="Times New Roman"/>
          <w:sz w:val="24"/>
          <w:szCs w:val="24"/>
        </w:rPr>
        <w:t>„</w:t>
      </w:r>
      <w:r w:rsidR="002C1163" w:rsidRPr="002C1163">
        <w:rPr>
          <w:rFonts w:ascii="Times New Roman" w:hAnsi="Times New Roman" w:cs="Times New Roman"/>
          <w:sz w:val="24"/>
          <w:szCs w:val="24"/>
        </w:rPr>
        <w:t xml:space="preserve">(1) Таксите за ползване на железопътната инфраструктура и обслужващите съоръжения се заплащат </w:t>
      </w:r>
      <w:r w:rsidR="009E1F70">
        <w:rPr>
          <w:rFonts w:ascii="Times New Roman" w:hAnsi="Times New Roman" w:cs="Times New Roman"/>
          <w:sz w:val="24"/>
          <w:szCs w:val="24"/>
        </w:rPr>
        <w:t xml:space="preserve">от заявителите </w:t>
      </w:r>
      <w:r w:rsidR="002C1163" w:rsidRPr="002C1163">
        <w:rPr>
          <w:rFonts w:ascii="Times New Roman" w:hAnsi="Times New Roman" w:cs="Times New Roman"/>
          <w:sz w:val="24"/>
          <w:szCs w:val="24"/>
        </w:rPr>
        <w:t>съответно на управителя на инфраструктура и на оператора на обслужващото съоръжение и се използват за финансиране на дейността им.</w:t>
      </w:r>
      <w:r w:rsidR="002C1163">
        <w:rPr>
          <w:rFonts w:ascii="Times New Roman" w:hAnsi="Times New Roman" w:cs="Times New Roman"/>
          <w:sz w:val="24"/>
          <w:szCs w:val="24"/>
        </w:rPr>
        <w:t>“</w:t>
      </w:r>
      <w:r w:rsidR="00473198">
        <w:rPr>
          <w:rFonts w:ascii="Times New Roman" w:hAnsi="Times New Roman" w:cs="Times New Roman"/>
          <w:sz w:val="24"/>
          <w:szCs w:val="24"/>
        </w:rPr>
        <w:t xml:space="preserve"> </w:t>
      </w:r>
    </w:p>
    <w:p w:rsidR="00E0494D" w:rsidRDefault="00E0494D" w:rsidP="00E0494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D1166E">
        <w:rPr>
          <w:rFonts w:ascii="Times New Roman" w:hAnsi="Times New Roman" w:cs="Times New Roman"/>
          <w:sz w:val="24"/>
          <w:szCs w:val="24"/>
        </w:rPr>
        <w:t xml:space="preserve"> Алинея 2 се изменя така:</w:t>
      </w:r>
    </w:p>
    <w:p w:rsidR="00883C29" w:rsidRDefault="00473198" w:rsidP="00E0494D">
      <w:pPr>
        <w:ind w:firstLine="708"/>
        <w:jc w:val="both"/>
        <w:rPr>
          <w:rFonts w:ascii="Times New Roman" w:hAnsi="Times New Roman" w:cs="Times New Roman"/>
          <w:sz w:val="24"/>
          <w:szCs w:val="24"/>
        </w:rPr>
      </w:pPr>
      <w:r>
        <w:rPr>
          <w:rFonts w:ascii="Times New Roman" w:hAnsi="Times New Roman" w:cs="Times New Roman"/>
          <w:sz w:val="24"/>
          <w:szCs w:val="24"/>
        </w:rPr>
        <w:t>„</w:t>
      </w:r>
      <w:r w:rsidR="00E0494D" w:rsidRPr="00E0494D">
        <w:rPr>
          <w:rFonts w:ascii="Times New Roman" w:hAnsi="Times New Roman" w:cs="Times New Roman"/>
          <w:sz w:val="24"/>
          <w:szCs w:val="24"/>
        </w:rPr>
        <w:t>(</w:t>
      </w:r>
      <w:r w:rsidR="009D5CB7">
        <w:rPr>
          <w:rFonts w:ascii="Times New Roman" w:hAnsi="Times New Roman" w:cs="Times New Roman"/>
          <w:sz w:val="24"/>
          <w:szCs w:val="24"/>
        </w:rPr>
        <w:t>2</w:t>
      </w:r>
      <w:r w:rsidR="00E0494D" w:rsidRPr="00E0494D">
        <w:rPr>
          <w:rFonts w:ascii="Times New Roman" w:hAnsi="Times New Roman" w:cs="Times New Roman"/>
          <w:sz w:val="24"/>
          <w:szCs w:val="24"/>
        </w:rPr>
        <w:t>) Таксите за пакета за минимален достъп и за достъп до инфраструктура, която свързва обслужващи съоръжения, се определят на равнището на преките разходи</w:t>
      </w:r>
      <w:r w:rsidR="009D5CB7">
        <w:rPr>
          <w:rFonts w:ascii="Times New Roman" w:hAnsi="Times New Roman" w:cs="Times New Roman"/>
          <w:sz w:val="24"/>
          <w:szCs w:val="24"/>
        </w:rPr>
        <w:t>, направени вследствие на извършването на влаковата услуга.“</w:t>
      </w:r>
      <w:r w:rsidR="00E0494D" w:rsidRPr="00E0494D">
        <w:rPr>
          <w:rFonts w:ascii="Times New Roman" w:hAnsi="Times New Roman" w:cs="Times New Roman"/>
          <w:sz w:val="24"/>
          <w:szCs w:val="24"/>
        </w:rPr>
        <w:t xml:space="preserve"> </w:t>
      </w:r>
    </w:p>
    <w:p w:rsidR="00E0494D" w:rsidRDefault="00E0494D" w:rsidP="00E0494D">
      <w:pPr>
        <w:ind w:firstLine="708"/>
        <w:jc w:val="both"/>
        <w:rPr>
          <w:rFonts w:ascii="Times New Roman" w:hAnsi="Times New Roman" w:cs="Times New Roman"/>
          <w:sz w:val="24"/>
          <w:szCs w:val="24"/>
        </w:rPr>
      </w:pPr>
      <w:r>
        <w:rPr>
          <w:rFonts w:ascii="Times New Roman" w:hAnsi="Times New Roman" w:cs="Times New Roman"/>
          <w:sz w:val="24"/>
          <w:szCs w:val="24"/>
        </w:rPr>
        <w:t>3.</w:t>
      </w:r>
      <w:r w:rsidRPr="00E0494D">
        <w:rPr>
          <w:rFonts w:ascii="Times New Roman" w:hAnsi="Times New Roman" w:cs="Times New Roman"/>
          <w:sz w:val="24"/>
          <w:szCs w:val="24"/>
        </w:rPr>
        <w:t xml:space="preserve"> </w:t>
      </w:r>
      <w:r w:rsidR="00D1166E">
        <w:rPr>
          <w:rFonts w:ascii="Times New Roman" w:hAnsi="Times New Roman" w:cs="Times New Roman"/>
          <w:sz w:val="24"/>
          <w:szCs w:val="24"/>
        </w:rPr>
        <w:t>Досегашната</w:t>
      </w:r>
      <w:r>
        <w:rPr>
          <w:rFonts w:ascii="Times New Roman" w:hAnsi="Times New Roman" w:cs="Times New Roman"/>
          <w:sz w:val="24"/>
          <w:szCs w:val="24"/>
        </w:rPr>
        <w:t xml:space="preserve"> ал.</w:t>
      </w:r>
      <w:r w:rsidR="00977009">
        <w:rPr>
          <w:rFonts w:ascii="Times New Roman" w:hAnsi="Times New Roman" w:cs="Times New Roman"/>
          <w:sz w:val="24"/>
          <w:szCs w:val="24"/>
        </w:rPr>
        <w:t xml:space="preserve"> </w:t>
      </w:r>
      <w:r>
        <w:rPr>
          <w:rFonts w:ascii="Times New Roman" w:hAnsi="Times New Roman" w:cs="Times New Roman"/>
          <w:sz w:val="24"/>
          <w:szCs w:val="24"/>
        </w:rPr>
        <w:t xml:space="preserve">2 </w:t>
      </w:r>
      <w:r w:rsidR="00D1166E">
        <w:rPr>
          <w:rFonts w:ascii="Times New Roman" w:hAnsi="Times New Roman" w:cs="Times New Roman"/>
          <w:sz w:val="24"/>
          <w:szCs w:val="24"/>
        </w:rPr>
        <w:t xml:space="preserve">става ал. 3 и </w:t>
      </w:r>
      <w:r>
        <w:rPr>
          <w:rFonts w:ascii="Times New Roman" w:hAnsi="Times New Roman" w:cs="Times New Roman"/>
          <w:sz w:val="24"/>
          <w:szCs w:val="24"/>
        </w:rPr>
        <w:t xml:space="preserve">в </w:t>
      </w:r>
      <w:r w:rsidR="00F4551E">
        <w:rPr>
          <w:rFonts w:ascii="Times New Roman" w:hAnsi="Times New Roman" w:cs="Times New Roman"/>
          <w:sz w:val="24"/>
          <w:szCs w:val="24"/>
        </w:rPr>
        <w:t>нея се създава изречение второ</w:t>
      </w:r>
      <w:r>
        <w:rPr>
          <w:rFonts w:ascii="Times New Roman" w:hAnsi="Times New Roman" w:cs="Times New Roman"/>
          <w:sz w:val="24"/>
          <w:szCs w:val="24"/>
        </w:rPr>
        <w:t>:</w:t>
      </w:r>
    </w:p>
    <w:p w:rsidR="00E0494D" w:rsidRPr="002C1163" w:rsidRDefault="00E0494D" w:rsidP="00E0494D">
      <w:pPr>
        <w:ind w:firstLine="708"/>
        <w:jc w:val="both"/>
        <w:rPr>
          <w:rFonts w:ascii="Times New Roman" w:hAnsi="Times New Roman" w:cs="Times New Roman"/>
          <w:sz w:val="24"/>
          <w:szCs w:val="24"/>
        </w:rPr>
      </w:pPr>
      <w:r>
        <w:rPr>
          <w:rFonts w:ascii="Times New Roman" w:hAnsi="Times New Roman" w:cs="Times New Roman"/>
          <w:sz w:val="24"/>
          <w:szCs w:val="24"/>
        </w:rPr>
        <w:t>„</w:t>
      </w:r>
      <w:r w:rsidRPr="00E0494D">
        <w:rPr>
          <w:rFonts w:ascii="Times New Roman" w:hAnsi="Times New Roman" w:cs="Times New Roman"/>
          <w:sz w:val="24"/>
          <w:szCs w:val="24"/>
        </w:rPr>
        <w:t>Размерът на таксите за обслужващи съоръжения и достъпа до тях се определя от оператора на обслужващото съоръжение, съгласно изготвена от него методика.</w:t>
      </w:r>
      <w:r>
        <w:rPr>
          <w:rFonts w:ascii="Times New Roman" w:hAnsi="Times New Roman" w:cs="Times New Roman"/>
          <w:sz w:val="24"/>
          <w:szCs w:val="24"/>
        </w:rPr>
        <w:t>“</w:t>
      </w:r>
      <w:r w:rsidR="00473198">
        <w:rPr>
          <w:rFonts w:ascii="Times New Roman" w:hAnsi="Times New Roman" w:cs="Times New Roman"/>
          <w:sz w:val="24"/>
          <w:szCs w:val="24"/>
        </w:rPr>
        <w:t xml:space="preserve"> </w:t>
      </w:r>
    </w:p>
    <w:p w:rsidR="008C321B" w:rsidRDefault="00E0494D" w:rsidP="00314F1A">
      <w:pPr>
        <w:ind w:firstLine="708"/>
        <w:jc w:val="both"/>
        <w:rPr>
          <w:rFonts w:ascii="Times New Roman" w:hAnsi="Times New Roman" w:cs="Times New Roman"/>
          <w:sz w:val="24"/>
          <w:szCs w:val="24"/>
        </w:rPr>
      </w:pPr>
      <w:r>
        <w:rPr>
          <w:rFonts w:ascii="Times New Roman" w:hAnsi="Times New Roman" w:cs="Times New Roman"/>
          <w:sz w:val="24"/>
          <w:szCs w:val="24"/>
        </w:rPr>
        <w:t>4.</w:t>
      </w:r>
      <w:r w:rsidRPr="00E0494D">
        <w:rPr>
          <w:rFonts w:ascii="Times New Roman" w:hAnsi="Times New Roman" w:cs="Times New Roman"/>
          <w:sz w:val="24"/>
          <w:szCs w:val="24"/>
        </w:rPr>
        <w:t xml:space="preserve"> </w:t>
      </w:r>
      <w:r w:rsidR="00F4551E">
        <w:rPr>
          <w:rFonts w:ascii="Times New Roman" w:hAnsi="Times New Roman" w:cs="Times New Roman"/>
          <w:sz w:val="24"/>
          <w:szCs w:val="24"/>
        </w:rPr>
        <w:t>Досегашната</w:t>
      </w:r>
      <w:r w:rsidR="00F4551E" w:rsidRPr="00E0494D">
        <w:rPr>
          <w:rFonts w:ascii="Times New Roman" w:hAnsi="Times New Roman" w:cs="Times New Roman"/>
          <w:sz w:val="24"/>
          <w:szCs w:val="24"/>
        </w:rPr>
        <w:t xml:space="preserve"> </w:t>
      </w:r>
      <w:r w:rsidRPr="00E0494D">
        <w:rPr>
          <w:rFonts w:ascii="Times New Roman" w:hAnsi="Times New Roman" w:cs="Times New Roman"/>
          <w:sz w:val="24"/>
          <w:szCs w:val="24"/>
        </w:rPr>
        <w:t>ал.</w:t>
      </w:r>
      <w:r w:rsidR="00BE49A9">
        <w:rPr>
          <w:rFonts w:ascii="Times New Roman" w:hAnsi="Times New Roman" w:cs="Times New Roman"/>
          <w:sz w:val="24"/>
          <w:szCs w:val="24"/>
        </w:rPr>
        <w:t xml:space="preserve"> </w:t>
      </w:r>
      <w:r w:rsidRPr="00E0494D">
        <w:rPr>
          <w:rFonts w:ascii="Times New Roman" w:hAnsi="Times New Roman" w:cs="Times New Roman"/>
          <w:sz w:val="24"/>
          <w:szCs w:val="24"/>
        </w:rPr>
        <w:t xml:space="preserve">3 </w:t>
      </w:r>
      <w:r w:rsidR="00F4551E">
        <w:rPr>
          <w:rFonts w:ascii="Times New Roman" w:hAnsi="Times New Roman" w:cs="Times New Roman"/>
          <w:sz w:val="24"/>
          <w:szCs w:val="24"/>
        </w:rPr>
        <w:t xml:space="preserve">става ал. 4 и </w:t>
      </w:r>
      <w:r w:rsidRPr="00E0494D">
        <w:rPr>
          <w:rFonts w:ascii="Times New Roman" w:hAnsi="Times New Roman" w:cs="Times New Roman"/>
          <w:sz w:val="24"/>
          <w:szCs w:val="24"/>
        </w:rPr>
        <w:t>думите „годишния доклад за фактическото състояние на мрежата“ се заличават и се заменят с „Референтния документ на железопътната мрежа“</w:t>
      </w:r>
      <w:r w:rsidR="00F4551E">
        <w:rPr>
          <w:rFonts w:ascii="Times New Roman" w:hAnsi="Times New Roman" w:cs="Times New Roman"/>
          <w:sz w:val="24"/>
          <w:szCs w:val="24"/>
        </w:rPr>
        <w:t>.</w:t>
      </w:r>
    </w:p>
    <w:p w:rsidR="00F4551E" w:rsidRPr="008C321B" w:rsidRDefault="00F4551E" w:rsidP="00314F1A">
      <w:pPr>
        <w:ind w:firstLine="708"/>
        <w:jc w:val="both"/>
        <w:rPr>
          <w:rFonts w:ascii="Times New Roman" w:hAnsi="Times New Roman" w:cs="Times New Roman"/>
          <w:sz w:val="24"/>
          <w:szCs w:val="24"/>
        </w:rPr>
      </w:pPr>
      <w:r>
        <w:rPr>
          <w:rFonts w:ascii="Times New Roman" w:hAnsi="Times New Roman" w:cs="Times New Roman"/>
          <w:sz w:val="24"/>
          <w:szCs w:val="24"/>
        </w:rPr>
        <w:t>5. Досегашните ал. 4 и 5 стават съответно ал. 5 и 6.</w:t>
      </w:r>
    </w:p>
    <w:p w:rsidR="008C321B" w:rsidRPr="00963E33" w:rsidRDefault="008C321B" w:rsidP="00314F1A">
      <w:pPr>
        <w:ind w:firstLine="708"/>
        <w:jc w:val="both"/>
        <w:rPr>
          <w:rFonts w:ascii="Times New Roman" w:hAnsi="Times New Roman" w:cs="Times New Roman"/>
          <w:sz w:val="24"/>
          <w:szCs w:val="24"/>
        </w:rPr>
      </w:pPr>
    </w:p>
    <w:p w:rsidR="00FF0D17" w:rsidRPr="00C058B6" w:rsidRDefault="00FF0D17" w:rsidP="00C058B6">
      <w:pPr>
        <w:ind w:firstLine="708"/>
        <w:jc w:val="both"/>
        <w:rPr>
          <w:rFonts w:ascii="Times New Roman" w:hAnsi="Times New Roman" w:cs="Times New Roman"/>
          <w:sz w:val="24"/>
          <w:szCs w:val="24"/>
        </w:rPr>
      </w:pPr>
      <w:r w:rsidRPr="00314F1A">
        <w:rPr>
          <w:rFonts w:ascii="Times New Roman" w:hAnsi="Times New Roman" w:cs="Times New Roman"/>
          <w:b/>
          <w:sz w:val="24"/>
          <w:szCs w:val="24"/>
        </w:rPr>
        <w:t xml:space="preserve">§ </w:t>
      </w:r>
      <w:r w:rsidR="00171BA0">
        <w:rPr>
          <w:rFonts w:ascii="Times New Roman" w:hAnsi="Times New Roman" w:cs="Times New Roman"/>
          <w:b/>
          <w:sz w:val="24"/>
          <w:szCs w:val="24"/>
        </w:rPr>
        <w:t>13</w:t>
      </w:r>
      <w:r w:rsidR="00473198">
        <w:rPr>
          <w:rFonts w:ascii="Times New Roman" w:hAnsi="Times New Roman" w:cs="Times New Roman"/>
          <w:b/>
          <w:sz w:val="24"/>
          <w:szCs w:val="24"/>
        </w:rPr>
        <w:t>.</w:t>
      </w:r>
      <w:r w:rsidRPr="00314F1A">
        <w:rPr>
          <w:rFonts w:ascii="Times New Roman" w:hAnsi="Times New Roman" w:cs="Times New Roman"/>
          <w:b/>
          <w:sz w:val="24"/>
          <w:szCs w:val="24"/>
          <w:lang w:val="en-US"/>
        </w:rPr>
        <w:t xml:space="preserve"> </w:t>
      </w:r>
      <w:r w:rsidRPr="00314F1A">
        <w:rPr>
          <w:rFonts w:ascii="Times New Roman" w:hAnsi="Times New Roman" w:cs="Times New Roman"/>
          <w:sz w:val="24"/>
          <w:szCs w:val="24"/>
        </w:rPr>
        <w:t>В чл.</w:t>
      </w:r>
      <w:r w:rsidR="002B1A95">
        <w:rPr>
          <w:rFonts w:ascii="Times New Roman" w:hAnsi="Times New Roman" w:cs="Times New Roman"/>
          <w:sz w:val="24"/>
          <w:szCs w:val="24"/>
        </w:rPr>
        <w:t xml:space="preserve"> </w:t>
      </w:r>
      <w:r w:rsidRPr="00314F1A">
        <w:rPr>
          <w:rFonts w:ascii="Times New Roman" w:hAnsi="Times New Roman" w:cs="Times New Roman"/>
          <w:sz w:val="24"/>
          <w:szCs w:val="24"/>
        </w:rPr>
        <w:t>37</w:t>
      </w:r>
      <w:r w:rsidR="0024109A">
        <w:rPr>
          <w:rFonts w:ascii="Times New Roman" w:hAnsi="Times New Roman" w:cs="Times New Roman"/>
          <w:sz w:val="24"/>
          <w:szCs w:val="24"/>
        </w:rPr>
        <w:t>,</w:t>
      </w:r>
      <w:r w:rsidRPr="00314F1A">
        <w:rPr>
          <w:rFonts w:ascii="Times New Roman" w:hAnsi="Times New Roman" w:cs="Times New Roman"/>
          <w:sz w:val="24"/>
          <w:szCs w:val="24"/>
        </w:rPr>
        <w:t xml:space="preserve"> ал.</w:t>
      </w:r>
      <w:r w:rsidR="00BE49A9">
        <w:rPr>
          <w:rFonts w:ascii="Times New Roman" w:hAnsi="Times New Roman" w:cs="Times New Roman"/>
          <w:sz w:val="24"/>
          <w:szCs w:val="24"/>
        </w:rPr>
        <w:t xml:space="preserve"> </w:t>
      </w:r>
      <w:r w:rsidRPr="00314F1A">
        <w:rPr>
          <w:rFonts w:ascii="Times New Roman" w:hAnsi="Times New Roman" w:cs="Times New Roman"/>
          <w:sz w:val="24"/>
          <w:szCs w:val="24"/>
        </w:rPr>
        <w:t xml:space="preserve">1 </w:t>
      </w:r>
      <w:r w:rsidR="00F4551E">
        <w:rPr>
          <w:rFonts w:ascii="Times New Roman" w:hAnsi="Times New Roman" w:cs="Times New Roman"/>
          <w:sz w:val="24"/>
          <w:szCs w:val="24"/>
        </w:rPr>
        <w:t>след думите „длъжностно лице“</w:t>
      </w:r>
      <w:r w:rsidR="00C058B6">
        <w:rPr>
          <w:rFonts w:ascii="Times New Roman" w:hAnsi="Times New Roman" w:cs="Times New Roman"/>
          <w:sz w:val="24"/>
          <w:szCs w:val="24"/>
        </w:rPr>
        <w:t xml:space="preserve"> се добавя </w:t>
      </w:r>
      <w:r w:rsidRPr="00314F1A">
        <w:rPr>
          <w:rFonts w:ascii="Times New Roman" w:hAnsi="Times New Roman" w:cs="Times New Roman"/>
          <w:sz w:val="24"/>
          <w:szCs w:val="24"/>
        </w:rPr>
        <w:t xml:space="preserve">„и е валиден за </w:t>
      </w:r>
      <w:r w:rsidR="009F186A">
        <w:rPr>
          <w:rFonts w:ascii="Times New Roman" w:hAnsi="Times New Roman" w:cs="Times New Roman"/>
          <w:sz w:val="24"/>
          <w:szCs w:val="24"/>
        </w:rPr>
        <w:t>цялата територия на Eвропейския съюз</w:t>
      </w:r>
      <w:r w:rsidRPr="00314F1A">
        <w:rPr>
          <w:rFonts w:ascii="Times New Roman" w:hAnsi="Times New Roman" w:cs="Times New Roman"/>
          <w:sz w:val="24"/>
          <w:szCs w:val="24"/>
        </w:rPr>
        <w:t>.“</w:t>
      </w:r>
      <w:r w:rsidR="00851B49" w:rsidRPr="00851B49">
        <w:rPr>
          <w:rFonts w:ascii="Times New Roman" w:hAnsi="Times New Roman"/>
          <w:color w:val="FF0000"/>
          <w:sz w:val="24"/>
          <w:szCs w:val="24"/>
        </w:rPr>
        <w:t xml:space="preserve"> </w:t>
      </w:r>
    </w:p>
    <w:p w:rsidR="00E30D61" w:rsidRDefault="00E90901" w:rsidP="00314F1A">
      <w:pPr>
        <w:ind w:firstLine="708"/>
        <w:jc w:val="both"/>
        <w:rPr>
          <w:rFonts w:ascii="Times New Roman" w:hAnsi="Times New Roman" w:cs="Times New Roman"/>
          <w:sz w:val="24"/>
          <w:szCs w:val="24"/>
        </w:rPr>
      </w:pPr>
      <w:r w:rsidRPr="00314F1A">
        <w:rPr>
          <w:rFonts w:ascii="Times New Roman" w:hAnsi="Times New Roman" w:cs="Times New Roman"/>
          <w:b/>
          <w:sz w:val="24"/>
          <w:szCs w:val="24"/>
        </w:rPr>
        <w:t xml:space="preserve">§ </w:t>
      </w:r>
      <w:r w:rsidR="00171BA0">
        <w:rPr>
          <w:rFonts w:ascii="Times New Roman" w:hAnsi="Times New Roman" w:cs="Times New Roman"/>
          <w:b/>
          <w:sz w:val="24"/>
          <w:szCs w:val="24"/>
        </w:rPr>
        <w:t>14</w:t>
      </w:r>
      <w:r w:rsidRPr="00314F1A">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В чл.</w:t>
      </w:r>
      <w:r w:rsidR="00BE49A9">
        <w:rPr>
          <w:rFonts w:ascii="Times New Roman" w:hAnsi="Times New Roman" w:cs="Times New Roman"/>
          <w:sz w:val="24"/>
          <w:szCs w:val="24"/>
        </w:rPr>
        <w:t xml:space="preserve"> </w:t>
      </w:r>
      <w:r w:rsidR="00E30D61">
        <w:rPr>
          <w:rFonts w:ascii="Times New Roman" w:hAnsi="Times New Roman" w:cs="Times New Roman"/>
          <w:sz w:val="24"/>
          <w:szCs w:val="24"/>
        </w:rPr>
        <w:t>42</w:t>
      </w:r>
      <w:r w:rsidR="00BE49A9">
        <w:rPr>
          <w:rFonts w:ascii="Times New Roman" w:hAnsi="Times New Roman" w:cs="Times New Roman"/>
          <w:sz w:val="24"/>
          <w:szCs w:val="24"/>
        </w:rPr>
        <w:t>,</w:t>
      </w:r>
      <w:r w:rsidR="00E30D61">
        <w:rPr>
          <w:rFonts w:ascii="Times New Roman" w:hAnsi="Times New Roman" w:cs="Times New Roman"/>
          <w:sz w:val="24"/>
          <w:szCs w:val="24"/>
        </w:rPr>
        <w:t xml:space="preserve"> ал.1</w:t>
      </w:r>
      <w:r w:rsidR="00BE49A9">
        <w:rPr>
          <w:rFonts w:ascii="Times New Roman" w:hAnsi="Times New Roman" w:cs="Times New Roman"/>
          <w:sz w:val="24"/>
          <w:szCs w:val="24"/>
        </w:rPr>
        <w:t>,</w:t>
      </w:r>
      <w:r w:rsidR="00E30D61">
        <w:rPr>
          <w:rFonts w:ascii="Times New Roman" w:hAnsi="Times New Roman" w:cs="Times New Roman"/>
          <w:sz w:val="24"/>
          <w:szCs w:val="24"/>
        </w:rPr>
        <w:t xml:space="preserve"> т.</w:t>
      </w:r>
      <w:r w:rsidR="00BE49A9">
        <w:rPr>
          <w:rFonts w:ascii="Times New Roman" w:hAnsi="Times New Roman" w:cs="Times New Roman"/>
          <w:sz w:val="24"/>
          <w:szCs w:val="24"/>
        </w:rPr>
        <w:t xml:space="preserve"> </w:t>
      </w:r>
      <w:r w:rsidR="00E30D61">
        <w:rPr>
          <w:rFonts w:ascii="Times New Roman" w:hAnsi="Times New Roman" w:cs="Times New Roman"/>
          <w:sz w:val="24"/>
          <w:szCs w:val="24"/>
        </w:rPr>
        <w:t>1</w:t>
      </w:r>
      <w:r w:rsidR="00F4551E">
        <w:rPr>
          <w:rFonts w:ascii="Times New Roman" w:hAnsi="Times New Roman" w:cs="Times New Roman"/>
          <w:sz w:val="24"/>
          <w:szCs w:val="24"/>
        </w:rPr>
        <w:t>,</w:t>
      </w:r>
      <w:r w:rsidR="00E30D61">
        <w:rPr>
          <w:rFonts w:ascii="Times New Roman" w:hAnsi="Times New Roman" w:cs="Times New Roman"/>
          <w:sz w:val="24"/>
          <w:szCs w:val="24"/>
        </w:rPr>
        <w:t xml:space="preserve"> б</w:t>
      </w:r>
      <w:r w:rsidR="00F4551E">
        <w:rPr>
          <w:rFonts w:ascii="Times New Roman" w:hAnsi="Times New Roman" w:cs="Times New Roman"/>
          <w:sz w:val="24"/>
          <w:szCs w:val="24"/>
        </w:rPr>
        <w:t>.</w:t>
      </w:r>
      <w:r w:rsidR="00E30D61">
        <w:rPr>
          <w:rFonts w:ascii="Times New Roman" w:hAnsi="Times New Roman" w:cs="Times New Roman"/>
          <w:sz w:val="24"/>
          <w:szCs w:val="24"/>
        </w:rPr>
        <w:t xml:space="preserve"> </w:t>
      </w:r>
      <w:r w:rsidR="00E30D61" w:rsidRPr="00067D5D">
        <w:rPr>
          <w:rFonts w:ascii="Times New Roman" w:hAnsi="Times New Roman" w:cs="Times New Roman"/>
          <w:sz w:val="24"/>
          <w:szCs w:val="24"/>
        </w:rPr>
        <w:t>„в“</w:t>
      </w:r>
      <w:r w:rsidR="00F4551E">
        <w:rPr>
          <w:rFonts w:ascii="Times New Roman" w:hAnsi="Times New Roman" w:cs="Times New Roman"/>
          <w:sz w:val="24"/>
          <w:szCs w:val="24"/>
        </w:rPr>
        <w:t xml:space="preserve"> се изменя така</w:t>
      </w:r>
      <w:r w:rsidR="00E30D61">
        <w:rPr>
          <w:rFonts w:ascii="Times New Roman" w:hAnsi="Times New Roman" w:cs="Times New Roman"/>
          <w:sz w:val="24"/>
          <w:szCs w:val="24"/>
        </w:rPr>
        <w:t>:</w:t>
      </w:r>
    </w:p>
    <w:p w:rsidR="00314F1A" w:rsidRPr="00FB5F45" w:rsidRDefault="00E30D61" w:rsidP="00314F1A">
      <w:pPr>
        <w:ind w:firstLine="708"/>
        <w:jc w:val="both"/>
        <w:rPr>
          <w:rFonts w:ascii="Times New Roman" w:hAnsi="Times New Roman" w:cs="Times New Roman"/>
          <w:color w:val="FF0000"/>
          <w:sz w:val="24"/>
          <w:szCs w:val="24"/>
          <w:lang w:val="en-US"/>
        </w:rPr>
      </w:pPr>
      <w:r>
        <w:rPr>
          <w:rFonts w:ascii="Times New Roman" w:hAnsi="Times New Roman" w:cs="Times New Roman"/>
          <w:sz w:val="24"/>
          <w:szCs w:val="24"/>
        </w:rPr>
        <w:t>„</w:t>
      </w:r>
      <w:r w:rsidR="00F4551E">
        <w:rPr>
          <w:rFonts w:ascii="Times New Roman" w:hAnsi="Times New Roman" w:cs="Times New Roman"/>
          <w:sz w:val="24"/>
          <w:szCs w:val="24"/>
        </w:rPr>
        <w:t xml:space="preserve">в) </w:t>
      </w:r>
      <w:r w:rsidRPr="00E30D61">
        <w:rPr>
          <w:rFonts w:ascii="Times New Roman" w:hAnsi="Times New Roman" w:cs="Times New Roman"/>
          <w:sz w:val="24"/>
          <w:szCs w:val="24"/>
        </w:rPr>
        <w:t>е започнала процедура по несъстоятелност, друга подобна процедура или</w:t>
      </w:r>
      <w:r w:rsidR="00AD35B4">
        <w:rPr>
          <w:rFonts w:ascii="Times New Roman" w:hAnsi="Times New Roman" w:cs="Times New Roman"/>
          <w:sz w:val="24"/>
          <w:szCs w:val="24"/>
          <w:lang w:val="en-US"/>
        </w:rPr>
        <w:t xml:space="preserve"> </w:t>
      </w:r>
      <w:r w:rsidR="00AD35B4">
        <w:rPr>
          <w:rFonts w:ascii="Times New Roman" w:hAnsi="Times New Roman" w:cs="Times New Roman"/>
          <w:sz w:val="24"/>
          <w:szCs w:val="24"/>
        </w:rPr>
        <w:t>притежателят на лицензията е обявен</w:t>
      </w:r>
      <w:r w:rsidR="00F4551E" w:rsidRPr="00F4551E">
        <w:rPr>
          <w:rFonts w:ascii="Times New Roman" w:hAnsi="Times New Roman" w:cs="Times New Roman"/>
          <w:sz w:val="24"/>
          <w:szCs w:val="24"/>
        </w:rPr>
        <w:t xml:space="preserve"> в несъстоятелност</w:t>
      </w:r>
      <w:r>
        <w:rPr>
          <w:rFonts w:ascii="Times New Roman" w:hAnsi="Times New Roman" w:cs="Times New Roman"/>
          <w:sz w:val="24"/>
          <w:szCs w:val="24"/>
        </w:rPr>
        <w:t>“</w:t>
      </w:r>
    </w:p>
    <w:p w:rsidR="00FF0D17" w:rsidRPr="00314F1A" w:rsidRDefault="00314F1A" w:rsidP="00314F1A">
      <w:pPr>
        <w:ind w:firstLine="708"/>
        <w:jc w:val="both"/>
        <w:rPr>
          <w:rFonts w:ascii="Times New Roman" w:hAnsi="Times New Roman" w:cs="Times New Roman"/>
          <w:sz w:val="24"/>
          <w:szCs w:val="24"/>
        </w:rPr>
      </w:pPr>
      <w:r w:rsidRPr="00314F1A">
        <w:rPr>
          <w:rFonts w:ascii="Times New Roman" w:hAnsi="Times New Roman" w:cs="Times New Roman"/>
          <w:b/>
          <w:sz w:val="24"/>
          <w:szCs w:val="24"/>
        </w:rPr>
        <w:t xml:space="preserve">§ </w:t>
      </w:r>
      <w:r w:rsidR="00171BA0">
        <w:rPr>
          <w:rFonts w:ascii="Times New Roman" w:hAnsi="Times New Roman" w:cs="Times New Roman"/>
          <w:b/>
          <w:sz w:val="24"/>
          <w:szCs w:val="24"/>
        </w:rPr>
        <w:t>15</w:t>
      </w:r>
      <w:r w:rsidR="00FF0D17" w:rsidRPr="00314F1A">
        <w:rPr>
          <w:rFonts w:ascii="Times New Roman" w:hAnsi="Times New Roman" w:cs="Times New Roman"/>
          <w:b/>
          <w:sz w:val="24"/>
          <w:szCs w:val="24"/>
        </w:rPr>
        <w:t xml:space="preserve">. </w:t>
      </w:r>
      <w:r w:rsidR="00FF0D17" w:rsidRPr="00314F1A">
        <w:rPr>
          <w:rFonts w:ascii="Times New Roman" w:hAnsi="Times New Roman" w:cs="Times New Roman"/>
          <w:sz w:val="24"/>
          <w:szCs w:val="24"/>
        </w:rPr>
        <w:t>В чл.</w:t>
      </w:r>
      <w:r w:rsidR="00977009">
        <w:rPr>
          <w:rFonts w:ascii="Times New Roman" w:hAnsi="Times New Roman" w:cs="Times New Roman"/>
          <w:sz w:val="24"/>
          <w:szCs w:val="24"/>
        </w:rPr>
        <w:t xml:space="preserve"> </w:t>
      </w:r>
      <w:r w:rsidR="00FF0D17" w:rsidRPr="00314F1A">
        <w:rPr>
          <w:rFonts w:ascii="Times New Roman" w:hAnsi="Times New Roman" w:cs="Times New Roman"/>
          <w:sz w:val="24"/>
          <w:szCs w:val="24"/>
        </w:rPr>
        <w:t>43</w:t>
      </w:r>
      <w:r w:rsidR="00BE49A9">
        <w:rPr>
          <w:rFonts w:ascii="Times New Roman" w:hAnsi="Times New Roman" w:cs="Times New Roman"/>
          <w:sz w:val="24"/>
          <w:szCs w:val="24"/>
        </w:rPr>
        <w:t>,</w:t>
      </w:r>
      <w:r w:rsidR="00FF0D17" w:rsidRPr="00314F1A">
        <w:rPr>
          <w:rFonts w:ascii="Times New Roman" w:hAnsi="Times New Roman" w:cs="Times New Roman"/>
          <w:sz w:val="24"/>
          <w:szCs w:val="24"/>
        </w:rPr>
        <w:t xml:space="preserve"> ал.</w:t>
      </w:r>
      <w:r w:rsidR="00977009">
        <w:rPr>
          <w:rFonts w:ascii="Times New Roman" w:hAnsi="Times New Roman" w:cs="Times New Roman"/>
          <w:sz w:val="24"/>
          <w:szCs w:val="24"/>
        </w:rPr>
        <w:t xml:space="preserve"> </w:t>
      </w:r>
      <w:r w:rsidR="00FF0D17" w:rsidRPr="00314F1A">
        <w:rPr>
          <w:rFonts w:ascii="Times New Roman" w:hAnsi="Times New Roman" w:cs="Times New Roman"/>
          <w:sz w:val="24"/>
          <w:szCs w:val="24"/>
        </w:rPr>
        <w:t xml:space="preserve">1 </w:t>
      </w:r>
      <w:r w:rsidR="00B25929" w:rsidRPr="00B25929">
        <w:rPr>
          <w:rFonts w:ascii="Times New Roman" w:eastAsia="Calibri" w:hAnsi="Times New Roman" w:cs="Times New Roman"/>
          <w:sz w:val="24"/>
          <w:szCs w:val="24"/>
        </w:rPr>
        <w:t>се създава изречение второ</w:t>
      </w:r>
      <w:r w:rsidR="00FF0D17" w:rsidRPr="00314F1A">
        <w:rPr>
          <w:rFonts w:ascii="Times New Roman" w:hAnsi="Times New Roman" w:cs="Times New Roman"/>
          <w:sz w:val="24"/>
          <w:szCs w:val="24"/>
        </w:rPr>
        <w:t>:</w:t>
      </w:r>
    </w:p>
    <w:p w:rsidR="00FF0D17" w:rsidRDefault="00FF0D17" w:rsidP="00314F1A">
      <w:pPr>
        <w:ind w:firstLine="708"/>
        <w:jc w:val="both"/>
        <w:rPr>
          <w:rFonts w:ascii="Times New Roman" w:hAnsi="Times New Roman"/>
          <w:color w:val="FF0000"/>
          <w:sz w:val="24"/>
          <w:szCs w:val="24"/>
        </w:rPr>
      </w:pPr>
      <w:r w:rsidRPr="00314F1A">
        <w:rPr>
          <w:rFonts w:ascii="Times New Roman" w:hAnsi="Times New Roman" w:cs="Times New Roman"/>
          <w:sz w:val="24"/>
          <w:szCs w:val="24"/>
        </w:rPr>
        <w:lastRenderedPageBreak/>
        <w:t xml:space="preserve">„Това право включва достъпа до инфраструктурата, която </w:t>
      </w:r>
      <w:r w:rsidRPr="00685A24">
        <w:rPr>
          <w:rFonts w:ascii="Times New Roman" w:hAnsi="Times New Roman" w:cs="Times New Roman"/>
          <w:sz w:val="24"/>
          <w:szCs w:val="24"/>
        </w:rPr>
        <w:t>свързва обслужващите съоръжения</w:t>
      </w:r>
      <w:r w:rsidR="0068381B" w:rsidRPr="00C058B6">
        <w:rPr>
          <w:rFonts w:ascii="Times New Roman" w:hAnsi="Times New Roman" w:cs="Times New Roman"/>
          <w:sz w:val="24"/>
          <w:szCs w:val="24"/>
        </w:rPr>
        <w:t xml:space="preserve"> по т. </w:t>
      </w:r>
      <w:r w:rsidR="00685A24" w:rsidRPr="00C058B6">
        <w:rPr>
          <w:rFonts w:ascii="Times New Roman" w:hAnsi="Times New Roman" w:cs="Times New Roman"/>
          <w:sz w:val="24"/>
          <w:szCs w:val="24"/>
        </w:rPr>
        <w:t xml:space="preserve">48, </w:t>
      </w:r>
      <w:r w:rsidR="0068381B" w:rsidRPr="00C058B6">
        <w:rPr>
          <w:rFonts w:ascii="Times New Roman" w:hAnsi="Times New Roman" w:cs="Times New Roman"/>
          <w:sz w:val="24"/>
          <w:szCs w:val="24"/>
        </w:rPr>
        <w:t>б</w:t>
      </w:r>
      <w:r w:rsidR="00685A24" w:rsidRPr="00C058B6">
        <w:rPr>
          <w:rFonts w:ascii="Times New Roman" w:hAnsi="Times New Roman" w:cs="Times New Roman"/>
          <w:sz w:val="24"/>
          <w:szCs w:val="24"/>
        </w:rPr>
        <w:t>. „а“</w:t>
      </w:r>
      <w:r w:rsidR="0068381B" w:rsidRPr="00C058B6">
        <w:rPr>
          <w:rFonts w:ascii="Times New Roman" w:hAnsi="Times New Roman" w:cs="Times New Roman"/>
          <w:sz w:val="24"/>
          <w:szCs w:val="24"/>
        </w:rPr>
        <w:t xml:space="preserve"> от Допълнителните разпоредби</w:t>
      </w:r>
      <w:r w:rsidR="0068381B" w:rsidRPr="00685A24">
        <w:rPr>
          <w:rFonts w:ascii="Times New Roman" w:hAnsi="Times New Roman" w:cs="Times New Roman"/>
          <w:sz w:val="24"/>
          <w:szCs w:val="24"/>
          <w:lang w:val="en-US"/>
        </w:rPr>
        <w:t>.</w:t>
      </w:r>
      <w:r w:rsidR="0068381B" w:rsidRPr="00685A24">
        <w:rPr>
          <w:rFonts w:ascii="Times New Roman" w:hAnsi="Times New Roman" w:cs="Times New Roman"/>
          <w:sz w:val="24"/>
          <w:szCs w:val="24"/>
        </w:rPr>
        <w:t>“</w:t>
      </w:r>
      <w:r w:rsidRPr="00685A24">
        <w:rPr>
          <w:rFonts w:ascii="Times New Roman" w:hAnsi="Times New Roman" w:cs="Times New Roman"/>
          <w:sz w:val="24"/>
          <w:szCs w:val="24"/>
        </w:rPr>
        <w:t xml:space="preserve"> </w:t>
      </w:r>
    </w:p>
    <w:p w:rsidR="007C7044" w:rsidRPr="00C058B6" w:rsidRDefault="007C7044" w:rsidP="007C7044">
      <w:pPr>
        <w:ind w:firstLine="708"/>
        <w:jc w:val="both"/>
        <w:rPr>
          <w:rFonts w:ascii="Times New Roman" w:hAnsi="Times New Roman" w:cs="Times New Roman"/>
          <w:sz w:val="24"/>
          <w:szCs w:val="24"/>
          <w:lang w:val="en-US"/>
        </w:rPr>
      </w:pPr>
      <w:r w:rsidRPr="00314F1A">
        <w:rPr>
          <w:rFonts w:ascii="Times New Roman" w:hAnsi="Times New Roman" w:cs="Times New Roman"/>
          <w:b/>
          <w:sz w:val="24"/>
          <w:szCs w:val="24"/>
        </w:rPr>
        <w:t xml:space="preserve">§ </w:t>
      </w:r>
      <w:r w:rsidR="00E30D61">
        <w:rPr>
          <w:rFonts w:ascii="Times New Roman" w:hAnsi="Times New Roman" w:cs="Times New Roman"/>
          <w:b/>
          <w:sz w:val="24"/>
          <w:szCs w:val="24"/>
          <w:lang w:val="en-US"/>
        </w:rPr>
        <w:t>1</w:t>
      </w:r>
      <w:r w:rsidR="00171BA0">
        <w:rPr>
          <w:rFonts w:ascii="Times New Roman" w:hAnsi="Times New Roman" w:cs="Times New Roman"/>
          <w:b/>
          <w:sz w:val="24"/>
          <w:szCs w:val="24"/>
        </w:rPr>
        <w:t>6</w:t>
      </w:r>
      <w:r w:rsidR="00E30D61">
        <w:rPr>
          <w:rFonts w:ascii="Times New Roman" w:hAnsi="Times New Roman" w:cs="Times New Roman"/>
          <w:b/>
          <w:sz w:val="24"/>
          <w:szCs w:val="24"/>
        </w:rPr>
        <w:t xml:space="preserve">. </w:t>
      </w:r>
      <w:r w:rsidR="0068381B">
        <w:rPr>
          <w:rFonts w:ascii="Times New Roman" w:hAnsi="Times New Roman" w:cs="Times New Roman"/>
          <w:sz w:val="24"/>
          <w:szCs w:val="24"/>
        </w:rPr>
        <w:t>В</w:t>
      </w:r>
      <w:r w:rsidRPr="007C7044">
        <w:rPr>
          <w:rFonts w:ascii="Times New Roman" w:hAnsi="Times New Roman" w:cs="Times New Roman"/>
          <w:sz w:val="24"/>
          <w:szCs w:val="24"/>
        </w:rPr>
        <w:t xml:space="preserve"> чл. 48а </w:t>
      </w:r>
      <w:r w:rsidR="0032533B">
        <w:rPr>
          <w:rFonts w:ascii="Times New Roman" w:hAnsi="Times New Roman" w:cs="Times New Roman"/>
          <w:sz w:val="24"/>
          <w:szCs w:val="24"/>
        </w:rPr>
        <w:t xml:space="preserve">се </w:t>
      </w:r>
      <w:r w:rsidR="00607E0A">
        <w:rPr>
          <w:rFonts w:ascii="Times New Roman" w:hAnsi="Times New Roman" w:cs="Times New Roman"/>
          <w:sz w:val="24"/>
          <w:szCs w:val="24"/>
        </w:rPr>
        <w:t>правят следните изменения и допълнения</w:t>
      </w:r>
      <w:r w:rsidRPr="007C7044">
        <w:rPr>
          <w:rFonts w:ascii="Times New Roman" w:hAnsi="Times New Roman" w:cs="Times New Roman"/>
          <w:sz w:val="24"/>
          <w:szCs w:val="24"/>
        </w:rPr>
        <w:t>:</w:t>
      </w:r>
    </w:p>
    <w:p w:rsidR="00314F1A" w:rsidRPr="00314F1A" w:rsidRDefault="0032533B" w:rsidP="00DA7408">
      <w:pPr>
        <w:ind w:firstLine="708"/>
        <w:jc w:val="both"/>
        <w:rPr>
          <w:rFonts w:ascii="Times New Roman" w:hAnsi="Times New Roman" w:cs="Times New Roman"/>
          <w:sz w:val="24"/>
          <w:szCs w:val="24"/>
        </w:rPr>
      </w:pPr>
      <w:r>
        <w:rPr>
          <w:rFonts w:ascii="Times New Roman" w:hAnsi="Times New Roman" w:cs="Times New Roman"/>
          <w:sz w:val="24"/>
          <w:szCs w:val="24"/>
        </w:rPr>
        <w:t>1</w:t>
      </w:r>
      <w:r w:rsidR="00314F1A" w:rsidRPr="00314F1A">
        <w:rPr>
          <w:rFonts w:ascii="Times New Roman" w:hAnsi="Times New Roman" w:cs="Times New Roman"/>
          <w:sz w:val="24"/>
          <w:szCs w:val="24"/>
        </w:rPr>
        <w:t>.</w:t>
      </w:r>
      <w:r w:rsidR="00607E0A">
        <w:rPr>
          <w:rFonts w:ascii="Times New Roman" w:hAnsi="Times New Roman" w:cs="Times New Roman"/>
          <w:sz w:val="24"/>
          <w:szCs w:val="24"/>
        </w:rPr>
        <w:t xml:space="preserve"> </w:t>
      </w:r>
      <w:r w:rsidR="00314F1A" w:rsidRPr="00314F1A">
        <w:rPr>
          <w:rFonts w:ascii="Times New Roman" w:hAnsi="Times New Roman" w:cs="Times New Roman"/>
          <w:sz w:val="24"/>
          <w:szCs w:val="24"/>
        </w:rPr>
        <w:t xml:space="preserve">Алинея 2 </w:t>
      </w:r>
      <w:r w:rsidR="00607E0A">
        <w:rPr>
          <w:rFonts w:ascii="Times New Roman" w:hAnsi="Times New Roman" w:cs="Times New Roman"/>
          <w:sz w:val="24"/>
          <w:szCs w:val="24"/>
        </w:rPr>
        <w:t>се изменя така</w:t>
      </w:r>
      <w:r w:rsidR="00314F1A" w:rsidRPr="00314F1A">
        <w:rPr>
          <w:rFonts w:ascii="Times New Roman" w:hAnsi="Times New Roman" w:cs="Times New Roman"/>
          <w:sz w:val="24"/>
          <w:szCs w:val="24"/>
        </w:rPr>
        <w:t>:</w:t>
      </w:r>
    </w:p>
    <w:p w:rsidR="00314F1A" w:rsidRPr="00314F1A" w:rsidRDefault="00314F1A" w:rsidP="00314F1A">
      <w:pPr>
        <w:ind w:firstLine="708"/>
        <w:jc w:val="both"/>
        <w:rPr>
          <w:rFonts w:ascii="Times New Roman" w:hAnsi="Times New Roman" w:cs="Times New Roman"/>
          <w:sz w:val="24"/>
          <w:szCs w:val="24"/>
        </w:rPr>
      </w:pPr>
      <w:r w:rsidRPr="00314F1A">
        <w:rPr>
          <w:rFonts w:ascii="Times New Roman" w:hAnsi="Times New Roman" w:cs="Times New Roman"/>
          <w:sz w:val="24"/>
          <w:szCs w:val="24"/>
        </w:rPr>
        <w:t>„</w:t>
      </w:r>
      <w:r w:rsidRPr="00314F1A">
        <w:rPr>
          <w:rFonts w:ascii="Times New Roman" w:hAnsi="Times New Roman" w:cs="Times New Roman"/>
          <w:sz w:val="24"/>
          <w:szCs w:val="24"/>
          <w:lang w:val="en-US"/>
        </w:rPr>
        <w:t>(</w:t>
      </w:r>
      <w:r w:rsidRPr="00314F1A">
        <w:rPr>
          <w:rFonts w:ascii="Times New Roman" w:hAnsi="Times New Roman" w:cs="Times New Roman"/>
          <w:sz w:val="24"/>
          <w:szCs w:val="24"/>
        </w:rPr>
        <w:t>2</w:t>
      </w:r>
      <w:r w:rsidRPr="00314F1A">
        <w:rPr>
          <w:rFonts w:ascii="Times New Roman" w:hAnsi="Times New Roman" w:cs="Times New Roman"/>
          <w:sz w:val="24"/>
          <w:szCs w:val="24"/>
          <w:lang w:val="en-US"/>
        </w:rPr>
        <w:t>)</w:t>
      </w:r>
      <w:r w:rsidRPr="00314F1A">
        <w:rPr>
          <w:rFonts w:ascii="Times New Roman" w:hAnsi="Times New Roman" w:cs="Times New Roman"/>
          <w:sz w:val="24"/>
          <w:szCs w:val="24"/>
        </w:rPr>
        <w:t xml:space="preserve"> Превозвачите самостоятелно определят вътрешната си организация, вземат решения по отношение на персонала и активите си, своя бизнес</w:t>
      </w:r>
      <w:r w:rsidR="0032533B">
        <w:rPr>
          <w:rFonts w:ascii="Times New Roman" w:hAnsi="Times New Roman" w:cs="Times New Roman"/>
          <w:sz w:val="24"/>
          <w:szCs w:val="24"/>
        </w:rPr>
        <w:t xml:space="preserve"> </w:t>
      </w:r>
      <w:r w:rsidRPr="00314F1A">
        <w:rPr>
          <w:rFonts w:ascii="Times New Roman" w:hAnsi="Times New Roman" w:cs="Times New Roman"/>
          <w:sz w:val="24"/>
          <w:szCs w:val="24"/>
        </w:rPr>
        <w:t>план, инвестиционните и финансовите си програми</w:t>
      </w:r>
      <w:r w:rsidR="00607E0A">
        <w:rPr>
          <w:rFonts w:ascii="Times New Roman" w:hAnsi="Times New Roman" w:cs="Times New Roman"/>
          <w:sz w:val="24"/>
          <w:szCs w:val="24"/>
        </w:rPr>
        <w:t>,</w:t>
      </w:r>
      <w:r w:rsidRPr="00314F1A">
        <w:rPr>
          <w:rFonts w:ascii="Times New Roman" w:hAnsi="Times New Roman" w:cs="Times New Roman"/>
          <w:sz w:val="24"/>
          <w:szCs w:val="24"/>
        </w:rPr>
        <w:t xml:space="preserve"> както и начините на изпълнението им, съобразно условията на пазара разширяват пазарния си дял, развиват нови технологии и услуги и внедряват новаторски техники на управление.“</w:t>
      </w:r>
    </w:p>
    <w:p w:rsidR="00314F1A" w:rsidRPr="00314F1A" w:rsidRDefault="0068381B" w:rsidP="00314F1A">
      <w:pPr>
        <w:ind w:firstLine="708"/>
        <w:jc w:val="both"/>
        <w:rPr>
          <w:rFonts w:ascii="Times New Roman" w:hAnsi="Times New Roman" w:cs="Times New Roman"/>
          <w:sz w:val="24"/>
          <w:szCs w:val="24"/>
        </w:rPr>
      </w:pPr>
      <w:r>
        <w:rPr>
          <w:rFonts w:ascii="Times New Roman" w:hAnsi="Times New Roman" w:cs="Times New Roman"/>
          <w:sz w:val="24"/>
          <w:szCs w:val="24"/>
        </w:rPr>
        <w:t>2</w:t>
      </w:r>
      <w:r w:rsidR="00314F1A" w:rsidRPr="00314F1A">
        <w:rPr>
          <w:rFonts w:ascii="Times New Roman" w:hAnsi="Times New Roman" w:cs="Times New Roman"/>
          <w:sz w:val="24"/>
          <w:szCs w:val="24"/>
        </w:rPr>
        <w:t>.</w:t>
      </w:r>
      <w:r w:rsidR="00607E0A">
        <w:rPr>
          <w:rFonts w:ascii="Times New Roman" w:hAnsi="Times New Roman" w:cs="Times New Roman"/>
          <w:sz w:val="24"/>
          <w:szCs w:val="24"/>
        </w:rPr>
        <w:t xml:space="preserve"> </w:t>
      </w:r>
      <w:r w:rsidR="00B25929">
        <w:rPr>
          <w:rFonts w:ascii="Times New Roman" w:hAnsi="Times New Roman" w:cs="Times New Roman"/>
          <w:sz w:val="24"/>
          <w:szCs w:val="24"/>
        </w:rPr>
        <w:t>Създава</w:t>
      </w:r>
      <w:r w:rsidR="00314F1A" w:rsidRPr="00314F1A">
        <w:rPr>
          <w:rFonts w:ascii="Times New Roman" w:hAnsi="Times New Roman" w:cs="Times New Roman"/>
          <w:sz w:val="24"/>
          <w:szCs w:val="24"/>
        </w:rPr>
        <w:t xml:space="preserve"> се ал</w:t>
      </w:r>
      <w:r w:rsidR="00607E0A">
        <w:rPr>
          <w:rFonts w:ascii="Times New Roman" w:hAnsi="Times New Roman" w:cs="Times New Roman"/>
          <w:sz w:val="24"/>
          <w:szCs w:val="24"/>
        </w:rPr>
        <w:t>.</w:t>
      </w:r>
      <w:r w:rsidR="00314F1A" w:rsidRPr="00314F1A">
        <w:rPr>
          <w:rFonts w:ascii="Times New Roman" w:hAnsi="Times New Roman" w:cs="Times New Roman"/>
          <w:sz w:val="24"/>
          <w:szCs w:val="24"/>
        </w:rPr>
        <w:t xml:space="preserve"> 5</w:t>
      </w:r>
      <w:r w:rsidR="00B25929">
        <w:rPr>
          <w:rFonts w:ascii="Times New Roman" w:hAnsi="Times New Roman" w:cs="Times New Roman"/>
          <w:sz w:val="24"/>
          <w:szCs w:val="24"/>
        </w:rPr>
        <w:t>:</w:t>
      </w:r>
    </w:p>
    <w:p w:rsidR="00D26ACC" w:rsidRDefault="00314F1A" w:rsidP="00314F1A">
      <w:pPr>
        <w:ind w:firstLine="708"/>
        <w:jc w:val="both"/>
        <w:rPr>
          <w:rFonts w:ascii="Times New Roman" w:hAnsi="Times New Roman" w:cs="Times New Roman"/>
          <w:sz w:val="24"/>
          <w:szCs w:val="24"/>
        </w:rPr>
      </w:pPr>
      <w:r w:rsidRPr="00DA7408">
        <w:rPr>
          <w:rFonts w:ascii="Times New Roman" w:hAnsi="Times New Roman" w:cs="Times New Roman"/>
          <w:sz w:val="24"/>
          <w:szCs w:val="24"/>
        </w:rPr>
        <w:t>„</w:t>
      </w:r>
      <w:r w:rsidRPr="00DA7408">
        <w:rPr>
          <w:rFonts w:ascii="Times New Roman" w:hAnsi="Times New Roman" w:cs="Times New Roman"/>
          <w:sz w:val="24"/>
          <w:szCs w:val="24"/>
          <w:lang w:val="en-US"/>
        </w:rPr>
        <w:t>(</w:t>
      </w:r>
      <w:r w:rsidRPr="00A01852">
        <w:rPr>
          <w:rFonts w:ascii="Times New Roman" w:hAnsi="Times New Roman" w:cs="Times New Roman"/>
          <w:sz w:val="24"/>
          <w:szCs w:val="24"/>
        </w:rPr>
        <w:t>5</w:t>
      </w:r>
      <w:r w:rsidRPr="00A01852">
        <w:rPr>
          <w:rFonts w:ascii="Times New Roman" w:hAnsi="Times New Roman" w:cs="Times New Roman"/>
          <w:sz w:val="24"/>
          <w:szCs w:val="24"/>
          <w:lang w:val="en-US"/>
        </w:rPr>
        <w:t>)</w:t>
      </w:r>
      <w:r w:rsidR="00A01852" w:rsidRPr="00C058B6">
        <w:rPr>
          <w:rFonts w:ascii="Times New Roman" w:hAnsi="Times New Roman" w:cs="Times New Roman"/>
          <w:sz w:val="24"/>
          <w:szCs w:val="24"/>
        </w:rPr>
        <w:t xml:space="preserve"> </w:t>
      </w:r>
      <w:r w:rsidR="008A5AF6">
        <w:rPr>
          <w:rFonts w:ascii="Times New Roman" w:hAnsi="Times New Roman" w:cs="Times New Roman"/>
          <w:sz w:val="24"/>
          <w:szCs w:val="24"/>
        </w:rPr>
        <w:t>П</w:t>
      </w:r>
      <w:r w:rsidR="008A5AF6" w:rsidRPr="008A5AF6">
        <w:rPr>
          <w:rFonts w:ascii="Times New Roman" w:hAnsi="Times New Roman" w:cs="Times New Roman"/>
          <w:sz w:val="24"/>
          <w:szCs w:val="24"/>
        </w:rPr>
        <w:t xml:space="preserve">ритежателите на </w:t>
      </w:r>
      <w:r w:rsidR="008A5AF6">
        <w:rPr>
          <w:rFonts w:ascii="Times New Roman" w:hAnsi="Times New Roman" w:cs="Times New Roman"/>
          <w:sz w:val="24"/>
          <w:szCs w:val="24"/>
        </w:rPr>
        <w:t xml:space="preserve">дялове или </w:t>
      </w:r>
      <w:r w:rsidR="008A5AF6" w:rsidRPr="008A5AF6">
        <w:rPr>
          <w:rFonts w:ascii="Times New Roman" w:hAnsi="Times New Roman" w:cs="Times New Roman"/>
          <w:sz w:val="24"/>
          <w:szCs w:val="24"/>
        </w:rPr>
        <w:t>акции в публично притежавани или контролирани же</w:t>
      </w:r>
      <w:r w:rsidR="008A5AF6">
        <w:rPr>
          <w:rFonts w:ascii="Times New Roman" w:hAnsi="Times New Roman" w:cs="Times New Roman"/>
          <w:sz w:val="24"/>
          <w:szCs w:val="24"/>
        </w:rPr>
        <w:t xml:space="preserve">лезопътни предприятия </w:t>
      </w:r>
      <w:r w:rsidR="008A5AF6" w:rsidRPr="008A5AF6">
        <w:rPr>
          <w:rFonts w:ascii="Times New Roman" w:hAnsi="Times New Roman" w:cs="Times New Roman"/>
          <w:sz w:val="24"/>
          <w:szCs w:val="24"/>
        </w:rPr>
        <w:t>имат право да изискват важните решения за управлението на предприятието да подлежат на предварително одобрение от тяхна страна</w:t>
      </w:r>
      <w:r w:rsidR="008A5AF6">
        <w:rPr>
          <w:rFonts w:ascii="Times New Roman" w:hAnsi="Times New Roman" w:cs="Times New Roman"/>
          <w:sz w:val="24"/>
          <w:szCs w:val="24"/>
        </w:rPr>
        <w:t>.“</w:t>
      </w:r>
    </w:p>
    <w:p w:rsidR="009305A5" w:rsidRDefault="009305A5" w:rsidP="009305A5">
      <w:pPr>
        <w:ind w:firstLine="708"/>
        <w:jc w:val="both"/>
        <w:rPr>
          <w:rFonts w:ascii="Times New Roman" w:hAnsi="Times New Roman" w:cs="Times New Roman"/>
          <w:sz w:val="24"/>
          <w:szCs w:val="24"/>
        </w:rPr>
      </w:pPr>
      <w:r w:rsidRPr="005870ED">
        <w:rPr>
          <w:rFonts w:ascii="Times New Roman" w:hAnsi="Times New Roman" w:cs="Times New Roman"/>
          <w:b/>
          <w:sz w:val="24"/>
          <w:szCs w:val="24"/>
        </w:rPr>
        <w:t xml:space="preserve">§ </w:t>
      </w:r>
      <w:r>
        <w:rPr>
          <w:rFonts w:ascii="Times New Roman" w:hAnsi="Times New Roman" w:cs="Times New Roman"/>
          <w:b/>
          <w:sz w:val="24"/>
          <w:szCs w:val="24"/>
        </w:rPr>
        <w:t>1</w:t>
      </w:r>
      <w:r w:rsidR="00171BA0">
        <w:rPr>
          <w:rFonts w:ascii="Times New Roman" w:hAnsi="Times New Roman" w:cs="Times New Roman"/>
          <w:b/>
          <w:sz w:val="24"/>
          <w:szCs w:val="24"/>
        </w:rPr>
        <w:t>7</w:t>
      </w:r>
      <w:r>
        <w:rPr>
          <w:rFonts w:ascii="Times New Roman" w:hAnsi="Times New Roman" w:cs="Times New Roman"/>
          <w:b/>
          <w:sz w:val="24"/>
          <w:szCs w:val="24"/>
        </w:rPr>
        <w:t>.</w:t>
      </w:r>
      <w:r w:rsidRPr="009305A5">
        <w:rPr>
          <w:rFonts w:ascii="Times New Roman" w:hAnsi="Times New Roman" w:cs="Times New Roman"/>
          <w:sz w:val="24"/>
          <w:szCs w:val="24"/>
        </w:rPr>
        <w:t xml:space="preserve"> </w:t>
      </w:r>
      <w:r w:rsidR="008A5AF6">
        <w:rPr>
          <w:rFonts w:ascii="Times New Roman" w:hAnsi="Times New Roman" w:cs="Times New Roman"/>
          <w:sz w:val="24"/>
          <w:szCs w:val="24"/>
        </w:rPr>
        <w:t>Създава се чл. 54а:</w:t>
      </w:r>
    </w:p>
    <w:p w:rsidR="008A5AF6" w:rsidRPr="008A5AF6" w:rsidRDefault="008A5AF6" w:rsidP="008A5AF6">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bg-BG"/>
        </w:rPr>
      </w:pPr>
      <w:r w:rsidRPr="008A5AF6">
        <w:rPr>
          <w:rFonts w:ascii="Times New Roman" w:eastAsia="Times New Roman" w:hAnsi="Times New Roman" w:cs="Times New Roman"/>
          <w:sz w:val="24"/>
          <w:szCs w:val="24"/>
          <w:lang w:eastAsia="bg-BG"/>
        </w:rPr>
        <w:t xml:space="preserve">„Чл. 54а. </w:t>
      </w:r>
      <w:r>
        <w:rPr>
          <w:rFonts w:ascii="Times New Roman" w:eastAsia="Times New Roman" w:hAnsi="Times New Roman" w:cs="Times New Roman"/>
          <w:sz w:val="24"/>
          <w:szCs w:val="24"/>
          <w:lang w:eastAsia="bg-BG"/>
        </w:rPr>
        <w:t xml:space="preserve">(1) На железопътни превозвачи, </w:t>
      </w:r>
      <w:r w:rsidRPr="008A5AF6">
        <w:rPr>
          <w:rFonts w:ascii="Times New Roman" w:eastAsia="Times New Roman" w:hAnsi="Times New Roman" w:cs="Times New Roman"/>
          <w:sz w:val="24"/>
          <w:szCs w:val="24"/>
          <w:lang w:eastAsia="bg-BG"/>
        </w:rPr>
        <w:t>извършващи международен превоз на пътници, когато международният железопътен превоз обхваща и превоз между две железопътни гари на територията на Република България</w:t>
      </w:r>
      <w:r w:rsidR="009F186A">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могат да се налагат такси</w:t>
      </w:r>
      <w:r w:rsidRPr="008A5AF6">
        <w:rPr>
          <w:rFonts w:ascii="Times New Roman" w:eastAsia="Times New Roman" w:hAnsi="Times New Roman" w:cs="Times New Roman"/>
          <w:sz w:val="24"/>
          <w:szCs w:val="24"/>
          <w:lang w:eastAsia="bg-BG"/>
        </w:rPr>
        <w:t>.</w:t>
      </w:r>
    </w:p>
    <w:p w:rsidR="008A5AF6" w:rsidRPr="008A5AF6" w:rsidRDefault="009F186A" w:rsidP="008A5AF6">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 В случаите по ал. 1 такса</w:t>
      </w:r>
      <w:r w:rsidR="008A5AF6" w:rsidRPr="008A5AF6">
        <w:rPr>
          <w:rFonts w:ascii="Times New Roman" w:eastAsia="Times New Roman" w:hAnsi="Times New Roman" w:cs="Times New Roman"/>
          <w:sz w:val="24"/>
          <w:szCs w:val="24"/>
          <w:lang w:eastAsia="bg-BG"/>
        </w:rPr>
        <w:t xml:space="preserve"> се налага и на железопътни превозвачи, извършващи вътрешен или международен превоз на пътници по маршрутите, които попадат в обхвата на договора за обществена превозна услуга.</w:t>
      </w:r>
    </w:p>
    <w:p w:rsidR="008A5AF6" w:rsidRPr="008A5AF6" w:rsidRDefault="008A5AF6" w:rsidP="008A5AF6">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bg-BG"/>
        </w:rPr>
      </w:pPr>
      <w:r w:rsidRPr="008A5AF6">
        <w:rPr>
          <w:rFonts w:ascii="Times New Roman" w:eastAsia="Times New Roman" w:hAnsi="Times New Roman" w:cs="Times New Roman"/>
          <w:sz w:val="24"/>
          <w:szCs w:val="24"/>
          <w:lang w:eastAsia="bg-BG"/>
        </w:rPr>
        <w:t xml:space="preserve">(3) Таксата по ал. 1 е предназначена да компенсира задълженията на възложителя за компенсация по договора за обществена </w:t>
      </w:r>
      <w:r w:rsidRPr="008A5AF6">
        <w:rPr>
          <w:rFonts w:ascii="Times New Roman" w:eastAsia="Times New Roman" w:hAnsi="Times New Roman" w:cs="Times New Roman"/>
          <w:sz w:val="24"/>
          <w:szCs w:val="24"/>
          <w:lang w:eastAsia="bg-BG"/>
        </w:rPr>
        <w:lastRenderedPageBreak/>
        <w:t>превозна услуга. Общо наложените такси не могат да застрашават икономическата жизнеспособност на железопътния превоз на пътници, за които са наложени.</w:t>
      </w:r>
    </w:p>
    <w:p w:rsidR="008A5AF6" w:rsidRPr="008A5AF6" w:rsidRDefault="008A5AF6" w:rsidP="008A5AF6">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bg-BG"/>
        </w:rPr>
      </w:pPr>
      <w:r w:rsidRPr="008A5AF6">
        <w:rPr>
          <w:rFonts w:ascii="Times New Roman" w:eastAsia="Times New Roman" w:hAnsi="Times New Roman" w:cs="Times New Roman"/>
          <w:sz w:val="24"/>
          <w:szCs w:val="24"/>
          <w:lang w:eastAsia="bg-BG"/>
        </w:rPr>
        <w:t>(4) Размерът на таксата не може да надвишава пълното или частичното покриване на разходите по изпълнение на задълженията за обществени превозни услуги, като се отчитат приходите и разумна печалба за изпълнението на тези задължения.</w:t>
      </w:r>
    </w:p>
    <w:p w:rsidR="008A5AF6" w:rsidRPr="008A5AF6" w:rsidRDefault="008A5AF6" w:rsidP="008A5AF6">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 Изпълнителна агенция „Железопътна администрация“</w:t>
      </w:r>
      <w:r w:rsidRPr="008A5AF6">
        <w:rPr>
          <w:rFonts w:ascii="Times New Roman" w:eastAsia="Times New Roman" w:hAnsi="Times New Roman" w:cs="Times New Roman"/>
          <w:sz w:val="24"/>
          <w:szCs w:val="24"/>
          <w:lang w:eastAsia="bg-BG"/>
        </w:rPr>
        <w:t xml:space="preserve"> съхранява информация за наложените такси. Информацията се предоставя на Европейската комисия.</w:t>
      </w:r>
      <w:r>
        <w:rPr>
          <w:rFonts w:ascii="Times New Roman" w:eastAsia="Times New Roman" w:hAnsi="Times New Roman" w:cs="Times New Roman"/>
          <w:sz w:val="24"/>
          <w:szCs w:val="24"/>
          <w:lang w:eastAsia="bg-BG"/>
        </w:rPr>
        <w:t>“</w:t>
      </w:r>
    </w:p>
    <w:p w:rsidR="008A5AF6" w:rsidRDefault="008A5AF6" w:rsidP="003016B1">
      <w:pPr>
        <w:widowControl w:val="0"/>
        <w:autoSpaceDE w:val="0"/>
        <w:autoSpaceDN w:val="0"/>
        <w:adjustRightInd w:val="0"/>
        <w:spacing w:before="120" w:after="0" w:line="240" w:lineRule="auto"/>
        <w:ind w:firstLine="709"/>
        <w:jc w:val="both"/>
        <w:rPr>
          <w:rFonts w:ascii="Times New Roman" w:eastAsia="Times New Roman" w:hAnsi="Times New Roman" w:cs="Times New Roman"/>
          <w:b/>
          <w:sz w:val="24"/>
          <w:szCs w:val="24"/>
          <w:lang w:eastAsia="bg-BG"/>
        </w:rPr>
      </w:pPr>
    </w:p>
    <w:p w:rsidR="003016B1" w:rsidRPr="003016B1" w:rsidRDefault="003016B1" w:rsidP="003016B1">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bg-BG"/>
        </w:rPr>
      </w:pPr>
      <w:r w:rsidRPr="003016B1">
        <w:rPr>
          <w:rFonts w:ascii="Times New Roman" w:eastAsia="Times New Roman" w:hAnsi="Times New Roman" w:cs="Times New Roman"/>
          <w:b/>
          <w:sz w:val="24"/>
          <w:szCs w:val="24"/>
          <w:lang w:eastAsia="bg-BG"/>
        </w:rPr>
        <w:t>§ 1</w:t>
      </w:r>
      <w:r w:rsidR="00171BA0">
        <w:rPr>
          <w:rFonts w:ascii="Times New Roman" w:eastAsia="Times New Roman" w:hAnsi="Times New Roman" w:cs="Times New Roman"/>
          <w:b/>
          <w:sz w:val="24"/>
          <w:szCs w:val="24"/>
          <w:lang w:eastAsia="bg-BG"/>
        </w:rPr>
        <w:t>8</w:t>
      </w:r>
      <w:r w:rsidRPr="003016B1">
        <w:rPr>
          <w:rFonts w:ascii="Times New Roman" w:eastAsia="Times New Roman" w:hAnsi="Times New Roman" w:cs="Times New Roman"/>
          <w:b/>
          <w:sz w:val="24"/>
          <w:szCs w:val="24"/>
          <w:lang w:eastAsia="bg-BG"/>
        </w:rPr>
        <w:t xml:space="preserve">. </w:t>
      </w:r>
      <w:r w:rsidRPr="003016B1">
        <w:rPr>
          <w:rFonts w:ascii="Times New Roman" w:eastAsia="Times New Roman" w:hAnsi="Times New Roman" w:cs="Times New Roman"/>
          <w:sz w:val="24"/>
          <w:szCs w:val="24"/>
        </w:rPr>
        <w:t>В чл. 61 д</w:t>
      </w:r>
      <w:r w:rsidRPr="003016B1">
        <w:rPr>
          <w:rFonts w:ascii="Times New Roman" w:eastAsia="Times New Roman" w:hAnsi="Times New Roman" w:cs="Times New Roman"/>
          <w:sz w:val="24"/>
          <w:szCs w:val="24"/>
          <w:lang w:eastAsia="bg-BG"/>
        </w:rPr>
        <w:t>умите „</w:t>
      </w:r>
      <w:r w:rsidRPr="003016B1">
        <w:rPr>
          <w:rFonts w:ascii="Times New Roman" w:eastAsia="Times New Roman" w:hAnsi="Times New Roman" w:cs="Times New Roman"/>
          <w:sz w:val="24"/>
          <w:szCs w:val="24"/>
          <w:lang w:val="x-none" w:eastAsia="bg-BG"/>
        </w:rPr>
        <w:t>предаването на екземпляр от товарителницата на</w:t>
      </w:r>
      <w:r w:rsidRPr="003016B1">
        <w:rPr>
          <w:rFonts w:ascii="Times New Roman" w:eastAsia="Times New Roman" w:hAnsi="Times New Roman" w:cs="Times New Roman"/>
          <w:sz w:val="24"/>
          <w:szCs w:val="24"/>
          <w:lang w:eastAsia="bg-BG"/>
        </w:rPr>
        <w:t>“ се заменят с „подписването на товарителницата или приемането на товара от“.</w:t>
      </w:r>
    </w:p>
    <w:p w:rsidR="008A5AF6" w:rsidRDefault="008A5AF6" w:rsidP="003016B1">
      <w:pPr>
        <w:widowControl w:val="0"/>
        <w:autoSpaceDE w:val="0"/>
        <w:autoSpaceDN w:val="0"/>
        <w:adjustRightInd w:val="0"/>
        <w:spacing w:before="120" w:after="0" w:line="240" w:lineRule="auto"/>
        <w:ind w:firstLine="709"/>
        <w:jc w:val="both"/>
        <w:rPr>
          <w:rFonts w:ascii="Times New Roman" w:eastAsia="Times New Roman" w:hAnsi="Times New Roman" w:cs="Times New Roman"/>
          <w:b/>
          <w:sz w:val="24"/>
          <w:szCs w:val="24"/>
          <w:lang w:eastAsia="bg-BG"/>
        </w:rPr>
      </w:pPr>
    </w:p>
    <w:p w:rsidR="003016B1" w:rsidRPr="003016B1" w:rsidRDefault="003016B1" w:rsidP="003016B1">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bg-BG"/>
        </w:rPr>
      </w:pPr>
      <w:r w:rsidRPr="003016B1">
        <w:rPr>
          <w:rFonts w:ascii="Times New Roman" w:eastAsia="Times New Roman" w:hAnsi="Times New Roman" w:cs="Times New Roman"/>
          <w:b/>
          <w:sz w:val="24"/>
          <w:szCs w:val="24"/>
          <w:lang w:eastAsia="bg-BG"/>
        </w:rPr>
        <w:t>§</w:t>
      </w:r>
      <w:r w:rsidR="00D42937">
        <w:rPr>
          <w:rFonts w:ascii="Times New Roman" w:eastAsia="Times New Roman" w:hAnsi="Times New Roman" w:cs="Times New Roman"/>
          <w:b/>
          <w:sz w:val="24"/>
          <w:szCs w:val="24"/>
          <w:lang w:eastAsia="bg-BG"/>
        </w:rPr>
        <w:t xml:space="preserve"> </w:t>
      </w:r>
      <w:r w:rsidR="00171BA0">
        <w:rPr>
          <w:rFonts w:ascii="Times New Roman" w:eastAsia="Times New Roman" w:hAnsi="Times New Roman" w:cs="Times New Roman"/>
          <w:b/>
          <w:sz w:val="24"/>
          <w:szCs w:val="24"/>
          <w:lang w:eastAsia="bg-BG"/>
        </w:rPr>
        <w:t>19</w:t>
      </w:r>
      <w:r w:rsidRPr="003016B1">
        <w:rPr>
          <w:rFonts w:ascii="Times New Roman" w:eastAsia="Times New Roman" w:hAnsi="Times New Roman" w:cs="Times New Roman"/>
          <w:b/>
          <w:sz w:val="24"/>
          <w:szCs w:val="24"/>
          <w:lang w:eastAsia="bg-BG"/>
        </w:rPr>
        <w:t xml:space="preserve">. </w:t>
      </w:r>
      <w:r w:rsidRPr="003016B1">
        <w:rPr>
          <w:rFonts w:ascii="Times New Roman" w:eastAsia="Times New Roman" w:hAnsi="Times New Roman" w:cs="Times New Roman"/>
          <w:sz w:val="24"/>
          <w:szCs w:val="24"/>
          <w:lang w:eastAsia="bg-BG"/>
        </w:rPr>
        <w:t xml:space="preserve">В чл. 62, ал. 2 </w:t>
      </w:r>
      <w:r>
        <w:rPr>
          <w:rFonts w:ascii="Times New Roman" w:eastAsia="Times New Roman" w:hAnsi="Times New Roman" w:cs="Times New Roman"/>
          <w:sz w:val="24"/>
          <w:szCs w:val="24"/>
          <w:lang w:eastAsia="bg-BG"/>
        </w:rPr>
        <w:t xml:space="preserve">след думите „колетни пратки“ се поставя запетая и след </w:t>
      </w:r>
      <w:r w:rsidRPr="003016B1">
        <w:rPr>
          <w:rFonts w:ascii="Times New Roman" w:eastAsia="Times New Roman" w:hAnsi="Times New Roman" w:cs="Times New Roman"/>
          <w:sz w:val="24"/>
          <w:szCs w:val="24"/>
          <w:lang w:eastAsia="bg-BG"/>
        </w:rPr>
        <w:t>думите „</w:t>
      </w:r>
      <w:r w:rsidRPr="003016B1">
        <w:rPr>
          <w:rFonts w:ascii="Times New Roman" w:eastAsia="Times New Roman" w:hAnsi="Times New Roman" w:cs="Times New Roman"/>
          <w:sz w:val="24"/>
          <w:szCs w:val="24"/>
          <w:lang w:val="x-none" w:eastAsia="bg-BG"/>
        </w:rPr>
        <w:t>към превозните документи</w:t>
      </w:r>
      <w:r w:rsidRPr="003016B1">
        <w:rPr>
          <w:rFonts w:ascii="Times New Roman" w:eastAsia="Times New Roman" w:hAnsi="Times New Roman" w:cs="Times New Roman"/>
          <w:sz w:val="24"/>
          <w:szCs w:val="24"/>
          <w:lang w:eastAsia="bg-BG"/>
        </w:rPr>
        <w:t xml:space="preserve">“ се </w:t>
      </w:r>
      <w:r>
        <w:rPr>
          <w:rFonts w:ascii="Times New Roman" w:eastAsia="Times New Roman" w:hAnsi="Times New Roman" w:cs="Times New Roman"/>
          <w:sz w:val="24"/>
          <w:szCs w:val="24"/>
          <w:lang w:eastAsia="bg-BG"/>
        </w:rPr>
        <w:t xml:space="preserve">поставя запетая и се </w:t>
      </w:r>
      <w:r w:rsidRPr="003016B1">
        <w:rPr>
          <w:rFonts w:ascii="Times New Roman" w:eastAsia="Times New Roman" w:hAnsi="Times New Roman" w:cs="Times New Roman"/>
          <w:sz w:val="24"/>
          <w:szCs w:val="24"/>
          <w:lang w:eastAsia="bg-BG"/>
        </w:rPr>
        <w:t>добавя „включително съставените в електронна форма</w:t>
      </w:r>
      <w:r>
        <w:rPr>
          <w:rFonts w:ascii="Times New Roman" w:eastAsia="Times New Roman" w:hAnsi="Times New Roman" w:cs="Times New Roman"/>
          <w:sz w:val="24"/>
          <w:szCs w:val="24"/>
          <w:lang w:eastAsia="bg-BG"/>
        </w:rPr>
        <w:t>,</w:t>
      </w:r>
      <w:r w:rsidRPr="003016B1">
        <w:rPr>
          <w:rFonts w:ascii="Times New Roman" w:eastAsia="Times New Roman" w:hAnsi="Times New Roman" w:cs="Times New Roman"/>
          <w:sz w:val="24"/>
          <w:szCs w:val="24"/>
          <w:lang w:eastAsia="bg-BG"/>
        </w:rPr>
        <w:t>“.</w:t>
      </w:r>
    </w:p>
    <w:p w:rsidR="008A5AF6" w:rsidRDefault="008A5AF6" w:rsidP="003016B1">
      <w:pPr>
        <w:widowControl w:val="0"/>
        <w:autoSpaceDE w:val="0"/>
        <w:autoSpaceDN w:val="0"/>
        <w:adjustRightInd w:val="0"/>
        <w:spacing w:before="120" w:after="0" w:line="240" w:lineRule="auto"/>
        <w:ind w:firstLine="709"/>
        <w:jc w:val="both"/>
        <w:rPr>
          <w:rFonts w:ascii="Times New Roman" w:eastAsia="Times New Roman" w:hAnsi="Times New Roman" w:cs="Times New Roman"/>
          <w:b/>
          <w:sz w:val="24"/>
          <w:szCs w:val="24"/>
          <w:lang w:eastAsia="bg-BG"/>
        </w:rPr>
      </w:pPr>
    </w:p>
    <w:p w:rsidR="003016B1" w:rsidRPr="003016B1" w:rsidRDefault="00171BA0" w:rsidP="003016B1">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bg-BG"/>
        </w:rPr>
        <w:t>§ 20</w:t>
      </w:r>
      <w:r w:rsidR="003016B1" w:rsidRPr="003016B1">
        <w:rPr>
          <w:rFonts w:ascii="Times New Roman" w:eastAsia="Times New Roman" w:hAnsi="Times New Roman" w:cs="Times New Roman"/>
          <w:b/>
          <w:sz w:val="24"/>
          <w:szCs w:val="24"/>
          <w:lang w:eastAsia="bg-BG"/>
        </w:rPr>
        <w:t xml:space="preserve">. </w:t>
      </w:r>
      <w:r w:rsidR="003016B1" w:rsidRPr="003016B1">
        <w:rPr>
          <w:rFonts w:ascii="Times New Roman" w:eastAsia="Times New Roman" w:hAnsi="Times New Roman" w:cs="Times New Roman"/>
          <w:sz w:val="24"/>
          <w:szCs w:val="24"/>
        </w:rPr>
        <w:t>В чл. 80 се правят следните изменения и допълнения:</w:t>
      </w:r>
    </w:p>
    <w:p w:rsidR="003016B1" w:rsidRPr="003016B1" w:rsidRDefault="003016B1" w:rsidP="00D42937">
      <w:pPr>
        <w:widowControl w:val="0"/>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3016B1">
        <w:rPr>
          <w:rFonts w:ascii="Times New Roman" w:eastAsia="Times New Roman" w:hAnsi="Times New Roman" w:cs="Times New Roman"/>
          <w:sz w:val="24"/>
          <w:szCs w:val="24"/>
        </w:rPr>
        <w:t>Досегашният текст става ал. 1, като след думите „</w:t>
      </w:r>
      <w:r w:rsidRPr="003016B1">
        <w:rPr>
          <w:rFonts w:ascii="Times New Roman" w:eastAsia="Times New Roman" w:hAnsi="Times New Roman" w:cs="Times New Roman"/>
          <w:sz w:val="24"/>
          <w:szCs w:val="24"/>
          <w:lang w:eastAsia="bg-BG"/>
        </w:rPr>
        <w:t>от момента, в който</w:t>
      </w:r>
      <w:r w:rsidRPr="003016B1">
        <w:rPr>
          <w:rFonts w:ascii="Times New Roman" w:eastAsia="Times New Roman" w:hAnsi="Times New Roman" w:cs="Times New Roman"/>
          <w:sz w:val="24"/>
          <w:szCs w:val="24"/>
        </w:rPr>
        <w:t xml:space="preserve">“ </w:t>
      </w:r>
      <w:r w:rsidR="00D42937">
        <w:rPr>
          <w:rFonts w:ascii="Times New Roman" w:eastAsia="Times New Roman" w:hAnsi="Times New Roman" w:cs="Times New Roman"/>
          <w:sz w:val="24"/>
          <w:szCs w:val="24"/>
        </w:rPr>
        <w:t xml:space="preserve">се добавя </w:t>
      </w:r>
      <w:r w:rsidRPr="003016B1">
        <w:rPr>
          <w:rFonts w:ascii="Times New Roman" w:eastAsia="Times New Roman" w:hAnsi="Times New Roman" w:cs="Times New Roman"/>
          <w:sz w:val="24"/>
          <w:szCs w:val="24"/>
        </w:rPr>
        <w:t>„превозвачът в</w:t>
      </w:r>
      <w:r w:rsidR="00D42937">
        <w:rPr>
          <w:rFonts w:ascii="Times New Roman" w:eastAsia="Times New Roman" w:hAnsi="Times New Roman" w:cs="Times New Roman"/>
          <w:sz w:val="24"/>
          <w:szCs w:val="24"/>
        </w:rPr>
        <w:t>“, а д</w:t>
      </w:r>
      <w:r w:rsidRPr="003016B1">
        <w:rPr>
          <w:rFonts w:ascii="Times New Roman" w:eastAsia="Times New Roman" w:hAnsi="Times New Roman" w:cs="Times New Roman"/>
          <w:sz w:val="24"/>
          <w:szCs w:val="24"/>
        </w:rPr>
        <w:t>умата „гаров“ се заменя със „си“.</w:t>
      </w:r>
    </w:p>
    <w:p w:rsidR="003016B1" w:rsidRPr="003016B1" w:rsidRDefault="003016B1" w:rsidP="003016B1">
      <w:pPr>
        <w:widowControl w:val="0"/>
        <w:numPr>
          <w:ilvl w:val="0"/>
          <w:numId w:val="12"/>
        </w:numPr>
        <w:autoSpaceDE w:val="0"/>
        <w:autoSpaceDN w:val="0"/>
        <w:adjustRightInd w:val="0"/>
        <w:spacing w:before="120" w:after="0" w:line="240" w:lineRule="auto"/>
        <w:jc w:val="both"/>
        <w:rPr>
          <w:rFonts w:ascii="Times New Roman" w:eastAsia="Times New Roman" w:hAnsi="Times New Roman" w:cs="Times New Roman"/>
          <w:sz w:val="24"/>
          <w:szCs w:val="24"/>
        </w:rPr>
      </w:pPr>
      <w:r w:rsidRPr="003016B1">
        <w:rPr>
          <w:rFonts w:ascii="Times New Roman" w:eastAsia="Times New Roman" w:hAnsi="Times New Roman" w:cs="Times New Roman"/>
          <w:sz w:val="24"/>
          <w:szCs w:val="24"/>
        </w:rPr>
        <w:t>Създава се ал. 2:</w:t>
      </w:r>
    </w:p>
    <w:p w:rsidR="003016B1" w:rsidRPr="003016B1" w:rsidRDefault="003016B1" w:rsidP="00D42937">
      <w:pPr>
        <w:widowControl w:val="0"/>
        <w:autoSpaceDE w:val="0"/>
        <w:autoSpaceDN w:val="0"/>
        <w:adjustRightInd w:val="0"/>
        <w:spacing w:before="120" w:after="0" w:line="240" w:lineRule="auto"/>
        <w:ind w:firstLine="708"/>
        <w:jc w:val="both"/>
        <w:rPr>
          <w:rFonts w:ascii="Times New Roman" w:eastAsia="Times New Roman" w:hAnsi="Times New Roman" w:cs="Times New Roman"/>
          <w:sz w:val="24"/>
          <w:szCs w:val="24"/>
        </w:rPr>
      </w:pPr>
      <w:r w:rsidRPr="003016B1">
        <w:rPr>
          <w:rFonts w:ascii="Times New Roman" w:eastAsia="Times New Roman" w:hAnsi="Times New Roman" w:cs="Times New Roman"/>
          <w:sz w:val="24"/>
          <w:szCs w:val="24"/>
        </w:rPr>
        <w:t xml:space="preserve">„(2) </w:t>
      </w:r>
      <w:r w:rsidRPr="003016B1">
        <w:rPr>
          <w:rFonts w:ascii="Times New Roman" w:eastAsia="Times New Roman" w:hAnsi="Times New Roman" w:cs="Times New Roman"/>
          <w:sz w:val="24"/>
          <w:szCs w:val="24"/>
          <w:lang w:eastAsia="bg-BG"/>
        </w:rPr>
        <w:t>Ако за превозен документ се използва електронна товарителница, договорът за превоз на товари се счита за сключен от момента, в който превозвачът, след като приеме товара за превоз, удостовери чрез подпис върху товарителницата приемането на товара.</w:t>
      </w:r>
      <w:r w:rsidRPr="003016B1">
        <w:rPr>
          <w:rFonts w:ascii="Times New Roman" w:eastAsia="Times New Roman" w:hAnsi="Times New Roman" w:cs="Times New Roman"/>
          <w:sz w:val="24"/>
          <w:szCs w:val="24"/>
        </w:rPr>
        <w:t>“.</w:t>
      </w:r>
    </w:p>
    <w:p w:rsidR="003016B1" w:rsidRPr="003016B1" w:rsidRDefault="00171BA0" w:rsidP="003016B1">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bg-BG"/>
        </w:rPr>
        <w:t>§ 21</w:t>
      </w:r>
      <w:r w:rsidR="003016B1" w:rsidRPr="003016B1">
        <w:rPr>
          <w:rFonts w:ascii="Times New Roman" w:eastAsia="Times New Roman" w:hAnsi="Times New Roman" w:cs="Times New Roman"/>
          <w:b/>
          <w:sz w:val="24"/>
          <w:szCs w:val="24"/>
          <w:lang w:eastAsia="bg-BG"/>
        </w:rPr>
        <w:t xml:space="preserve">. </w:t>
      </w:r>
      <w:r w:rsidR="003016B1" w:rsidRPr="003016B1">
        <w:rPr>
          <w:rFonts w:ascii="Times New Roman" w:eastAsia="Times New Roman" w:hAnsi="Times New Roman" w:cs="Times New Roman"/>
          <w:sz w:val="24"/>
          <w:szCs w:val="24"/>
        </w:rPr>
        <w:t>Член 82 се изменя така:</w:t>
      </w:r>
    </w:p>
    <w:p w:rsidR="003016B1" w:rsidRPr="003016B1" w:rsidRDefault="003016B1" w:rsidP="00D42937">
      <w:pPr>
        <w:widowControl w:val="0"/>
        <w:autoSpaceDE w:val="0"/>
        <w:autoSpaceDN w:val="0"/>
        <w:adjustRightInd w:val="0"/>
        <w:spacing w:before="120" w:after="0" w:line="240" w:lineRule="auto"/>
        <w:ind w:firstLine="708"/>
        <w:jc w:val="both"/>
        <w:rPr>
          <w:rFonts w:ascii="Times New Roman" w:eastAsia="Times New Roman" w:hAnsi="Times New Roman" w:cs="Times New Roman"/>
          <w:sz w:val="24"/>
          <w:szCs w:val="24"/>
        </w:rPr>
      </w:pPr>
      <w:r w:rsidRPr="003016B1">
        <w:rPr>
          <w:rFonts w:ascii="Times New Roman" w:eastAsia="Times New Roman" w:hAnsi="Times New Roman" w:cs="Times New Roman"/>
          <w:sz w:val="24"/>
          <w:szCs w:val="24"/>
        </w:rPr>
        <w:lastRenderedPageBreak/>
        <w:t>„</w:t>
      </w:r>
      <w:r w:rsidRPr="003016B1">
        <w:rPr>
          <w:rFonts w:ascii="Times New Roman" w:eastAsia="Times New Roman" w:hAnsi="Times New Roman" w:cs="Times New Roman"/>
          <w:b/>
          <w:sz w:val="24"/>
          <w:szCs w:val="24"/>
        </w:rPr>
        <w:t>Чл. 82.</w:t>
      </w:r>
      <w:r w:rsidRPr="003016B1">
        <w:rPr>
          <w:rFonts w:ascii="Times New Roman" w:eastAsia="Times New Roman" w:hAnsi="Times New Roman" w:cs="Times New Roman"/>
          <w:sz w:val="24"/>
          <w:szCs w:val="24"/>
        </w:rPr>
        <w:t xml:space="preserve"> Товарът се счита приет за превоз от момента, когато превозвачът в отправната гара го приеме заедно с товарителницата. Датата на приемане на товара за превоз се удостоверява с полагане на датния печат на превозвача върху товарителницата</w:t>
      </w:r>
      <w:r w:rsidRPr="003016B1">
        <w:rPr>
          <w:rFonts w:ascii="Times New Roman" w:eastAsia="Times New Roman" w:hAnsi="Times New Roman" w:cs="Times New Roman"/>
          <w:sz w:val="24"/>
          <w:szCs w:val="24"/>
          <w:lang w:eastAsia="bg-BG"/>
        </w:rPr>
        <w:t>, а при използване на електронна товарителница - с полагане на квалифициран електронен подпис от превозвача върху товарителницата, удостоверяващ приемането на товара с посочена дата и час на подписването.</w:t>
      </w:r>
      <w:r w:rsidRPr="003016B1">
        <w:rPr>
          <w:rFonts w:ascii="Times New Roman" w:eastAsia="Times New Roman" w:hAnsi="Times New Roman" w:cs="Times New Roman"/>
          <w:sz w:val="24"/>
          <w:szCs w:val="24"/>
        </w:rPr>
        <w:t>“.</w:t>
      </w:r>
    </w:p>
    <w:p w:rsidR="003016B1" w:rsidRPr="003016B1" w:rsidRDefault="003016B1" w:rsidP="003016B1">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rPr>
      </w:pPr>
      <w:r w:rsidRPr="003016B1">
        <w:rPr>
          <w:rFonts w:ascii="Times New Roman" w:eastAsia="Times New Roman" w:hAnsi="Times New Roman" w:cs="Times New Roman"/>
          <w:b/>
          <w:sz w:val="24"/>
          <w:szCs w:val="24"/>
          <w:lang w:eastAsia="bg-BG"/>
        </w:rPr>
        <w:t xml:space="preserve">§ </w:t>
      </w:r>
      <w:r w:rsidR="00171BA0">
        <w:rPr>
          <w:rFonts w:ascii="Times New Roman" w:eastAsia="Times New Roman" w:hAnsi="Times New Roman" w:cs="Times New Roman"/>
          <w:b/>
          <w:sz w:val="24"/>
          <w:szCs w:val="24"/>
          <w:lang w:eastAsia="bg-BG"/>
        </w:rPr>
        <w:t>22</w:t>
      </w:r>
      <w:r w:rsidRPr="003016B1">
        <w:rPr>
          <w:rFonts w:ascii="Times New Roman" w:eastAsia="Times New Roman" w:hAnsi="Times New Roman" w:cs="Times New Roman"/>
          <w:b/>
          <w:sz w:val="24"/>
          <w:szCs w:val="24"/>
          <w:lang w:eastAsia="bg-BG"/>
        </w:rPr>
        <w:t xml:space="preserve">. </w:t>
      </w:r>
      <w:r w:rsidRPr="003016B1">
        <w:rPr>
          <w:rFonts w:ascii="Times New Roman" w:eastAsia="Times New Roman" w:hAnsi="Times New Roman" w:cs="Times New Roman"/>
          <w:sz w:val="24"/>
          <w:szCs w:val="24"/>
        </w:rPr>
        <w:t xml:space="preserve">В чл. 83 се </w:t>
      </w:r>
      <w:r w:rsidR="00D42937">
        <w:rPr>
          <w:rFonts w:ascii="Times New Roman" w:eastAsia="Times New Roman" w:hAnsi="Times New Roman" w:cs="Times New Roman"/>
          <w:sz w:val="24"/>
          <w:szCs w:val="24"/>
        </w:rPr>
        <w:t>създават ал. 5-9</w:t>
      </w:r>
      <w:r w:rsidRPr="003016B1">
        <w:rPr>
          <w:rFonts w:ascii="Times New Roman" w:eastAsia="Times New Roman" w:hAnsi="Times New Roman" w:cs="Times New Roman"/>
          <w:sz w:val="24"/>
          <w:szCs w:val="24"/>
        </w:rPr>
        <w:t>:</w:t>
      </w:r>
    </w:p>
    <w:p w:rsidR="003016B1" w:rsidRPr="003016B1" w:rsidRDefault="00D42937" w:rsidP="00D42937">
      <w:pPr>
        <w:widowControl w:val="0"/>
        <w:autoSpaceDE w:val="0"/>
        <w:autoSpaceDN w:val="0"/>
        <w:adjustRightInd w:val="0"/>
        <w:spacing w:before="120" w:after="0" w:line="240" w:lineRule="auto"/>
        <w:ind w:firstLine="708"/>
        <w:jc w:val="both"/>
        <w:rPr>
          <w:rFonts w:ascii="Times New Roman" w:eastAsia="Times New Roman" w:hAnsi="Times New Roman" w:cs="Times New Roman"/>
          <w:sz w:val="24"/>
          <w:szCs w:val="24"/>
        </w:rPr>
      </w:pPr>
      <w:r w:rsidRPr="003016B1">
        <w:rPr>
          <w:rFonts w:ascii="Times New Roman" w:eastAsia="Times New Roman" w:hAnsi="Times New Roman" w:cs="Times New Roman"/>
          <w:sz w:val="24"/>
          <w:szCs w:val="24"/>
        </w:rPr>
        <w:t xml:space="preserve"> </w:t>
      </w:r>
      <w:r w:rsidR="003016B1" w:rsidRPr="003016B1">
        <w:rPr>
          <w:rFonts w:ascii="Times New Roman" w:eastAsia="Times New Roman" w:hAnsi="Times New Roman" w:cs="Times New Roman"/>
          <w:sz w:val="24"/>
          <w:szCs w:val="24"/>
        </w:rPr>
        <w:t xml:space="preserve">„(5) </w:t>
      </w:r>
      <w:r w:rsidR="003016B1" w:rsidRPr="003016B1">
        <w:rPr>
          <w:rFonts w:ascii="Times New Roman" w:eastAsia="Calibri" w:hAnsi="Times New Roman" w:cs="Times New Roman"/>
          <w:sz w:val="24"/>
          <w:szCs w:val="24"/>
          <w:lang w:eastAsia="bg-BG"/>
        </w:rPr>
        <w:t>Страните по превозния договор могат да се договорят да използват електронна товарителница, към която се прилагат всички документи по ал. 4, чрез електронно регистриране на данните, посочени в чл. 84.</w:t>
      </w:r>
    </w:p>
    <w:p w:rsidR="003016B1" w:rsidRPr="003016B1" w:rsidRDefault="003016B1" w:rsidP="00D42937">
      <w:pPr>
        <w:widowControl w:val="0"/>
        <w:autoSpaceDE w:val="0"/>
        <w:autoSpaceDN w:val="0"/>
        <w:adjustRightInd w:val="0"/>
        <w:spacing w:before="120" w:after="0" w:line="240" w:lineRule="auto"/>
        <w:ind w:firstLine="708"/>
        <w:jc w:val="both"/>
        <w:rPr>
          <w:rFonts w:ascii="Times New Roman" w:eastAsia="Times New Roman" w:hAnsi="Times New Roman" w:cs="Times New Roman"/>
          <w:sz w:val="24"/>
          <w:szCs w:val="24"/>
        </w:rPr>
      </w:pPr>
      <w:r w:rsidRPr="003016B1">
        <w:rPr>
          <w:rFonts w:ascii="Times New Roman" w:eastAsia="Times New Roman" w:hAnsi="Times New Roman" w:cs="Times New Roman"/>
          <w:sz w:val="24"/>
          <w:szCs w:val="24"/>
        </w:rPr>
        <w:t>(6) Методите, използвани за регистрирането и обработката на данните, трябва да бъдат равностойни от функционална гледна точка на хартиената форма, конкретно по отношение на доказателствената сила на товарителницата, представлявана от тези данни.</w:t>
      </w:r>
    </w:p>
    <w:p w:rsidR="003016B1" w:rsidRPr="003016B1" w:rsidRDefault="00D42937" w:rsidP="00D42937">
      <w:pPr>
        <w:widowControl w:val="0"/>
        <w:autoSpaceDE w:val="0"/>
        <w:autoSpaceDN w:val="0"/>
        <w:adjustRightInd w:val="0"/>
        <w:spacing w:before="120" w:after="0" w:line="240" w:lineRule="auto"/>
        <w:ind w:firstLine="708"/>
        <w:jc w:val="both"/>
        <w:rPr>
          <w:rFonts w:ascii="Times New Roman" w:eastAsia="Times New Roman" w:hAnsi="Times New Roman" w:cs="Times New Roman"/>
          <w:sz w:val="24"/>
          <w:szCs w:val="24"/>
        </w:rPr>
      </w:pPr>
      <w:r w:rsidRPr="003016B1">
        <w:rPr>
          <w:rFonts w:ascii="Times New Roman" w:eastAsia="Times New Roman" w:hAnsi="Times New Roman" w:cs="Times New Roman"/>
          <w:sz w:val="24"/>
          <w:szCs w:val="24"/>
        </w:rPr>
        <w:t xml:space="preserve"> </w:t>
      </w:r>
      <w:r w:rsidR="003016B1" w:rsidRPr="003016B1">
        <w:rPr>
          <w:rFonts w:ascii="Times New Roman" w:eastAsia="Times New Roman" w:hAnsi="Times New Roman" w:cs="Times New Roman"/>
          <w:sz w:val="24"/>
          <w:szCs w:val="24"/>
        </w:rPr>
        <w:t>(7) Промените в данните на електронната товарителница в случаите, предвидени в този закон се осъществяват, като се съхраняват първоначалните данни.</w:t>
      </w:r>
    </w:p>
    <w:p w:rsidR="00D42937" w:rsidRDefault="00D42937" w:rsidP="003016B1">
      <w:pPr>
        <w:widowControl w:val="0"/>
        <w:autoSpaceDE w:val="0"/>
        <w:autoSpaceDN w:val="0"/>
        <w:adjustRightInd w:val="0"/>
        <w:spacing w:before="120" w:after="0" w:line="240" w:lineRule="auto"/>
        <w:jc w:val="both"/>
        <w:rPr>
          <w:rFonts w:ascii="Times New Roman" w:eastAsia="Times New Roman" w:hAnsi="Times New Roman" w:cs="Times New Roman"/>
          <w:sz w:val="24"/>
          <w:szCs w:val="24"/>
        </w:rPr>
      </w:pPr>
      <w:r w:rsidRPr="003016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3016B1" w:rsidRPr="003016B1">
        <w:rPr>
          <w:rFonts w:ascii="Times New Roman" w:eastAsia="Times New Roman" w:hAnsi="Times New Roman" w:cs="Times New Roman"/>
          <w:sz w:val="24"/>
          <w:szCs w:val="24"/>
        </w:rPr>
        <w:t>(8) Превозвачът е длъжен да съхранява електронната товарителница, гарантирайки автентичността на произхода, целостта и надеждността на съдържанието, чрез подходяща защита на файла и в предвидените законноустановени срокове.</w:t>
      </w:r>
    </w:p>
    <w:p w:rsidR="003016B1" w:rsidRPr="003016B1" w:rsidRDefault="003016B1" w:rsidP="00D42937">
      <w:pPr>
        <w:widowControl w:val="0"/>
        <w:autoSpaceDE w:val="0"/>
        <w:autoSpaceDN w:val="0"/>
        <w:adjustRightInd w:val="0"/>
        <w:spacing w:before="120" w:after="0" w:line="240" w:lineRule="auto"/>
        <w:ind w:firstLine="708"/>
        <w:jc w:val="both"/>
        <w:rPr>
          <w:rFonts w:ascii="Times New Roman" w:eastAsia="Times New Roman" w:hAnsi="Times New Roman" w:cs="Times New Roman"/>
          <w:sz w:val="24"/>
          <w:szCs w:val="24"/>
        </w:rPr>
      </w:pPr>
      <w:r w:rsidRPr="003016B1">
        <w:rPr>
          <w:rFonts w:ascii="Times New Roman" w:eastAsia="Times New Roman" w:hAnsi="Times New Roman" w:cs="Times New Roman"/>
          <w:sz w:val="24"/>
          <w:szCs w:val="24"/>
        </w:rPr>
        <w:t>(9) Електронната товарителница и придружаващите я документи могат да бъдат разпечатани на хартиен носител. За да има доказателствена сила разпечатката на електронната товарителница следва да съдържа системни дата и час на разпечатване, печат, подпис и заверка „вярно с оригинала.“.</w:t>
      </w:r>
    </w:p>
    <w:p w:rsidR="003016B1" w:rsidRPr="003016B1" w:rsidRDefault="003016B1" w:rsidP="003016B1">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rPr>
      </w:pPr>
      <w:r w:rsidRPr="003016B1">
        <w:rPr>
          <w:rFonts w:ascii="Times New Roman" w:eastAsia="Times New Roman" w:hAnsi="Times New Roman" w:cs="Times New Roman"/>
          <w:b/>
          <w:sz w:val="24"/>
          <w:szCs w:val="24"/>
          <w:lang w:eastAsia="bg-BG"/>
        </w:rPr>
        <w:t xml:space="preserve">§ </w:t>
      </w:r>
      <w:r w:rsidR="00171BA0">
        <w:rPr>
          <w:rFonts w:ascii="Times New Roman" w:eastAsia="Times New Roman" w:hAnsi="Times New Roman" w:cs="Times New Roman"/>
          <w:b/>
          <w:sz w:val="24"/>
          <w:szCs w:val="24"/>
          <w:lang w:eastAsia="bg-BG"/>
        </w:rPr>
        <w:t>23</w:t>
      </w:r>
      <w:r w:rsidRPr="003016B1">
        <w:rPr>
          <w:rFonts w:ascii="Times New Roman" w:eastAsia="Times New Roman" w:hAnsi="Times New Roman" w:cs="Times New Roman"/>
          <w:b/>
          <w:sz w:val="24"/>
          <w:szCs w:val="24"/>
          <w:lang w:eastAsia="bg-BG"/>
        </w:rPr>
        <w:t xml:space="preserve">. </w:t>
      </w:r>
      <w:r w:rsidRPr="003016B1">
        <w:rPr>
          <w:rFonts w:ascii="Times New Roman" w:eastAsia="Times New Roman" w:hAnsi="Times New Roman" w:cs="Times New Roman"/>
          <w:sz w:val="24"/>
          <w:szCs w:val="24"/>
        </w:rPr>
        <w:t>В чл. 92 се правят следните изменения и допълнения:</w:t>
      </w:r>
    </w:p>
    <w:p w:rsidR="003016B1" w:rsidRPr="003016B1" w:rsidRDefault="003016B1" w:rsidP="00D42937">
      <w:pPr>
        <w:widowControl w:val="0"/>
        <w:numPr>
          <w:ilvl w:val="0"/>
          <w:numId w:val="14"/>
        </w:numPr>
        <w:autoSpaceDE w:val="0"/>
        <w:autoSpaceDN w:val="0"/>
        <w:adjustRightInd w:val="0"/>
        <w:spacing w:before="120" w:after="0" w:line="240" w:lineRule="auto"/>
        <w:ind w:left="0" w:firstLine="709"/>
        <w:jc w:val="both"/>
        <w:rPr>
          <w:rFonts w:ascii="Times New Roman" w:eastAsia="Times New Roman" w:hAnsi="Times New Roman" w:cs="Times New Roman"/>
          <w:sz w:val="24"/>
          <w:szCs w:val="24"/>
        </w:rPr>
      </w:pPr>
      <w:r w:rsidRPr="003016B1">
        <w:rPr>
          <w:rFonts w:ascii="Times New Roman" w:eastAsia="Times New Roman" w:hAnsi="Times New Roman" w:cs="Times New Roman"/>
          <w:sz w:val="24"/>
          <w:szCs w:val="24"/>
        </w:rPr>
        <w:t xml:space="preserve">Досегашният текст става ал. 1, като думите „датния гаров </w:t>
      </w:r>
      <w:r w:rsidRPr="003016B1">
        <w:rPr>
          <w:rFonts w:ascii="Times New Roman" w:eastAsia="Times New Roman" w:hAnsi="Times New Roman" w:cs="Times New Roman"/>
          <w:sz w:val="24"/>
          <w:szCs w:val="24"/>
        </w:rPr>
        <w:lastRenderedPageBreak/>
        <w:t>печат“ се заменят с „датния печат на превозвача“</w:t>
      </w:r>
      <w:r w:rsidR="00D42937">
        <w:rPr>
          <w:rFonts w:ascii="Times New Roman" w:eastAsia="Times New Roman" w:hAnsi="Times New Roman" w:cs="Times New Roman"/>
          <w:sz w:val="24"/>
          <w:szCs w:val="24"/>
        </w:rPr>
        <w:t>.</w:t>
      </w:r>
    </w:p>
    <w:p w:rsidR="003016B1" w:rsidRPr="003016B1" w:rsidRDefault="003016B1" w:rsidP="003016B1">
      <w:pPr>
        <w:widowControl w:val="0"/>
        <w:numPr>
          <w:ilvl w:val="0"/>
          <w:numId w:val="14"/>
        </w:numPr>
        <w:autoSpaceDE w:val="0"/>
        <w:autoSpaceDN w:val="0"/>
        <w:adjustRightInd w:val="0"/>
        <w:spacing w:before="120" w:after="0" w:line="240" w:lineRule="auto"/>
        <w:ind w:left="1134" w:hanging="425"/>
        <w:jc w:val="both"/>
        <w:rPr>
          <w:rFonts w:ascii="Times New Roman" w:eastAsia="Times New Roman" w:hAnsi="Times New Roman" w:cs="Times New Roman"/>
          <w:sz w:val="24"/>
          <w:szCs w:val="24"/>
        </w:rPr>
      </w:pPr>
      <w:r w:rsidRPr="003016B1">
        <w:rPr>
          <w:rFonts w:ascii="Times New Roman" w:eastAsia="Times New Roman" w:hAnsi="Times New Roman" w:cs="Times New Roman"/>
          <w:sz w:val="24"/>
          <w:szCs w:val="24"/>
        </w:rPr>
        <w:t>Създава се ал. 2:</w:t>
      </w:r>
    </w:p>
    <w:p w:rsidR="003016B1" w:rsidRPr="003016B1" w:rsidRDefault="003016B1" w:rsidP="00D42937">
      <w:pPr>
        <w:widowControl w:val="0"/>
        <w:autoSpaceDE w:val="0"/>
        <w:autoSpaceDN w:val="0"/>
        <w:adjustRightInd w:val="0"/>
        <w:spacing w:after="0" w:line="240" w:lineRule="auto"/>
        <w:ind w:firstLine="708"/>
        <w:jc w:val="both"/>
        <w:rPr>
          <w:rFonts w:ascii="Times New Roman" w:eastAsia="Calibri" w:hAnsi="Times New Roman" w:cs="Times New Roman"/>
          <w:bCs/>
          <w:sz w:val="24"/>
          <w:szCs w:val="24"/>
          <w:lang w:eastAsia="bg-BG"/>
        </w:rPr>
      </w:pPr>
      <w:r w:rsidRPr="003016B1">
        <w:rPr>
          <w:rFonts w:ascii="Times New Roman" w:eastAsia="Times New Roman" w:hAnsi="Times New Roman" w:cs="Times New Roman"/>
          <w:sz w:val="24"/>
          <w:szCs w:val="24"/>
          <w:lang w:eastAsia="bg-BG"/>
        </w:rPr>
        <w:t xml:space="preserve">„(2) </w:t>
      </w:r>
      <w:r w:rsidRPr="003016B1">
        <w:rPr>
          <w:rFonts w:ascii="Times New Roman" w:eastAsia="Times New Roman" w:hAnsi="Times New Roman" w:cs="Calibri"/>
          <w:bCs/>
          <w:sz w:val="24"/>
          <w:szCs w:val="24"/>
        </w:rPr>
        <w:t>Ако за превозен документ се използва електронна товарителница, договорът за превоз на товари се счита за изпълнен от момента, в който получателят или упълномощено от него лице, след като получи товара, удостовери чрез подпис върху товарителницата получаването.</w:t>
      </w:r>
      <w:r w:rsidRPr="003016B1">
        <w:rPr>
          <w:rFonts w:ascii="Times New Roman" w:eastAsia="Times New Roman" w:hAnsi="Times New Roman" w:cs="Times New Roman"/>
          <w:sz w:val="24"/>
          <w:szCs w:val="24"/>
          <w:lang w:eastAsia="bg-BG"/>
        </w:rPr>
        <w:t>“.</w:t>
      </w:r>
    </w:p>
    <w:p w:rsidR="003016B1" w:rsidRPr="003016B1" w:rsidRDefault="003016B1" w:rsidP="003016B1">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rPr>
      </w:pPr>
      <w:r w:rsidRPr="003016B1">
        <w:rPr>
          <w:rFonts w:ascii="Times New Roman" w:eastAsia="Times New Roman" w:hAnsi="Times New Roman" w:cs="Times New Roman"/>
          <w:b/>
          <w:sz w:val="24"/>
          <w:szCs w:val="24"/>
          <w:lang w:eastAsia="bg-BG"/>
        </w:rPr>
        <w:t xml:space="preserve">§ </w:t>
      </w:r>
      <w:r w:rsidR="00171BA0">
        <w:rPr>
          <w:rFonts w:ascii="Times New Roman" w:eastAsia="Times New Roman" w:hAnsi="Times New Roman" w:cs="Times New Roman"/>
          <w:b/>
          <w:sz w:val="24"/>
          <w:szCs w:val="24"/>
          <w:lang w:eastAsia="bg-BG"/>
        </w:rPr>
        <w:t>24</w:t>
      </w:r>
      <w:r w:rsidRPr="003016B1">
        <w:rPr>
          <w:rFonts w:ascii="Times New Roman" w:eastAsia="Times New Roman" w:hAnsi="Times New Roman" w:cs="Times New Roman"/>
          <w:b/>
          <w:sz w:val="24"/>
          <w:szCs w:val="24"/>
          <w:lang w:eastAsia="bg-BG"/>
        </w:rPr>
        <w:t xml:space="preserve">. </w:t>
      </w:r>
      <w:r w:rsidRPr="003016B1">
        <w:rPr>
          <w:rFonts w:ascii="Times New Roman" w:eastAsia="Times New Roman" w:hAnsi="Times New Roman" w:cs="Times New Roman"/>
          <w:sz w:val="24"/>
          <w:szCs w:val="24"/>
        </w:rPr>
        <w:t>В чл. 109, ал. 1 думата „освободи“ се заменя с „подпише“.</w:t>
      </w:r>
    </w:p>
    <w:p w:rsidR="003016B1" w:rsidRDefault="003016B1" w:rsidP="009305A5">
      <w:pPr>
        <w:ind w:firstLine="708"/>
        <w:jc w:val="both"/>
        <w:rPr>
          <w:rFonts w:ascii="Times New Roman" w:hAnsi="Times New Roman" w:cs="Times New Roman"/>
          <w:sz w:val="24"/>
          <w:szCs w:val="24"/>
        </w:rPr>
      </w:pPr>
    </w:p>
    <w:p w:rsidR="00520366" w:rsidRDefault="00171BA0" w:rsidP="009305A5">
      <w:pPr>
        <w:ind w:firstLine="708"/>
        <w:jc w:val="both"/>
        <w:rPr>
          <w:rFonts w:ascii="Times New Roman" w:hAnsi="Times New Roman" w:cs="Times New Roman"/>
          <w:sz w:val="24"/>
          <w:szCs w:val="24"/>
        </w:rPr>
      </w:pPr>
      <w:r>
        <w:rPr>
          <w:rFonts w:ascii="Times New Roman" w:hAnsi="Times New Roman" w:cs="Times New Roman"/>
          <w:b/>
          <w:sz w:val="24"/>
          <w:szCs w:val="24"/>
        </w:rPr>
        <w:t>§ 25</w:t>
      </w:r>
      <w:r w:rsidR="00520366">
        <w:rPr>
          <w:rFonts w:ascii="Times New Roman" w:hAnsi="Times New Roman" w:cs="Times New Roman"/>
          <w:sz w:val="24"/>
          <w:szCs w:val="24"/>
        </w:rPr>
        <w:t>. В чл. 114, ал. 3 думата „</w:t>
      </w:r>
      <w:r w:rsidR="009F186A">
        <w:rPr>
          <w:rFonts w:ascii="Times New Roman" w:hAnsi="Times New Roman" w:cs="Times New Roman"/>
          <w:sz w:val="24"/>
          <w:szCs w:val="24"/>
        </w:rPr>
        <w:t>граничните“ се заменя с „трансг</w:t>
      </w:r>
      <w:r w:rsidR="00520366">
        <w:rPr>
          <w:rFonts w:ascii="Times New Roman" w:hAnsi="Times New Roman" w:cs="Times New Roman"/>
          <w:sz w:val="24"/>
          <w:szCs w:val="24"/>
        </w:rPr>
        <w:t>р</w:t>
      </w:r>
      <w:r w:rsidR="009F186A">
        <w:rPr>
          <w:rFonts w:ascii="Times New Roman" w:hAnsi="Times New Roman" w:cs="Times New Roman"/>
          <w:sz w:val="24"/>
          <w:szCs w:val="24"/>
        </w:rPr>
        <w:t>а</w:t>
      </w:r>
      <w:r w:rsidR="00520366">
        <w:rPr>
          <w:rFonts w:ascii="Times New Roman" w:hAnsi="Times New Roman" w:cs="Times New Roman"/>
          <w:sz w:val="24"/>
          <w:szCs w:val="24"/>
        </w:rPr>
        <w:t>ничните“.</w:t>
      </w:r>
    </w:p>
    <w:p w:rsidR="00BD48CF" w:rsidRDefault="00171BA0" w:rsidP="009305A5">
      <w:pPr>
        <w:ind w:firstLine="708"/>
        <w:jc w:val="both"/>
        <w:rPr>
          <w:rFonts w:ascii="Times New Roman" w:hAnsi="Times New Roman" w:cs="Times New Roman"/>
          <w:sz w:val="24"/>
          <w:szCs w:val="24"/>
        </w:rPr>
      </w:pPr>
      <w:r w:rsidRPr="00171BA0">
        <w:rPr>
          <w:rFonts w:ascii="Times New Roman" w:hAnsi="Times New Roman" w:cs="Times New Roman"/>
          <w:b/>
          <w:sz w:val="24"/>
          <w:szCs w:val="24"/>
        </w:rPr>
        <w:t>§ 26.</w:t>
      </w:r>
      <w:r>
        <w:rPr>
          <w:rFonts w:ascii="Times New Roman" w:hAnsi="Times New Roman" w:cs="Times New Roman"/>
          <w:sz w:val="24"/>
          <w:szCs w:val="24"/>
        </w:rPr>
        <w:t xml:space="preserve"> </w:t>
      </w:r>
      <w:r w:rsidR="00BD48CF">
        <w:rPr>
          <w:rFonts w:ascii="Times New Roman" w:hAnsi="Times New Roman" w:cs="Times New Roman"/>
          <w:sz w:val="24"/>
          <w:szCs w:val="24"/>
        </w:rPr>
        <w:t>В чл. 115д се правят следните изменения:</w:t>
      </w:r>
    </w:p>
    <w:p w:rsidR="00BD48CF" w:rsidRDefault="00BD48CF" w:rsidP="00BD48CF">
      <w:pPr>
        <w:ind w:firstLine="708"/>
        <w:jc w:val="both"/>
        <w:rPr>
          <w:rFonts w:ascii="Times New Roman" w:hAnsi="Times New Roman" w:cs="Times New Roman"/>
          <w:sz w:val="24"/>
          <w:szCs w:val="24"/>
        </w:rPr>
      </w:pPr>
      <w:r w:rsidRPr="00BD48CF">
        <w:rPr>
          <w:rFonts w:ascii="Times New Roman" w:hAnsi="Times New Roman" w:cs="Times New Roman"/>
          <w:sz w:val="24"/>
          <w:szCs w:val="24"/>
        </w:rPr>
        <w:t>1.</w:t>
      </w:r>
      <w:r>
        <w:rPr>
          <w:rFonts w:ascii="Times New Roman" w:hAnsi="Times New Roman" w:cs="Times New Roman"/>
          <w:sz w:val="24"/>
          <w:szCs w:val="24"/>
        </w:rPr>
        <w:t xml:space="preserve"> </w:t>
      </w:r>
      <w:r w:rsidRPr="00BD48CF">
        <w:rPr>
          <w:rFonts w:ascii="Times New Roman" w:hAnsi="Times New Roman" w:cs="Times New Roman"/>
          <w:sz w:val="24"/>
          <w:szCs w:val="24"/>
        </w:rPr>
        <w:t xml:space="preserve">В ал. 3 думите „железопътните превозвачи“ се заменят с „железопътните предприятия“. </w:t>
      </w:r>
    </w:p>
    <w:p w:rsidR="00BD48CF" w:rsidRDefault="00BD48CF" w:rsidP="00BD48CF">
      <w:pPr>
        <w:ind w:firstLine="708"/>
        <w:jc w:val="both"/>
        <w:rPr>
          <w:rFonts w:ascii="Times New Roman" w:hAnsi="Times New Roman" w:cs="Times New Roman"/>
          <w:sz w:val="24"/>
          <w:szCs w:val="24"/>
        </w:rPr>
      </w:pPr>
      <w:r>
        <w:rPr>
          <w:rFonts w:ascii="Times New Roman" w:hAnsi="Times New Roman" w:cs="Times New Roman"/>
          <w:sz w:val="24"/>
          <w:szCs w:val="24"/>
        </w:rPr>
        <w:t>2.  В ал. 4</w:t>
      </w:r>
      <w:r w:rsidRPr="00BD48CF">
        <w:rPr>
          <w:rFonts w:ascii="Times New Roman" w:hAnsi="Times New Roman" w:cs="Times New Roman"/>
          <w:sz w:val="24"/>
          <w:szCs w:val="24"/>
        </w:rPr>
        <w:t xml:space="preserve"> думите „железопътните превозвачи“ се заменят с „железопътните предприятия“. </w:t>
      </w:r>
    </w:p>
    <w:p w:rsidR="00BD48CF" w:rsidRPr="00BD48CF" w:rsidRDefault="00BD48CF" w:rsidP="00BD48CF">
      <w:pPr>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BD48CF">
        <w:rPr>
          <w:rFonts w:ascii="Times New Roman" w:hAnsi="Times New Roman" w:cs="Times New Roman"/>
          <w:sz w:val="24"/>
          <w:szCs w:val="24"/>
        </w:rPr>
        <w:t xml:space="preserve">В ал. </w:t>
      </w:r>
      <w:r>
        <w:rPr>
          <w:rFonts w:ascii="Times New Roman" w:hAnsi="Times New Roman" w:cs="Times New Roman"/>
          <w:sz w:val="24"/>
          <w:szCs w:val="24"/>
        </w:rPr>
        <w:t>6</w:t>
      </w:r>
      <w:r w:rsidRPr="00BD48CF">
        <w:rPr>
          <w:rFonts w:ascii="Times New Roman" w:hAnsi="Times New Roman" w:cs="Times New Roman"/>
          <w:sz w:val="24"/>
          <w:szCs w:val="24"/>
        </w:rPr>
        <w:t xml:space="preserve"> думите „железопътните превозвачи“ се заменят с „железопътните предприятия“. </w:t>
      </w:r>
    </w:p>
    <w:p w:rsidR="00BD48CF" w:rsidRDefault="00BD48CF" w:rsidP="00BD48CF">
      <w:pPr>
        <w:ind w:firstLine="708"/>
        <w:jc w:val="both"/>
        <w:rPr>
          <w:rFonts w:ascii="Times New Roman" w:hAnsi="Times New Roman" w:cs="Times New Roman"/>
          <w:sz w:val="24"/>
          <w:szCs w:val="24"/>
        </w:rPr>
      </w:pPr>
    </w:p>
    <w:p w:rsidR="00BD48CF" w:rsidRPr="00BD48CF" w:rsidRDefault="00171BA0" w:rsidP="00BD48CF">
      <w:pPr>
        <w:ind w:firstLine="708"/>
        <w:jc w:val="both"/>
        <w:rPr>
          <w:rFonts w:ascii="Times New Roman" w:hAnsi="Times New Roman" w:cs="Times New Roman"/>
          <w:sz w:val="24"/>
          <w:szCs w:val="24"/>
        </w:rPr>
      </w:pPr>
      <w:r w:rsidRPr="00171BA0">
        <w:rPr>
          <w:rFonts w:ascii="Times New Roman" w:hAnsi="Times New Roman" w:cs="Times New Roman"/>
          <w:b/>
          <w:sz w:val="24"/>
          <w:szCs w:val="24"/>
        </w:rPr>
        <w:t>§ 27.</w:t>
      </w:r>
      <w:r>
        <w:rPr>
          <w:rFonts w:ascii="Times New Roman" w:hAnsi="Times New Roman" w:cs="Times New Roman"/>
          <w:sz w:val="24"/>
          <w:szCs w:val="24"/>
        </w:rPr>
        <w:t xml:space="preserve"> </w:t>
      </w:r>
      <w:r w:rsidR="00BD48CF" w:rsidRPr="00BD48CF">
        <w:rPr>
          <w:rFonts w:ascii="Times New Roman" w:hAnsi="Times New Roman" w:cs="Times New Roman"/>
          <w:sz w:val="24"/>
          <w:szCs w:val="24"/>
        </w:rPr>
        <w:t>В чл. 115</w:t>
      </w:r>
      <w:r w:rsidR="00BD48CF">
        <w:rPr>
          <w:rFonts w:ascii="Times New Roman" w:hAnsi="Times New Roman" w:cs="Times New Roman"/>
          <w:sz w:val="24"/>
          <w:szCs w:val="24"/>
        </w:rPr>
        <w:t>е</w:t>
      </w:r>
      <w:r w:rsidR="00BD48CF" w:rsidRPr="00BD48CF">
        <w:rPr>
          <w:rFonts w:ascii="Times New Roman" w:hAnsi="Times New Roman" w:cs="Times New Roman"/>
          <w:sz w:val="24"/>
          <w:szCs w:val="24"/>
        </w:rPr>
        <w:t xml:space="preserve"> се правят следните изменения:</w:t>
      </w:r>
    </w:p>
    <w:p w:rsidR="00BD48CF" w:rsidRPr="00BD48CF" w:rsidRDefault="00BD48CF" w:rsidP="00BD48CF">
      <w:pPr>
        <w:ind w:firstLine="708"/>
        <w:jc w:val="both"/>
        <w:rPr>
          <w:rFonts w:ascii="Times New Roman" w:hAnsi="Times New Roman" w:cs="Times New Roman"/>
          <w:sz w:val="24"/>
          <w:szCs w:val="24"/>
        </w:rPr>
      </w:pPr>
      <w:r w:rsidRPr="00BD48CF">
        <w:rPr>
          <w:rFonts w:ascii="Times New Roman" w:hAnsi="Times New Roman" w:cs="Times New Roman"/>
          <w:sz w:val="24"/>
          <w:szCs w:val="24"/>
        </w:rPr>
        <w:t xml:space="preserve">1. </w:t>
      </w:r>
      <w:r>
        <w:rPr>
          <w:rFonts w:ascii="Times New Roman" w:hAnsi="Times New Roman" w:cs="Times New Roman"/>
          <w:sz w:val="24"/>
          <w:szCs w:val="24"/>
        </w:rPr>
        <w:t>В ал. 1</w:t>
      </w:r>
      <w:r w:rsidRPr="00BD48CF">
        <w:rPr>
          <w:rFonts w:ascii="Times New Roman" w:hAnsi="Times New Roman" w:cs="Times New Roman"/>
          <w:sz w:val="24"/>
          <w:szCs w:val="24"/>
        </w:rPr>
        <w:t xml:space="preserve"> думите „железопътните превозвачи“ се заменят с „железопътните предприятия“. </w:t>
      </w:r>
    </w:p>
    <w:p w:rsidR="00BD48CF" w:rsidRPr="00BD48CF" w:rsidRDefault="00BD48CF" w:rsidP="00BD48CF">
      <w:pPr>
        <w:ind w:firstLine="708"/>
        <w:jc w:val="both"/>
        <w:rPr>
          <w:rFonts w:ascii="Times New Roman" w:hAnsi="Times New Roman" w:cs="Times New Roman"/>
          <w:sz w:val="24"/>
          <w:szCs w:val="24"/>
        </w:rPr>
      </w:pPr>
      <w:r w:rsidRPr="00BD48CF">
        <w:rPr>
          <w:rFonts w:ascii="Times New Roman" w:hAnsi="Times New Roman" w:cs="Times New Roman"/>
          <w:sz w:val="24"/>
          <w:szCs w:val="24"/>
        </w:rPr>
        <w:t xml:space="preserve">2.  </w:t>
      </w:r>
      <w:r>
        <w:rPr>
          <w:rFonts w:ascii="Times New Roman" w:hAnsi="Times New Roman" w:cs="Times New Roman"/>
          <w:sz w:val="24"/>
          <w:szCs w:val="24"/>
        </w:rPr>
        <w:t>В ал. 5</w:t>
      </w:r>
      <w:r w:rsidRPr="00BD48CF">
        <w:rPr>
          <w:rFonts w:ascii="Times New Roman" w:hAnsi="Times New Roman" w:cs="Times New Roman"/>
          <w:sz w:val="24"/>
          <w:szCs w:val="24"/>
        </w:rPr>
        <w:t xml:space="preserve"> думите „</w:t>
      </w:r>
      <w:r>
        <w:rPr>
          <w:rFonts w:ascii="Times New Roman" w:hAnsi="Times New Roman" w:cs="Times New Roman"/>
          <w:sz w:val="24"/>
          <w:szCs w:val="24"/>
        </w:rPr>
        <w:t>железопътен превозвач</w:t>
      </w:r>
      <w:r w:rsidRPr="00BD48CF">
        <w:rPr>
          <w:rFonts w:ascii="Times New Roman" w:hAnsi="Times New Roman" w:cs="Times New Roman"/>
          <w:sz w:val="24"/>
          <w:szCs w:val="24"/>
        </w:rPr>
        <w:t>“ се заменят с „</w:t>
      </w:r>
      <w:r>
        <w:rPr>
          <w:rFonts w:ascii="Times New Roman" w:hAnsi="Times New Roman" w:cs="Times New Roman"/>
          <w:sz w:val="24"/>
          <w:szCs w:val="24"/>
        </w:rPr>
        <w:t>железопътно предприятие</w:t>
      </w:r>
      <w:r w:rsidRPr="00BD48CF">
        <w:rPr>
          <w:rFonts w:ascii="Times New Roman" w:hAnsi="Times New Roman" w:cs="Times New Roman"/>
          <w:sz w:val="24"/>
          <w:szCs w:val="24"/>
        </w:rPr>
        <w:t xml:space="preserve">“. </w:t>
      </w:r>
    </w:p>
    <w:p w:rsidR="00BD48CF" w:rsidRPr="00BD48CF" w:rsidRDefault="00BD48CF" w:rsidP="00BD48CF">
      <w:pPr>
        <w:ind w:firstLine="708"/>
        <w:jc w:val="both"/>
        <w:rPr>
          <w:rFonts w:ascii="Times New Roman" w:hAnsi="Times New Roman" w:cs="Times New Roman"/>
          <w:sz w:val="24"/>
          <w:szCs w:val="24"/>
        </w:rPr>
      </w:pPr>
      <w:r w:rsidRPr="00BD48CF">
        <w:rPr>
          <w:rFonts w:ascii="Times New Roman" w:hAnsi="Times New Roman" w:cs="Times New Roman"/>
          <w:sz w:val="24"/>
          <w:szCs w:val="24"/>
        </w:rPr>
        <w:lastRenderedPageBreak/>
        <w:t>3. В ал. 6</w:t>
      </w:r>
      <w:r>
        <w:rPr>
          <w:rFonts w:ascii="Times New Roman" w:hAnsi="Times New Roman" w:cs="Times New Roman"/>
          <w:sz w:val="24"/>
          <w:szCs w:val="24"/>
        </w:rPr>
        <w:t xml:space="preserve"> думата</w:t>
      </w:r>
      <w:r w:rsidRPr="00BD48CF">
        <w:rPr>
          <w:rFonts w:ascii="Times New Roman" w:hAnsi="Times New Roman" w:cs="Times New Roman"/>
          <w:sz w:val="24"/>
          <w:szCs w:val="24"/>
        </w:rPr>
        <w:t xml:space="preserve"> „</w:t>
      </w:r>
      <w:r>
        <w:rPr>
          <w:rFonts w:ascii="Times New Roman" w:hAnsi="Times New Roman" w:cs="Times New Roman"/>
          <w:sz w:val="24"/>
          <w:szCs w:val="24"/>
        </w:rPr>
        <w:t>превозвачът</w:t>
      </w:r>
      <w:r w:rsidRPr="00BD48CF">
        <w:rPr>
          <w:rFonts w:ascii="Times New Roman" w:hAnsi="Times New Roman" w:cs="Times New Roman"/>
          <w:sz w:val="24"/>
          <w:szCs w:val="24"/>
        </w:rPr>
        <w:t>“</w:t>
      </w:r>
      <w:r>
        <w:rPr>
          <w:rFonts w:ascii="Times New Roman" w:hAnsi="Times New Roman" w:cs="Times New Roman"/>
          <w:sz w:val="24"/>
          <w:szCs w:val="24"/>
        </w:rPr>
        <w:t xml:space="preserve"> се заменя</w:t>
      </w:r>
      <w:r w:rsidRPr="00BD48CF">
        <w:rPr>
          <w:rFonts w:ascii="Times New Roman" w:hAnsi="Times New Roman" w:cs="Times New Roman"/>
          <w:sz w:val="24"/>
          <w:szCs w:val="24"/>
        </w:rPr>
        <w:t xml:space="preserve"> с „железопътно</w:t>
      </w:r>
      <w:r>
        <w:rPr>
          <w:rFonts w:ascii="Times New Roman" w:hAnsi="Times New Roman" w:cs="Times New Roman"/>
          <w:sz w:val="24"/>
          <w:szCs w:val="24"/>
        </w:rPr>
        <w:t>то</w:t>
      </w:r>
      <w:r w:rsidRPr="00BD48CF">
        <w:rPr>
          <w:rFonts w:ascii="Times New Roman" w:hAnsi="Times New Roman" w:cs="Times New Roman"/>
          <w:sz w:val="24"/>
          <w:szCs w:val="24"/>
        </w:rPr>
        <w:t xml:space="preserve"> предприятие“. </w:t>
      </w:r>
    </w:p>
    <w:p w:rsidR="00C20526" w:rsidRDefault="00C20526" w:rsidP="00C20526">
      <w:pPr>
        <w:ind w:firstLine="708"/>
        <w:jc w:val="both"/>
        <w:rPr>
          <w:rFonts w:ascii="Times New Roman" w:hAnsi="Times New Roman" w:cs="Times New Roman"/>
          <w:sz w:val="24"/>
          <w:szCs w:val="24"/>
        </w:rPr>
      </w:pPr>
      <w:r w:rsidRPr="00C20526">
        <w:rPr>
          <w:rFonts w:ascii="Times New Roman" w:hAnsi="Times New Roman" w:cs="Times New Roman"/>
          <w:b/>
          <w:sz w:val="24"/>
          <w:szCs w:val="24"/>
        </w:rPr>
        <w:t>§ 2</w:t>
      </w:r>
      <w:r w:rsidR="00355ED2">
        <w:rPr>
          <w:rFonts w:ascii="Times New Roman" w:hAnsi="Times New Roman" w:cs="Times New Roman"/>
          <w:b/>
          <w:sz w:val="24"/>
          <w:szCs w:val="24"/>
          <w:lang w:val="en-US"/>
        </w:rPr>
        <w:t>8</w:t>
      </w:r>
      <w:r w:rsidRPr="00C20526">
        <w:rPr>
          <w:rFonts w:ascii="Times New Roman" w:hAnsi="Times New Roman" w:cs="Times New Roman"/>
          <w:b/>
          <w:sz w:val="24"/>
          <w:szCs w:val="24"/>
        </w:rPr>
        <w:t>.</w:t>
      </w:r>
      <w:r w:rsidRPr="00C20526">
        <w:rPr>
          <w:rFonts w:ascii="Times New Roman" w:hAnsi="Times New Roman" w:cs="Times New Roman"/>
          <w:sz w:val="24"/>
          <w:szCs w:val="24"/>
        </w:rPr>
        <w:t xml:space="preserve"> </w:t>
      </w:r>
      <w:r>
        <w:rPr>
          <w:rFonts w:ascii="Times New Roman" w:hAnsi="Times New Roman" w:cs="Times New Roman"/>
          <w:sz w:val="24"/>
          <w:szCs w:val="24"/>
        </w:rPr>
        <w:t xml:space="preserve">В чл. 115ж, ал. 1 думата </w:t>
      </w:r>
      <w:r w:rsidRPr="00C20526">
        <w:rPr>
          <w:rFonts w:ascii="Times New Roman" w:hAnsi="Times New Roman" w:cs="Times New Roman"/>
          <w:sz w:val="24"/>
          <w:szCs w:val="24"/>
        </w:rPr>
        <w:t>„превозвачът“ се заменя с „железопътното</w:t>
      </w:r>
      <w:r>
        <w:rPr>
          <w:rFonts w:ascii="Times New Roman" w:hAnsi="Times New Roman" w:cs="Times New Roman"/>
          <w:sz w:val="24"/>
          <w:szCs w:val="24"/>
        </w:rPr>
        <w:t xml:space="preserve"> предприятие“, думата „осъществявал“ с „осъществявало“, а „ползвал“ с „ползвало“.</w:t>
      </w:r>
      <w:r w:rsidRPr="00C20526">
        <w:rPr>
          <w:rFonts w:ascii="Times New Roman" w:hAnsi="Times New Roman" w:cs="Times New Roman"/>
          <w:sz w:val="24"/>
          <w:szCs w:val="24"/>
        </w:rPr>
        <w:t xml:space="preserve"> </w:t>
      </w:r>
    </w:p>
    <w:p w:rsidR="00C20526" w:rsidRPr="00C20526" w:rsidRDefault="00C20526" w:rsidP="00C20526">
      <w:pPr>
        <w:ind w:firstLine="708"/>
        <w:jc w:val="both"/>
        <w:rPr>
          <w:rFonts w:ascii="Times New Roman" w:hAnsi="Times New Roman" w:cs="Times New Roman"/>
          <w:sz w:val="24"/>
          <w:szCs w:val="24"/>
        </w:rPr>
      </w:pPr>
      <w:r w:rsidRPr="00C20526">
        <w:rPr>
          <w:rFonts w:ascii="Times New Roman" w:hAnsi="Times New Roman" w:cs="Times New Roman"/>
          <w:b/>
          <w:sz w:val="24"/>
          <w:szCs w:val="24"/>
        </w:rPr>
        <w:t>§ 2</w:t>
      </w:r>
      <w:r w:rsidR="00355ED2">
        <w:rPr>
          <w:rFonts w:ascii="Times New Roman" w:hAnsi="Times New Roman" w:cs="Times New Roman"/>
          <w:b/>
          <w:sz w:val="24"/>
          <w:szCs w:val="24"/>
          <w:lang w:val="en-US"/>
        </w:rPr>
        <w:t>9</w:t>
      </w:r>
      <w:r w:rsidRPr="00C20526">
        <w:rPr>
          <w:rFonts w:ascii="Times New Roman" w:hAnsi="Times New Roman" w:cs="Times New Roman"/>
          <w:b/>
          <w:sz w:val="24"/>
          <w:szCs w:val="24"/>
        </w:rPr>
        <w:t>.</w:t>
      </w:r>
      <w:r w:rsidRPr="00C20526">
        <w:rPr>
          <w:rFonts w:ascii="Times New Roman" w:hAnsi="Times New Roman" w:cs="Times New Roman"/>
          <w:sz w:val="24"/>
          <w:szCs w:val="24"/>
        </w:rPr>
        <w:t xml:space="preserve"> В чл. 115</w:t>
      </w:r>
      <w:r>
        <w:rPr>
          <w:rFonts w:ascii="Times New Roman" w:hAnsi="Times New Roman" w:cs="Times New Roman"/>
          <w:sz w:val="24"/>
          <w:szCs w:val="24"/>
        </w:rPr>
        <w:t>и, ал. 4</w:t>
      </w:r>
      <w:r w:rsidRPr="00C20526">
        <w:rPr>
          <w:rFonts w:ascii="Times New Roman" w:hAnsi="Times New Roman" w:cs="Times New Roman"/>
          <w:sz w:val="24"/>
          <w:szCs w:val="24"/>
        </w:rPr>
        <w:t xml:space="preserve"> думите „железопътните превозвачи“ се заменят с „железопътните предприятия“.</w:t>
      </w:r>
    </w:p>
    <w:p w:rsidR="00BD48CF" w:rsidRDefault="00C20526" w:rsidP="00BD48CF">
      <w:pPr>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00355ED2">
        <w:rPr>
          <w:rFonts w:ascii="Times New Roman" w:hAnsi="Times New Roman" w:cs="Times New Roman"/>
          <w:b/>
          <w:sz w:val="24"/>
          <w:szCs w:val="24"/>
          <w:lang w:val="en-US"/>
        </w:rPr>
        <w:t>30</w:t>
      </w:r>
      <w:r w:rsidR="00171BA0" w:rsidRPr="00171BA0">
        <w:rPr>
          <w:rFonts w:ascii="Times New Roman" w:hAnsi="Times New Roman" w:cs="Times New Roman"/>
          <w:b/>
          <w:sz w:val="24"/>
          <w:szCs w:val="24"/>
        </w:rPr>
        <w:t>.</w:t>
      </w:r>
      <w:r w:rsidR="00BD48CF" w:rsidRPr="00BD48CF">
        <w:rPr>
          <w:rFonts w:ascii="Times New Roman" w:hAnsi="Times New Roman" w:cs="Times New Roman"/>
          <w:sz w:val="24"/>
          <w:szCs w:val="24"/>
        </w:rPr>
        <w:t xml:space="preserve"> В чл. 115</w:t>
      </w:r>
      <w:r w:rsidR="00BD48CF">
        <w:rPr>
          <w:rFonts w:ascii="Times New Roman" w:hAnsi="Times New Roman" w:cs="Times New Roman"/>
          <w:sz w:val="24"/>
          <w:szCs w:val="24"/>
        </w:rPr>
        <w:t>к, ал. 2 думата „превозвачите“ се заменя с „железопътните предприятия“.</w:t>
      </w:r>
    </w:p>
    <w:p w:rsidR="00BD48CF" w:rsidRPr="00BD48CF" w:rsidRDefault="00C20526" w:rsidP="00BD48CF">
      <w:pPr>
        <w:ind w:firstLine="708"/>
        <w:jc w:val="both"/>
        <w:rPr>
          <w:rFonts w:ascii="Times New Roman" w:hAnsi="Times New Roman" w:cs="Times New Roman"/>
          <w:sz w:val="24"/>
          <w:szCs w:val="24"/>
        </w:rPr>
      </w:pPr>
      <w:r>
        <w:rPr>
          <w:rFonts w:ascii="Times New Roman" w:hAnsi="Times New Roman" w:cs="Times New Roman"/>
          <w:b/>
          <w:sz w:val="24"/>
          <w:szCs w:val="24"/>
        </w:rPr>
        <w:t>§ 3</w:t>
      </w:r>
      <w:r w:rsidR="00355ED2">
        <w:rPr>
          <w:rFonts w:ascii="Times New Roman" w:hAnsi="Times New Roman" w:cs="Times New Roman"/>
          <w:b/>
          <w:sz w:val="24"/>
          <w:szCs w:val="24"/>
          <w:lang w:val="en-US"/>
        </w:rPr>
        <w:t>1</w:t>
      </w:r>
      <w:r w:rsidR="00171BA0" w:rsidRPr="00171BA0">
        <w:rPr>
          <w:rFonts w:ascii="Times New Roman" w:hAnsi="Times New Roman" w:cs="Times New Roman"/>
          <w:b/>
          <w:sz w:val="24"/>
          <w:szCs w:val="24"/>
        </w:rPr>
        <w:t>.</w:t>
      </w:r>
      <w:r w:rsidR="00171BA0">
        <w:rPr>
          <w:rFonts w:ascii="Times New Roman" w:hAnsi="Times New Roman" w:cs="Times New Roman"/>
          <w:sz w:val="24"/>
          <w:szCs w:val="24"/>
        </w:rPr>
        <w:t xml:space="preserve"> </w:t>
      </w:r>
      <w:r w:rsidR="00BD48CF" w:rsidRPr="00BD48CF">
        <w:rPr>
          <w:rFonts w:ascii="Times New Roman" w:hAnsi="Times New Roman" w:cs="Times New Roman"/>
          <w:sz w:val="24"/>
          <w:szCs w:val="24"/>
        </w:rPr>
        <w:t>В чл. 115</w:t>
      </w:r>
      <w:r w:rsidR="00BD48CF">
        <w:rPr>
          <w:rFonts w:ascii="Times New Roman" w:hAnsi="Times New Roman" w:cs="Times New Roman"/>
          <w:sz w:val="24"/>
          <w:szCs w:val="24"/>
        </w:rPr>
        <w:t>л</w:t>
      </w:r>
      <w:r w:rsidR="00BD48CF" w:rsidRPr="00BD48CF">
        <w:rPr>
          <w:rFonts w:ascii="Times New Roman" w:hAnsi="Times New Roman" w:cs="Times New Roman"/>
          <w:sz w:val="24"/>
          <w:szCs w:val="24"/>
        </w:rPr>
        <w:t>, ал. 2 думата „превозвачите“ се заменя с „железопътните предприятия“</w:t>
      </w:r>
    </w:p>
    <w:p w:rsidR="004168B7" w:rsidRDefault="00DD498F" w:rsidP="00DD498F">
      <w:pPr>
        <w:spacing w:line="240" w:lineRule="auto"/>
        <w:rPr>
          <w:rFonts w:ascii="Times New Roman" w:hAnsi="Times New Roman" w:cs="Times New Roman"/>
          <w:sz w:val="24"/>
          <w:szCs w:val="24"/>
        </w:rPr>
      </w:pPr>
      <w:r>
        <w:rPr>
          <w:rFonts w:ascii="Times New Roman" w:hAnsi="Times New Roman" w:cs="Times New Roman"/>
          <w:sz w:val="24"/>
          <w:szCs w:val="24"/>
        </w:rPr>
        <w:tab/>
      </w:r>
      <w:r w:rsidRPr="005870ED">
        <w:rPr>
          <w:rFonts w:ascii="Times New Roman" w:hAnsi="Times New Roman" w:cs="Times New Roman"/>
          <w:b/>
          <w:sz w:val="24"/>
          <w:szCs w:val="24"/>
        </w:rPr>
        <w:t xml:space="preserve">§ </w:t>
      </w:r>
      <w:r w:rsidR="00C20526">
        <w:rPr>
          <w:rFonts w:ascii="Times New Roman" w:hAnsi="Times New Roman" w:cs="Times New Roman"/>
          <w:b/>
          <w:sz w:val="24"/>
          <w:szCs w:val="24"/>
        </w:rPr>
        <w:t>3</w:t>
      </w:r>
      <w:r w:rsidR="00355ED2">
        <w:rPr>
          <w:rFonts w:ascii="Times New Roman" w:hAnsi="Times New Roman" w:cs="Times New Roman"/>
          <w:b/>
          <w:sz w:val="24"/>
          <w:szCs w:val="24"/>
          <w:lang w:val="en-US"/>
        </w:rPr>
        <w:t>2</w:t>
      </w:r>
      <w:r>
        <w:rPr>
          <w:rFonts w:ascii="Times New Roman" w:hAnsi="Times New Roman" w:cs="Times New Roman"/>
          <w:b/>
          <w:sz w:val="24"/>
          <w:szCs w:val="24"/>
        </w:rPr>
        <w:t>.</w:t>
      </w:r>
      <w:r w:rsidRPr="005870ED">
        <w:rPr>
          <w:rFonts w:ascii="Times New Roman" w:hAnsi="Times New Roman" w:cs="Times New Roman"/>
          <w:b/>
          <w:sz w:val="24"/>
          <w:szCs w:val="24"/>
        </w:rPr>
        <w:t xml:space="preserve"> </w:t>
      </w:r>
      <w:r w:rsidRPr="005870ED">
        <w:rPr>
          <w:rFonts w:ascii="Times New Roman" w:hAnsi="Times New Roman" w:cs="Times New Roman"/>
          <w:sz w:val="24"/>
          <w:szCs w:val="24"/>
        </w:rPr>
        <w:t>В чл.</w:t>
      </w:r>
      <w:r w:rsidR="00BF34FF">
        <w:rPr>
          <w:rFonts w:ascii="Times New Roman" w:hAnsi="Times New Roman" w:cs="Times New Roman"/>
          <w:sz w:val="24"/>
          <w:szCs w:val="24"/>
        </w:rPr>
        <w:t xml:space="preserve"> </w:t>
      </w:r>
      <w:r w:rsidRPr="005870ED">
        <w:rPr>
          <w:rFonts w:ascii="Times New Roman" w:hAnsi="Times New Roman" w:cs="Times New Roman"/>
          <w:sz w:val="24"/>
          <w:szCs w:val="24"/>
        </w:rPr>
        <w:t>116</w:t>
      </w:r>
      <w:r w:rsidR="004168B7">
        <w:rPr>
          <w:rFonts w:ascii="Times New Roman" w:hAnsi="Times New Roman" w:cs="Times New Roman"/>
          <w:sz w:val="24"/>
          <w:szCs w:val="24"/>
        </w:rPr>
        <w:t xml:space="preserve"> се правят следните изменения</w:t>
      </w:r>
      <w:r w:rsidR="00C20526">
        <w:rPr>
          <w:rFonts w:ascii="Times New Roman" w:hAnsi="Times New Roman" w:cs="Times New Roman"/>
          <w:sz w:val="24"/>
          <w:szCs w:val="24"/>
          <w:lang w:val="en-US"/>
        </w:rPr>
        <w:t xml:space="preserve"> </w:t>
      </w:r>
      <w:r w:rsidR="00C20526">
        <w:rPr>
          <w:rFonts w:ascii="Times New Roman" w:hAnsi="Times New Roman" w:cs="Times New Roman"/>
          <w:sz w:val="24"/>
          <w:szCs w:val="24"/>
        </w:rPr>
        <w:t>и допълнения</w:t>
      </w:r>
      <w:r w:rsidR="004168B7">
        <w:rPr>
          <w:rFonts w:ascii="Times New Roman" w:hAnsi="Times New Roman" w:cs="Times New Roman"/>
          <w:sz w:val="24"/>
          <w:szCs w:val="24"/>
        </w:rPr>
        <w:t>:</w:t>
      </w:r>
    </w:p>
    <w:p w:rsidR="00C20526" w:rsidRDefault="00C20526" w:rsidP="00C20526">
      <w:pPr>
        <w:spacing w:line="240" w:lineRule="auto"/>
        <w:ind w:firstLine="708"/>
        <w:rPr>
          <w:rFonts w:ascii="Times New Roman" w:hAnsi="Times New Roman" w:cs="Times New Roman"/>
          <w:sz w:val="24"/>
          <w:szCs w:val="24"/>
        </w:rPr>
      </w:pPr>
      <w:r>
        <w:rPr>
          <w:rFonts w:ascii="Times New Roman" w:hAnsi="Times New Roman" w:cs="Times New Roman"/>
          <w:sz w:val="24"/>
          <w:szCs w:val="24"/>
        </w:rPr>
        <w:t>1. В ал. 2 думата „превозвачите“ се заменят с „ж</w:t>
      </w:r>
      <w:r w:rsidRPr="00C20526">
        <w:rPr>
          <w:rFonts w:ascii="Times New Roman" w:hAnsi="Times New Roman" w:cs="Times New Roman"/>
          <w:sz w:val="24"/>
          <w:szCs w:val="24"/>
        </w:rPr>
        <w:t>елезопътните предприятия“;</w:t>
      </w:r>
    </w:p>
    <w:p w:rsidR="00DD498F" w:rsidRPr="005870ED" w:rsidRDefault="00C20526" w:rsidP="00980615">
      <w:pPr>
        <w:spacing w:line="240" w:lineRule="auto"/>
        <w:ind w:firstLine="708"/>
        <w:rPr>
          <w:rFonts w:ascii="Times New Roman" w:hAnsi="Times New Roman" w:cs="Times New Roman"/>
          <w:sz w:val="24"/>
          <w:szCs w:val="24"/>
        </w:rPr>
      </w:pPr>
      <w:r>
        <w:rPr>
          <w:rFonts w:ascii="Times New Roman" w:hAnsi="Times New Roman" w:cs="Times New Roman"/>
          <w:sz w:val="24"/>
          <w:szCs w:val="24"/>
        </w:rPr>
        <w:t>2</w:t>
      </w:r>
      <w:r w:rsidR="004168B7">
        <w:rPr>
          <w:rFonts w:ascii="Times New Roman" w:hAnsi="Times New Roman" w:cs="Times New Roman"/>
          <w:sz w:val="24"/>
          <w:szCs w:val="24"/>
        </w:rPr>
        <w:t>.</w:t>
      </w:r>
      <w:r w:rsidR="00DD498F" w:rsidRPr="005870ED">
        <w:rPr>
          <w:rFonts w:ascii="Times New Roman" w:hAnsi="Times New Roman" w:cs="Times New Roman"/>
          <w:sz w:val="24"/>
          <w:szCs w:val="24"/>
        </w:rPr>
        <w:t xml:space="preserve"> </w:t>
      </w:r>
      <w:r w:rsidR="004168B7">
        <w:rPr>
          <w:rFonts w:ascii="Times New Roman" w:hAnsi="Times New Roman" w:cs="Times New Roman"/>
          <w:sz w:val="24"/>
          <w:szCs w:val="24"/>
        </w:rPr>
        <w:t>Алинея</w:t>
      </w:r>
      <w:r w:rsidR="00B9179A">
        <w:rPr>
          <w:rFonts w:ascii="Times New Roman" w:hAnsi="Times New Roman" w:cs="Times New Roman"/>
          <w:sz w:val="24"/>
          <w:szCs w:val="24"/>
        </w:rPr>
        <w:t xml:space="preserve"> </w:t>
      </w:r>
      <w:r w:rsidR="00DD498F" w:rsidRPr="005870ED">
        <w:rPr>
          <w:rFonts w:ascii="Times New Roman" w:hAnsi="Times New Roman" w:cs="Times New Roman"/>
          <w:sz w:val="24"/>
          <w:szCs w:val="24"/>
        </w:rPr>
        <w:t>5 се изменя така:</w:t>
      </w:r>
      <w:r w:rsidR="00DD498F">
        <w:rPr>
          <w:rFonts w:ascii="Times New Roman" w:hAnsi="Times New Roman" w:cs="Times New Roman"/>
          <w:sz w:val="24"/>
          <w:szCs w:val="24"/>
        </w:rPr>
        <w:t xml:space="preserve"> </w:t>
      </w:r>
    </w:p>
    <w:p w:rsidR="00DD498F" w:rsidRPr="005870ED" w:rsidRDefault="00DD498F" w:rsidP="00DD498F">
      <w:pPr>
        <w:spacing w:line="240" w:lineRule="auto"/>
        <w:jc w:val="both"/>
        <w:rPr>
          <w:rFonts w:ascii="Times New Roman" w:hAnsi="Times New Roman" w:cs="Times New Roman"/>
          <w:sz w:val="24"/>
          <w:szCs w:val="24"/>
        </w:rPr>
      </w:pPr>
      <w:r w:rsidRPr="005870ED">
        <w:rPr>
          <w:rFonts w:ascii="Times New Roman" w:hAnsi="Times New Roman" w:cs="Times New Roman"/>
          <w:sz w:val="24"/>
          <w:szCs w:val="24"/>
        </w:rPr>
        <w:tab/>
      </w:r>
      <w:r w:rsidRPr="00314F1A">
        <w:rPr>
          <w:rFonts w:ascii="Times New Roman" w:hAnsi="Times New Roman" w:cs="Times New Roman"/>
          <w:sz w:val="24"/>
          <w:szCs w:val="24"/>
        </w:rPr>
        <w:t>„</w:t>
      </w:r>
      <w:r w:rsidRPr="00314F1A">
        <w:rPr>
          <w:rFonts w:ascii="Times New Roman" w:hAnsi="Times New Roman" w:cs="Times New Roman"/>
          <w:sz w:val="24"/>
          <w:szCs w:val="24"/>
          <w:lang w:val="en-US"/>
        </w:rPr>
        <w:t>(</w:t>
      </w:r>
      <w:r w:rsidRPr="00314F1A">
        <w:rPr>
          <w:rFonts w:ascii="Times New Roman" w:hAnsi="Times New Roman" w:cs="Times New Roman"/>
          <w:sz w:val="24"/>
          <w:szCs w:val="24"/>
        </w:rPr>
        <w:t>5</w:t>
      </w:r>
      <w:r w:rsidRPr="00314F1A">
        <w:rPr>
          <w:rFonts w:ascii="Times New Roman" w:hAnsi="Times New Roman" w:cs="Times New Roman"/>
          <w:sz w:val="24"/>
          <w:szCs w:val="24"/>
          <w:lang w:val="en-US"/>
        </w:rPr>
        <w:t>)</w:t>
      </w:r>
      <w:r w:rsidRPr="00314F1A">
        <w:rPr>
          <w:rFonts w:ascii="Times New Roman" w:hAnsi="Times New Roman" w:cs="Times New Roman"/>
          <w:sz w:val="24"/>
          <w:szCs w:val="24"/>
        </w:rPr>
        <w:t xml:space="preserve"> </w:t>
      </w:r>
      <w:r w:rsidRPr="005870ED">
        <w:rPr>
          <w:rFonts w:ascii="Times New Roman" w:hAnsi="Times New Roman" w:cs="Times New Roman"/>
          <w:sz w:val="24"/>
          <w:szCs w:val="24"/>
          <w:lang w:val="x-none"/>
        </w:rPr>
        <w:t xml:space="preserve">Изпълнителната агенция </w:t>
      </w:r>
      <w:r w:rsidR="00BF34FF">
        <w:rPr>
          <w:rFonts w:ascii="Times New Roman" w:hAnsi="Times New Roman" w:cs="Times New Roman"/>
          <w:sz w:val="24"/>
          <w:szCs w:val="24"/>
        </w:rPr>
        <w:t>„</w:t>
      </w:r>
      <w:r w:rsidRPr="005870ED">
        <w:rPr>
          <w:rFonts w:ascii="Times New Roman" w:hAnsi="Times New Roman" w:cs="Times New Roman"/>
          <w:sz w:val="24"/>
          <w:szCs w:val="24"/>
          <w:lang w:val="x-none"/>
        </w:rPr>
        <w:t>Железопътна администрация</w:t>
      </w:r>
      <w:r w:rsidR="00BF34FF">
        <w:rPr>
          <w:rFonts w:ascii="Times New Roman" w:hAnsi="Times New Roman" w:cs="Times New Roman"/>
          <w:sz w:val="24"/>
          <w:szCs w:val="24"/>
        </w:rPr>
        <w:t>“</w:t>
      </w:r>
      <w:r w:rsidRPr="005870ED">
        <w:rPr>
          <w:rFonts w:ascii="Times New Roman" w:hAnsi="Times New Roman" w:cs="Times New Roman"/>
          <w:sz w:val="24"/>
          <w:szCs w:val="24"/>
        </w:rPr>
        <w:t xml:space="preserve"> </w:t>
      </w:r>
      <w:r w:rsidRPr="005870ED">
        <w:rPr>
          <w:rFonts w:ascii="Times New Roman" w:hAnsi="Times New Roman" w:cs="Times New Roman"/>
          <w:sz w:val="24"/>
          <w:szCs w:val="24"/>
          <w:lang w:val="x-none"/>
        </w:rPr>
        <w:t xml:space="preserve">упражнява контрол и извършва проверки по своя инициатива или по жалба на </w:t>
      </w:r>
      <w:r w:rsidRPr="005870ED">
        <w:rPr>
          <w:rFonts w:ascii="Times New Roman" w:hAnsi="Times New Roman" w:cs="Times New Roman"/>
          <w:sz w:val="24"/>
          <w:szCs w:val="24"/>
        </w:rPr>
        <w:t>заявители</w:t>
      </w:r>
      <w:r w:rsidR="00BF34FF">
        <w:rPr>
          <w:rFonts w:ascii="Times New Roman" w:hAnsi="Times New Roman" w:cs="Times New Roman"/>
          <w:sz w:val="24"/>
          <w:szCs w:val="24"/>
        </w:rPr>
        <w:t>,</w:t>
      </w:r>
      <w:r w:rsidRPr="005870ED">
        <w:rPr>
          <w:rFonts w:ascii="Times New Roman" w:hAnsi="Times New Roman" w:cs="Times New Roman"/>
          <w:sz w:val="24"/>
          <w:szCs w:val="24"/>
        </w:rPr>
        <w:t xml:space="preserve"> </w:t>
      </w:r>
      <w:r w:rsidR="00BF34FF">
        <w:rPr>
          <w:rFonts w:ascii="Times New Roman" w:hAnsi="Times New Roman" w:cs="Times New Roman"/>
          <w:sz w:val="24"/>
          <w:szCs w:val="24"/>
        </w:rPr>
        <w:t>които</w:t>
      </w:r>
      <w:r w:rsidRPr="005870ED">
        <w:rPr>
          <w:rFonts w:ascii="Times New Roman" w:hAnsi="Times New Roman" w:cs="Times New Roman"/>
          <w:sz w:val="24"/>
          <w:szCs w:val="24"/>
          <w:lang w:val="x-none"/>
        </w:rPr>
        <w:t xml:space="preserve"> считат, че са третирани несправедливо</w:t>
      </w:r>
      <w:r w:rsidRPr="005870ED">
        <w:rPr>
          <w:rFonts w:ascii="Times New Roman" w:hAnsi="Times New Roman" w:cs="Times New Roman"/>
          <w:sz w:val="24"/>
          <w:szCs w:val="24"/>
        </w:rPr>
        <w:t xml:space="preserve">, дискриминирани или увредени по какъвто и да </w:t>
      </w:r>
      <w:r w:rsidR="00BF34FF">
        <w:rPr>
          <w:rFonts w:ascii="Times New Roman" w:hAnsi="Times New Roman" w:cs="Times New Roman"/>
          <w:sz w:val="24"/>
          <w:szCs w:val="24"/>
        </w:rPr>
        <w:t>е</w:t>
      </w:r>
      <w:r w:rsidRPr="005870ED">
        <w:rPr>
          <w:rFonts w:ascii="Times New Roman" w:hAnsi="Times New Roman" w:cs="Times New Roman"/>
          <w:sz w:val="24"/>
          <w:szCs w:val="24"/>
        </w:rPr>
        <w:t xml:space="preserve"> начин, и </w:t>
      </w:r>
      <w:r w:rsidR="00BF34FF">
        <w:rPr>
          <w:rFonts w:ascii="Times New Roman" w:hAnsi="Times New Roman" w:cs="Times New Roman"/>
          <w:sz w:val="24"/>
          <w:szCs w:val="24"/>
        </w:rPr>
        <w:t>жалби</w:t>
      </w:r>
      <w:r w:rsidRPr="005870ED">
        <w:rPr>
          <w:rFonts w:ascii="Times New Roman" w:hAnsi="Times New Roman" w:cs="Times New Roman"/>
          <w:sz w:val="24"/>
          <w:szCs w:val="24"/>
        </w:rPr>
        <w:t xml:space="preserve"> срещу решения</w:t>
      </w:r>
      <w:r w:rsidR="00BF34FF">
        <w:rPr>
          <w:rFonts w:ascii="Times New Roman" w:hAnsi="Times New Roman" w:cs="Times New Roman"/>
          <w:sz w:val="24"/>
          <w:szCs w:val="24"/>
        </w:rPr>
        <w:t xml:space="preserve"> на</w:t>
      </w:r>
      <w:r w:rsidRPr="005870ED">
        <w:rPr>
          <w:rFonts w:ascii="Times New Roman" w:hAnsi="Times New Roman" w:cs="Times New Roman"/>
          <w:sz w:val="24"/>
          <w:szCs w:val="24"/>
        </w:rPr>
        <w:t xml:space="preserve"> управители на инфраструктура</w:t>
      </w:r>
      <w:r w:rsidR="00BF34FF">
        <w:rPr>
          <w:rFonts w:ascii="Times New Roman" w:hAnsi="Times New Roman" w:cs="Times New Roman"/>
          <w:sz w:val="24"/>
          <w:szCs w:val="24"/>
        </w:rPr>
        <w:t>, на</w:t>
      </w:r>
      <w:r w:rsidRPr="005870ED">
        <w:rPr>
          <w:rFonts w:ascii="Times New Roman" w:hAnsi="Times New Roman" w:cs="Times New Roman"/>
          <w:sz w:val="24"/>
          <w:szCs w:val="24"/>
        </w:rPr>
        <w:t xml:space="preserve"> железопътно предприятие или </w:t>
      </w:r>
      <w:r w:rsidR="00BF34FF">
        <w:rPr>
          <w:rFonts w:ascii="Times New Roman" w:hAnsi="Times New Roman" w:cs="Times New Roman"/>
          <w:sz w:val="24"/>
          <w:szCs w:val="24"/>
        </w:rPr>
        <w:t xml:space="preserve">на </w:t>
      </w:r>
      <w:r w:rsidRPr="005870ED">
        <w:rPr>
          <w:rFonts w:ascii="Times New Roman" w:hAnsi="Times New Roman" w:cs="Times New Roman"/>
          <w:sz w:val="24"/>
          <w:szCs w:val="24"/>
        </w:rPr>
        <w:t>оператор на обслужващо съоръжение по отношение на:</w:t>
      </w:r>
    </w:p>
    <w:p w:rsidR="00DD498F" w:rsidRPr="005870ED" w:rsidRDefault="006E5435" w:rsidP="0098061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DD498F" w:rsidRPr="005870ED">
        <w:rPr>
          <w:rFonts w:ascii="Times New Roman" w:hAnsi="Times New Roman" w:cs="Times New Roman"/>
          <w:sz w:val="24"/>
          <w:szCs w:val="24"/>
        </w:rPr>
        <w:t xml:space="preserve"> </w:t>
      </w:r>
      <w:r>
        <w:rPr>
          <w:rFonts w:ascii="Times New Roman" w:hAnsi="Times New Roman" w:cs="Times New Roman"/>
          <w:sz w:val="24"/>
          <w:szCs w:val="24"/>
        </w:rPr>
        <w:t xml:space="preserve">проекта или окончателния вариант на </w:t>
      </w:r>
      <w:r w:rsidR="00DD498F" w:rsidRPr="005870ED">
        <w:rPr>
          <w:rFonts w:ascii="Times New Roman" w:hAnsi="Times New Roman" w:cs="Times New Roman"/>
          <w:sz w:val="24"/>
          <w:szCs w:val="24"/>
        </w:rPr>
        <w:t>референтния документ за железопътната мрежа;</w:t>
      </w:r>
    </w:p>
    <w:p w:rsidR="00DD498F" w:rsidRPr="005870ED" w:rsidRDefault="006E5435" w:rsidP="00DD498F">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w:t>
      </w:r>
      <w:r w:rsidR="00DD498F" w:rsidRPr="005870ED">
        <w:rPr>
          <w:rFonts w:ascii="Times New Roman" w:hAnsi="Times New Roman" w:cs="Times New Roman"/>
          <w:sz w:val="24"/>
          <w:szCs w:val="24"/>
        </w:rPr>
        <w:t xml:space="preserve">установените в </w:t>
      </w:r>
      <w:r>
        <w:rPr>
          <w:rFonts w:ascii="Times New Roman" w:hAnsi="Times New Roman" w:cs="Times New Roman"/>
          <w:sz w:val="24"/>
          <w:szCs w:val="24"/>
        </w:rPr>
        <w:t>референтния документ</w:t>
      </w:r>
      <w:r w:rsidR="00DD498F" w:rsidRPr="005870ED">
        <w:rPr>
          <w:rFonts w:ascii="Times New Roman" w:hAnsi="Times New Roman" w:cs="Times New Roman"/>
          <w:sz w:val="24"/>
          <w:szCs w:val="24"/>
        </w:rPr>
        <w:t xml:space="preserve"> критерии;</w:t>
      </w:r>
    </w:p>
    <w:p w:rsidR="00DD498F" w:rsidRPr="005870ED" w:rsidRDefault="008A5AF6" w:rsidP="00DD498F">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3.</w:t>
      </w:r>
      <w:r w:rsidR="00DD498F" w:rsidRPr="005870ED">
        <w:rPr>
          <w:rFonts w:ascii="Times New Roman" w:hAnsi="Times New Roman" w:cs="Times New Roman"/>
          <w:sz w:val="24"/>
          <w:szCs w:val="24"/>
        </w:rPr>
        <w:t xml:space="preserve"> процеса на разпределяне на капацитет и неговия резултат;</w:t>
      </w:r>
    </w:p>
    <w:p w:rsidR="00DD498F" w:rsidRPr="005870ED" w:rsidRDefault="006E5435" w:rsidP="00DD498F">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4.</w:t>
      </w:r>
      <w:r w:rsidR="00DD498F" w:rsidRPr="005870ED">
        <w:rPr>
          <w:rFonts w:ascii="Times New Roman" w:hAnsi="Times New Roman" w:cs="Times New Roman"/>
          <w:sz w:val="24"/>
          <w:szCs w:val="24"/>
        </w:rPr>
        <w:t xml:space="preserve"> схемата за налагане на такси;</w:t>
      </w:r>
    </w:p>
    <w:p w:rsidR="00DD498F" w:rsidRPr="005870ED" w:rsidRDefault="008A5AF6" w:rsidP="008A5AF6">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D498F" w:rsidRPr="005870ED">
        <w:rPr>
          <w:rFonts w:ascii="Times New Roman" w:hAnsi="Times New Roman" w:cs="Times New Roman"/>
          <w:sz w:val="24"/>
          <w:szCs w:val="24"/>
        </w:rPr>
        <w:t xml:space="preserve"> равнището или структурата на таксите за ползване на инфраструктурата, чието заплащане дължат или може да им бъде наложено;</w:t>
      </w:r>
    </w:p>
    <w:p w:rsidR="00DD498F" w:rsidRPr="005870ED" w:rsidRDefault="006E5435" w:rsidP="0098061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D498F" w:rsidRPr="005870ED">
        <w:rPr>
          <w:rFonts w:ascii="Times New Roman" w:hAnsi="Times New Roman" w:cs="Times New Roman"/>
          <w:sz w:val="24"/>
          <w:szCs w:val="24"/>
        </w:rPr>
        <w:t xml:space="preserve"> правилата за достъп до железопътната инфраструктура, включително и за извършване на международни услуги за превоз на пътници, до обслужващите съоръжения и допълнителните услуги;</w:t>
      </w:r>
    </w:p>
    <w:p w:rsidR="00DD498F" w:rsidRDefault="006E5435" w:rsidP="0098061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DD498F" w:rsidRPr="005870ED">
        <w:rPr>
          <w:rFonts w:ascii="Times New Roman" w:hAnsi="Times New Roman" w:cs="Times New Roman"/>
          <w:sz w:val="24"/>
          <w:szCs w:val="24"/>
        </w:rPr>
        <w:t xml:space="preserve"> достъпа и налагането на такси за услугите в обслужващите съоръжения, за допълнителните и съпътстващите услуги.</w:t>
      </w:r>
      <w:r w:rsidR="00DD498F">
        <w:rPr>
          <w:rFonts w:ascii="Times New Roman" w:hAnsi="Times New Roman" w:cs="Times New Roman"/>
          <w:sz w:val="24"/>
          <w:szCs w:val="24"/>
        </w:rPr>
        <w:t>“</w:t>
      </w:r>
    </w:p>
    <w:p w:rsidR="004168B7" w:rsidRDefault="004168B7" w:rsidP="00980615">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 Създава се нова ал. 6:</w:t>
      </w:r>
    </w:p>
    <w:p w:rsidR="004168B7" w:rsidRPr="004168B7" w:rsidRDefault="004168B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bookmarkStart w:id="1" w:name="to_paragraph_id3763523"/>
      <w:bookmarkEnd w:id="1"/>
      <w:r>
        <w:rPr>
          <w:rFonts w:ascii="Times New Roman" w:hAnsi="Times New Roman" w:cs="Times New Roman"/>
          <w:sz w:val="24"/>
          <w:szCs w:val="24"/>
        </w:rPr>
        <w:t xml:space="preserve"> </w:t>
      </w:r>
      <w:r w:rsidRPr="004168B7">
        <w:rPr>
          <w:rFonts w:ascii="Times New Roman" w:hAnsi="Times New Roman" w:cs="Times New Roman"/>
          <w:sz w:val="24"/>
          <w:szCs w:val="24"/>
        </w:rPr>
        <w:t>Изпълнителният ди</w:t>
      </w:r>
      <w:r w:rsidR="00FF4D1F">
        <w:rPr>
          <w:rFonts w:ascii="Times New Roman" w:hAnsi="Times New Roman" w:cs="Times New Roman"/>
          <w:sz w:val="24"/>
          <w:szCs w:val="24"/>
        </w:rPr>
        <w:t>ректор на Изпълнителна агенция „Железопътна администрация“</w:t>
      </w:r>
      <w:r w:rsidRPr="004168B7">
        <w:rPr>
          <w:rFonts w:ascii="Times New Roman" w:hAnsi="Times New Roman" w:cs="Times New Roman"/>
          <w:sz w:val="24"/>
          <w:szCs w:val="24"/>
        </w:rPr>
        <w:t xml:space="preserve"> се произнася</w:t>
      </w:r>
      <w:r>
        <w:rPr>
          <w:rFonts w:ascii="Times New Roman" w:hAnsi="Times New Roman" w:cs="Times New Roman"/>
          <w:sz w:val="24"/>
          <w:szCs w:val="24"/>
        </w:rPr>
        <w:t xml:space="preserve"> с мотивирано решение по жалбите по</w:t>
      </w:r>
      <w:r w:rsidRPr="004168B7">
        <w:rPr>
          <w:rFonts w:ascii="Times New Roman" w:hAnsi="Times New Roman" w:cs="Times New Roman"/>
          <w:sz w:val="24"/>
          <w:szCs w:val="24"/>
        </w:rPr>
        <w:t xml:space="preserve"> </w:t>
      </w:r>
      <w:r>
        <w:rPr>
          <w:rFonts w:ascii="Times New Roman" w:hAnsi="Times New Roman" w:cs="Times New Roman"/>
          <w:sz w:val="24"/>
          <w:szCs w:val="24"/>
        </w:rPr>
        <w:t xml:space="preserve">ал. 5 </w:t>
      </w:r>
      <w:r w:rsidRPr="004168B7">
        <w:rPr>
          <w:rFonts w:ascii="Times New Roman" w:hAnsi="Times New Roman" w:cs="Times New Roman"/>
          <w:sz w:val="24"/>
          <w:szCs w:val="24"/>
        </w:rPr>
        <w:t xml:space="preserve">в срок до </w:t>
      </w:r>
      <w:r>
        <w:rPr>
          <w:rFonts w:ascii="Times New Roman" w:hAnsi="Times New Roman" w:cs="Times New Roman"/>
          <w:sz w:val="24"/>
          <w:szCs w:val="24"/>
        </w:rPr>
        <w:t xml:space="preserve">шест седмици от постъпването на жалбата или от отстраняване на нередностите по нея, когато е дал </w:t>
      </w:r>
      <w:r w:rsidRPr="004168B7">
        <w:rPr>
          <w:rFonts w:ascii="Times New Roman" w:hAnsi="Times New Roman" w:cs="Times New Roman"/>
          <w:sz w:val="24"/>
          <w:szCs w:val="24"/>
        </w:rPr>
        <w:t>задължителни разпореждания</w:t>
      </w:r>
      <w:r>
        <w:rPr>
          <w:rFonts w:ascii="Times New Roman" w:hAnsi="Times New Roman" w:cs="Times New Roman"/>
          <w:sz w:val="24"/>
          <w:szCs w:val="24"/>
        </w:rPr>
        <w:t xml:space="preserve"> за отстраняване на нередностите</w:t>
      </w:r>
      <w:r w:rsidRPr="004168B7">
        <w:rPr>
          <w:rFonts w:ascii="Times New Roman" w:hAnsi="Times New Roman" w:cs="Times New Roman"/>
          <w:sz w:val="24"/>
          <w:szCs w:val="24"/>
        </w:rPr>
        <w:t>.</w:t>
      </w:r>
    </w:p>
    <w:p w:rsidR="004168B7" w:rsidRDefault="004168B7" w:rsidP="004168B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Създава</w:t>
      </w:r>
      <w:r w:rsidR="00284DDC">
        <w:rPr>
          <w:rFonts w:ascii="Times New Roman" w:hAnsi="Times New Roman" w:cs="Times New Roman"/>
          <w:sz w:val="24"/>
          <w:szCs w:val="24"/>
        </w:rPr>
        <w:t>т</w:t>
      </w:r>
      <w:r>
        <w:rPr>
          <w:rFonts w:ascii="Times New Roman" w:hAnsi="Times New Roman" w:cs="Times New Roman"/>
          <w:sz w:val="24"/>
          <w:szCs w:val="24"/>
        </w:rPr>
        <w:t xml:space="preserve"> се ал. 7</w:t>
      </w:r>
      <w:r w:rsidR="00284DDC">
        <w:rPr>
          <w:rFonts w:ascii="Times New Roman" w:hAnsi="Times New Roman" w:cs="Times New Roman"/>
          <w:sz w:val="24"/>
          <w:szCs w:val="24"/>
        </w:rPr>
        <w:t>-9</w:t>
      </w:r>
      <w:r>
        <w:rPr>
          <w:rFonts w:ascii="Times New Roman" w:hAnsi="Times New Roman" w:cs="Times New Roman"/>
          <w:sz w:val="24"/>
          <w:szCs w:val="24"/>
        </w:rPr>
        <w:t>:</w:t>
      </w:r>
    </w:p>
    <w:p w:rsidR="00DE5CA9" w:rsidRPr="00DE5CA9" w:rsidRDefault="00284DD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168B7">
        <w:rPr>
          <w:rFonts w:ascii="Times New Roman" w:hAnsi="Times New Roman" w:cs="Times New Roman"/>
          <w:sz w:val="24"/>
          <w:szCs w:val="24"/>
        </w:rPr>
        <w:t>(7)</w:t>
      </w:r>
      <w:r w:rsidR="00DE5CA9">
        <w:rPr>
          <w:rFonts w:ascii="Times New Roman" w:hAnsi="Times New Roman" w:cs="Times New Roman"/>
          <w:sz w:val="24"/>
          <w:szCs w:val="24"/>
        </w:rPr>
        <w:t xml:space="preserve"> С решението по </w:t>
      </w:r>
      <w:r w:rsidR="004168B7">
        <w:rPr>
          <w:rFonts w:ascii="Times New Roman" w:hAnsi="Times New Roman" w:cs="Times New Roman"/>
          <w:sz w:val="24"/>
          <w:szCs w:val="24"/>
        </w:rPr>
        <w:t xml:space="preserve"> </w:t>
      </w:r>
      <w:r w:rsidR="00DE5CA9">
        <w:rPr>
          <w:rFonts w:ascii="Times New Roman" w:hAnsi="Times New Roman" w:cs="Times New Roman"/>
          <w:sz w:val="24"/>
          <w:szCs w:val="24"/>
        </w:rPr>
        <w:t>ал. 6</w:t>
      </w:r>
      <w:r w:rsidR="00FF4D1F" w:rsidRPr="00FF4D1F">
        <w:t xml:space="preserve"> </w:t>
      </w:r>
      <w:r w:rsidR="00FF4D1F">
        <w:rPr>
          <w:rFonts w:ascii="Times New Roman" w:hAnsi="Times New Roman" w:cs="Times New Roman"/>
          <w:sz w:val="24"/>
          <w:szCs w:val="24"/>
        </w:rPr>
        <w:t>и</w:t>
      </w:r>
      <w:r w:rsidR="00FF4D1F" w:rsidRPr="00FF4D1F">
        <w:rPr>
          <w:rFonts w:ascii="Times New Roman" w:hAnsi="Times New Roman" w:cs="Times New Roman"/>
          <w:sz w:val="24"/>
          <w:szCs w:val="24"/>
        </w:rPr>
        <w:t>зпълнителният директор на</w:t>
      </w:r>
      <w:r w:rsidR="00DE5CA9">
        <w:rPr>
          <w:rFonts w:ascii="Times New Roman" w:hAnsi="Times New Roman" w:cs="Times New Roman"/>
          <w:sz w:val="24"/>
          <w:szCs w:val="24"/>
        </w:rPr>
        <w:t xml:space="preserve"> </w:t>
      </w:r>
      <w:r w:rsidR="00DE5CA9" w:rsidRPr="00DE5CA9">
        <w:rPr>
          <w:rFonts w:ascii="Times New Roman" w:hAnsi="Times New Roman" w:cs="Times New Roman"/>
          <w:sz w:val="24"/>
          <w:szCs w:val="24"/>
        </w:rPr>
        <w:t xml:space="preserve">Изпълнителната агенция „Железопътна администрация“ </w:t>
      </w:r>
    </w:p>
    <w:p w:rsidR="00DE5CA9" w:rsidRPr="00DE5CA9" w:rsidRDefault="00DE5CA9" w:rsidP="00DE5CA9">
      <w:pPr>
        <w:spacing w:line="240" w:lineRule="auto"/>
        <w:ind w:firstLine="567"/>
        <w:jc w:val="both"/>
        <w:rPr>
          <w:rFonts w:ascii="Times New Roman" w:hAnsi="Times New Roman" w:cs="Times New Roman"/>
          <w:sz w:val="24"/>
          <w:szCs w:val="24"/>
        </w:rPr>
      </w:pPr>
      <w:r w:rsidRPr="00DE5CA9">
        <w:rPr>
          <w:rFonts w:ascii="Times New Roman" w:hAnsi="Times New Roman" w:cs="Times New Roman"/>
          <w:sz w:val="24"/>
          <w:szCs w:val="24"/>
        </w:rPr>
        <w:t>1. оставя жалбата без уважение;</w:t>
      </w:r>
    </w:p>
    <w:p w:rsidR="00DE5CA9" w:rsidRDefault="00DE5CA9">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FF4D1F">
        <w:rPr>
          <w:rFonts w:ascii="Times New Roman" w:hAnsi="Times New Roman" w:cs="Times New Roman"/>
          <w:sz w:val="24"/>
          <w:szCs w:val="24"/>
        </w:rPr>
        <w:t xml:space="preserve">отменя акта, </w:t>
      </w:r>
      <w:r w:rsidRPr="00DE5CA9">
        <w:rPr>
          <w:rFonts w:ascii="Times New Roman" w:hAnsi="Times New Roman" w:cs="Times New Roman"/>
          <w:sz w:val="24"/>
          <w:szCs w:val="24"/>
        </w:rPr>
        <w:t>действие</w:t>
      </w:r>
      <w:r w:rsidR="00FF4D1F">
        <w:rPr>
          <w:rFonts w:ascii="Times New Roman" w:hAnsi="Times New Roman" w:cs="Times New Roman"/>
          <w:sz w:val="24"/>
          <w:szCs w:val="24"/>
        </w:rPr>
        <w:t>то</w:t>
      </w:r>
      <w:r w:rsidRPr="00DE5CA9">
        <w:rPr>
          <w:rFonts w:ascii="Times New Roman" w:hAnsi="Times New Roman" w:cs="Times New Roman"/>
          <w:sz w:val="24"/>
          <w:szCs w:val="24"/>
        </w:rPr>
        <w:t xml:space="preserve"> или бездействие</w:t>
      </w:r>
      <w:r w:rsidR="00FF4D1F">
        <w:rPr>
          <w:rFonts w:ascii="Times New Roman" w:hAnsi="Times New Roman" w:cs="Times New Roman"/>
          <w:sz w:val="24"/>
          <w:szCs w:val="24"/>
        </w:rPr>
        <w:t>то</w:t>
      </w:r>
      <w:r w:rsidRPr="00DE5CA9">
        <w:rPr>
          <w:rFonts w:ascii="Times New Roman" w:hAnsi="Times New Roman" w:cs="Times New Roman"/>
          <w:sz w:val="24"/>
          <w:szCs w:val="24"/>
        </w:rPr>
        <w:t xml:space="preserve"> и </w:t>
      </w:r>
      <w:r>
        <w:rPr>
          <w:rFonts w:ascii="Times New Roman" w:hAnsi="Times New Roman" w:cs="Times New Roman"/>
          <w:sz w:val="24"/>
          <w:szCs w:val="24"/>
        </w:rPr>
        <w:t>дава указания</w:t>
      </w:r>
      <w:r w:rsidR="00FF4D1F">
        <w:rPr>
          <w:rFonts w:ascii="Times New Roman" w:hAnsi="Times New Roman" w:cs="Times New Roman"/>
          <w:sz w:val="24"/>
          <w:szCs w:val="24"/>
        </w:rPr>
        <w:t xml:space="preserve"> относно, действията които следва да се предприемат. </w:t>
      </w:r>
    </w:p>
    <w:p w:rsidR="00284DDC" w:rsidRDefault="00284DDC" w:rsidP="00284DDC">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284DDC">
        <w:rPr>
          <w:rFonts w:ascii="Verdana" w:hAnsi="Verdana"/>
        </w:rPr>
        <w:t xml:space="preserve"> </w:t>
      </w:r>
      <w:r w:rsidR="00DE5CA9">
        <w:rPr>
          <w:rFonts w:ascii="Times New Roman" w:hAnsi="Times New Roman" w:cs="Times New Roman"/>
          <w:sz w:val="24"/>
          <w:szCs w:val="24"/>
        </w:rPr>
        <w:t>Решенията по ал. 6</w:t>
      </w:r>
      <w:r w:rsidR="00DE5CA9" w:rsidRPr="004168B7">
        <w:rPr>
          <w:rFonts w:ascii="Times New Roman" w:hAnsi="Times New Roman" w:cs="Times New Roman"/>
          <w:sz w:val="24"/>
          <w:szCs w:val="24"/>
        </w:rPr>
        <w:t xml:space="preserve"> могат да се обжалват по реда на </w:t>
      </w:r>
      <w:hyperlink r:id="rId8" w:history="1">
        <w:r w:rsidR="00DE5CA9" w:rsidRPr="00B015A6">
          <w:rPr>
            <w:rStyle w:val="Hyperlink"/>
            <w:rFonts w:ascii="Times New Roman" w:hAnsi="Times New Roman" w:cs="Times New Roman"/>
            <w:color w:val="auto"/>
            <w:sz w:val="24"/>
            <w:szCs w:val="24"/>
            <w:u w:val="none"/>
          </w:rPr>
          <w:t>Административнопроцесуалния кодекс</w:t>
        </w:r>
      </w:hyperlink>
      <w:r w:rsidR="00DE5CA9" w:rsidRPr="00B015A6">
        <w:rPr>
          <w:rFonts w:ascii="Times New Roman" w:hAnsi="Times New Roman" w:cs="Times New Roman"/>
          <w:sz w:val="24"/>
          <w:szCs w:val="24"/>
        </w:rPr>
        <w:t>.</w:t>
      </w:r>
    </w:p>
    <w:p w:rsidR="00DE5CA9" w:rsidRPr="00DE5CA9" w:rsidRDefault="00284DDC" w:rsidP="00DE5CA9">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DE5CA9" w:rsidRPr="00284DDC">
        <w:rPr>
          <w:rFonts w:ascii="Times New Roman" w:hAnsi="Times New Roman" w:cs="Times New Roman"/>
          <w:sz w:val="24"/>
          <w:szCs w:val="24"/>
        </w:rPr>
        <w:t>Жалба срещу решение</w:t>
      </w:r>
      <w:r w:rsidR="00DE5CA9">
        <w:rPr>
          <w:rFonts w:ascii="Times New Roman" w:hAnsi="Times New Roman" w:cs="Times New Roman"/>
          <w:sz w:val="24"/>
          <w:szCs w:val="24"/>
        </w:rPr>
        <w:t xml:space="preserve"> по ал. 6</w:t>
      </w:r>
      <w:r w:rsidR="00DE5CA9" w:rsidRPr="00284DDC">
        <w:rPr>
          <w:rFonts w:ascii="Times New Roman" w:hAnsi="Times New Roman" w:cs="Times New Roman"/>
          <w:sz w:val="24"/>
          <w:szCs w:val="24"/>
        </w:rPr>
        <w:t xml:space="preserve"> не спира </w:t>
      </w:r>
      <w:r w:rsidR="00DE5CA9">
        <w:rPr>
          <w:rFonts w:ascii="Times New Roman" w:hAnsi="Times New Roman" w:cs="Times New Roman"/>
          <w:sz w:val="24"/>
          <w:szCs w:val="24"/>
        </w:rPr>
        <w:t>изпълнението му, освен ако</w:t>
      </w:r>
      <w:r w:rsidR="00DE5CA9" w:rsidRPr="00284DDC">
        <w:rPr>
          <w:rFonts w:ascii="Times New Roman" w:hAnsi="Times New Roman" w:cs="Times New Roman"/>
          <w:sz w:val="24"/>
          <w:szCs w:val="24"/>
        </w:rPr>
        <w:t xml:space="preserve"> </w:t>
      </w:r>
      <w:r w:rsidR="00DE5CA9" w:rsidRPr="004168B7">
        <w:rPr>
          <w:rFonts w:ascii="Times New Roman" w:hAnsi="Times New Roman" w:cs="Times New Roman"/>
          <w:sz w:val="24"/>
          <w:szCs w:val="24"/>
        </w:rPr>
        <w:t xml:space="preserve">непосредствените последици от </w:t>
      </w:r>
      <w:r w:rsidR="00DE5CA9">
        <w:rPr>
          <w:rFonts w:ascii="Times New Roman" w:hAnsi="Times New Roman" w:cs="Times New Roman"/>
          <w:sz w:val="24"/>
          <w:szCs w:val="24"/>
        </w:rPr>
        <w:t>решението</w:t>
      </w:r>
      <w:r w:rsidR="00DE5CA9" w:rsidRPr="004168B7">
        <w:rPr>
          <w:rFonts w:ascii="Times New Roman" w:hAnsi="Times New Roman" w:cs="Times New Roman"/>
          <w:sz w:val="24"/>
          <w:szCs w:val="24"/>
        </w:rPr>
        <w:t xml:space="preserve"> могат да доведат до непоправими или явно прекомерни вреди за жалбоподателя.</w:t>
      </w:r>
    </w:p>
    <w:p w:rsidR="00284DDC" w:rsidRDefault="00284DDC" w:rsidP="00284DDC">
      <w:pPr>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4. Досегашната ал. 6 става 10.</w:t>
      </w:r>
    </w:p>
    <w:p w:rsidR="00042D62" w:rsidRDefault="00042D62" w:rsidP="00042D62">
      <w:pPr>
        <w:spacing w:before="120" w:after="0" w:line="240" w:lineRule="auto"/>
        <w:ind w:firstLine="567"/>
        <w:jc w:val="both"/>
        <w:rPr>
          <w:rFonts w:ascii="Times New Roman" w:eastAsia="Times New Roman" w:hAnsi="Times New Roman" w:cs="Times New Roman"/>
          <w:sz w:val="24"/>
          <w:szCs w:val="24"/>
        </w:rPr>
      </w:pPr>
      <w:r w:rsidRPr="00042D6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w:t>
      </w:r>
      <w:r w:rsidR="00355ED2">
        <w:rPr>
          <w:rFonts w:ascii="Times New Roman" w:eastAsia="Times New Roman" w:hAnsi="Times New Roman" w:cs="Times New Roman"/>
          <w:b/>
          <w:sz w:val="24"/>
          <w:szCs w:val="24"/>
          <w:lang w:val="en-US"/>
        </w:rPr>
        <w:t>3</w:t>
      </w:r>
      <w:r>
        <w:rPr>
          <w:rFonts w:ascii="Times New Roman" w:eastAsia="Times New Roman" w:hAnsi="Times New Roman" w:cs="Times New Roman"/>
          <w:b/>
          <w:sz w:val="24"/>
          <w:szCs w:val="24"/>
        </w:rPr>
        <w:t>.</w:t>
      </w:r>
      <w:r w:rsidRPr="00042D62">
        <w:rPr>
          <w:rFonts w:ascii="Times New Roman" w:eastAsia="Times New Roman" w:hAnsi="Times New Roman" w:cs="Times New Roman"/>
          <w:b/>
          <w:sz w:val="24"/>
          <w:szCs w:val="24"/>
        </w:rPr>
        <w:t xml:space="preserve"> </w:t>
      </w:r>
      <w:r w:rsidR="00C20526" w:rsidRPr="00C20526">
        <w:rPr>
          <w:rFonts w:ascii="Times New Roman" w:eastAsia="Times New Roman" w:hAnsi="Times New Roman" w:cs="Times New Roman"/>
          <w:sz w:val="24"/>
          <w:szCs w:val="24"/>
        </w:rPr>
        <w:t xml:space="preserve"> В чл. 117, ал. 2</w:t>
      </w:r>
      <w:r>
        <w:rPr>
          <w:rFonts w:ascii="Times New Roman" w:eastAsia="Times New Roman" w:hAnsi="Times New Roman" w:cs="Times New Roman"/>
          <w:sz w:val="24"/>
          <w:szCs w:val="24"/>
        </w:rPr>
        <w:t xml:space="preserve"> се правят следните изменения:</w:t>
      </w:r>
    </w:p>
    <w:p w:rsidR="00042D62" w:rsidRDefault="00042D62" w:rsidP="00042D62">
      <w:pPr>
        <w:spacing w:before="120" w:after="0" w:line="240" w:lineRule="auto"/>
        <w:ind w:firstLine="567"/>
        <w:jc w:val="both"/>
        <w:rPr>
          <w:rFonts w:ascii="Times New Roman" w:eastAsia="Times New Roman" w:hAnsi="Times New Roman" w:cs="Times New Roman"/>
          <w:sz w:val="24"/>
          <w:szCs w:val="24"/>
        </w:rPr>
      </w:pPr>
      <w:r w:rsidRPr="00042D6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042D62">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т. 1 думите</w:t>
      </w:r>
      <w:r>
        <w:rPr>
          <w:rFonts w:ascii="Times New Roman" w:hAnsi="Times New Roman" w:cs="Times New Roman"/>
          <w:sz w:val="24"/>
          <w:szCs w:val="24"/>
        </w:rPr>
        <w:t xml:space="preserve"> </w:t>
      </w:r>
      <w:r w:rsidRPr="00042D62">
        <w:rPr>
          <w:rFonts w:ascii="Times New Roman" w:eastAsia="Times New Roman" w:hAnsi="Times New Roman" w:cs="Times New Roman"/>
          <w:sz w:val="24"/>
          <w:szCs w:val="24"/>
        </w:rPr>
        <w:t>„железопътните превозвачи“ се заменят с „железопътните предприятия“.</w:t>
      </w:r>
    </w:p>
    <w:p w:rsidR="00042D62" w:rsidRDefault="00042D62" w:rsidP="00042D62">
      <w:pPr>
        <w:spacing w:before="12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т. 3 </w:t>
      </w:r>
      <w:r w:rsidRPr="00042D62">
        <w:rPr>
          <w:rFonts w:ascii="Times New Roman" w:eastAsia="Times New Roman" w:hAnsi="Times New Roman" w:cs="Times New Roman"/>
          <w:sz w:val="24"/>
          <w:szCs w:val="24"/>
        </w:rPr>
        <w:t>думата „превозвачите“ се заменя с „железопътните предприятия“.</w:t>
      </w:r>
    </w:p>
    <w:p w:rsidR="00042D62" w:rsidRDefault="00042D62" w:rsidP="00042D62">
      <w:pPr>
        <w:spacing w:before="12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 т. 4</w:t>
      </w:r>
      <w:r w:rsidRPr="00042D62">
        <w:rPr>
          <w:rFonts w:ascii="Times New Roman" w:eastAsia="Times New Roman" w:hAnsi="Times New Roman" w:cs="Times New Roman"/>
          <w:sz w:val="24"/>
          <w:szCs w:val="24"/>
        </w:rPr>
        <w:t xml:space="preserve"> </w:t>
      </w:r>
      <w:r w:rsidR="00C20526" w:rsidRPr="00042D62">
        <w:rPr>
          <w:rFonts w:ascii="Times New Roman" w:eastAsia="Times New Roman" w:hAnsi="Times New Roman" w:cs="Times New Roman"/>
          <w:sz w:val="24"/>
          <w:szCs w:val="24"/>
        </w:rPr>
        <w:t>думата „превозвачите“ се заменя с „железопътните предприятия“.</w:t>
      </w:r>
    </w:p>
    <w:p w:rsidR="00042D62" w:rsidRDefault="00042D62" w:rsidP="00042D62">
      <w:pPr>
        <w:spacing w:before="12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 т. 6</w:t>
      </w:r>
      <w:r w:rsidRPr="00042D62">
        <w:rPr>
          <w:rFonts w:ascii="Times New Roman" w:eastAsia="Times New Roman" w:hAnsi="Times New Roman" w:cs="Times New Roman"/>
          <w:sz w:val="24"/>
          <w:szCs w:val="24"/>
        </w:rPr>
        <w:t xml:space="preserve"> думата „превозвачите“ се заменя с „железопътните предприятия“.</w:t>
      </w:r>
    </w:p>
    <w:p w:rsidR="00042D62" w:rsidRPr="00042D62" w:rsidRDefault="00042D62" w:rsidP="00042D62">
      <w:pPr>
        <w:spacing w:before="12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В т. 9</w:t>
      </w:r>
      <w:r w:rsidRPr="00042D62">
        <w:rPr>
          <w:rFonts w:ascii="Times New Roman" w:eastAsia="Times New Roman" w:hAnsi="Times New Roman" w:cs="Times New Roman"/>
          <w:sz w:val="24"/>
          <w:szCs w:val="24"/>
        </w:rPr>
        <w:t xml:space="preserve"> думата „превозвачите“ се заменя с „железопътните предприятия“.</w:t>
      </w:r>
    </w:p>
    <w:p w:rsidR="00042D62" w:rsidRPr="00042D62" w:rsidRDefault="00042D62" w:rsidP="00042D62">
      <w:pPr>
        <w:spacing w:before="120" w:after="0" w:line="240" w:lineRule="auto"/>
        <w:ind w:firstLine="567"/>
        <w:jc w:val="both"/>
        <w:rPr>
          <w:rFonts w:ascii="Times New Roman" w:eastAsia="Times New Roman" w:hAnsi="Times New Roman" w:cs="Times New Roman"/>
          <w:sz w:val="24"/>
          <w:szCs w:val="24"/>
        </w:rPr>
      </w:pPr>
    </w:p>
    <w:p w:rsidR="00042D62" w:rsidRDefault="00C20526" w:rsidP="00C20526">
      <w:pPr>
        <w:spacing w:before="120" w:after="0" w:line="240" w:lineRule="auto"/>
        <w:ind w:firstLine="567"/>
        <w:jc w:val="both"/>
        <w:rPr>
          <w:rFonts w:ascii="Times New Roman" w:eastAsia="Times New Roman" w:hAnsi="Times New Roman" w:cs="Times New Roman"/>
          <w:sz w:val="24"/>
          <w:szCs w:val="24"/>
        </w:rPr>
      </w:pPr>
      <w:r w:rsidRPr="00C20526">
        <w:rPr>
          <w:rFonts w:ascii="Times New Roman" w:eastAsia="Times New Roman" w:hAnsi="Times New Roman" w:cs="Times New Roman"/>
          <w:b/>
          <w:sz w:val="24"/>
          <w:szCs w:val="24"/>
        </w:rPr>
        <w:t xml:space="preserve">§ </w:t>
      </w:r>
      <w:r w:rsidR="00042D62" w:rsidRPr="00042D62">
        <w:rPr>
          <w:rFonts w:ascii="Times New Roman" w:eastAsia="Times New Roman" w:hAnsi="Times New Roman" w:cs="Times New Roman"/>
          <w:b/>
          <w:sz w:val="24"/>
          <w:szCs w:val="24"/>
        </w:rPr>
        <w:t>3</w:t>
      </w:r>
      <w:r w:rsidR="00355ED2">
        <w:rPr>
          <w:rFonts w:ascii="Times New Roman" w:eastAsia="Times New Roman" w:hAnsi="Times New Roman" w:cs="Times New Roman"/>
          <w:b/>
          <w:sz w:val="24"/>
          <w:szCs w:val="24"/>
          <w:lang w:val="en-US"/>
        </w:rPr>
        <w:t>4</w:t>
      </w:r>
      <w:r w:rsidR="00042D62" w:rsidRPr="00042D62">
        <w:rPr>
          <w:rFonts w:ascii="Times New Roman" w:eastAsia="Times New Roman" w:hAnsi="Times New Roman" w:cs="Times New Roman"/>
          <w:b/>
          <w:sz w:val="24"/>
          <w:szCs w:val="24"/>
        </w:rPr>
        <w:t>.</w:t>
      </w:r>
      <w:r w:rsidRPr="00C20526">
        <w:rPr>
          <w:rFonts w:ascii="Times New Roman" w:eastAsia="Times New Roman" w:hAnsi="Times New Roman" w:cs="Times New Roman"/>
          <w:b/>
          <w:sz w:val="24"/>
          <w:szCs w:val="24"/>
        </w:rPr>
        <w:t xml:space="preserve"> </w:t>
      </w:r>
      <w:r w:rsidRPr="00C20526">
        <w:rPr>
          <w:rFonts w:ascii="Times New Roman" w:eastAsia="Times New Roman" w:hAnsi="Times New Roman" w:cs="Times New Roman"/>
          <w:sz w:val="24"/>
          <w:szCs w:val="24"/>
        </w:rPr>
        <w:t>В чл. 121</w:t>
      </w:r>
      <w:r w:rsidR="00042D62">
        <w:rPr>
          <w:rFonts w:ascii="Times New Roman" w:eastAsia="Times New Roman" w:hAnsi="Times New Roman" w:cs="Times New Roman"/>
          <w:sz w:val="24"/>
          <w:szCs w:val="24"/>
        </w:rPr>
        <w:t xml:space="preserve">, ал. 3 се думата </w:t>
      </w:r>
      <w:r w:rsidR="00042D62" w:rsidRPr="00042D62">
        <w:rPr>
          <w:rFonts w:ascii="Times New Roman" w:eastAsia="Times New Roman" w:hAnsi="Times New Roman" w:cs="Times New Roman"/>
          <w:sz w:val="24"/>
          <w:szCs w:val="24"/>
        </w:rPr>
        <w:t>„</w:t>
      </w:r>
      <w:r w:rsidR="00042D62">
        <w:rPr>
          <w:rFonts w:ascii="Times New Roman" w:eastAsia="Times New Roman" w:hAnsi="Times New Roman" w:cs="Times New Roman"/>
          <w:sz w:val="24"/>
          <w:szCs w:val="24"/>
        </w:rPr>
        <w:t>превозвач</w:t>
      </w:r>
      <w:r w:rsidR="00042D62" w:rsidRPr="00042D62">
        <w:rPr>
          <w:rFonts w:ascii="Times New Roman" w:eastAsia="Times New Roman" w:hAnsi="Times New Roman" w:cs="Times New Roman"/>
          <w:sz w:val="24"/>
          <w:szCs w:val="24"/>
        </w:rPr>
        <w:t>“ се заменя с „железопътно предприятие“</w:t>
      </w:r>
      <w:r w:rsidR="00042D62">
        <w:rPr>
          <w:rFonts w:ascii="Times New Roman" w:eastAsia="Times New Roman" w:hAnsi="Times New Roman" w:cs="Times New Roman"/>
          <w:sz w:val="24"/>
          <w:szCs w:val="24"/>
        </w:rPr>
        <w:t>, а думата „превозвача“ с „железопътното предприятие“.</w:t>
      </w:r>
    </w:p>
    <w:p w:rsidR="00042D62" w:rsidRDefault="00042D62" w:rsidP="00C20526">
      <w:pPr>
        <w:spacing w:before="120" w:after="0" w:line="240" w:lineRule="auto"/>
        <w:ind w:firstLine="567"/>
        <w:jc w:val="both"/>
        <w:rPr>
          <w:rFonts w:ascii="Times New Roman" w:eastAsia="Times New Roman" w:hAnsi="Times New Roman" w:cs="Times New Roman"/>
          <w:sz w:val="24"/>
          <w:szCs w:val="24"/>
        </w:rPr>
      </w:pPr>
    </w:p>
    <w:p w:rsidR="00D258DE" w:rsidRDefault="00D258DE" w:rsidP="00C20526">
      <w:pPr>
        <w:spacing w:before="12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3</w:t>
      </w:r>
      <w:r w:rsidR="00355ED2">
        <w:rPr>
          <w:rFonts w:ascii="Times New Roman" w:eastAsia="Times New Roman" w:hAnsi="Times New Roman" w:cs="Times New Roman"/>
          <w:b/>
          <w:sz w:val="24"/>
          <w:szCs w:val="24"/>
          <w:lang w:val="en-US"/>
        </w:rPr>
        <w:t>5</w:t>
      </w:r>
      <w:r>
        <w:rPr>
          <w:rFonts w:ascii="Times New Roman" w:eastAsia="Times New Roman" w:hAnsi="Times New Roman" w:cs="Times New Roman"/>
          <w:b/>
          <w:sz w:val="24"/>
          <w:szCs w:val="24"/>
        </w:rPr>
        <w:t>.</w:t>
      </w:r>
      <w:r w:rsidR="00C20526" w:rsidRPr="00C20526">
        <w:rPr>
          <w:rFonts w:ascii="Times New Roman" w:eastAsia="Times New Roman" w:hAnsi="Times New Roman" w:cs="Times New Roman"/>
          <w:b/>
          <w:sz w:val="24"/>
          <w:szCs w:val="24"/>
        </w:rPr>
        <w:t xml:space="preserve"> </w:t>
      </w:r>
      <w:r w:rsidR="00C20526" w:rsidRPr="00C20526">
        <w:rPr>
          <w:rFonts w:ascii="Times New Roman" w:eastAsia="Times New Roman" w:hAnsi="Times New Roman" w:cs="Times New Roman"/>
          <w:sz w:val="24"/>
          <w:szCs w:val="24"/>
        </w:rPr>
        <w:t>В чл. 125</w:t>
      </w:r>
      <w:r>
        <w:rPr>
          <w:rFonts w:ascii="Times New Roman" w:eastAsia="Times New Roman" w:hAnsi="Times New Roman" w:cs="Times New Roman"/>
          <w:sz w:val="24"/>
          <w:szCs w:val="24"/>
        </w:rPr>
        <w:t xml:space="preserve"> се правят следните изменения:</w:t>
      </w:r>
    </w:p>
    <w:p w:rsidR="00D258DE" w:rsidRDefault="00D258DE" w:rsidP="00D258DE">
      <w:pPr>
        <w:pStyle w:val="ListParagraph"/>
        <w:numPr>
          <w:ilvl w:val="0"/>
          <w:numId w:val="20"/>
        </w:num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ал. 1 </w:t>
      </w:r>
      <w:r w:rsidRPr="00C20526">
        <w:rPr>
          <w:rFonts w:ascii="Times New Roman" w:eastAsia="Times New Roman" w:hAnsi="Times New Roman" w:cs="Times New Roman"/>
          <w:sz w:val="24"/>
          <w:szCs w:val="24"/>
        </w:rPr>
        <w:t>думата „превозвача“ се заменя с „железопътното предприятие“.</w:t>
      </w:r>
    </w:p>
    <w:p w:rsidR="00D258DE" w:rsidRPr="00D258DE" w:rsidRDefault="00D258DE" w:rsidP="00D258DE">
      <w:pPr>
        <w:pStyle w:val="ListParagraph"/>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В ал. 3</w:t>
      </w:r>
      <w:r w:rsidRPr="00D258DE">
        <w:rPr>
          <w:rFonts w:ascii="Times New Roman" w:eastAsia="Times New Roman" w:hAnsi="Times New Roman" w:cs="Times New Roman"/>
          <w:sz w:val="24"/>
          <w:szCs w:val="24"/>
        </w:rPr>
        <w:t xml:space="preserve"> думата „превозвача“ се заменя с „железопътното предприятие“.</w:t>
      </w:r>
    </w:p>
    <w:p w:rsidR="00C20526" w:rsidRPr="00C20526" w:rsidRDefault="00C20526" w:rsidP="00C20526">
      <w:pPr>
        <w:spacing w:before="120" w:after="0" w:line="240" w:lineRule="auto"/>
        <w:ind w:firstLine="567"/>
        <w:jc w:val="both"/>
        <w:rPr>
          <w:rFonts w:ascii="Times New Roman" w:eastAsia="Times New Roman" w:hAnsi="Times New Roman" w:cs="Times New Roman"/>
          <w:sz w:val="24"/>
          <w:szCs w:val="24"/>
        </w:rPr>
      </w:pPr>
      <w:r w:rsidRPr="00C20526">
        <w:rPr>
          <w:rFonts w:ascii="Times New Roman" w:eastAsia="Times New Roman" w:hAnsi="Times New Roman" w:cs="Times New Roman"/>
          <w:b/>
          <w:sz w:val="24"/>
          <w:szCs w:val="24"/>
        </w:rPr>
        <w:t xml:space="preserve">§ </w:t>
      </w:r>
      <w:r w:rsidR="00D258DE">
        <w:rPr>
          <w:rFonts w:ascii="Times New Roman" w:eastAsia="Times New Roman" w:hAnsi="Times New Roman" w:cs="Times New Roman"/>
          <w:b/>
          <w:sz w:val="24"/>
          <w:szCs w:val="24"/>
        </w:rPr>
        <w:t>3</w:t>
      </w:r>
      <w:r w:rsidR="00355ED2">
        <w:rPr>
          <w:rFonts w:ascii="Times New Roman" w:eastAsia="Times New Roman" w:hAnsi="Times New Roman" w:cs="Times New Roman"/>
          <w:b/>
          <w:sz w:val="24"/>
          <w:szCs w:val="24"/>
          <w:lang w:val="en-US"/>
        </w:rPr>
        <w:t>6</w:t>
      </w:r>
      <w:r w:rsidR="00D258DE">
        <w:rPr>
          <w:rFonts w:ascii="Times New Roman" w:eastAsia="Times New Roman" w:hAnsi="Times New Roman" w:cs="Times New Roman"/>
          <w:b/>
          <w:sz w:val="24"/>
          <w:szCs w:val="24"/>
        </w:rPr>
        <w:t xml:space="preserve">. </w:t>
      </w:r>
      <w:r w:rsidRPr="00C20526">
        <w:rPr>
          <w:rFonts w:ascii="Times New Roman" w:eastAsia="Times New Roman" w:hAnsi="Times New Roman" w:cs="Times New Roman"/>
          <w:b/>
          <w:sz w:val="24"/>
          <w:szCs w:val="24"/>
        </w:rPr>
        <w:t xml:space="preserve"> </w:t>
      </w:r>
      <w:r w:rsidRPr="00C20526">
        <w:rPr>
          <w:rFonts w:ascii="Times New Roman" w:eastAsia="Times New Roman" w:hAnsi="Times New Roman" w:cs="Times New Roman"/>
          <w:sz w:val="24"/>
          <w:szCs w:val="24"/>
        </w:rPr>
        <w:t>В чл. 126, ал. 1 думата „превозвача“ се заменя с „железопътното предприятие“.</w:t>
      </w:r>
    </w:p>
    <w:p w:rsidR="00D258DE" w:rsidRDefault="00D258DE" w:rsidP="00D258DE">
      <w:pPr>
        <w:ind w:firstLine="567"/>
        <w:jc w:val="both"/>
        <w:rPr>
          <w:rFonts w:ascii="Times New Roman" w:hAnsi="Times New Roman" w:cs="Times New Roman"/>
          <w:b/>
          <w:sz w:val="24"/>
          <w:szCs w:val="24"/>
        </w:rPr>
      </w:pPr>
    </w:p>
    <w:p w:rsidR="00D258DE" w:rsidRDefault="00D258DE" w:rsidP="00D258DE">
      <w:pPr>
        <w:ind w:firstLine="567"/>
        <w:jc w:val="both"/>
        <w:rPr>
          <w:rFonts w:ascii="Times New Roman" w:hAnsi="Times New Roman" w:cs="Times New Roman"/>
          <w:sz w:val="24"/>
          <w:szCs w:val="24"/>
        </w:rPr>
      </w:pPr>
      <w:r w:rsidRPr="00D258DE">
        <w:rPr>
          <w:rFonts w:ascii="Times New Roman" w:hAnsi="Times New Roman" w:cs="Times New Roman"/>
          <w:b/>
          <w:sz w:val="24"/>
          <w:szCs w:val="24"/>
        </w:rPr>
        <w:t>§ 3</w:t>
      </w:r>
      <w:r w:rsidR="00355ED2">
        <w:rPr>
          <w:rFonts w:ascii="Times New Roman" w:hAnsi="Times New Roman" w:cs="Times New Roman"/>
          <w:b/>
          <w:sz w:val="24"/>
          <w:szCs w:val="24"/>
          <w:lang w:val="en-US"/>
        </w:rPr>
        <w:t>7</w:t>
      </w:r>
      <w:r w:rsidRPr="00D258DE">
        <w:rPr>
          <w:rFonts w:ascii="Times New Roman" w:hAnsi="Times New Roman" w:cs="Times New Roman"/>
          <w:b/>
          <w:sz w:val="24"/>
          <w:szCs w:val="24"/>
        </w:rPr>
        <w:t xml:space="preserve">.  </w:t>
      </w:r>
      <w:r w:rsidRPr="00D258DE">
        <w:rPr>
          <w:rFonts w:ascii="Times New Roman" w:hAnsi="Times New Roman" w:cs="Times New Roman"/>
          <w:sz w:val="24"/>
          <w:szCs w:val="24"/>
        </w:rPr>
        <w:t>В чл. 1</w:t>
      </w:r>
      <w:r>
        <w:rPr>
          <w:rFonts w:ascii="Times New Roman" w:hAnsi="Times New Roman" w:cs="Times New Roman"/>
          <w:sz w:val="24"/>
          <w:szCs w:val="24"/>
        </w:rPr>
        <w:t>27 в основния текст</w:t>
      </w:r>
      <w:r w:rsidRPr="00D258DE">
        <w:rPr>
          <w:rFonts w:ascii="Times New Roman" w:hAnsi="Times New Roman" w:cs="Times New Roman"/>
          <w:sz w:val="24"/>
          <w:szCs w:val="24"/>
        </w:rPr>
        <w:t xml:space="preserve"> думата „превозвача“ се заменя с „железопътното предприятие“.</w:t>
      </w:r>
    </w:p>
    <w:p w:rsidR="00D258DE" w:rsidRPr="00D258DE" w:rsidRDefault="00D258DE" w:rsidP="00D258DE">
      <w:pPr>
        <w:ind w:firstLine="567"/>
        <w:jc w:val="both"/>
        <w:rPr>
          <w:rFonts w:ascii="Times New Roman" w:hAnsi="Times New Roman" w:cs="Times New Roman"/>
          <w:sz w:val="24"/>
          <w:szCs w:val="24"/>
        </w:rPr>
      </w:pPr>
      <w:r w:rsidRPr="00D258DE">
        <w:rPr>
          <w:rFonts w:ascii="Times New Roman" w:hAnsi="Times New Roman" w:cs="Times New Roman"/>
          <w:b/>
          <w:sz w:val="24"/>
          <w:szCs w:val="24"/>
        </w:rPr>
        <w:t>§ 3</w:t>
      </w:r>
      <w:r w:rsidR="00355ED2">
        <w:rPr>
          <w:rFonts w:ascii="Times New Roman" w:hAnsi="Times New Roman" w:cs="Times New Roman"/>
          <w:b/>
          <w:sz w:val="24"/>
          <w:szCs w:val="24"/>
          <w:lang w:val="en-US"/>
        </w:rPr>
        <w:t>8</w:t>
      </w:r>
      <w:r w:rsidRPr="00D258DE">
        <w:rPr>
          <w:rFonts w:ascii="Times New Roman" w:hAnsi="Times New Roman" w:cs="Times New Roman"/>
          <w:b/>
          <w:sz w:val="24"/>
          <w:szCs w:val="24"/>
        </w:rPr>
        <w:t>.</w:t>
      </w:r>
      <w:r w:rsidRPr="00D258DE">
        <w:rPr>
          <w:rFonts w:ascii="Times New Roman" w:hAnsi="Times New Roman" w:cs="Times New Roman"/>
          <w:sz w:val="24"/>
          <w:szCs w:val="24"/>
        </w:rPr>
        <w:t xml:space="preserve">  В чл. 128 се правят следните изменения и допълнения:</w:t>
      </w:r>
    </w:p>
    <w:p w:rsidR="00D258DE" w:rsidRDefault="00D258DE" w:rsidP="00D258DE">
      <w:pPr>
        <w:ind w:firstLine="567"/>
        <w:jc w:val="both"/>
        <w:rPr>
          <w:rFonts w:ascii="Times New Roman" w:hAnsi="Times New Roman" w:cs="Times New Roman"/>
          <w:sz w:val="24"/>
          <w:szCs w:val="24"/>
        </w:rPr>
      </w:pPr>
      <w:r w:rsidRPr="00D258DE">
        <w:rPr>
          <w:rFonts w:ascii="Times New Roman" w:hAnsi="Times New Roman" w:cs="Times New Roman"/>
          <w:sz w:val="24"/>
          <w:szCs w:val="24"/>
        </w:rPr>
        <w:t>1.</w:t>
      </w:r>
      <w:r>
        <w:rPr>
          <w:rFonts w:ascii="Times New Roman" w:hAnsi="Times New Roman" w:cs="Times New Roman"/>
          <w:sz w:val="24"/>
          <w:szCs w:val="24"/>
        </w:rPr>
        <w:t xml:space="preserve"> </w:t>
      </w:r>
      <w:r w:rsidRPr="00D258DE">
        <w:rPr>
          <w:rFonts w:ascii="Times New Roman" w:hAnsi="Times New Roman" w:cs="Times New Roman"/>
          <w:sz w:val="24"/>
          <w:szCs w:val="24"/>
        </w:rPr>
        <w:t>В ал. 1 се създава изречение второ:</w:t>
      </w:r>
    </w:p>
    <w:p w:rsidR="00D258DE" w:rsidRDefault="00D258DE" w:rsidP="00D258DE">
      <w:pPr>
        <w:ind w:firstLine="567"/>
        <w:jc w:val="both"/>
        <w:rPr>
          <w:rFonts w:ascii="Times New Roman" w:hAnsi="Times New Roman" w:cs="Times New Roman"/>
          <w:sz w:val="24"/>
          <w:szCs w:val="24"/>
        </w:rPr>
      </w:pPr>
      <w:r>
        <w:rPr>
          <w:rFonts w:ascii="Times New Roman" w:hAnsi="Times New Roman" w:cs="Times New Roman"/>
          <w:sz w:val="24"/>
          <w:szCs w:val="24"/>
        </w:rPr>
        <w:t xml:space="preserve">„Санкцията по предходното изречение се налага и на железопътно предприятие, което </w:t>
      </w:r>
      <w:r w:rsidRPr="00D258DE">
        <w:rPr>
          <w:rFonts w:ascii="Times New Roman" w:hAnsi="Times New Roman" w:cs="Times New Roman"/>
          <w:sz w:val="24"/>
          <w:szCs w:val="24"/>
        </w:rPr>
        <w:t>разпореди или и</w:t>
      </w:r>
      <w:r>
        <w:rPr>
          <w:rFonts w:ascii="Times New Roman" w:hAnsi="Times New Roman" w:cs="Times New Roman"/>
          <w:sz w:val="24"/>
          <w:szCs w:val="24"/>
        </w:rPr>
        <w:t xml:space="preserve">звърши превози на товари без </w:t>
      </w:r>
      <w:r w:rsidRPr="00D258DE">
        <w:rPr>
          <w:rFonts w:ascii="Times New Roman" w:hAnsi="Times New Roman" w:cs="Times New Roman"/>
          <w:sz w:val="24"/>
          <w:szCs w:val="24"/>
        </w:rPr>
        <w:t>сертификат за безопасност</w:t>
      </w:r>
      <w:r>
        <w:rPr>
          <w:rFonts w:ascii="Times New Roman" w:hAnsi="Times New Roman" w:cs="Times New Roman"/>
          <w:sz w:val="24"/>
          <w:szCs w:val="24"/>
        </w:rPr>
        <w:t>“.</w:t>
      </w:r>
    </w:p>
    <w:p w:rsidR="00D258DE" w:rsidRPr="00D258DE" w:rsidRDefault="00D258DE" w:rsidP="00D258DE">
      <w:pPr>
        <w:ind w:firstLine="567"/>
        <w:jc w:val="both"/>
        <w:rPr>
          <w:rFonts w:ascii="Times New Roman" w:hAnsi="Times New Roman" w:cs="Times New Roman"/>
          <w:sz w:val="24"/>
          <w:szCs w:val="24"/>
        </w:rPr>
      </w:pPr>
      <w:r>
        <w:rPr>
          <w:rFonts w:ascii="Times New Roman" w:hAnsi="Times New Roman" w:cs="Times New Roman"/>
          <w:sz w:val="24"/>
          <w:szCs w:val="24"/>
        </w:rPr>
        <w:t>2. В ал. 2 думите „</w:t>
      </w:r>
      <w:r w:rsidRPr="00D258DE">
        <w:rPr>
          <w:rFonts w:ascii="Times New Roman" w:hAnsi="Times New Roman" w:cs="Times New Roman"/>
          <w:sz w:val="24"/>
          <w:szCs w:val="24"/>
        </w:rPr>
        <w:t>сертификат за безопасност на железопътен превозвач</w:t>
      </w:r>
      <w:r>
        <w:rPr>
          <w:rFonts w:ascii="Times New Roman" w:hAnsi="Times New Roman" w:cs="Times New Roman"/>
          <w:sz w:val="24"/>
          <w:szCs w:val="24"/>
        </w:rPr>
        <w:t xml:space="preserve">“ се заменят със „сертификат за безопасност, както и на железопътно </w:t>
      </w:r>
      <w:r w:rsidR="002D3816">
        <w:rPr>
          <w:rFonts w:ascii="Times New Roman" w:hAnsi="Times New Roman" w:cs="Times New Roman"/>
          <w:sz w:val="24"/>
          <w:szCs w:val="24"/>
        </w:rPr>
        <w:t>предприятие</w:t>
      </w:r>
      <w:r>
        <w:rPr>
          <w:rFonts w:ascii="Times New Roman" w:hAnsi="Times New Roman" w:cs="Times New Roman"/>
          <w:sz w:val="24"/>
          <w:szCs w:val="24"/>
        </w:rPr>
        <w:t>, което не притежава сертификат за безопасност“.</w:t>
      </w:r>
    </w:p>
    <w:p w:rsidR="00D258DE" w:rsidRPr="00D258DE" w:rsidRDefault="00D258DE" w:rsidP="00D258DE">
      <w:pPr>
        <w:rPr>
          <w:b/>
        </w:rPr>
      </w:pPr>
    </w:p>
    <w:p w:rsidR="00C20526" w:rsidRDefault="00D258DE" w:rsidP="00C20526">
      <w:pPr>
        <w:ind w:firstLine="567"/>
        <w:jc w:val="both"/>
        <w:rPr>
          <w:rFonts w:ascii="Times New Roman" w:hAnsi="Times New Roman" w:cs="Times New Roman"/>
          <w:sz w:val="24"/>
          <w:szCs w:val="24"/>
        </w:rPr>
      </w:pPr>
      <w:r>
        <w:rPr>
          <w:rFonts w:ascii="Times New Roman" w:hAnsi="Times New Roman" w:cs="Times New Roman"/>
          <w:sz w:val="24"/>
          <w:szCs w:val="24"/>
        </w:rPr>
        <w:t>3</w:t>
      </w:r>
      <w:r w:rsidR="00EA3B79">
        <w:rPr>
          <w:rFonts w:ascii="Times New Roman" w:hAnsi="Times New Roman" w:cs="Times New Roman"/>
          <w:sz w:val="24"/>
          <w:szCs w:val="24"/>
        </w:rPr>
        <w:t xml:space="preserve">. В ал. 5 думите </w:t>
      </w:r>
      <w:r w:rsidR="00EA3B79" w:rsidRPr="00EA3B79">
        <w:rPr>
          <w:rFonts w:ascii="Times New Roman" w:hAnsi="Times New Roman" w:cs="Times New Roman"/>
          <w:sz w:val="24"/>
          <w:szCs w:val="24"/>
        </w:rPr>
        <w:t>„</w:t>
      </w:r>
      <w:r w:rsidR="00EA3B79">
        <w:rPr>
          <w:rFonts w:ascii="Times New Roman" w:hAnsi="Times New Roman" w:cs="Times New Roman"/>
          <w:sz w:val="24"/>
          <w:szCs w:val="24"/>
        </w:rPr>
        <w:t>железопът</w:t>
      </w:r>
      <w:r w:rsidR="00EA3B79" w:rsidRPr="00EA3B79">
        <w:rPr>
          <w:rFonts w:ascii="Times New Roman" w:hAnsi="Times New Roman" w:cs="Times New Roman"/>
          <w:sz w:val="24"/>
          <w:szCs w:val="24"/>
        </w:rPr>
        <w:t>н</w:t>
      </w:r>
      <w:r w:rsidR="00EA3B79">
        <w:rPr>
          <w:rFonts w:ascii="Times New Roman" w:hAnsi="Times New Roman" w:cs="Times New Roman"/>
          <w:sz w:val="24"/>
          <w:szCs w:val="24"/>
        </w:rPr>
        <w:t>ия</w:t>
      </w:r>
      <w:r w:rsidR="00EA3B79" w:rsidRPr="00EA3B79">
        <w:rPr>
          <w:rFonts w:ascii="Times New Roman" w:hAnsi="Times New Roman" w:cs="Times New Roman"/>
          <w:sz w:val="24"/>
          <w:szCs w:val="24"/>
        </w:rPr>
        <w:t xml:space="preserve"> превозвач“ се заменят с „железопътно</w:t>
      </w:r>
      <w:r w:rsidR="00EA3B79">
        <w:rPr>
          <w:rFonts w:ascii="Times New Roman" w:hAnsi="Times New Roman" w:cs="Times New Roman"/>
          <w:sz w:val="24"/>
          <w:szCs w:val="24"/>
        </w:rPr>
        <w:t>то</w:t>
      </w:r>
      <w:r w:rsidR="00EA3B79" w:rsidRPr="00EA3B79">
        <w:rPr>
          <w:rFonts w:ascii="Times New Roman" w:hAnsi="Times New Roman" w:cs="Times New Roman"/>
          <w:sz w:val="24"/>
          <w:szCs w:val="24"/>
        </w:rPr>
        <w:t xml:space="preserve"> предприятие“.</w:t>
      </w:r>
    </w:p>
    <w:p w:rsidR="00E536C1" w:rsidRDefault="00EA3B79" w:rsidP="00E536C1">
      <w:pPr>
        <w:ind w:firstLine="567"/>
        <w:jc w:val="both"/>
        <w:rPr>
          <w:rFonts w:ascii="Times New Roman" w:hAnsi="Times New Roman" w:cs="Times New Roman"/>
          <w:sz w:val="24"/>
          <w:szCs w:val="24"/>
        </w:rPr>
      </w:pPr>
      <w:r w:rsidRPr="00E536C1">
        <w:rPr>
          <w:rFonts w:ascii="Times New Roman" w:hAnsi="Times New Roman" w:cs="Times New Roman"/>
          <w:b/>
          <w:sz w:val="24"/>
          <w:szCs w:val="24"/>
        </w:rPr>
        <w:t>§ 3</w:t>
      </w:r>
      <w:r w:rsidR="00355ED2">
        <w:rPr>
          <w:rFonts w:ascii="Times New Roman" w:hAnsi="Times New Roman" w:cs="Times New Roman"/>
          <w:b/>
          <w:sz w:val="24"/>
          <w:szCs w:val="24"/>
          <w:lang w:val="en-US"/>
        </w:rPr>
        <w:t>9</w:t>
      </w:r>
      <w:r w:rsidRPr="00E536C1">
        <w:rPr>
          <w:rFonts w:ascii="Times New Roman" w:hAnsi="Times New Roman" w:cs="Times New Roman"/>
          <w:b/>
          <w:sz w:val="24"/>
          <w:szCs w:val="24"/>
        </w:rPr>
        <w:t>.</w:t>
      </w:r>
      <w:r w:rsidR="00E536C1">
        <w:rPr>
          <w:rFonts w:ascii="Times New Roman" w:hAnsi="Times New Roman" w:cs="Times New Roman"/>
          <w:b/>
          <w:sz w:val="24"/>
          <w:szCs w:val="24"/>
        </w:rPr>
        <w:t xml:space="preserve"> </w:t>
      </w:r>
      <w:r w:rsidR="00E536C1" w:rsidRPr="00E536C1">
        <w:rPr>
          <w:rFonts w:ascii="Times New Roman" w:hAnsi="Times New Roman" w:cs="Times New Roman"/>
          <w:sz w:val="24"/>
          <w:szCs w:val="24"/>
        </w:rPr>
        <w:t>В чл. 129, ал. 4 думите „железопътен превозвач“ се заменят с „железопътно предприятие“.</w:t>
      </w:r>
    </w:p>
    <w:p w:rsidR="00E536C1" w:rsidRDefault="00E536C1" w:rsidP="00E536C1">
      <w:pPr>
        <w:ind w:firstLine="567"/>
        <w:jc w:val="both"/>
        <w:rPr>
          <w:rFonts w:ascii="Times New Roman" w:hAnsi="Times New Roman" w:cs="Times New Roman"/>
          <w:sz w:val="24"/>
          <w:szCs w:val="24"/>
        </w:rPr>
      </w:pPr>
    </w:p>
    <w:p w:rsidR="00E536C1" w:rsidRPr="00E536C1" w:rsidRDefault="00E536C1" w:rsidP="00E536C1">
      <w:pPr>
        <w:ind w:firstLine="567"/>
        <w:jc w:val="both"/>
        <w:rPr>
          <w:rFonts w:ascii="Times New Roman" w:hAnsi="Times New Roman" w:cs="Times New Roman"/>
          <w:sz w:val="24"/>
          <w:szCs w:val="24"/>
        </w:rPr>
      </w:pPr>
      <w:r w:rsidRPr="00E536C1">
        <w:rPr>
          <w:rFonts w:ascii="Times New Roman" w:hAnsi="Times New Roman" w:cs="Times New Roman"/>
          <w:b/>
          <w:sz w:val="24"/>
          <w:szCs w:val="24"/>
        </w:rPr>
        <w:t xml:space="preserve">§ </w:t>
      </w:r>
      <w:r w:rsidR="00355ED2">
        <w:rPr>
          <w:rFonts w:ascii="Times New Roman" w:hAnsi="Times New Roman" w:cs="Times New Roman"/>
          <w:b/>
          <w:sz w:val="24"/>
          <w:szCs w:val="24"/>
          <w:lang w:val="en-US"/>
        </w:rPr>
        <w:t>40</w:t>
      </w:r>
      <w:r w:rsidRPr="00E536C1">
        <w:rPr>
          <w:rFonts w:ascii="Times New Roman" w:hAnsi="Times New Roman" w:cs="Times New Roman"/>
          <w:b/>
          <w:sz w:val="24"/>
          <w:szCs w:val="24"/>
        </w:rPr>
        <w:t>.</w:t>
      </w:r>
      <w:r w:rsidRPr="00E536C1">
        <w:rPr>
          <w:rFonts w:ascii="Times New Roman" w:hAnsi="Times New Roman" w:cs="Times New Roman"/>
          <w:sz w:val="24"/>
          <w:szCs w:val="24"/>
        </w:rPr>
        <w:t xml:space="preserve"> В чл. 135, ал. 5 думата „превозвач“ се заменя с „железопътно предприятие“.</w:t>
      </w:r>
    </w:p>
    <w:p w:rsidR="00E536C1" w:rsidRPr="00E536C1" w:rsidRDefault="00E536C1" w:rsidP="00E536C1">
      <w:pPr>
        <w:ind w:firstLine="567"/>
        <w:jc w:val="both"/>
        <w:rPr>
          <w:rFonts w:ascii="Times New Roman" w:hAnsi="Times New Roman" w:cs="Times New Roman"/>
          <w:sz w:val="24"/>
          <w:szCs w:val="24"/>
        </w:rPr>
      </w:pPr>
      <w:r>
        <w:rPr>
          <w:rFonts w:ascii="Times New Roman" w:hAnsi="Times New Roman" w:cs="Times New Roman"/>
          <w:b/>
          <w:sz w:val="24"/>
          <w:szCs w:val="24"/>
        </w:rPr>
        <w:t>§ 4</w:t>
      </w:r>
      <w:r w:rsidR="00355ED2">
        <w:rPr>
          <w:rFonts w:ascii="Times New Roman" w:hAnsi="Times New Roman" w:cs="Times New Roman"/>
          <w:b/>
          <w:sz w:val="24"/>
          <w:szCs w:val="24"/>
          <w:lang w:val="en-US"/>
        </w:rPr>
        <w:t>1</w:t>
      </w:r>
      <w:r w:rsidRPr="00E536C1">
        <w:rPr>
          <w:rFonts w:ascii="Times New Roman" w:hAnsi="Times New Roman" w:cs="Times New Roman"/>
          <w:b/>
          <w:sz w:val="24"/>
          <w:szCs w:val="24"/>
        </w:rPr>
        <w:t xml:space="preserve">. </w:t>
      </w:r>
      <w:r w:rsidRPr="00E536C1">
        <w:rPr>
          <w:rFonts w:ascii="Times New Roman" w:hAnsi="Times New Roman" w:cs="Times New Roman"/>
          <w:sz w:val="24"/>
          <w:szCs w:val="24"/>
        </w:rPr>
        <w:t>В чл. 136 се правят следните изменения:</w:t>
      </w:r>
    </w:p>
    <w:p w:rsidR="00E536C1" w:rsidRDefault="00E536C1" w:rsidP="00E536C1">
      <w:pPr>
        <w:ind w:firstLine="567"/>
        <w:jc w:val="both"/>
        <w:rPr>
          <w:rFonts w:ascii="Times New Roman" w:hAnsi="Times New Roman" w:cs="Times New Roman"/>
          <w:sz w:val="24"/>
          <w:szCs w:val="24"/>
        </w:rPr>
      </w:pPr>
      <w:r w:rsidRPr="00E536C1">
        <w:rPr>
          <w:rFonts w:ascii="Times New Roman" w:hAnsi="Times New Roman" w:cs="Times New Roman"/>
          <w:sz w:val="24"/>
          <w:szCs w:val="24"/>
        </w:rPr>
        <w:lastRenderedPageBreak/>
        <w:t>1. В ал. 1 думата „железопътен превозвач“ се заменя с „железопътно предприятие“, а думата „превозвач“ с „железопътно предприятие“.</w:t>
      </w:r>
    </w:p>
    <w:p w:rsidR="00E536C1" w:rsidRDefault="00E536C1" w:rsidP="00E536C1">
      <w:pPr>
        <w:ind w:firstLine="567"/>
        <w:jc w:val="both"/>
        <w:rPr>
          <w:rFonts w:ascii="Times New Roman" w:hAnsi="Times New Roman" w:cs="Times New Roman"/>
          <w:sz w:val="24"/>
          <w:szCs w:val="24"/>
        </w:rPr>
      </w:pPr>
      <w:r>
        <w:rPr>
          <w:rFonts w:ascii="Times New Roman" w:hAnsi="Times New Roman" w:cs="Times New Roman"/>
          <w:sz w:val="24"/>
          <w:szCs w:val="24"/>
        </w:rPr>
        <w:t xml:space="preserve">2. В ал. 2 думата </w:t>
      </w:r>
      <w:r w:rsidRPr="00E536C1">
        <w:rPr>
          <w:rFonts w:ascii="Times New Roman" w:hAnsi="Times New Roman" w:cs="Times New Roman"/>
          <w:sz w:val="24"/>
          <w:szCs w:val="24"/>
        </w:rPr>
        <w:t>„превозвача“ се заменя с „железопътно предприятие“.</w:t>
      </w:r>
    </w:p>
    <w:p w:rsidR="00E536C1" w:rsidRPr="00E536C1" w:rsidRDefault="00E536C1" w:rsidP="00E536C1">
      <w:pPr>
        <w:ind w:firstLine="567"/>
        <w:jc w:val="both"/>
        <w:rPr>
          <w:rFonts w:ascii="Times New Roman" w:hAnsi="Times New Roman" w:cs="Times New Roman"/>
          <w:sz w:val="24"/>
          <w:szCs w:val="24"/>
        </w:rPr>
      </w:pPr>
      <w:r>
        <w:rPr>
          <w:rFonts w:ascii="Times New Roman" w:hAnsi="Times New Roman" w:cs="Times New Roman"/>
          <w:sz w:val="24"/>
          <w:szCs w:val="24"/>
        </w:rPr>
        <w:t xml:space="preserve">3. В ал. 3 </w:t>
      </w:r>
      <w:r w:rsidRPr="00E536C1">
        <w:rPr>
          <w:rFonts w:ascii="Times New Roman" w:hAnsi="Times New Roman" w:cs="Times New Roman"/>
          <w:sz w:val="24"/>
          <w:szCs w:val="24"/>
        </w:rPr>
        <w:t>думата „превозвач“ се заменя с „железопътно предприятие“.</w:t>
      </w:r>
    </w:p>
    <w:p w:rsidR="00C20526" w:rsidRDefault="00C20526" w:rsidP="00C20526">
      <w:pPr>
        <w:spacing w:line="240" w:lineRule="auto"/>
        <w:ind w:left="567" w:firstLine="567"/>
        <w:jc w:val="both"/>
        <w:rPr>
          <w:rFonts w:ascii="Times New Roman" w:hAnsi="Times New Roman" w:cs="Times New Roman"/>
          <w:sz w:val="24"/>
          <w:szCs w:val="24"/>
        </w:rPr>
      </w:pPr>
    </w:p>
    <w:p w:rsidR="003B5DD9" w:rsidRDefault="00314F1A" w:rsidP="00171BA0">
      <w:pPr>
        <w:ind w:firstLine="567"/>
        <w:jc w:val="both"/>
        <w:rPr>
          <w:rFonts w:ascii="Times New Roman" w:eastAsia="Calibri" w:hAnsi="Times New Roman" w:cs="Times New Roman"/>
          <w:bCs/>
          <w:sz w:val="24"/>
          <w:szCs w:val="24"/>
        </w:rPr>
      </w:pPr>
      <w:bookmarkStart w:id="2" w:name="to_paragraph_id4426081"/>
      <w:bookmarkEnd w:id="2"/>
      <w:r w:rsidRPr="00314F1A">
        <w:rPr>
          <w:rFonts w:ascii="Times New Roman" w:hAnsi="Times New Roman" w:cs="Times New Roman"/>
          <w:b/>
          <w:sz w:val="24"/>
          <w:szCs w:val="24"/>
        </w:rPr>
        <w:t xml:space="preserve">§ </w:t>
      </w:r>
      <w:r w:rsidR="00E536C1">
        <w:rPr>
          <w:rFonts w:ascii="Times New Roman" w:hAnsi="Times New Roman" w:cs="Times New Roman"/>
          <w:b/>
          <w:sz w:val="24"/>
          <w:szCs w:val="24"/>
        </w:rPr>
        <w:t>4</w:t>
      </w:r>
      <w:r w:rsidR="00355ED2">
        <w:rPr>
          <w:rFonts w:ascii="Times New Roman" w:hAnsi="Times New Roman" w:cs="Times New Roman"/>
          <w:b/>
          <w:sz w:val="24"/>
          <w:szCs w:val="24"/>
          <w:lang w:val="en-US"/>
        </w:rPr>
        <w:t>2</w:t>
      </w:r>
      <w:r w:rsidRPr="00314F1A">
        <w:rPr>
          <w:rFonts w:ascii="Times New Roman" w:hAnsi="Times New Roman" w:cs="Times New Roman"/>
          <w:b/>
          <w:sz w:val="24"/>
          <w:szCs w:val="24"/>
        </w:rPr>
        <w:t xml:space="preserve">. </w:t>
      </w:r>
      <w:r w:rsidR="005A49F1" w:rsidRPr="005A49F1">
        <w:rPr>
          <w:rFonts w:ascii="Times New Roman" w:eastAsia="Calibri" w:hAnsi="Times New Roman" w:cs="Times New Roman"/>
          <w:bCs/>
          <w:sz w:val="24"/>
          <w:szCs w:val="24"/>
        </w:rPr>
        <w:t>В § 1 от Допълнителните р</w:t>
      </w:r>
      <w:r w:rsidR="0032533B">
        <w:rPr>
          <w:rFonts w:ascii="Times New Roman" w:eastAsia="Calibri" w:hAnsi="Times New Roman" w:cs="Times New Roman"/>
          <w:bCs/>
          <w:sz w:val="24"/>
          <w:szCs w:val="24"/>
        </w:rPr>
        <w:t xml:space="preserve">азпоредби </w:t>
      </w:r>
      <w:r w:rsidR="003B5DD9" w:rsidRPr="003B5DD9">
        <w:rPr>
          <w:rFonts w:ascii="Times New Roman" w:eastAsia="Calibri" w:hAnsi="Times New Roman" w:cs="Times New Roman"/>
          <w:bCs/>
          <w:sz w:val="24"/>
          <w:szCs w:val="24"/>
        </w:rPr>
        <w:t>се правят следните изменения и допълнения:</w:t>
      </w:r>
    </w:p>
    <w:p w:rsidR="00671747" w:rsidRDefault="00671747" w:rsidP="00171BA0">
      <w:pPr>
        <w:pStyle w:val="ListParagraph"/>
        <w:numPr>
          <w:ilvl w:val="0"/>
          <w:numId w:val="9"/>
        </w:numPr>
        <w:ind w:left="0" w:firstLine="567"/>
        <w:jc w:val="both"/>
        <w:rPr>
          <w:rFonts w:ascii="Times New Roman" w:eastAsia="Calibri" w:hAnsi="Times New Roman" w:cs="Times New Roman"/>
          <w:bCs/>
          <w:sz w:val="24"/>
          <w:szCs w:val="24"/>
        </w:rPr>
      </w:pPr>
      <w:r w:rsidRPr="00FF4D1F">
        <w:rPr>
          <w:rFonts w:ascii="Times New Roman" w:eastAsia="Calibri" w:hAnsi="Times New Roman" w:cs="Times New Roman"/>
          <w:bCs/>
          <w:sz w:val="24"/>
          <w:szCs w:val="24"/>
        </w:rPr>
        <w:t>В т</w:t>
      </w:r>
      <w:r w:rsidR="003245BC" w:rsidRPr="00FF4D1F">
        <w:rPr>
          <w:rFonts w:ascii="Times New Roman" w:eastAsia="Calibri" w:hAnsi="Times New Roman" w:cs="Times New Roman"/>
          <w:bCs/>
          <w:sz w:val="24"/>
          <w:szCs w:val="24"/>
        </w:rPr>
        <w:t>.</w:t>
      </w:r>
      <w:r w:rsidRPr="00FF4D1F">
        <w:rPr>
          <w:rFonts w:ascii="Times New Roman" w:eastAsia="Calibri" w:hAnsi="Times New Roman" w:cs="Times New Roman"/>
          <w:bCs/>
          <w:sz w:val="24"/>
          <w:szCs w:val="24"/>
        </w:rPr>
        <w:t xml:space="preserve"> 1</w:t>
      </w:r>
      <w:r w:rsidR="00FF4D1F" w:rsidRPr="00FF4D1F">
        <w:rPr>
          <w:rFonts w:ascii="Times New Roman" w:eastAsia="Calibri" w:hAnsi="Times New Roman" w:cs="Times New Roman"/>
          <w:bCs/>
          <w:sz w:val="24"/>
          <w:szCs w:val="24"/>
        </w:rPr>
        <w:t xml:space="preserve"> </w:t>
      </w:r>
      <w:r w:rsidR="00557A56" w:rsidRPr="00FF4D1F">
        <w:rPr>
          <w:rFonts w:ascii="Times New Roman" w:eastAsia="Calibri" w:hAnsi="Times New Roman" w:cs="Times New Roman"/>
          <w:bCs/>
          <w:sz w:val="24"/>
          <w:szCs w:val="24"/>
        </w:rPr>
        <w:t>след думите „осигуряване безопасността на движението“</w:t>
      </w:r>
      <w:r w:rsidR="00FF4D1F">
        <w:rPr>
          <w:rFonts w:ascii="Times New Roman" w:eastAsia="Calibri" w:hAnsi="Times New Roman" w:cs="Times New Roman"/>
          <w:bCs/>
          <w:sz w:val="24"/>
          <w:szCs w:val="24"/>
        </w:rPr>
        <w:t xml:space="preserve"> </w:t>
      </w:r>
      <w:r w:rsidR="00557A56" w:rsidRPr="00FF4D1F">
        <w:rPr>
          <w:rFonts w:ascii="Times New Roman" w:eastAsia="Calibri" w:hAnsi="Times New Roman" w:cs="Times New Roman"/>
          <w:bCs/>
          <w:sz w:val="24"/>
          <w:szCs w:val="24"/>
        </w:rPr>
        <w:t>се поставя запетая и се добавя</w:t>
      </w:r>
      <w:r w:rsidR="009E2682" w:rsidRPr="00FF4D1F">
        <w:rPr>
          <w:rFonts w:ascii="Times New Roman" w:eastAsia="Calibri" w:hAnsi="Times New Roman" w:cs="Times New Roman"/>
          <w:bCs/>
          <w:sz w:val="24"/>
          <w:szCs w:val="24"/>
        </w:rPr>
        <w:t xml:space="preserve"> </w:t>
      </w:r>
      <w:r w:rsidRPr="00FF4D1F">
        <w:rPr>
          <w:rFonts w:ascii="Times New Roman" w:eastAsia="Calibri" w:hAnsi="Times New Roman" w:cs="Times New Roman"/>
          <w:bCs/>
          <w:sz w:val="24"/>
          <w:szCs w:val="24"/>
        </w:rPr>
        <w:t>„път</w:t>
      </w:r>
      <w:r w:rsidR="00557A56" w:rsidRPr="00FF4D1F">
        <w:rPr>
          <w:rFonts w:ascii="Times New Roman" w:eastAsia="Calibri" w:hAnsi="Times New Roman" w:cs="Times New Roman"/>
          <w:bCs/>
          <w:sz w:val="24"/>
          <w:szCs w:val="24"/>
        </w:rPr>
        <w:t>я</w:t>
      </w:r>
      <w:r w:rsidRPr="00FF4D1F">
        <w:rPr>
          <w:rFonts w:ascii="Times New Roman" w:eastAsia="Calibri" w:hAnsi="Times New Roman" w:cs="Times New Roman"/>
          <w:bCs/>
          <w:sz w:val="24"/>
          <w:szCs w:val="24"/>
        </w:rPr>
        <w:t xml:space="preserve"> за достъп за пътници и товари, включително достъп по шосе и достъп за пътници, пристигащи или тръгващи пеша“.</w:t>
      </w:r>
    </w:p>
    <w:p w:rsidR="00E536C1" w:rsidRDefault="00E536C1" w:rsidP="00171BA0">
      <w:pPr>
        <w:pStyle w:val="ListParagraph"/>
        <w:numPr>
          <w:ilvl w:val="0"/>
          <w:numId w:val="9"/>
        </w:numPr>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т. 2 </w:t>
      </w:r>
      <w:r w:rsidRPr="00E536C1">
        <w:rPr>
          <w:rFonts w:ascii="Times New Roman" w:eastAsia="Calibri" w:hAnsi="Times New Roman" w:cs="Times New Roman"/>
          <w:bCs/>
          <w:sz w:val="24"/>
          <w:szCs w:val="24"/>
        </w:rPr>
        <w:t>думите „железопътн</w:t>
      </w:r>
      <w:r>
        <w:rPr>
          <w:rFonts w:ascii="Times New Roman" w:eastAsia="Calibri" w:hAnsi="Times New Roman" w:cs="Times New Roman"/>
          <w:bCs/>
          <w:sz w:val="24"/>
          <w:szCs w:val="24"/>
        </w:rPr>
        <w:t>ите</w:t>
      </w:r>
      <w:r w:rsidRPr="00E536C1">
        <w:rPr>
          <w:rFonts w:ascii="Times New Roman" w:eastAsia="Calibri" w:hAnsi="Times New Roman" w:cs="Times New Roman"/>
          <w:bCs/>
          <w:sz w:val="24"/>
          <w:szCs w:val="24"/>
        </w:rPr>
        <w:t xml:space="preserve"> превозвач</w:t>
      </w:r>
      <w:r>
        <w:rPr>
          <w:rFonts w:ascii="Times New Roman" w:eastAsia="Calibri" w:hAnsi="Times New Roman" w:cs="Times New Roman"/>
          <w:bCs/>
          <w:sz w:val="24"/>
          <w:szCs w:val="24"/>
        </w:rPr>
        <w:t>и</w:t>
      </w:r>
      <w:r w:rsidRPr="00E536C1">
        <w:rPr>
          <w:rFonts w:ascii="Times New Roman" w:eastAsia="Calibri" w:hAnsi="Times New Roman" w:cs="Times New Roman"/>
          <w:bCs/>
          <w:sz w:val="24"/>
          <w:szCs w:val="24"/>
        </w:rPr>
        <w:t>“ се заменят с „</w:t>
      </w:r>
      <w:r>
        <w:rPr>
          <w:rFonts w:ascii="Times New Roman" w:eastAsia="Calibri" w:hAnsi="Times New Roman" w:cs="Times New Roman"/>
          <w:bCs/>
          <w:sz w:val="24"/>
          <w:szCs w:val="24"/>
        </w:rPr>
        <w:t>железопътните предприятия</w:t>
      </w:r>
      <w:r w:rsidRPr="00E536C1">
        <w:rPr>
          <w:rFonts w:ascii="Times New Roman" w:eastAsia="Calibri" w:hAnsi="Times New Roman" w:cs="Times New Roman"/>
          <w:bCs/>
          <w:sz w:val="24"/>
          <w:szCs w:val="24"/>
        </w:rPr>
        <w:t>“.</w:t>
      </w:r>
    </w:p>
    <w:p w:rsidR="00E536C1" w:rsidRPr="002D3816" w:rsidRDefault="002D3816" w:rsidP="002D3816">
      <w:pPr>
        <w:ind w:firstLine="567"/>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w:t>
      </w:r>
      <w:r w:rsidRPr="002D3816">
        <w:rPr>
          <w:rFonts w:ascii="Times New Roman" w:eastAsia="Calibri" w:hAnsi="Times New Roman" w:cs="Times New Roman"/>
          <w:bCs/>
          <w:sz w:val="24"/>
          <w:szCs w:val="24"/>
        </w:rPr>
        <w:t>В т. 7 думата „</w:t>
      </w:r>
      <w:r w:rsidR="00E536C1" w:rsidRPr="002D3816">
        <w:rPr>
          <w:rFonts w:ascii="Times New Roman" w:eastAsia="Calibri" w:hAnsi="Times New Roman" w:cs="Times New Roman"/>
          <w:bCs/>
          <w:sz w:val="24"/>
          <w:szCs w:val="24"/>
        </w:rPr>
        <w:t>превозв</w:t>
      </w:r>
      <w:r w:rsidRPr="002D3816">
        <w:rPr>
          <w:rFonts w:ascii="Times New Roman" w:eastAsia="Calibri" w:hAnsi="Times New Roman" w:cs="Times New Roman"/>
          <w:bCs/>
          <w:sz w:val="24"/>
          <w:szCs w:val="24"/>
        </w:rPr>
        <w:t>ачи“ се заменят с „железопътни</w:t>
      </w:r>
      <w:r w:rsidR="00E536C1" w:rsidRPr="002D3816">
        <w:rPr>
          <w:rFonts w:ascii="Times New Roman" w:eastAsia="Calibri" w:hAnsi="Times New Roman" w:cs="Times New Roman"/>
          <w:bCs/>
          <w:sz w:val="24"/>
          <w:szCs w:val="24"/>
        </w:rPr>
        <w:t xml:space="preserve"> предприятия“.</w:t>
      </w:r>
    </w:p>
    <w:p w:rsidR="00E536C1" w:rsidRPr="00FF4D1F" w:rsidRDefault="00E536C1" w:rsidP="002D3816">
      <w:pPr>
        <w:pStyle w:val="ListParagraph"/>
        <w:ind w:left="567"/>
        <w:jc w:val="both"/>
        <w:rPr>
          <w:rFonts w:ascii="Times New Roman" w:eastAsia="Calibri" w:hAnsi="Times New Roman" w:cs="Times New Roman"/>
          <w:bCs/>
          <w:sz w:val="24"/>
          <w:szCs w:val="24"/>
        </w:rPr>
      </w:pPr>
    </w:p>
    <w:p w:rsidR="00EF006E" w:rsidRPr="002D3816" w:rsidRDefault="002D3816" w:rsidP="002D3816">
      <w:pPr>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 </w:t>
      </w:r>
      <w:r w:rsidR="00EF006E" w:rsidRPr="002D3816">
        <w:rPr>
          <w:rFonts w:ascii="Times New Roman" w:eastAsia="Calibri" w:hAnsi="Times New Roman" w:cs="Times New Roman"/>
          <w:bCs/>
          <w:sz w:val="24"/>
          <w:szCs w:val="24"/>
        </w:rPr>
        <w:t>Точка 8 се изменя така:</w:t>
      </w:r>
    </w:p>
    <w:p w:rsidR="00EF006E" w:rsidRDefault="00EF006E" w:rsidP="00171BA0">
      <w:pPr>
        <w:ind w:firstLine="567"/>
        <w:jc w:val="both"/>
        <w:rPr>
          <w:rFonts w:ascii="Times New Roman" w:eastAsia="Calibri" w:hAnsi="Times New Roman" w:cs="Times New Roman"/>
          <w:bCs/>
          <w:sz w:val="24"/>
          <w:szCs w:val="24"/>
        </w:rPr>
      </w:pPr>
      <w:r w:rsidRPr="00520366">
        <w:rPr>
          <w:rFonts w:ascii="Times New Roman" w:eastAsia="Calibri" w:hAnsi="Times New Roman" w:cs="Times New Roman"/>
          <w:bCs/>
          <w:sz w:val="24"/>
          <w:szCs w:val="24"/>
        </w:rPr>
        <w:t>„</w:t>
      </w:r>
      <w:r w:rsidR="00557A56" w:rsidRPr="00520366">
        <w:rPr>
          <w:rFonts w:ascii="Times New Roman" w:eastAsia="Calibri" w:hAnsi="Times New Roman" w:cs="Times New Roman"/>
          <w:bCs/>
          <w:sz w:val="24"/>
          <w:szCs w:val="24"/>
        </w:rPr>
        <w:t xml:space="preserve">8. </w:t>
      </w:r>
      <w:r w:rsidRPr="00520366">
        <w:rPr>
          <w:rFonts w:ascii="Times New Roman" w:eastAsia="Calibri" w:hAnsi="Times New Roman" w:cs="Times New Roman"/>
          <w:bCs/>
          <w:sz w:val="24"/>
          <w:szCs w:val="24"/>
        </w:rPr>
        <w:t xml:space="preserve">Лицензия за железопътни превози“ </w:t>
      </w:r>
      <w:r w:rsidR="00631606" w:rsidRPr="00003A48">
        <w:rPr>
          <w:rFonts w:ascii="Times New Roman" w:eastAsia="Calibri" w:hAnsi="Times New Roman" w:cs="Times New Roman"/>
          <w:bCs/>
          <w:sz w:val="24"/>
          <w:szCs w:val="24"/>
        </w:rPr>
        <w:t>е</w:t>
      </w:r>
      <w:r w:rsidRPr="00003A48">
        <w:rPr>
          <w:rFonts w:ascii="Times New Roman" w:eastAsia="Calibri" w:hAnsi="Times New Roman" w:cs="Times New Roman"/>
          <w:bCs/>
          <w:sz w:val="24"/>
          <w:szCs w:val="24"/>
        </w:rPr>
        <w:t xml:space="preserve"> </w:t>
      </w:r>
      <w:r w:rsidR="00AE06A4">
        <w:rPr>
          <w:rFonts w:ascii="Times New Roman" w:eastAsia="Calibri" w:hAnsi="Times New Roman" w:cs="Times New Roman"/>
          <w:bCs/>
          <w:sz w:val="24"/>
          <w:szCs w:val="24"/>
        </w:rPr>
        <w:t>документ</w:t>
      </w:r>
      <w:r w:rsidR="001718F5" w:rsidRPr="00003A48">
        <w:rPr>
          <w:rFonts w:ascii="Times New Roman" w:eastAsia="Calibri" w:hAnsi="Times New Roman" w:cs="Times New Roman"/>
          <w:bCs/>
          <w:sz w:val="24"/>
          <w:szCs w:val="24"/>
        </w:rPr>
        <w:t>,</w:t>
      </w:r>
      <w:r w:rsidRPr="00003A48">
        <w:rPr>
          <w:rFonts w:ascii="Times New Roman" w:eastAsia="Calibri" w:hAnsi="Times New Roman" w:cs="Times New Roman"/>
          <w:bCs/>
          <w:sz w:val="24"/>
          <w:szCs w:val="24"/>
        </w:rPr>
        <w:t xml:space="preserve"> издаден </w:t>
      </w:r>
      <w:r w:rsidR="00FF4D1F" w:rsidRPr="00003A48">
        <w:rPr>
          <w:rFonts w:ascii="Times New Roman" w:eastAsia="Calibri" w:hAnsi="Times New Roman" w:cs="Times New Roman"/>
          <w:bCs/>
          <w:sz w:val="24"/>
          <w:szCs w:val="24"/>
        </w:rPr>
        <w:t>н</w:t>
      </w:r>
      <w:r w:rsidRPr="00003A48">
        <w:rPr>
          <w:rFonts w:ascii="Times New Roman" w:eastAsia="Calibri" w:hAnsi="Times New Roman" w:cs="Times New Roman"/>
          <w:bCs/>
          <w:sz w:val="24"/>
          <w:szCs w:val="24"/>
        </w:rPr>
        <w:t xml:space="preserve">а </w:t>
      </w:r>
      <w:r w:rsidR="00685A24">
        <w:rPr>
          <w:rFonts w:ascii="Times New Roman" w:eastAsia="Calibri" w:hAnsi="Times New Roman" w:cs="Times New Roman"/>
          <w:bCs/>
          <w:sz w:val="24"/>
          <w:szCs w:val="24"/>
        </w:rPr>
        <w:t xml:space="preserve">железопътно </w:t>
      </w:r>
      <w:r w:rsidRPr="00003A48">
        <w:rPr>
          <w:rFonts w:ascii="Times New Roman" w:eastAsia="Calibri" w:hAnsi="Times New Roman" w:cs="Times New Roman"/>
          <w:bCs/>
          <w:sz w:val="24"/>
          <w:szCs w:val="24"/>
        </w:rPr>
        <w:t>предприятие от лицензиращ орган, чрез което се признава капацитета му да предоставя железопътни транспортни услуги като железопътен превозвач; този капацитет може да е ограничен за предоставянето само на специфични видове услуги</w:t>
      </w:r>
      <w:r w:rsidR="00557A56" w:rsidRPr="00003A48">
        <w:rPr>
          <w:rFonts w:ascii="Times New Roman" w:eastAsia="Calibri" w:hAnsi="Times New Roman" w:cs="Times New Roman"/>
          <w:bCs/>
          <w:sz w:val="24"/>
          <w:szCs w:val="24"/>
        </w:rPr>
        <w:t>“</w:t>
      </w:r>
      <w:r w:rsidRPr="00003A48">
        <w:rPr>
          <w:rFonts w:ascii="Times New Roman" w:eastAsia="Calibri" w:hAnsi="Times New Roman" w:cs="Times New Roman"/>
          <w:bCs/>
          <w:sz w:val="24"/>
          <w:szCs w:val="24"/>
        </w:rPr>
        <w:t>.</w:t>
      </w:r>
    </w:p>
    <w:p w:rsidR="002D3816" w:rsidRPr="00003A48" w:rsidRDefault="002D3816" w:rsidP="00171BA0">
      <w:pPr>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5. В т. 27 думите „</w:t>
      </w:r>
      <w:r w:rsidRPr="002D3816">
        <w:rPr>
          <w:rFonts w:ascii="Times New Roman" w:eastAsia="Calibri" w:hAnsi="Times New Roman" w:cs="Times New Roman"/>
          <w:bCs/>
          <w:sz w:val="24"/>
          <w:szCs w:val="24"/>
        </w:rPr>
        <w:t>Сертификат за безопасност на железопътен превозвач</w:t>
      </w:r>
      <w:r>
        <w:rPr>
          <w:rFonts w:ascii="Times New Roman" w:eastAsia="Calibri" w:hAnsi="Times New Roman" w:cs="Times New Roman"/>
          <w:bCs/>
          <w:sz w:val="24"/>
          <w:szCs w:val="24"/>
        </w:rPr>
        <w:t>“</w:t>
      </w:r>
      <w:r w:rsidRPr="002D3816">
        <w:rPr>
          <w:rFonts w:ascii="Times New Roman" w:eastAsia="Calibri" w:hAnsi="Times New Roman" w:cs="Times New Roman"/>
          <w:bCs/>
          <w:sz w:val="24"/>
          <w:szCs w:val="24"/>
        </w:rPr>
        <w:t xml:space="preserve"> е документ, доказващ, че железопътният превозвач</w:t>
      </w:r>
      <w:r w:rsidRPr="002D3816">
        <w:rPr>
          <w:rFonts w:ascii="Verdana" w:hAnsi="Verdana"/>
        </w:rPr>
        <w:t xml:space="preserve"> </w:t>
      </w:r>
      <w:r w:rsidRPr="002D3816">
        <w:rPr>
          <w:rFonts w:ascii="Times New Roman" w:eastAsia="Calibri" w:hAnsi="Times New Roman" w:cs="Times New Roman"/>
          <w:bCs/>
          <w:sz w:val="24"/>
          <w:szCs w:val="24"/>
        </w:rPr>
        <w:t>е изградил</w:t>
      </w:r>
      <w:r>
        <w:rPr>
          <w:rFonts w:ascii="Times New Roman" w:eastAsia="Calibri" w:hAnsi="Times New Roman" w:cs="Times New Roman"/>
          <w:bCs/>
          <w:sz w:val="24"/>
          <w:szCs w:val="24"/>
        </w:rPr>
        <w:t>“ се заменят със „</w:t>
      </w:r>
      <w:r w:rsidRPr="002D3816">
        <w:rPr>
          <w:rFonts w:ascii="Times New Roman" w:eastAsia="Calibri" w:hAnsi="Times New Roman" w:cs="Times New Roman"/>
          <w:bCs/>
          <w:sz w:val="24"/>
          <w:szCs w:val="24"/>
        </w:rPr>
        <w:t>Сертификат за безопасност</w:t>
      </w:r>
      <w:r>
        <w:rPr>
          <w:rFonts w:ascii="Times New Roman" w:eastAsia="Calibri" w:hAnsi="Times New Roman" w:cs="Times New Roman"/>
          <w:bCs/>
          <w:sz w:val="24"/>
          <w:szCs w:val="24"/>
        </w:rPr>
        <w:t>“</w:t>
      </w:r>
      <w:r w:rsidRPr="002D3816">
        <w:rPr>
          <w:rFonts w:ascii="Times New Roman" w:eastAsia="Calibri" w:hAnsi="Times New Roman" w:cs="Times New Roman"/>
          <w:bCs/>
          <w:sz w:val="24"/>
          <w:szCs w:val="24"/>
        </w:rPr>
        <w:t xml:space="preserve"> е доку</w:t>
      </w:r>
      <w:r>
        <w:rPr>
          <w:rFonts w:ascii="Times New Roman" w:eastAsia="Calibri" w:hAnsi="Times New Roman" w:cs="Times New Roman"/>
          <w:bCs/>
          <w:sz w:val="24"/>
          <w:szCs w:val="24"/>
        </w:rPr>
        <w:t>мент, доказващ, че железопътното</w:t>
      </w:r>
      <w:r w:rsidRPr="002D381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предприятие е изградило“</w:t>
      </w:r>
    </w:p>
    <w:p w:rsidR="00314F1A" w:rsidRPr="00003A48" w:rsidRDefault="002D3816" w:rsidP="00171BA0">
      <w:pPr>
        <w:ind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3B5DD9" w:rsidRPr="00003A48">
        <w:rPr>
          <w:rFonts w:ascii="Times New Roman" w:eastAsia="Calibri" w:hAnsi="Times New Roman" w:cs="Times New Roman"/>
          <w:bCs/>
          <w:sz w:val="24"/>
          <w:szCs w:val="24"/>
        </w:rPr>
        <w:t>. С</w:t>
      </w:r>
      <w:r w:rsidR="0032533B" w:rsidRPr="00003A48">
        <w:rPr>
          <w:rFonts w:ascii="Times New Roman" w:eastAsia="Calibri" w:hAnsi="Times New Roman" w:cs="Times New Roman"/>
          <w:bCs/>
          <w:sz w:val="24"/>
          <w:szCs w:val="24"/>
        </w:rPr>
        <w:t>ъздават</w:t>
      </w:r>
      <w:r w:rsidR="005A49F1" w:rsidRPr="00003A48">
        <w:rPr>
          <w:rFonts w:ascii="Times New Roman" w:eastAsia="Calibri" w:hAnsi="Times New Roman" w:cs="Times New Roman"/>
          <w:bCs/>
          <w:sz w:val="24"/>
          <w:szCs w:val="24"/>
        </w:rPr>
        <w:t xml:space="preserve"> </w:t>
      </w:r>
      <w:r w:rsidR="003B5DD9" w:rsidRPr="00003A48">
        <w:rPr>
          <w:rFonts w:ascii="Times New Roman" w:eastAsia="Calibri" w:hAnsi="Times New Roman" w:cs="Times New Roman"/>
          <w:bCs/>
          <w:sz w:val="24"/>
          <w:szCs w:val="24"/>
        </w:rPr>
        <w:t>се</w:t>
      </w:r>
      <w:r>
        <w:rPr>
          <w:rFonts w:ascii="Times New Roman" w:eastAsia="Calibri" w:hAnsi="Times New Roman" w:cs="Times New Roman"/>
          <w:bCs/>
          <w:sz w:val="24"/>
          <w:szCs w:val="24"/>
        </w:rPr>
        <w:t xml:space="preserve"> </w:t>
      </w:r>
      <w:r w:rsidR="003B5DD9" w:rsidRPr="00003A48">
        <w:rPr>
          <w:rFonts w:ascii="Times New Roman" w:eastAsia="Calibri" w:hAnsi="Times New Roman" w:cs="Times New Roman"/>
          <w:bCs/>
          <w:sz w:val="24"/>
          <w:szCs w:val="24"/>
        </w:rPr>
        <w:t>т</w:t>
      </w:r>
      <w:r w:rsidR="00557A56" w:rsidRPr="00003A48">
        <w:rPr>
          <w:rFonts w:ascii="Times New Roman" w:eastAsia="Calibri" w:hAnsi="Times New Roman" w:cs="Times New Roman"/>
          <w:bCs/>
          <w:sz w:val="24"/>
          <w:szCs w:val="24"/>
        </w:rPr>
        <w:t>.</w:t>
      </w:r>
      <w:r w:rsidR="00671747" w:rsidRPr="00003A48">
        <w:rPr>
          <w:rFonts w:ascii="Times New Roman" w:eastAsia="Calibri" w:hAnsi="Times New Roman" w:cs="Times New Roman"/>
          <w:bCs/>
          <w:sz w:val="24"/>
          <w:szCs w:val="24"/>
        </w:rPr>
        <w:t xml:space="preserve"> 42-</w:t>
      </w:r>
      <w:r w:rsidR="004B0018">
        <w:rPr>
          <w:rFonts w:ascii="Times New Roman" w:eastAsia="Calibri" w:hAnsi="Times New Roman" w:cs="Times New Roman"/>
          <w:bCs/>
          <w:sz w:val="24"/>
          <w:szCs w:val="24"/>
        </w:rPr>
        <w:t>50</w:t>
      </w:r>
      <w:r w:rsidR="005A49F1" w:rsidRPr="00003A48">
        <w:rPr>
          <w:rFonts w:ascii="Times New Roman" w:eastAsia="Calibri" w:hAnsi="Times New Roman" w:cs="Times New Roman"/>
          <w:bCs/>
          <w:sz w:val="24"/>
          <w:szCs w:val="24"/>
        </w:rPr>
        <w:t>:</w:t>
      </w:r>
    </w:p>
    <w:p w:rsidR="00314F1A" w:rsidRPr="00003A48" w:rsidRDefault="00557A56" w:rsidP="00171BA0">
      <w:pPr>
        <w:ind w:firstLine="567"/>
        <w:jc w:val="both"/>
        <w:rPr>
          <w:rFonts w:ascii="Times New Roman" w:hAnsi="Times New Roman" w:cs="Times New Roman"/>
          <w:sz w:val="24"/>
          <w:szCs w:val="24"/>
        </w:rPr>
      </w:pPr>
      <w:r w:rsidRPr="00003A48">
        <w:rPr>
          <w:rFonts w:ascii="Times New Roman" w:hAnsi="Times New Roman" w:cs="Times New Roman"/>
          <w:sz w:val="24"/>
          <w:szCs w:val="24"/>
        </w:rPr>
        <w:t>„</w:t>
      </w:r>
      <w:r w:rsidR="00E950EB" w:rsidRPr="00003A48">
        <w:rPr>
          <w:rFonts w:ascii="Times New Roman" w:hAnsi="Times New Roman" w:cs="Times New Roman"/>
          <w:sz w:val="24"/>
          <w:szCs w:val="24"/>
        </w:rPr>
        <w:t>42</w:t>
      </w:r>
      <w:r w:rsidR="00314F1A" w:rsidRPr="00003A48">
        <w:rPr>
          <w:rFonts w:ascii="Times New Roman" w:hAnsi="Times New Roman" w:cs="Times New Roman"/>
          <w:sz w:val="24"/>
          <w:szCs w:val="24"/>
        </w:rPr>
        <w:t>. „</w:t>
      </w:r>
      <w:r w:rsidR="0097796E" w:rsidRPr="00520366">
        <w:rPr>
          <w:rFonts w:ascii="Times New Roman" w:hAnsi="Times New Roman" w:cs="Times New Roman"/>
          <w:sz w:val="24"/>
          <w:szCs w:val="24"/>
        </w:rPr>
        <w:t>Т</w:t>
      </w:r>
      <w:r w:rsidR="00314F1A" w:rsidRPr="00520366">
        <w:rPr>
          <w:rFonts w:ascii="Times New Roman" w:hAnsi="Times New Roman" w:cs="Times New Roman"/>
          <w:sz w:val="24"/>
          <w:szCs w:val="24"/>
        </w:rPr>
        <w:t xml:space="preserve">рансгранично споразумение“ </w:t>
      </w:r>
      <w:r w:rsidR="00631606" w:rsidRPr="00003A48">
        <w:rPr>
          <w:rFonts w:ascii="Times New Roman" w:hAnsi="Times New Roman" w:cs="Times New Roman"/>
          <w:sz w:val="24"/>
          <w:szCs w:val="24"/>
        </w:rPr>
        <w:t>е</w:t>
      </w:r>
      <w:r w:rsidR="00314F1A" w:rsidRPr="00003A48">
        <w:rPr>
          <w:rFonts w:ascii="Times New Roman" w:hAnsi="Times New Roman" w:cs="Times New Roman"/>
          <w:sz w:val="24"/>
          <w:szCs w:val="24"/>
        </w:rPr>
        <w:t xml:space="preserve"> споразумение между две или повече държави-членки или между държави- членки и трети държави, предназначено да улеснява предоставянето на трансгранични железопътни услуги.</w:t>
      </w:r>
    </w:p>
    <w:p w:rsidR="00314F1A" w:rsidRPr="00003A48" w:rsidRDefault="00E950EB" w:rsidP="00171BA0">
      <w:pPr>
        <w:ind w:firstLine="567"/>
        <w:jc w:val="both"/>
        <w:rPr>
          <w:rFonts w:ascii="Times New Roman" w:hAnsi="Times New Roman" w:cs="Times New Roman"/>
          <w:sz w:val="24"/>
          <w:szCs w:val="24"/>
        </w:rPr>
      </w:pPr>
      <w:r w:rsidRPr="00003A48">
        <w:rPr>
          <w:rFonts w:ascii="Times New Roman" w:hAnsi="Times New Roman" w:cs="Times New Roman"/>
          <w:sz w:val="24"/>
          <w:szCs w:val="24"/>
        </w:rPr>
        <w:t>43</w:t>
      </w:r>
      <w:r w:rsidR="00314F1A" w:rsidRPr="00003A48">
        <w:rPr>
          <w:rFonts w:ascii="Times New Roman" w:hAnsi="Times New Roman" w:cs="Times New Roman"/>
          <w:sz w:val="24"/>
          <w:szCs w:val="24"/>
        </w:rPr>
        <w:t>. „</w:t>
      </w:r>
      <w:r w:rsidR="0097796E" w:rsidRPr="00520366">
        <w:rPr>
          <w:rFonts w:ascii="Times New Roman" w:hAnsi="Times New Roman" w:cs="Times New Roman"/>
          <w:sz w:val="24"/>
          <w:szCs w:val="24"/>
        </w:rPr>
        <w:t>З</w:t>
      </w:r>
      <w:r w:rsidR="00314F1A" w:rsidRPr="00520366">
        <w:rPr>
          <w:rFonts w:ascii="Times New Roman" w:hAnsi="Times New Roman" w:cs="Times New Roman"/>
          <w:sz w:val="24"/>
          <w:szCs w:val="24"/>
        </w:rPr>
        <w:t xml:space="preserve">аявител“ </w:t>
      </w:r>
      <w:r w:rsidR="00631606" w:rsidRPr="00003A48">
        <w:rPr>
          <w:rFonts w:ascii="Times New Roman" w:hAnsi="Times New Roman" w:cs="Times New Roman"/>
          <w:sz w:val="24"/>
          <w:szCs w:val="24"/>
        </w:rPr>
        <w:t xml:space="preserve">е </w:t>
      </w:r>
      <w:r w:rsidR="00314F1A" w:rsidRPr="00003A48">
        <w:rPr>
          <w:rFonts w:ascii="Times New Roman" w:hAnsi="Times New Roman" w:cs="Times New Roman"/>
          <w:sz w:val="24"/>
          <w:szCs w:val="24"/>
        </w:rPr>
        <w:t>железопътно предприятие или международна група железопътни предприятия, или други лица, като например компетентни органи съгласно Регламент (ЕО) № 1370/2007 и товароизпращачи, спедитори и оператори на комбиниран транспорт, които си набавят инфраструктурен капацитет с цел осигуряване на обществена услуга или от търговски интерес.</w:t>
      </w:r>
    </w:p>
    <w:p w:rsidR="00314F1A" w:rsidRPr="00003A48" w:rsidRDefault="00E950EB" w:rsidP="00171BA0">
      <w:pPr>
        <w:ind w:firstLine="567"/>
        <w:jc w:val="both"/>
        <w:rPr>
          <w:rFonts w:ascii="Times New Roman" w:hAnsi="Times New Roman" w:cs="Times New Roman"/>
          <w:sz w:val="24"/>
          <w:szCs w:val="24"/>
        </w:rPr>
      </w:pPr>
      <w:r w:rsidRPr="00003A48">
        <w:rPr>
          <w:rFonts w:ascii="Times New Roman" w:hAnsi="Times New Roman" w:cs="Times New Roman"/>
          <w:sz w:val="24"/>
          <w:szCs w:val="24"/>
        </w:rPr>
        <w:t>44</w:t>
      </w:r>
      <w:r w:rsidR="00314F1A" w:rsidRPr="00003A48">
        <w:rPr>
          <w:rFonts w:ascii="Times New Roman" w:hAnsi="Times New Roman" w:cs="Times New Roman"/>
          <w:sz w:val="24"/>
          <w:szCs w:val="24"/>
        </w:rPr>
        <w:t xml:space="preserve">. </w:t>
      </w:r>
      <w:r w:rsidR="00314F1A" w:rsidRPr="00520366">
        <w:rPr>
          <w:rFonts w:ascii="Times New Roman" w:hAnsi="Times New Roman" w:cs="Times New Roman"/>
          <w:sz w:val="24"/>
          <w:szCs w:val="24"/>
        </w:rPr>
        <w:t>„</w:t>
      </w:r>
      <w:r w:rsidR="0097796E" w:rsidRPr="00520366">
        <w:rPr>
          <w:rFonts w:ascii="Times New Roman" w:hAnsi="Times New Roman" w:cs="Times New Roman"/>
          <w:sz w:val="24"/>
          <w:szCs w:val="24"/>
        </w:rPr>
        <w:t>С</w:t>
      </w:r>
      <w:r w:rsidR="00314F1A" w:rsidRPr="00520366">
        <w:rPr>
          <w:rFonts w:ascii="Times New Roman" w:hAnsi="Times New Roman" w:cs="Times New Roman"/>
          <w:sz w:val="24"/>
          <w:szCs w:val="24"/>
        </w:rPr>
        <w:t xml:space="preserve">транични коловози за гариране“ </w:t>
      </w:r>
      <w:r w:rsidR="00631606" w:rsidRPr="00003A48">
        <w:rPr>
          <w:rFonts w:ascii="Times New Roman" w:hAnsi="Times New Roman" w:cs="Times New Roman"/>
          <w:sz w:val="24"/>
          <w:szCs w:val="24"/>
        </w:rPr>
        <w:t>са</w:t>
      </w:r>
      <w:r w:rsidR="00314F1A" w:rsidRPr="00003A48">
        <w:rPr>
          <w:rFonts w:ascii="Times New Roman" w:hAnsi="Times New Roman" w:cs="Times New Roman"/>
          <w:sz w:val="24"/>
          <w:szCs w:val="24"/>
        </w:rPr>
        <w:t xml:space="preserve"> странични коловози, предназначени за временно гариране на железопътните превозни средства през периода между две пътувания.</w:t>
      </w:r>
    </w:p>
    <w:p w:rsidR="00314F1A" w:rsidRPr="00003A48" w:rsidRDefault="00E950EB" w:rsidP="00171BA0">
      <w:pPr>
        <w:ind w:firstLine="567"/>
        <w:jc w:val="both"/>
        <w:rPr>
          <w:rFonts w:ascii="Times New Roman" w:hAnsi="Times New Roman" w:cs="Times New Roman"/>
          <w:sz w:val="24"/>
          <w:szCs w:val="24"/>
        </w:rPr>
      </w:pPr>
      <w:r w:rsidRPr="00003A48">
        <w:rPr>
          <w:rFonts w:ascii="Times New Roman" w:hAnsi="Times New Roman" w:cs="Times New Roman"/>
          <w:sz w:val="24"/>
          <w:szCs w:val="24"/>
        </w:rPr>
        <w:t>45</w:t>
      </w:r>
      <w:r w:rsidR="00314F1A" w:rsidRPr="00003A48">
        <w:rPr>
          <w:rFonts w:ascii="Times New Roman" w:hAnsi="Times New Roman" w:cs="Times New Roman"/>
          <w:sz w:val="24"/>
          <w:szCs w:val="24"/>
        </w:rPr>
        <w:t>. „</w:t>
      </w:r>
      <w:r w:rsidR="0097796E" w:rsidRPr="00520366">
        <w:rPr>
          <w:rFonts w:ascii="Times New Roman" w:hAnsi="Times New Roman" w:cs="Times New Roman"/>
          <w:sz w:val="24"/>
          <w:szCs w:val="24"/>
        </w:rPr>
        <w:t>У</w:t>
      </w:r>
      <w:r w:rsidR="00314F1A" w:rsidRPr="00520366">
        <w:rPr>
          <w:rFonts w:ascii="Times New Roman" w:hAnsi="Times New Roman" w:cs="Times New Roman"/>
          <w:sz w:val="24"/>
          <w:szCs w:val="24"/>
        </w:rPr>
        <w:t xml:space="preserve">слуги за тежка поддръжка“ </w:t>
      </w:r>
      <w:r w:rsidR="00631606" w:rsidRPr="00003A48">
        <w:rPr>
          <w:rFonts w:ascii="Times New Roman" w:hAnsi="Times New Roman" w:cs="Times New Roman"/>
          <w:sz w:val="24"/>
          <w:szCs w:val="24"/>
        </w:rPr>
        <w:t xml:space="preserve">са </w:t>
      </w:r>
      <w:r w:rsidR="00314F1A" w:rsidRPr="00003A48">
        <w:rPr>
          <w:rFonts w:ascii="Times New Roman" w:hAnsi="Times New Roman" w:cs="Times New Roman"/>
          <w:sz w:val="24"/>
          <w:szCs w:val="24"/>
        </w:rPr>
        <w:t>дейности, които не се извършват рутинно като част от ежедневните дейности и изискват превозното средство да бъде изведено от експлоатация</w:t>
      </w:r>
      <w:r w:rsidR="00314F1A" w:rsidRPr="00003A48">
        <w:rPr>
          <w:rFonts w:ascii="Times New Roman" w:hAnsi="Times New Roman" w:cs="Times New Roman"/>
          <w:sz w:val="24"/>
          <w:szCs w:val="24"/>
          <w:lang w:val="en-US"/>
        </w:rPr>
        <w:t>.</w:t>
      </w:r>
      <w:r w:rsidR="00314F1A" w:rsidRPr="00003A48">
        <w:rPr>
          <w:rFonts w:ascii="Times New Roman" w:hAnsi="Times New Roman" w:cs="Times New Roman"/>
          <w:sz w:val="24"/>
          <w:szCs w:val="24"/>
        </w:rPr>
        <w:t>“</w:t>
      </w:r>
    </w:p>
    <w:p w:rsidR="001B55B9" w:rsidRPr="00003A48" w:rsidRDefault="00E950EB" w:rsidP="00171BA0">
      <w:pPr>
        <w:ind w:firstLine="567"/>
        <w:jc w:val="both"/>
        <w:rPr>
          <w:rFonts w:ascii="Times New Roman" w:hAnsi="Times New Roman" w:cs="Times New Roman"/>
          <w:bCs/>
          <w:sz w:val="24"/>
          <w:szCs w:val="24"/>
        </w:rPr>
      </w:pPr>
      <w:r w:rsidRPr="00003A48">
        <w:rPr>
          <w:rFonts w:ascii="Times New Roman" w:hAnsi="Times New Roman" w:cs="Times New Roman"/>
          <w:bCs/>
          <w:sz w:val="24"/>
          <w:szCs w:val="24"/>
        </w:rPr>
        <w:t>4</w:t>
      </w:r>
      <w:r w:rsidR="00003A48" w:rsidRPr="00003A48">
        <w:rPr>
          <w:rFonts w:ascii="Times New Roman" w:hAnsi="Times New Roman" w:cs="Times New Roman"/>
          <w:bCs/>
          <w:sz w:val="24"/>
          <w:szCs w:val="24"/>
        </w:rPr>
        <w:t>6</w:t>
      </w:r>
      <w:r w:rsidR="001B55B9" w:rsidRPr="00003A48">
        <w:rPr>
          <w:rFonts w:ascii="Times New Roman" w:hAnsi="Times New Roman" w:cs="Times New Roman"/>
          <w:bCs/>
          <w:sz w:val="24"/>
          <w:szCs w:val="24"/>
        </w:rPr>
        <w:t>. „</w:t>
      </w:r>
      <w:r w:rsidR="0097796E" w:rsidRPr="00FC3A9D">
        <w:rPr>
          <w:rFonts w:ascii="Times New Roman" w:hAnsi="Times New Roman" w:cs="Times New Roman"/>
          <w:bCs/>
          <w:sz w:val="24"/>
          <w:szCs w:val="24"/>
        </w:rPr>
        <w:t>Л</w:t>
      </w:r>
      <w:r w:rsidR="001B55B9" w:rsidRPr="00FC3A9D">
        <w:rPr>
          <w:rFonts w:ascii="Times New Roman" w:hAnsi="Times New Roman" w:cs="Times New Roman"/>
          <w:bCs/>
          <w:sz w:val="24"/>
          <w:szCs w:val="24"/>
        </w:rPr>
        <w:t xml:space="preserve">ицензиращ орган“ </w:t>
      </w:r>
      <w:r w:rsidR="001718F5" w:rsidRPr="00003A48">
        <w:rPr>
          <w:rFonts w:ascii="Times New Roman" w:hAnsi="Times New Roman" w:cs="Times New Roman"/>
          <w:bCs/>
          <w:sz w:val="24"/>
          <w:szCs w:val="24"/>
        </w:rPr>
        <w:t>е</w:t>
      </w:r>
      <w:r w:rsidR="001B55B9" w:rsidRPr="00003A48">
        <w:rPr>
          <w:rFonts w:ascii="Times New Roman" w:hAnsi="Times New Roman" w:cs="Times New Roman"/>
          <w:bCs/>
          <w:sz w:val="24"/>
          <w:szCs w:val="24"/>
        </w:rPr>
        <w:t xml:space="preserve"> орган, отговорен за издаването на лицензи</w:t>
      </w:r>
      <w:r w:rsidR="001718F5" w:rsidRPr="00003A48">
        <w:rPr>
          <w:rFonts w:ascii="Times New Roman" w:hAnsi="Times New Roman" w:cs="Times New Roman"/>
          <w:bCs/>
          <w:sz w:val="24"/>
          <w:szCs w:val="24"/>
        </w:rPr>
        <w:t>и</w:t>
      </w:r>
      <w:r w:rsidR="001B55B9" w:rsidRPr="00003A48">
        <w:rPr>
          <w:rFonts w:ascii="Times New Roman" w:hAnsi="Times New Roman" w:cs="Times New Roman"/>
          <w:bCs/>
          <w:sz w:val="24"/>
          <w:szCs w:val="24"/>
        </w:rPr>
        <w:t>, който за Република България е министър</w:t>
      </w:r>
      <w:r w:rsidR="001718F5" w:rsidRPr="00003A48">
        <w:rPr>
          <w:rFonts w:ascii="Times New Roman" w:hAnsi="Times New Roman" w:cs="Times New Roman"/>
          <w:bCs/>
          <w:sz w:val="24"/>
          <w:szCs w:val="24"/>
        </w:rPr>
        <w:t>ът</w:t>
      </w:r>
      <w:r w:rsidR="001B55B9" w:rsidRPr="00003A48">
        <w:rPr>
          <w:rFonts w:ascii="Times New Roman" w:hAnsi="Times New Roman" w:cs="Times New Roman"/>
          <w:bCs/>
          <w:sz w:val="24"/>
          <w:szCs w:val="24"/>
        </w:rPr>
        <w:t xml:space="preserve"> на транспорта, информационните технологии и съобщенията или от упълномощено от него длъжностно лице.</w:t>
      </w:r>
    </w:p>
    <w:p w:rsidR="00003A48" w:rsidRDefault="00003A48"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47. „Мрежа“ е ж</w:t>
      </w:r>
      <w:r w:rsidRPr="00003A48">
        <w:rPr>
          <w:rFonts w:ascii="Times New Roman" w:hAnsi="Times New Roman" w:cs="Times New Roman"/>
          <w:bCs/>
          <w:sz w:val="24"/>
          <w:szCs w:val="24"/>
        </w:rPr>
        <w:t xml:space="preserve">елезопътна инфраструктура, управлявана от </w:t>
      </w:r>
      <w:r>
        <w:rPr>
          <w:rFonts w:ascii="Times New Roman" w:hAnsi="Times New Roman" w:cs="Times New Roman"/>
          <w:bCs/>
          <w:sz w:val="24"/>
          <w:szCs w:val="24"/>
        </w:rPr>
        <w:t xml:space="preserve">съответния </w:t>
      </w:r>
      <w:r w:rsidRPr="00003A48">
        <w:rPr>
          <w:rFonts w:ascii="Times New Roman" w:hAnsi="Times New Roman" w:cs="Times New Roman"/>
          <w:bCs/>
          <w:sz w:val="24"/>
          <w:szCs w:val="24"/>
        </w:rPr>
        <w:t xml:space="preserve">управител на </w:t>
      </w:r>
      <w:r>
        <w:rPr>
          <w:rFonts w:ascii="Times New Roman" w:hAnsi="Times New Roman" w:cs="Times New Roman"/>
          <w:bCs/>
          <w:sz w:val="24"/>
          <w:szCs w:val="24"/>
        </w:rPr>
        <w:t>железопътната инфраструктура</w:t>
      </w:r>
      <w:r w:rsidRPr="00003A48">
        <w:rPr>
          <w:rFonts w:ascii="Times New Roman" w:hAnsi="Times New Roman" w:cs="Times New Roman"/>
          <w:bCs/>
          <w:sz w:val="24"/>
          <w:szCs w:val="24"/>
        </w:rPr>
        <w:t>;</w:t>
      </w:r>
    </w:p>
    <w:p w:rsidR="00003A48" w:rsidRDefault="00003A48"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48. „Обслужващо съоръжение“ е </w:t>
      </w:r>
      <w:r w:rsidRPr="00003A48">
        <w:rPr>
          <w:rFonts w:ascii="Times New Roman" w:hAnsi="Times New Roman" w:cs="Times New Roman"/>
          <w:bCs/>
          <w:sz w:val="24"/>
          <w:szCs w:val="24"/>
        </w:rPr>
        <w:t xml:space="preserve">инсталацията, включително теренът, сградата и оборудването, която е специално уредена цялостно или частично, така че да позволява предоставянето на една или повече от </w:t>
      </w:r>
      <w:r>
        <w:rPr>
          <w:rFonts w:ascii="Times New Roman" w:hAnsi="Times New Roman" w:cs="Times New Roman"/>
          <w:bCs/>
          <w:sz w:val="24"/>
          <w:szCs w:val="24"/>
        </w:rPr>
        <w:t>следните услуги:</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а)</w:t>
      </w:r>
      <w:r w:rsidR="00003A48" w:rsidRPr="00003A48">
        <w:rPr>
          <w:rFonts w:ascii="Times New Roman" w:eastAsia="Times New Roman" w:hAnsi="Times New Roman" w:cs="Times New Roman"/>
          <w:sz w:val="24"/>
          <w:szCs w:val="24"/>
          <w:lang w:eastAsia="bg-BG"/>
        </w:rPr>
        <w:t xml:space="preserve"> </w:t>
      </w:r>
      <w:r w:rsidR="00003A48" w:rsidRPr="00003A48">
        <w:rPr>
          <w:rFonts w:ascii="Times New Roman" w:hAnsi="Times New Roman" w:cs="Times New Roman"/>
          <w:bCs/>
          <w:sz w:val="24"/>
          <w:szCs w:val="24"/>
        </w:rPr>
        <w:t>осигурява</w:t>
      </w:r>
      <w:r w:rsidR="00003A48">
        <w:rPr>
          <w:rFonts w:ascii="Times New Roman" w:hAnsi="Times New Roman" w:cs="Times New Roman"/>
          <w:bCs/>
          <w:sz w:val="24"/>
          <w:szCs w:val="24"/>
        </w:rPr>
        <w:t>не на</w:t>
      </w:r>
      <w:r w:rsidR="00003A48" w:rsidRPr="00003A48">
        <w:rPr>
          <w:rFonts w:ascii="Times New Roman" w:hAnsi="Times New Roman" w:cs="Times New Roman"/>
          <w:bCs/>
          <w:sz w:val="24"/>
          <w:szCs w:val="24"/>
        </w:rPr>
        <w:t xml:space="preserve"> достъп, включително достъп до релсов път, до следните обслужващи съоръжения, когато съществуват такива, и до услуги, предоставяни в тези съоръжения:</w:t>
      </w:r>
    </w:p>
    <w:p w:rsidR="00003A48" w:rsidRPr="00003A48" w:rsidRDefault="00003A48" w:rsidP="00171BA0">
      <w:pPr>
        <w:ind w:firstLine="567"/>
        <w:jc w:val="both"/>
        <w:rPr>
          <w:rFonts w:ascii="Times New Roman" w:hAnsi="Times New Roman" w:cs="Times New Roman"/>
          <w:bCs/>
          <w:sz w:val="24"/>
          <w:szCs w:val="24"/>
        </w:rPr>
      </w:pPr>
      <w:r w:rsidRPr="00003A48">
        <w:rPr>
          <w:rFonts w:ascii="Times New Roman" w:hAnsi="Times New Roman" w:cs="Times New Roman"/>
          <w:bCs/>
          <w:sz w:val="24"/>
          <w:szCs w:val="24"/>
        </w:rPr>
        <w:t>a</w:t>
      </w:r>
      <w:r w:rsidR="00685A24">
        <w:rPr>
          <w:rFonts w:ascii="Times New Roman" w:hAnsi="Times New Roman" w:cs="Times New Roman"/>
          <w:bCs/>
          <w:sz w:val="24"/>
          <w:szCs w:val="24"/>
        </w:rPr>
        <w:t>а</w:t>
      </w:r>
      <w:r w:rsidRPr="00003A48">
        <w:rPr>
          <w:rFonts w:ascii="Times New Roman" w:hAnsi="Times New Roman" w:cs="Times New Roman"/>
          <w:bCs/>
          <w:sz w:val="24"/>
          <w:szCs w:val="24"/>
        </w:rPr>
        <w:t>) пътнически гари, техните сгради и други съоръжения, включително обозначаване на пътна информация и подходящо място за билетно обслужване;</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а</w:t>
      </w:r>
      <w:r w:rsidR="00003A48" w:rsidRPr="00003A48">
        <w:rPr>
          <w:rFonts w:ascii="Times New Roman" w:hAnsi="Times New Roman" w:cs="Times New Roman"/>
          <w:bCs/>
          <w:sz w:val="24"/>
          <w:szCs w:val="24"/>
        </w:rPr>
        <w:t>б) товарни терминали;</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а</w:t>
      </w:r>
      <w:r w:rsidR="00003A48" w:rsidRPr="00003A48">
        <w:rPr>
          <w:rFonts w:ascii="Times New Roman" w:hAnsi="Times New Roman" w:cs="Times New Roman"/>
          <w:bCs/>
          <w:sz w:val="24"/>
          <w:szCs w:val="24"/>
        </w:rPr>
        <w:t>в) разпределителни гари и съоръжения за композиране на влакове, в това число съоръжения за маневриране;</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а</w:t>
      </w:r>
      <w:r w:rsidR="00003A48" w:rsidRPr="00003A48">
        <w:rPr>
          <w:rFonts w:ascii="Times New Roman" w:hAnsi="Times New Roman" w:cs="Times New Roman"/>
          <w:bCs/>
          <w:sz w:val="24"/>
          <w:szCs w:val="24"/>
        </w:rPr>
        <w:t>г) странични коловози за гариране;</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а</w:t>
      </w:r>
      <w:r w:rsidR="00003A48" w:rsidRPr="00003A48">
        <w:rPr>
          <w:rFonts w:ascii="Times New Roman" w:hAnsi="Times New Roman" w:cs="Times New Roman"/>
          <w:bCs/>
          <w:sz w:val="24"/>
          <w:szCs w:val="24"/>
        </w:rPr>
        <w:t>д) съоръжения за поддръжка, с изключение на съоръжения за тежка поддръжка, предназначени за високоскоростни влакове или други видове подвижен състав, изискващ специални съоръжения;</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а</w:t>
      </w:r>
      <w:r w:rsidR="00003A48" w:rsidRPr="00003A48">
        <w:rPr>
          <w:rFonts w:ascii="Times New Roman" w:hAnsi="Times New Roman" w:cs="Times New Roman"/>
          <w:bCs/>
          <w:sz w:val="24"/>
          <w:szCs w:val="24"/>
        </w:rPr>
        <w:t>е) други технически съоръжения, включително съоръжения за почистване и измиване;</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а</w:t>
      </w:r>
      <w:r w:rsidR="00003A48" w:rsidRPr="00003A48">
        <w:rPr>
          <w:rFonts w:ascii="Times New Roman" w:hAnsi="Times New Roman" w:cs="Times New Roman"/>
          <w:bCs/>
          <w:sz w:val="24"/>
          <w:szCs w:val="24"/>
        </w:rPr>
        <w:t>ж) морски и вътрешни пристанищни съоръжения, свързани с железопътните дейности;</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а</w:t>
      </w:r>
      <w:r w:rsidR="00003A48" w:rsidRPr="00003A48">
        <w:rPr>
          <w:rFonts w:ascii="Times New Roman" w:hAnsi="Times New Roman" w:cs="Times New Roman"/>
          <w:bCs/>
          <w:sz w:val="24"/>
          <w:szCs w:val="24"/>
        </w:rPr>
        <w:t>з) съоръжения за осигуряване на техническа помощ</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а</w:t>
      </w:r>
      <w:r w:rsidR="00003A48" w:rsidRPr="00003A48">
        <w:rPr>
          <w:rFonts w:ascii="Times New Roman" w:hAnsi="Times New Roman" w:cs="Times New Roman"/>
          <w:bCs/>
          <w:sz w:val="24"/>
          <w:szCs w:val="24"/>
        </w:rPr>
        <w:t>и) съоръжения за зареждане на гориво и доставката на гориво в тези съоръжения, таксите за която са представени във фактурата отделно.</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б) д</w:t>
      </w:r>
      <w:r w:rsidR="00003A48" w:rsidRPr="00003A48">
        <w:rPr>
          <w:rFonts w:ascii="Times New Roman" w:hAnsi="Times New Roman" w:cs="Times New Roman"/>
          <w:bCs/>
          <w:sz w:val="24"/>
          <w:szCs w:val="24"/>
        </w:rPr>
        <w:t>опълнителните услуги</w:t>
      </w:r>
      <w:r>
        <w:rPr>
          <w:rFonts w:ascii="Times New Roman" w:hAnsi="Times New Roman" w:cs="Times New Roman"/>
          <w:bCs/>
          <w:sz w:val="24"/>
          <w:szCs w:val="24"/>
        </w:rPr>
        <w:t>, които</w:t>
      </w:r>
      <w:r w:rsidR="00003A48" w:rsidRPr="00003A48">
        <w:rPr>
          <w:rFonts w:ascii="Times New Roman" w:hAnsi="Times New Roman" w:cs="Times New Roman"/>
          <w:bCs/>
          <w:sz w:val="24"/>
          <w:szCs w:val="24"/>
        </w:rPr>
        <w:t xml:space="preserve"> могат да включват:</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б</w:t>
      </w:r>
      <w:r w:rsidR="00003A48" w:rsidRPr="00003A48">
        <w:rPr>
          <w:rFonts w:ascii="Times New Roman" w:hAnsi="Times New Roman" w:cs="Times New Roman"/>
          <w:bCs/>
          <w:sz w:val="24"/>
          <w:szCs w:val="24"/>
        </w:rPr>
        <w:t>a) задвижваща електроенергия, таксите за която са представени във фактурата отделно от таксите за използване на електрозахранващо оборудване, без да се накърнява прилагането на Директива 2009/72/ЕО;</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б</w:t>
      </w:r>
      <w:r w:rsidR="00003A48" w:rsidRPr="00003A48">
        <w:rPr>
          <w:rFonts w:ascii="Times New Roman" w:hAnsi="Times New Roman" w:cs="Times New Roman"/>
          <w:bCs/>
          <w:sz w:val="24"/>
          <w:szCs w:val="24"/>
        </w:rPr>
        <w:t>б) предварително затопляне на пътнически влакове;</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б</w:t>
      </w:r>
      <w:r w:rsidR="00003A48" w:rsidRPr="00003A48">
        <w:rPr>
          <w:rFonts w:ascii="Times New Roman" w:hAnsi="Times New Roman" w:cs="Times New Roman"/>
          <w:bCs/>
          <w:sz w:val="24"/>
          <w:szCs w:val="24"/>
        </w:rPr>
        <w:t>в) специални договори за:</w:t>
      </w:r>
    </w:p>
    <w:p w:rsidR="00003A48" w:rsidRPr="00003A48" w:rsidRDefault="00003A48" w:rsidP="00171BA0">
      <w:pPr>
        <w:ind w:firstLine="567"/>
        <w:jc w:val="both"/>
        <w:rPr>
          <w:rFonts w:ascii="Times New Roman" w:hAnsi="Times New Roman" w:cs="Times New Roman"/>
          <w:bCs/>
          <w:sz w:val="24"/>
          <w:szCs w:val="24"/>
        </w:rPr>
      </w:pPr>
      <w:r w:rsidRPr="00003A48">
        <w:rPr>
          <w:rFonts w:ascii="Times New Roman" w:hAnsi="Times New Roman" w:cs="Times New Roman"/>
          <w:bCs/>
          <w:sz w:val="24"/>
          <w:szCs w:val="24"/>
        </w:rPr>
        <w:t>— контрол на транспорт на опасни товари,</w:t>
      </w:r>
    </w:p>
    <w:p w:rsidR="00003A48" w:rsidRPr="00003A48" w:rsidRDefault="00003A48" w:rsidP="00171BA0">
      <w:pPr>
        <w:ind w:firstLine="567"/>
        <w:jc w:val="both"/>
        <w:rPr>
          <w:rFonts w:ascii="Times New Roman" w:hAnsi="Times New Roman" w:cs="Times New Roman"/>
          <w:bCs/>
          <w:sz w:val="24"/>
          <w:szCs w:val="24"/>
        </w:rPr>
      </w:pPr>
      <w:r w:rsidRPr="00003A48">
        <w:rPr>
          <w:rFonts w:ascii="Times New Roman" w:hAnsi="Times New Roman" w:cs="Times New Roman"/>
          <w:bCs/>
          <w:sz w:val="24"/>
          <w:szCs w:val="24"/>
        </w:rPr>
        <w:t>— съдействие за движението на влакове със специално предназначение.</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в) с</w:t>
      </w:r>
      <w:r w:rsidR="00003A48" w:rsidRPr="00003A48">
        <w:rPr>
          <w:rFonts w:ascii="Times New Roman" w:hAnsi="Times New Roman" w:cs="Times New Roman"/>
          <w:bCs/>
          <w:sz w:val="24"/>
          <w:szCs w:val="24"/>
        </w:rPr>
        <w:t>помагателните услуги</w:t>
      </w:r>
      <w:r>
        <w:rPr>
          <w:rFonts w:ascii="Times New Roman" w:hAnsi="Times New Roman" w:cs="Times New Roman"/>
          <w:bCs/>
          <w:sz w:val="24"/>
          <w:szCs w:val="24"/>
        </w:rPr>
        <w:t>, които</w:t>
      </w:r>
      <w:r w:rsidR="00003A48" w:rsidRPr="00003A48">
        <w:rPr>
          <w:rFonts w:ascii="Times New Roman" w:hAnsi="Times New Roman" w:cs="Times New Roman"/>
          <w:bCs/>
          <w:sz w:val="24"/>
          <w:szCs w:val="24"/>
        </w:rPr>
        <w:t xml:space="preserve"> могат да включват:</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в</w:t>
      </w:r>
      <w:r w:rsidR="00003A48" w:rsidRPr="00003A48">
        <w:rPr>
          <w:rFonts w:ascii="Times New Roman" w:hAnsi="Times New Roman" w:cs="Times New Roman"/>
          <w:bCs/>
          <w:sz w:val="24"/>
          <w:szCs w:val="24"/>
        </w:rPr>
        <w:t>a) достъп до телекомуникационни мрежи;</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в</w:t>
      </w:r>
      <w:r w:rsidR="00003A48" w:rsidRPr="00003A48">
        <w:rPr>
          <w:rFonts w:ascii="Times New Roman" w:hAnsi="Times New Roman" w:cs="Times New Roman"/>
          <w:bCs/>
          <w:sz w:val="24"/>
          <w:szCs w:val="24"/>
        </w:rPr>
        <w:t>б) предоставяне на допълнителна информация;</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в</w:t>
      </w:r>
      <w:r w:rsidR="00003A48" w:rsidRPr="00003A48">
        <w:rPr>
          <w:rFonts w:ascii="Times New Roman" w:hAnsi="Times New Roman" w:cs="Times New Roman"/>
          <w:bCs/>
          <w:sz w:val="24"/>
          <w:szCs w:val="24"/>
        </w:rPr>
        <w:t>в) технически преглед на подвижния състав;</w:t>
      </w:r>
    </w:p>
    <w:p w:rsidR="00003A48" w:rsidRP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в</w:t>
      </w:r>
      <w:r w:rsidR="00003A48" w:rsidRPr="00003A48">
        <w:rPr>
          <w:rFonts w:ascii="Times New Roman" w:hAnsi="Times New Roman" w:cs="Times New Roman"/>
          <w:bCs/>
          <w:sz w:val="24"/>
          <w:szCs w:val="24"/>
        </w:rPr>
        <w:t>г) билетно обслужване на пътническите гари;</w:t>
      </w:r>
    </w:p>
    <w:p w:rsidR="00003A48" w:rsidRDefault="00685A24"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в</w:t>
      </w:r>
      <w:r w:rsidR="00003A48" w:rsidRPr="00003A48">
        <w:rPr>
          <w:rFonts w:ascii="Times New Roman" w:hAnsi="Times New Roman" w:cs="Times New Roman"/>
          <w:bCs/>
          <w:sz w:val="24"/>
          <w:szCs w:val="24"/>
        </w:rPr>
        <w:t>д) услуги за тежка поддръжка, предоставяни в съоръжения за поддръжка, предназначени за високоскоростни влакове или други видове подвижен състав, изискващ специални съоръжения.</w:t>
      </w:r>
    </w:p>
    <w:p w:rsidR="00D42937" w:rsidRPr="00003A48" w:rsidRDefault="00B5318C"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49</w:t>
      </w:r>
      <w:r w:rsidR="00D42937" w:rsidRPr="00D42937">
        <w:rPr>
          <w:rFonts w:ascii="Times New Roman" w:hAnsi="Times New Roman" w:cs="Times New Roman"/>
          <w:bCs/>
          <w:sz w:val="24"/>
          <w:szCs w:val="24"/>
        </w:rPr>
        <w:t xml:space="preserve">. „Билет“ е превозният документ на пътник, съставен на хартиен носител или еквивалент на нехартиен носител, включително в </w:t>
      </w:r>
      <w:r w:rsidR="00D42937" w:rsidRPr="00D42937">
        <w:rPr>
          <w:rFonts w:ascii="Times New Roman" w:hAnsi="Times New Roman" w:cs="Times New Roman"/>
          <w:bCs/>
          <w:sz w:val="24"/>
          <w:szCs w:val="24"/>
        </w:rPr>
        <w:lastRenderedPageBreak/>
        <w:t>електронна форма, удостоверяващ наличието на договор за превоз на пътник, издаден или разрешен от железопътен превозвач, туроператор или туристически агент.“.</w:t>
      </w:r>
    </w:p>
    <w:tbl>
      <w:tblPr>
        <w:tblW w:w="5000" w:type="pct"/>
        <w:tblCellSpacing w:w="0" w:type="dxa"/>
        <w:tblCellMar>
          <w:left w:w="0" w:type="dxa"/>
          <w:right w:w="0" w:type="dxa"/>
        </w:tblCellMar>
        <w:tblLook w:val="04A0" w:firstRow="1" w:lastRow="0" w:firstColumn="1" w:lastColumn="0" w:noHBand="0" w:noVBand="1"/>
      </w:tblPr>
      <w:tblGrid>
        <w:gridCol w:w="9915"/>
        <w:gridCol w:w="6"/>
      </w:tblGrid>
      <w:tr w:rsidR="00003A48" w:rsidRPr="00003A48" w:rsidTr="00003A48">
        <w:trPr>
          <w:tblCellSpacing w:w="0" w:type="dxa"/>
        </w:trPr>
        <w:tc>
          <w:tcPr>
            <w:tcW w:w="0" w:type="auto"/>
            <w:hideMark/>
          </w:tcPr>
          <w:p w:rsidR="00003A48" w:rsidRPr="00003A48" w:rsidRDefault="008A5AF6" w:rsidP="00171BA0">
            <w:pPr>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50. „Рамкови условия в железопътния сектор“ са условията на </w:t>
            </w:r>
            <w:r w:rsidRPr="008A5AF6">
              <w:rPr>
                <w:rFonts w:ascii="Times New Roman" w:hAnsi="Times New Roman" w:cs="Times New Roman"/>
                <w:bCs/>
                <w:sz w:val="24"/>
                <w:szCs w:val="24"/>
              </w:rPr>
              <w:t>налагането на такси за ползването на инфраструктурата, на разпределянето на капацитета, на инвестициите в железопътна инфраструктура, на тенденциите в цените и качеството на железопътните транспортни услуги, железопътните транспортни услуги, обхванати от договори за обществени услуги, на лицензирането и на степента на отваряне на пазара и на хармонизация между държавите-членки, на тенденциите в заетостта и свързаните с това социални условия в железопътния отрасъл</w:t>
            </w:r>
            <w:r>
              <w:rPr>
                <w:rFonts w:ascii="Times New Roman" w:hAnsi="Times New Roman" w:cs="Times New Roman"/>
                <w:bCs/>
                <w:sz w:val="24"/>
                <w:szCs w:val="24"/>
              </w:rPr>
              <w:t>.</w:t>
            </w:r>
          </w:p>
        </w:tc>
        <w:tc>
          <w:tcPr>
            <w:tcW w:w="0" w:type="auto"/>
            <w:hideMark/>
          </w:tcPr>
          <w:p w:rsidR="00003A48" w:rsidRPr="00003A48" w:rsidRDefault="00003A48" w:rsidP="00171BA0">
            <w:pPr>
              <w:ind w:firstLine="567"/>
              <w:jc w:val="both"/>
              <w:rPr>
                <w:rFonts w:ascii="Times New Roman" w:hAnsi="Times New Roman" w:cs="Times New Roman"/>
                <w:bCs/>
                <w:sz w:val="24"/>
                <w:szCs w:val="24"/>
              </w:rPr>
            </w:pPr>
          </w:p>
        </w:tc>
      </w:tr>
    </w:tbl>
    <w:p w:rsidR="00003A48" w:rsidRDefault="00AE06A4" w:rsidP="00AE06A4">
      <w:pPr>
        <w:ind w:left="2832" w:firstLine="708"/>
        <w:jc w:val="both"/>
        <w:rPr>
          <w:rFonts w:ascii="Times New Roman" w:hAnsi="Times New Roman" w:cs="Times New Roman"/>
          <w:b/>
          <w:bCs/>
          <w:sz w:val="24"/>
          <w:szCs w:val="24"/>
        </w:rPr>
      </w:pPr>
      <w:r w:rsidRPr="00AE06A4">
        <w:rPr>
          <w:rFonts w:ascii="Times New Roman" w:hAnsi="Times New Roman" w:cs="Times New Roman"/>
          <w:b/>
          <w:bCs/>
          <w:sz w:val="24"/>
          <w:szCs w:val="24"/>
        </w:rPr>
        <w:t>Допълнителни разпоредби:</w:t>
      </w:r>
    </w:p>
    <w:p w:rsidR="00AE06A4" w:rsidRDefault="00AE06A4" w:rsidP="00AE06A4">
      <w:pPr>
        <w:ind w:left="2832" w:firstLine="708"/>
        <w:jc w:val="both"/>
        <w:rPr>
          <w:rFonts w:ascii="Times New Roman" w:hAnsi="Times New Roman" w:cs="Times New Roman"/>
          <w:b/>
          <w:bCs/>
          <w:sz w:val="24"/>
          <w:szCs w:val="24"/>
        </w:rPr>
      </w:pPr>
    </w:p>
    <w:p w:rsidR="00AE06A4" w:rsidRDefault="002D3816" w:rsidP="00AE06A4">
      <w:pPr>
        <w:ind w:firstLine="708"/>
        <w:jc w:val="both"/>
        <w:rPr>
          <w:rFonts w:ascii="Times New Roman" w:hAnsi="Times New Roman" w:cs="Times New Roman"/>
          <w:bCs/>
          <w:sz w:val="24"/>
          <w:szCs w:val="24"/>
        </w:rPr>
      </w:pPr>
      <w:r>
        <w:rPr>
          <w:rFonts w:ascii="Times New Roman" w:hAnsi="Times New Roman" w:cs="Times New Roman"/>
          <w:b/>
          <w:bCs/>
          <w:sz w:val="24"/>
          <w:szCs w:val="24"/>
        </w:rPr>
        <w:t>§ 4</w:t>
      </w:r>
      <w:r w:rsidR="00355ED2">
        <w:rPr>
          <w:rFonts w:ascii="Times New Roman" w:hAnsi="Times New Roman" w:cs="Times New Roman"/>
          <w:b/>
          <w:bCs/>
          <w:sz w:val="24"/>
          <w:szCs w:val="24"/>
          <w:lang w:val="en-US"/>
        </w:rPr>
        <w:t>3</w:t>
      </w:r>
      <w:r w:rsidR="00AE06A4">
        <w:rPr>
          <w:rFonts w:ascii="Times New Roman" w:hAnsi="Times New Roman" w:cs="Times New Roman"/>
          <w:b/>
          <w:bCs/>
          <w:sz w:val="24"/>
          <w:szCs w:val="24"/>
        </w:rPr>
        <w:t xml:space="preserve">.  (1) </w:t>
      </w:r>
      <w:r w:rsidR="00AE06A4" w:rsidRPr="00AE06A4">
        <w:rPr>
          <w:rFonts w:ascii="Times New Roman" w:hAnsi="Times New Roman" w:cs="Times New Roman"/>
          <w:bCs/>
          <w:sz w:val="24"/>
          <w:szCs w:val="24"/>
        </w:rPr>
        <w:t xml:space="preserve">Държавата може да предоставя държавни помощи за изплащане на </w:t>
      </w:r>
      <w:r w:rsidR="00AE06A4">
        <w:rPr>
          <w:rFonts w:ascii="Times New Roman" w:hAnsi="Times New Roman" w:cs="Times New Roman"/>
          <w:bCs/>
          <w:sz w:val="24"/>
          <w:szCs w:val="24"/>
        </w:rPr>
        <w:t>дългове или дължими лихви по дългове, поети от железопътни предприятия, които са публично притежавани или контролирани, при спазване на приложимите правила за държавните помощи.</w:t>
      </w:r>
    </w:p>
    <w:p w:rsidR="00AE06A4" w:rsidRDefault="00AE06A4" w:rsidP="00AE06A4">
      <w:pPr>
        <w:ind w:firstLine="708"/>
        <w:jc w:val="both"/>
        <w:rPr>
          <w:rFonts w:ascii="Times New Roman" w:hAnsi="Times New Roman" w:cs="Times New Roman"/>
          <w:bCs/>
          <w:sz w:val="24"/>
          <w:szCs w:val="24"/>
        </w:rPr>
      </w:pPr>
      <w:r w:rsidRPr="00AE06A4">
        <w:rPr>
          <w:rFonts w:ascii="Times New Roman" w:hAnsi="Times New Roman" w:cs="Times New Roman"/>
          <w:b/>
          <w:bCs/>
          <w:sz w:val="24"/>
          <w:szCs w:val="24"/>
        </w:rPr>
        <w:t>(2)</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За изпълнение на изискването на ал. 1 дълговете, съответно дължимите лихви по дългове </w:t>
      </w:r>
      <w:r w:rsidR="009F186A">
        <w:rPr>
          <w:rFonts w:ascii="Times New Roman" w:hAnsi="Times New Roman" w:cs="Times New Roman"/>
          <w:bCs/>
          <w:sz w:val="24"/>
          <w:szCs w:val="24"/>
        </w:rPr>
        <w:t xml:space="preserve">следва да са възникнали до 1 януари </w:t>
      </w:r>
      <w:r>
        <w:rPr>
          <w:rFonts w:ascii="Times New Roman" w:hAnsi="Times New Roman" w:cs="Times New Roman"/>
          <w:bCs/>
          <w:sz w:val="24"/>
          <w:szCs w:val="24"/>
        </w:rPr>
        <w:t xml:space="preserve">2007 г. </w:t>
      </w:r>
    </w:p>
    <w:p w:rsidR="00AE06A4" w:rsidRPr="00AE06A4" w:rsidRDefault="002D3816" w:rsidP="00AE06A4">
      <w:pPr>
        <w:ind w:firstLine="708"/>
        <w:jc w:val="both"/>
        <w:rPr>
          <w:rFonts w:ascii="Times New Roman" w:hAnsi="Times New Roman" w:cs="Times New Roman"/>
          <w:bCs/>
          <w:sz w:val="24"/>
          <w:szCs w:val="24"/>
        </w:rPr>
      </w:pPr>
      <w:r>
        <w:rPr>
          <w:rFonts w:ascii="Times New Roman" w:hAnsi="Times New Roman" w:cs="Times New Roman"/>
          <w:b/>
          <w:bCs/>
          <w:sz w:val="24"/>
          <w:szCs w:val="24"/>
        </w:rPr>
        <w:t>§ 4</w:t>
      </w:r>
      <w:r w:rsidR="00355ED2">
        <w:rPr>
          <w:rFonts w:ascii="Times New Roman" w:hAnsi="Times New Roman" w:cs="Times New Roman"/>
          <w:b/>
          <w:bCs/>
          <w:sz w:val="24"/>
          <w:szCs w:val="24"/>
          <w:lang w:val="en-US"/>
        </w:rPr>
        <w:t>4</w:t>
      </w:r>
      <w:r w:rsidR="00AE06A4" w:rsidRPr="00AE06A4">
        <w:rPr>
          <w:rFonts w:ascii="Times New Roman" w:hAnsi="Times New Roman" w:cs="Times New Roman"/>
          <w:b/>
          <w:bCs/>
          <w:sz w:val="24"/>
          <w:szCs w:val="24"/>
        </w:rPr>
        <w:t>.</w:t>
      </w:r>
      <w:r w:rsidR="00AE06A4">
        <w:rPr>
          <w:rFonts w:ascii="Times New Roman" w:hAnsi="Times New Roman" w:cs="Times New Roman"/>
          <w:b/>
          <w:bCs/>
          <w:sz w:val="24"/>
          <w:szCs w:val="24"/>
        </w:rPr>
        <w:t xml:space="preserve"> </w:t>
      </w:r>
      <w:r w:rsidR="00AE06A4" w:rsidRPr="00AE06A4">
        <w:rPr>
          <w:rFonts w:ascii="Times New Roman" w:hAnsi="Times New Roman" w:cs="Times New Roman"/>
          <w:bCs/>
          <w:sz w:val="24"/>
          <w:szCs w:val="24"/>
        </w:rPr>
        <w:t xml:space="preserve">Този закон въвежда изискванията на Директива 2012/34/ЕС </w:t>
      </w:r>
      <w:r w:rsidR="00AE06A4">
        <w:rPr>
          <w:rFonts w:ascii="Times New Roman" w:hAnsi="Times New Roman" w:cs="Times New Roman"/>
          <w:bCs/>
          <w:sz w:val="24"/>
          <w:szCs w:val="24"/>
        </w:rPr>
        <w:t>на Европейския парламент и на С</w:t>
      </w:r>
      <w:r w:rsidR="00AE06A4" w:rsidRPr="00AE06A4">
        <w:rPr>
          <w:rFonts w:ascii="Times New Roman" w:hAnsi="Times New Roman" w:cs="Times New Roman"/>
          <w:bCs/>
          <w:sz w:val="24"/>
          <w:szCs w:val="24"/>
        </w:rPr>
        <w:t>ъвета</w:t>
      </w:r>
      <w:r w:rsidR="00AE06A4">
        <w:rPr>
          <w:rFonts w:ascii="Times New Roman" w:hAnsi="Times New Roman" w:cs="Times New Roman"/>
          <w:bCs/>
          <w:sz w:val="24"/>
          <w:szCs w:val="24"/>
        </w:rPr>
        <w:t xml:space="preserve"> от 21 ноември 2012 г. </w:t>
      </w:r>
      <w:r w:rsidR="00AE06A4" w:rsidRPr="00AE06A4">
        <w:rPr>
          <w:rFonts w:ascii="Times New Roman" w:hAnsi="Times New Roman" w:cs="Times New Roman"/>
          <w:bCs/>
          <w:sz w:val="24"/>
          <w:szCs w:val="24"/>
        </w:rPr>
        <w:t>за създаване на единно евро</w:t>
      </w:r>
      <w:r w:rsidR="00AE06A4">
        <w:rPr>
          <w:rFonts w:ascii="Times New Roman" w:hAnsi="Times New Roman" w:cs="Times New Roman"/>
          <w:bCs/>
          <w:sz w:val="24"/>
          <w:szCs w:val="24"/>
        </w:rPr>
        <w:t>пейско железопътно пространство</w:t>
      </w:r>
      <w:r w:rsidR="00426DFD">
        <w:rPr>
          <w:rFonts w:ascii="Times New Roman" w:hAnsi="Times New Roman" w:cs="Times New Roman"/>
          <w:bCs/>
          <w:sz w:val="24"/>
          <w:szCs w:val="24"/>
        </w:rPr>
        <w:t xml:space="preserve"> (</w:t>
      </w:r>
      <w:r w:rsidR="00AE06A4" w:rsidRPr="00AE06A4">
        <w:rPr>
          <w:rFonts w:ascii="Times New Roman" w:hAnsi="Times New Roman" w:cs="Times New Roman"/>
          <w:bCs/>
          <w:sz w:val="24"/>
          <w:szCs w:val="24"/>
        </w:rPr>
        <w:t>ОВ L 343, 14/12/2012, стр.32-77</w:t>
      </w:r>
      <w:r w:rsidR="00426DFD">
        <w:rPr>
          <w:rFonts w:ascii="Times New Roman" w:hAnsi="Times New Roman" w:cs="Times New Roman"/>
          <w:bCs/>
          <w:sz w:val="24"/>
          <w:szCs w:val="24"/>
        </w:rPr>
        <w:t>).</w:t>
      </w:r>
    </w:p>
    <w:sectPr w:rsidR="00AE06A4" w:rsidRPr="00AE06A4" w:rsidSect="00586E49">
      <w:foot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EE3" w:rsidRDefault="00F25EE3" w:rsidP="00B3501D">
      <w:pPr>
        <w:spacing w:after="0" w:line="240" w:lineRule="auto"/>
      </w:pPr>
      <w:r>
        <w:separator/>
      </w:r>
    </w:p>
  </w:endnote>
  <w:endnote w:type="continuationSeparator" w:id="0">
    <w:p w:rsidR="00F25EE3" w:rsidRDefault="00F25EE3" w:rsidP="00B3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29576"/>
      <w:docPartObj>
        <w:docPartGallery w:val="Page Numbers (Bottom of Page)"/>
        <w:docPartUnique/>
      </w:docPartObj>
    </w:sdtPr>
    <w:sdtEndPr/>
    <w:sdtContent>
      <w:p w:rsidR="00607E0A" w:rsidRDefault="00607E0A">
        <w:pPr>
          <w:pStyle w:val="Footer"/>
          <w:jc w:val="right"/>
        </w:pPr>
        <w:r>
          <w:fldChar w:fldCharType="begin"/>
        </w:r>
        <w:r>
          <w:instrText>PAGE   \* MERGEFORMAT</w:instrText>
        </w:r>
        <w:r>
          <w:fldChar w:fldCharType="separate"/>
        </w:r>
        <w:r w:rsidR="00996E53">
          <w:rPr>
            <w:noProof/>
          </w:rPr>
          <w:t>1</w:t>
        </w:r>
        <w:r>
          <w:fldChar w:fldCharType="end"/>
        </w:r>
      </w:p>
    </w:sdtContent>
  </w:sdt>
  <w:p w:rsidR="00607E0A" w:rsidRDefault="00607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EE3" w:rsidRDefault="00F25EE3" w:rsidP="00B3501D">
      <w:pPr>
        <w:spacing w:after="0" w:line="240" w:lineRule="auto"/>
      </w:pPr>
      <w:r>
        <w:separator/>
      </w:r>
    </w:p>
  </w:footnote>
  <w:footnote w:type="continuationSeparator" w:id="0">
    <w:p w:rsidR="00F25EE3" w:rsidRDefault="00F25EE3" w:rsidP="00B35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5CB7"/>
    <w:multiLevelType w:val="hybridMultilevel"/>
    <w:tmpl w:val="CEDA1D00"/>
    <w:lvl w:ilvl="0" w:tplc="AAB6A35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nsid w:val="03493AB8"/>
    <w:multiLevelType w:val="hybridMultilevel"/>
    <w:tmpl w:val="4BA69BA8"/>
    <w:lvl w:ilvl="0" w:tplc="013CCADE">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
    <w:nsid w:val="03847CDF"/>
    <w:multiLevelType w:val="hybridMultilevel"/>
    <w:tmpl w:val="EAC05708"/>
    <w:lvl w:ilvl="0" w:tplc="0414C52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nsid w:val="0613319B"/>
    <w:multiLevelType w:val="hybridMultilevel"/>
    <w:tmpl w:val="042EC62C"/>
    <w:lvl w:ilvl="0" w:tplc="6C381B2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nsid w:val="066E66BA"/>
    <w:multiLevelType w:val="hybridMultilevel"/>
    <w:tmpl w:val="107A6924"/>
    <w:lvl w:ilvl="0" w:tplc="0402000F">
      <w:start w:val="1"/>
      <w:numFmt w:val="decimal"/>
      <w:lvlText w:val="%1."/>
      <w:lvlJc w:val="left"/>
      <w:pPr>
        <w:ind w:left="1353"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06108DB"/>
    <w:multiLevelType w:val="hybridMultilevel"/>
    <w:tmpl w:val="B49441B8"/>
    <w:lvl w:ilvl="0" w:tplc="C0A8703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140A6BAC"/>
    <w:multiLevelType w:val="hybridMultilevel"/>
    <w:tmpl w:val="CD302192"/>
    <w:lvl w:ilvl="0" w:tplc="F7F89968">
      <w:start w:val="2"/>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nsid w:val="170C587A"/>
    <w:multiLevelType w:val="hybridMultilevel"/>
    <w:tmpl w:val="BAEA2D22"/>
    <w:lvl w:ilvl="0" w:tplc="29BEA34A">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8">
    <w:nsid w:val="185416F9"/>
    <w:multiLevelType w:val="hybridMultilevel"/>
    <w:tmpl w:val="A36629F8"/>
    <w:lvl w:ilvl="0" w:tplc="39D622F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1CF80727"/>
    <w:multiLevelType w:val="hybridMultilevel"/>
    <w:tmpl w:val="B07E574E"/>
    <w:lvl w:ilvl="0" w:tplc="44980A3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nsid w:val="1F75070A"/>
    <w:multiLevelType w:val="hybridMultilevel"/>
    <w:tmpl w:val="5EA2E080"/>
    <w:lvl w:ilvl="0" w:tplc="B852B7EA">
      <w:start w:val="1"/>
      <w:numFmt w:val="decimal"/>
      <w:lvlText w:val="%1."/>
      <w:lvlJc w:val="left"/>
      <w:pPr>
        <w:ind w:left="2574" w:hanging="144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1">
    <w:nsid w:val="254D32AA"/>
    <w:multiLevelType w:val="hybridMultilevel"/>
    <w:tmpl w:val="997000BE"/>
    <w:lvl w:ilvl="0" w:tplc="CCD49102">
      <w:start w:val="1"/>
      <w:numFmt w:val="decimal"/>
      <w:lvlText w:val="%1."/>
      <w:lvlJc w:val="left"/>
      <w:pPr>
        <w:ind w:left="1070" w:hanging="360"/>
      </w:pPr>
      <w:rPr>
        <w:rFonts w:hint="default"/>
        <w:color w:val="000000" w:themeColor="text1"/>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nsid w:val="25561849"/>
    <w:multiLevelType w:val="hybridMultilevel"/>
    <w:tmpl w:val="BC1ADC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08360C7"/>
    <w:multiLevelType w:val="hybridMultilevel"/>
    <w:tmpl w:val="45D8BD06"/>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5263D06"/>
    <w:multiLevelType w:val="hybridMultilevel"/>
    <w:tmpl w:val="61D22D04"/>
    <w:lvl w:ilvl="0" w:tplc="FAE0EFD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3B475665"/>
    <w:multiLevelType w:val="hybridMultilevel"/>
    <w:tmpl w:val="87869DDC"/>
    <w:lvl w:ilvl="0" w:tplc="B9F43D72">
      <w:start w:val="1"/>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6">
    <w:nsid w:val="40293456"/>
    <w:multiLevelType w:val="hybridMultilevel"/>
    <w:tmpl w:val="28C45946"/>
    <w:lvl w:ilvl="0" w:tplc="5826213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nsid w:val="655E17CF"/>
    <w:multiLevelType w:val="hybridMultilevel"/>
    <w:tmpl w:val="DD1C20CA"/>
    <w:lvl w:ilvl="0" w:tplc="56AEAC7E">
      <w:start w:val="1"/>
      <w:numFmt w:val="decimal"/>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8">
    <w:nsid w:val="738B7D72"/>
    <w:multiLevelType w:val="hybridMultilevel"/>
    <w:tmpl w:val="7D2C6066"/>
    <w:lvl w:ilvl="0" w:tplc="A3FA266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nsid w:val="74041740"/>
    <w:multiLevelType w:val="hybridMultilevel"/>
    <w:tmpl w:val="E9DC2F3E"/>
    <w:lvl w:ilvl="0" w:tplc="E6086E6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nsid w:val="765A336A"/>
    <w:multiLevelType w:val="hybridMultilevel"/>
    <w:tmpl w:val="F252D442"/>
    <w:lvl w:ilvl="0" w:tplc="637E643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4"/>
  </w:num>
  <w:num w:numId="2">
    <w:abstractNumId w:val="15"/>
  </w:num>
  <w:num w:numId="3">
    <w:abstractNumId w:val="6"/>
  </w:num>
  <w:num w:numId="4">
    <w:abstractNumId w:val="20"/>
  </w:num>
  <w:num w:numId="5">
    <w:abstractNumId w:val="13"/>
  </w:num>
  <w:num w:numId="6">
    <w:abstractNumId w:val="5"/>
  </w:num>
  <w:num w:numId="7">
    <w:abstractNumId w:val="11"/>
  </w:num>
  <w:num w:numId="8">
    <w:abstractNumId w:val="19"/>
  </w:num>
  <w:num w:numId="9">
    <w:abstractNumId w:val="16"/>
  </w:num>
  <w:num w:numId="10">
    <w:abstractNumId w:val="4"/>
  </w:num>
  <w:num w:numId="11">
    <w:abstractNumId w:val="7"/>
  </w:num>
  <w:num w:numId="12">
    <w:abstractNumId w:val="0"/>
  </w:num>
  <w:num w:numId="13">
    <w:abstractNumId w:val="1"/>
  </w:num>
  <w:num w:numId="14">
    <w:abstractNumId w:val="17"/>
  </w:num>
  <w:num w:numId="15">
    <w:abstractNumId w:val="12"/>
  </w:num>
  <w:num w:numId="16">
    <w:abstractNumId w:val="8"/>
  </w:num>
  <w:num w:numId="17">
    <w:abstractNumId w:val="18"/>
  </w:num>
  <w:num w:numId="18">
    <w:abstractNumId w:val="10"/>
  </w:num>
  <w:num w:numId="19">
    <w:abstractNumId w:val="9"/>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17"/>
    <w:rsid w:val="00003A48"/>
    <w:rsid w:val="00013A63"/>
    <w:rsid w:val="0001474E"/>
    <w:rsid w:val="00021348"/>
    <w:rsid w:val="0002269C"/>
    <w:rsid w:val="0003049A"/>
    <w:rsid w:val="00042D62"/>
    <w:rsid w:val="00042DFA"/>
    <w:rsid w:val="00066458"/>
    <w:rsid w:val="00067D5D"/>
    <w:rsid w:val="00077ABC"/>
    <w:rsid w:val="000A119E"/>
    <w:rsid w:val="000A4F1C"/>
    <w:rsid w:val="000B2D40"/>
    <w:rsid w:val="000D6FA1"/>
    <w:rsid w:val="000F735B"/>
    <w:rsid w:val="0010386A"/>
    <w:rsid w:val="00120559"/>
    <w:rsid w:val="00120E1E"/>
    <w:rsid w:val="00132534"/>
    <w:rsid w:val="001666D7"/>
    <w:rsid w:val="001718F5"/>
    <w:rsid w:val="00171BA0"/>
    <w:rsid w:val="001771EE"/>
    <w:rsid w:val="001939F1"/>
    <w:rsid w:val="001B018E"/>
    <w:rsid w:val="001B17DF"/>
    <w:rsid w:val="001B4DAF"/>
    <w:rsid w:val="001B55B9"/>
    <w:rsid w:val="001B7A83"/>
    <w:rsid w:val="001F06CD"/>
    <w:rsid w:val="00222320"/>
    <w:rsid w:val="00234061"/>
    <w:rsid w:val="0023709B"/>
    <w:rsid w:val="002404FF"/>
    <w:rsid w:val="0024109A"/>
    <w:rsid w:val="00241F96"/>
    <w:rsid w:val="00255173"/>
    <w:rsid w:val="00256C0B"/>
    <w:rsid w:val="00260F72"/>
    <w:rsid w:val="00284DDC"/>
    <w:rsid w:val="00293746"/>
    <w:rsid w:val="0029421B"/>
    <w:rsid w:val="002A01F6"/>
    <w:rsid w:val="002A56A7"/>
    <w:rsid w:val="002B1A95"/>
    <w:rsid w:val="002B5491"/>
    <w:rsid w:val="002C1163"/>
    <w:rsid w:val="002C603E"/>
    <w:rsid w:val="002D1D85"/>
    <w:rsid w:val="002D3816"/>
    <w:rsid w:val="002D52B8"/>
    <w:rsid w:val="002F075A"/>
    <w:rsid w:val="003016B1"/>
    <w:rsid w:val="00307969"/>
    <w:rsid w:val="00314F1A"/>
    <w:rsid w:val="003245BC"/>
    <w:rsid w:val="0032533B"/>
    <w:rsid w:val="00347D4D"/>
    <w:rsid w:val="00354DF7"/>
    <w:rsid w:val="00355ED2"/>
    <w:rsid w:val="003572DB"/>
    <w:rsid w:val="00382BBA"/>
    <w:rsid w:val="00382E97"/>
    <w:rsid w:val="00395C01"/>
    <w:rsid w:val="003A34D9"/>
    <w:rsid w:val="003B5DD9"/>
    <w:rsid w:val="003B69AB"/>
    <w:rsid w:val="003D6473"/>
    <w:rsid w:val="003E4BD1"/>
    <w:rsid w:val="003E52E0"/>
    <w:rsid w:val="003F2042"/>
    <w:rsid w:val="003F7646"/>
    <w:rsid w:val="0041276F"/>
    <w:rsid w:val="004168B7"/>
    <w:rsid w:val="00426DFD"/>
    <w:rsid w:val="004319E1"/>
    <w:rsid w:val="004349F7"/>
    <w:rsid w:val="00446AEA"/>
    <w:rsid w:val="004540F4"/>
    <w:rsid w:val="004579FD"/>
    <w:rsid w:val="004719D3"/>
    <w:rsid w:val="00473198"/>
    <w:rsid w:val="00473D47"/>
    <w:rsid w:val="004B0018"/>
    <w:rsid w:val="004B013D"/>
    <w:rsid w:val="004B56DA"/>
    <w:rsid w:val="004B5C0D"/>
    <w:rsid w:val="004B7549"/>
    <w:rsid w:val="004C5638"/>
    <w:rsid w:val="004C5A9A"/>
    <w:rsid w:val="004F63F0"/>
    <w:rsid w:val="00510BA0"/>
    <w:rsid w:val="0051676C"/>
    <w:rsid w:val="00520366"/>
    <w:rsid w:val="00535859"/>
    <w:rsid w:val="00557A56"/>
    <w:rsid w:val="00574137"/>
    <w:rsid w:val="0057756B"/>
    <w:rsid w:val="005860B3"/>
    <w:rsid w:val="00586E49"/>
    <w:rsid w:val="005870ED"/>
    <w:rsid w:val="0059083E"/>
    <w:rsid w:val="005A49F1"/>
    <w:rsid w:val="005B2B03"/>
    <w:rsid w:val="005B3490"/>
    <w:rsid w:val="005C6C2F"/>
    <w:rsid w:val="005D7DBF"/>
    <w:rsid w:val="005E3546"/>
    <w:rsid w:val="005F3E1E"/>
    <w:rsid w:val="00607307"/>
    <w:rsid w:val="00607E0A"/>
    <w:rsid w:val="00612489"/>
    <w:rsid w:val="00616729"/>
    <w:rsid w:val="00621C34"/>
    <w:rsid w:val="0062546C"/>
    <w:rsid w:val="00631606"/>
    <w:rsid w:val="006532BD"/>
    <w:rsid w:val="006656EA"/>
    <w:rsid w:val="006676D3"/>
    <w:rsid w:val="00671747"/>
    <w:rsid w:val="00671BAB"/>
    <w:rsid w:val="006726EB"/>
    <w:rsid w:val="00674F16"/>
    <w:rsid w:val="0067590A"/>
    <w:rsid w:val="0068381B"/>
    <w:rsid w:val="00685A24"/>
    <w:rsid w:val="00685CC2"/>
    <w:rsid w:val="006861D4"/>
    <w:rsid w:val="006A30B8"/>
    <w:rsid w:val="006A7A31"/>
    <w:rsid w:val="006B23C0"/>
    <w:rsid w:val="006D517E"/>
    <w:rsid w:val="006D6FFF"/>
    <w:rsid w:val="006E10D0"/>
    <w:rsid w:val="006E5435"/>
    <w:rsid w:val="006F385F"/>
    <w:rsid w:val="007060EC"/>
    <w:rsid w:val="00707158"/>
    <w:rsid w:val="007224F5"/>
    <w:rsid w:val="00726107"/>
    <w:rsid w:val="0073060B"/>
    <w:rsid w:val="007413C4"/>
    <w:rsid w:val="00764C13"/>
    <w:rsid w:val="00785149"/>
    <w:rsid w:val="007859E3"/>
    <w:rsid w:val="00786137"/>
    <w:rsid w:val="007A3768"/>
    <w:rsid w:val="007B4315"/>
    <w:rsid w:val="007C7044"/>
    <w:rsid w:val="007F58AA"/>
    <w:rsid w:val="00806555"/>
    <w:rsid w:val="00817593"/>
    <w:rsid w:val="0082013A"/>
    <w:rsid w:val="00821C3D"/>
    <w:rsid w:val="00823090"/>
    <w:rsid w:val="0083492F"/>
    <w:rsid w:val="008442A8"/>
    <w:rsid w:val="00851B49"/>
    <w:rsid w:val="00862AE0"/>
    <w:rsid w:val="008778F5"/>
    <w:rsid w:val="00883C29"/>
    <w:rsid w:val="00893CAA"/>
    <w:rsid w:val="008A465F"/>
    <w:rsid w:val="008A5AF6"/>
    <w:rsid w:val="008C321B"/>
    <w:rsid w:val="008D7978"/>
    <w:rsid w:val="00903B68"/>
    <w:rsid w:val="009046CB"/>
    <w:rsid w:val="00904BFA"/>
    <w:rsid w:val="00924DBD"/>
    <w:rsid w:val="009305A5"/>
    <w:rsid w:val="00935C47"/>
    <w:rsid w:val="00963E33"/>
    <w:rsid w:val="00964169"/>
    <w:rsid w:val="00977009"/>
    <w:rsid w:val="0097796E"/>
    <w:rsid w:val="009802B5"/>
    <w:rsid w:val="00980615"/>
    <w:rsid w:val="00991F51"/>
    <w:rsid w:val="00996E53"/>
    <w:rsid w:val="009B6C9E"/>
    <w:rsid w:val="009D5CB7"/>
    <w:rsid w:val="009E01A6"/>
    <w:rsid w:val="009E1F70"/>
    <w:rsid w:val="009E2682"/>
    <w:rsid w:val="009E686F"/>
    <w:rsid w:val="009F186A"/>
    <w:rsid w:val="009F26F7"/>
    <w:rsid w:val="009F7FB5"/>
    <w:rsid w:val="00A01852"/>
    <w:rsid w:val="00A11BC5"/>
    <w:rsid w:val="00A4022F"/>
    <w:rsid w:val="00A44923"/>
    <w:rsid w:val="00A73EB9"/>
    <w:rsid w:val="00A74B67"/>
    <w:rsid w:val="00A85422"/>
    <w:rsid w:val="00A87A76"/>
    <w:rsid w:val="00AA0B0B"/>
    <w:rsid w:val="00AA5C9B"/>
    <w:rsid w:val="00AD35B4"/>
    <w:rsid w:val="00AE06A4"/>
    <w:rsid w:val="00AE70AA"/>
    <w:rsid w:val="00B02BA6"/>
    <w:rsid w:val="00B10BDD"/>
    <w:rsid w:val="00B21E61"/>
    <w:rsid w:val="00B2489F"/>
    <w:rsid w:val="00B25929"/>
    <w:rsid w:val="00B3501D"/>
    <w:rsid w:val="00B35D62"/>
    <w:rsid w:val="00B458D7"/>
    <w:rsid w:val="00B5318C"/>
    <w:rsid w:val="00B76315"/>
    <w:rsid w:val="00B8487C"/>
    <w:rsid w:val="00B9179A"/>
    <w:rsid w:val="00BC7D09"/>
    <w:rsid w:val="00BD48CF"/>
    <w:rsid w:val="00BD4D83"/>
    <w:rsid w:val="00BE05FB"/>
    <w:rsid w:val="00BE49A9"/>
    <w:rsid w:val="00BE77A2"/>
    <w:rsid w:val="00BF34FF"/>
    <w:rsid w:val="00BF3A02"/>
    <w:rsid w:val="00C027AB"/>
    <w:rsid w:val="00C058B6"/>
    <w:rsid w:val="00C07086"/>
    <w:rsid w:val="00C20526"/>
    <w:rsid w:val="00C4308B"/>
    <w:rsid w:val="00C50D63"/>
    <w:rsid w:val="00C57492"/>
    <w:rsid w:val="00C61103"/>
    <w:rsid w:val="00C65588"/>
    <w:rsid w:val="00C835DA"/>
    <w:rsid w:val="00C90CD7"/>
    <w:rsid w:val="00CA5F42"/>
    <w:rsid w:val="00CA748D"/>
    <w:rsid w:val="00CC0896"/>
    <w:rsid w:val="00CF500D"/>
    <w:rsid w:val="00D00B0F"/>
    <w:rsid w:val="00D1166E"/>
    <w:rsid w:val="00D258DE"/>
    <w:rsid w:val="00D26ACC"/>
    <w:rsid w:val="00D41EED"/>
    <w:rsid w:val="00D42937"/>
    <w:rsid w:val="00D5396F"/>
    <w:rsid w:val="00D659F0"/>
    <w:rsid w:val="00D84116"/>
    <w:rsid w:val="00D86F85"/>
    <w:rsid w:val="00D87712"/>
    <w:rsid w:val="00D97EC6"/>
    <w:rsid w:val="00DA7408"/>
    <w:rsid w:val="00DB7437"/>
    <w:rsid w:val="00DB7B8E"/>
    <w:rsid w:val="00DC2535"/>
    <w:rsid w:val="00DC6283"/>
    <w:rsid w:val="00DD498F"/>
    <w:rsid w:val="00DD6EE2"/>
    <w:rsid w:val="00DE5CA9"/>
    <w:rsid w:val="00E0494D"/>
    <w:rsid w:val="00E11556"/>
    <w:rsid w:val="00E2670A"/>
    <w:rsid w:val="00E3018F"/>
    <w:rsid w:val="00E30D61"/>
    <w:rsid w:val="00E44283"/>
    <w:rsid w:val="00E46C69"/>
    <w:rsid w:val="00E536C1"/>
    <w:rsid w:val="00E61595"/>
    <w:rsid w:val="00E90901"/>
    <w:rsid w:val="00E9294E"/>
    <w:rsid w:val="00E950EB"/>
    <w:rsid w:val="00EA3B79"/>
    <w:rsid w:val="00EA5916"/>
    <w:rsid w:val="00EA79A6"/>
    <w:rsid w:val="00EC7065"/>
    <w:rsid w:val="00EE0062"/>
    <w:rsid w:val="00EF006E"/>
    <w:rsid w:val="00EF44BD"/>
    <w:rsid w:val="00F04B30"/>
    <w:rsid w:val="00F2011E"/>
    <w:rsid w:val="00F21B8D"/>
    <w:rsid w:val="00F25EE3"/>
    <w:rsid w:val="00F30FED"/>
    <w:rsid w:val="00F4551E"/>
    <w:rsid w:val="00FB01AA"/>
    <w:rsid w:val="00FB5F45"/>
    <w:rsid w:val="00FC3A9D"/>
    <w:rsid w:val="00FD4DC4"/>
    <w:rsid w:val="00FD786B"/>
    <w:rsid w:val="00FF0D17"/>
    <w:rsid w:val="00FF4D1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5E734-483F-40CA-A17D-1D354567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0185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1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501D"/>
  </w:style>
  <w:style w:type="paragraph" w:styleId="Footer">
    <w:name w:val="footer"/>
    <w:basedOn w:val="Normal"/>
    <w:link w:val="FooterChar"/>
    <w:uiPriority w:val="99"/>
    <w:unhideWhenUsed/>
    <w:rsid w:val="00B3501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501D"/>
  </w:style>
  <w:style w:type="paragraph" w:styleId="BalloonText">
    <w:name w:val="Balloon Text"/>
    <w:basedOn w:val="Normal"/>
    <w:link w:val="BalloonTextChar"/>
    <w:uiPriority w:val="99"/>
    <w:semiHidden/>
    <w:unhideWhenUsed/>
    <w:rsid w:val="004B5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C0D"/>
    <w:rPr>
      <w:rFonts w:ascii="Tahoma" w:hAnsi="Tahoma" w:cs="Tahoma"/>
      <w:sz w:val="16"/>
      <w:szCs w:val="16"/>
    </w:rPr>
  </w:style>
  <w:style w:type="paragraph" w:customStyle="1" w:styleId="1">
    <w:name w:val="Без разредка1"/>
    <w:rsid w:val="00B25929"/>
    <w:pPr>
      <w:spacing w:after="0" w:line="240" w:lineRule="auto"/>
    </w:pPr>
    <w:rPr>
      <w:rFonts w:ascii="Calibri" w:eastAsia="SimSun" w:hAnsi="Calibri" w:cs="Times New Roman"/>
    </w:rPr>
  </w:style>
  <w:style w:type="paragraph" w:styleId="ListParagraph">
    <w:name w:val="List Paragraph"/>
    <w:basedOn w:val="Normal"/>
    <w:uiPriority w:val="34"/>
    <w:qFormat/>
    <w:rsid w:val="00BD4D83"/>
    <w:pPr>
      <w:ind w:left="720"/>
      <w:contextualSpacing/>
    </w:pPr>
  </w:style>
  <w:style w:type="paragraph" w:customStyle="1" w:styleId="a">
    <w:name w:val="Стил"/>
    <w:rsid w:val="00904BFA"/>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unhideWhenUsed/>
    <w:rsid w:val="00821C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C3D"/>
    <w:rPr>
      <w:sz w:val="20"/>
      <w:szCs w:val="20"/>
    </w:rPr>
  </w:style>
  <w:style w:type="character" w:styleId="FootnoteReference">
    <w:name w:val="footnote reference"/>
    <w:basedOn w:val="DefaultParagraphFont"/>
    <w:uiPriority w:val="99"/>
    <w:semiHidden/>
    <w:unhideWhenUsed/>
    <w:rsid w:val="00821C3D"/>
    <w:rPr>
      <w:vertAlign w:val="superscript"/>
    </w:rPr>
  </w:style>
  <w:style w:type="character" w:styleId="CommentReference">
    <w:name w:val="annotation reference"/>
    <w:basedOn w:val="DefaultParagraphFont"/>
    <w:uiPriority w:val="99"/>
    <w:semiHidden/>
    <w:unhideWhenUsed/>
    <w:rsid w:val="009B6C9E"/>
    <w:rPr>
      <w:sz w:val="16"/>
      <w:szCs w:val="16"/>
    </w:rPr>
  </w:style>
  <w:style w:type="paragraph" w:styleId="CommentText">
    <w:name w:val="annotation text"/>
    <w:basedOn w:val="Normal"/>
    <w:link w:val="CommentTextChar"/>
    <w:unhideWhenUsed/>
    <w:rsid w:val="009B6C9E"/>
    <w:pPr>
      <w:spacing w:line="240" w:lineRule="auto"/>
    </w:pPr>
    <w:rPr>
      <w:sz w:val="20"/>
      <w:szCs w:val="20"/>
    </w:rPr>
  </w:style>
  <w:style w:type="character" w:customStyle="1" w:styleId="CommentTextChar">
    <w:name w:val="Comment Text Char"/>
    <w:basedOn w:val="DefaultParagraphFont"/>
    <w:link w:val="CommentText"/>
    <w:rsid w:val="009B6C9E"/>
    <w:rPr>
      <w:sz w:val="20"/>
      <w:szCs w:val="20"/>
    </w:rPr>
  </w:style>
  <w:style w:type="paragraph" w:styleId="CommentSubject">
    <w:name w:val="annotation subject"/>
    <w:basedOn w:val="CommentText"/>
    <w:next w:val="CommentText"/>
    <w:link w:val="CommentSubjectChar"/>
    <w:uiPriority w:val="99"/>
    <w:semiHidden/>
    <w:unhideWhenUsed/>
    <w:rsid w:val="009B6C9E"/>
    <w:rPr>
      <w:b/>
      <w:bCs/>
    </w:rPr>
  </w:style>
  <w:style w:type="character" w:customStyle="1" w:styleId="CommentSubjectChar">
    <w:name w:val="Comment Subject Char"/>
    <w:basedOn w:val="CommentTextChar"/>
    <w:link w:val="CommentSubject"/>
    <w:uiPriority w:val="99"/>
    <w:semiHidden/>
    <w:rsid w:val="009B6C9E"/>
    <w:rPr>
      <w:b/>
      <w:bCs/>
      <w:sz w:val="20"/>
      <w:szCs w:val="20"/>
    </w:rPr>
  </w:style>
  <w:style w:type="character" w:customStyle="1" w:styleId="Heading3Char">
    <w:name w:val="Heading 3 Char"/>
    <w:basedOn w:val="DefaultParagraphFont"/>
    <w:link w:val="Heading3"/>
    <w:uiPriority w:val="9"/>
    <w:semiHidden/>
    <w:rsid w:val="00A01852"/>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168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99648">
      <w:bodyDiv w:val="1"/>
      <w:marLeft w:val="0"/>
      <w:marRight w:val="0"/>
      <w:marTop w:val="0"/>
      <w:marBottom w:val="0"/>
      <w:divBdr>
        <w:top w:val="none" w:sz="0" w:space="0" w:color="auto"/>
        <w:left w:val="none" w:sz="0" w:space="0" w:color="auto"/>
        <w:bottom w:val="none" w:sz="0" w:space="0" w:color="auto"/>
        <w:right w:val="none" w:sz="0" w:space="0" w:color="auto"/>
      </w:divBdr>
    </w:div>
    <w:div w:id="330332495">
      <w:bodyDiv w:val="1"/>
      <w:marLeft w:val="0"/>
      <w:marRight w:val="0"/>
      <w:marTop w:val="0"/>
      <w:marBottom w:val="0"/>
      <w:divBdr>
        <w:top w:val="none" w:sz="0" w:space="0" w:color="auto"/>
        <w:left w:val="none" w:sz="0" w:space="0" w:color="auto"/>
        <w:bottom w:val="none" w:sz="0" w:space="0" w:color="auto"/>
        <w:right w:val="none" w:sz="0" w:space="0" w:color="auto"/>
      </w:divBdr>
      <w:divsChild>
        <w:div w:id="47514903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57125284">
      <w:bodyDiv w:val="1"/>
      <w:marLeft w:val="0"/>
      <w:marRight w:val="0"/>
      <w:marTop w:val="0"/>
      <w:marBottom w:val="0"/>
      <w:divBdr>
        <w:top w:val="none" w:sz="0" w:space="0" w:color="auto"/>
        <w:left w:val="none" w:sz="0" w:space="0" w:color="auto"/>
        <w:bottom w:val="none" w:sz="0" w:space="0" w:color="auto"/>
        <w:right w:val="none" w:sz="0" w:space="0" w:color="auto"/>
      </w:divBdr>
      <w:divsChild>
        <w:div w:id="1548641802">
          <w:marLeft w:val="0"/>
          <w:marRight w:val="0"/>
          <w:marTop w:val="150"/>
          <w:marBottom w:val="0"/>
          <w:divBdr>
            <w:top w:val="single" w:sz="6" w:space="0" w:color="FFFFFF"/>
            <w:left w:val="single" w:sz="6" w:space="0" w:color="FFFFFF"/>
            <w:bottom w:val="single" w:sz="6" w:space="0" w:color="FFFFFF"/>
            <w:right w:val="single" w:sz="6" w:space="0" w:color="FFFFFF"/>
          </w:divBdr>
        </w:div>
        <w:div w:id="1654984929">
          <w:marLeft w:val="0"/>
          <w:marRight w:val="0"/>
          <w:marTop w:val="0"/>
          <w:marBottom w:val="0"/>
          <w:divBdr>
            <w:top w:val="none" w:sz="0" w:space="0" w:color="auto"/>
            <w:left w:val="none" w:sz="0" w:space="0" w:color="auto"/>
            <w:bottom w:val="none" w:sz="0" w:space="0" w:color="auto"/>
            <w:right w:val="none" w:sz="0" w:space="0" w:color="auto"/>
          </w:divBdr>
          <w:divsChild>
            <w:div w:id="617839787">
              <w:marLeft w:val="0"/>
              <w:marRight w:val="0"/>
              <w:marTop w:val="150"/>
              <w:marBottom w:val="0"/>
              <w:divBdr>
                <w:top w:val="single" w:sz="6" w:space="0" w:color="FFFFFF"/>
                <w:left w:val="single" w:sz="6" w:space="0" w:color="FFFFFF"/>
                <w:bottom w:val="single" w:sz="6" w:space="0" w:color="FFFFFF"/>
                <w:right w:val="single" w:sz="6" w:space="0" w:color="FFFFFF"/>
              </w:divBdr>
            </w:div>
            <w:div w:id="1935554243">
              <w:marLeft w:val="0"/>
              <w:marRight w:val="0"/>
              <w:marTop w:val="150"/>
              <w:marBottom w:val="0"/>
              <w:divBdr>
                <w:top w:val="single" w:sz="6" w:space="0" w:color="FFFFFF"/>
                <w:left w:val="single" w:sz="6" w:space="0" w:color="FFFFFF"/>
                <w:bottom w:val="single" w:sz="6" w:space="0" w:color="FFFFFF"/>
                <w:right w:val="single" w:sz="6" w:space="0" w:color="FFFFFF"/>
              </w:divBdr>
              <w:divsChild>
                <w:div w:id="1456751889">
                  <w:marLeft w:val="0"/>
                  <w:marRight w:val="0"/>
                  <w:marTop w:val="0"/>
                  <w:marBottom w:val="0"/>
                  <w:divBdr>
                    <w:top w:val="none" w:sz="0" w:space="0" w:color="auto"/>
                    <w:left w:val="none" w:sz="0" w:space="0" w:color="auto"/>
                    <w:bottom w:val="none" w:sz="0" w:space="0" w:color="auto"/>
                    <w:right w:val="none" w:sz="0" w:space="0" w:color="auto"/>
                  </w:divBdr>
                </w:div>
                <w:div w:id="241063945">
                  <w:marLeft w:val="0"/>
                  <w:marRight w:val="0"/>
                  <w:marTop w:val="0"/>
                  <w:marBottom w:val="0"/>
                  <w:divBdr>
                    <w:top w:val="single" w:sz="6" w:space="0" w:color="FFFFFF"/>
                    <w:left w:val="single" w:sz="6" w:space="0" w:color="FFFFFF"/>
                    <w:bottom w:val="single" w:sz="6" w:space="0" w:color="FFFFFF"/>
                    <w:right w:val="single" w:sz="6" w:space="0" w:color="FFFFFF"/>
                  </w:divBdr>
                  <w:divsChild>
                    <w:div w:id="1228997732">
                      <w:marLeft w:val="0"/>
                      <w:marRight w:val="60"/>
                      <w:marTop w:val="45"/>
                      <w:marBottom w:val="0"/>
                      <w:divBdr>
                        <w:top w:val="none" w:sz="0" w:space="0" w:color="auto"/>
                        <w:left w:val="none" w:sz="0" w:space="0" w:color="auto"/>
                        <w:bottom w:val="none" w:sz="0" w:space="0" w:color="auto"/>
                        <w:right w:val="none" w:sz="0" w:space="0" w:color="auto"/>
                      </w:divBdr>
                    </w:div>
                    <w:div w:id="1940600918">
                      <w:marLeft w:val="0"/>
                      <w:marRight w:val="60"/>
                      <w:marTop w:val="45"/>
                      <w:marBottom w:val="0"/>
                      <w:divBdr>
                        <w:top w:val="none" w:sz="0" w:space="0" w:color="auto"/>
                        <w:left w:val="none" w:sz="0" w:space="0" w:color="auto"/>
                        <w:bottom w:val="none" w:sz="0" w:space="0" w:color="auto"/>
                        <w:right w:val="none" w:sz="0" w:space="0" w:color="auto"/>
                      </w:divBdr>
                    </w:div>
                    <w:div w:id="1346400674">
                      <w:marLeft w:val="0"/>
                      <w:marRight w:val="60"/>
                      <w:marTop w:val="45"/>
                      <w:marBottom w:val="0"/>
                      <w:divBdr>
                        <w:top w:val="none" w:sz="0" w:space="0" w:color="auto"/>
                        <w:left w:val="none" w:sz="0" w:space="0" w:color="auto"/>
                        <w:bottom w:val="none" w:sz="0" w:space="0" w:color="auto"/>
                        <w:right w:val="none" w:sz="0" w:space="0" w:color="auto"/>
                      </w:divBdr>
                    </w:div>
                    <w:div w:id="1923684614">
                      <w:marLeft w:val="0"/>
                      <w:marRight w:val="60"/>
                      <w:marTop w:val="45"/>
                      <w:marBottom w:val="0"/>
                      <w:divBdr>
                        <w:top w:val="none" w:sz="0" w:space="0" w:color="auto"/>
                        <w:left w:val="none" w:sz="0" w:space="0" w:color="auto"/>
                        <w:bottom w:val="none" w:sz="0" w:space="0" w:color="auto"/>
                        <w:right w:val="none" w:sz="0" w:space="0" w:color="auto"/>
                      </w:divBdr>
                    </w:div>
                    <w:div w:id="367875749">
                      <w:marLeft w:val="0"/>
                      <w:marRight w:val="0"/>
                      <w:marTop w:val="0"/>
                      <w:marBottom w:val="0"/>
                      <w:divBdr>
                        <w:top w:val="none" w:sz="0" w:space="0" w:color="auto"/>
                        <w:left w:val="none" w:sz="0" w:space="0" w:color="auto"/>
                        <w:bottom w:val="none" w:sz="0" w:space="0" w:color="auto"/>
                        <w:right w:val="none" w:sz="0" w:space="0" w:color="auto"/>
                      </w:divBdr>
                      <w:divsChild>
                        <w:div w:id="83504038">
                          <w:marLeft w:val="1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557305">
      <w:bodyDiv w:val="1"/>
      <w:marLeft w:val="0"/>
      <w:marRight w:val="0"/>
      <w:marTop w:val="0"/>
      <w:marBottom w:val="0"/>
      <w:divBdr>
        <w:top w:val="none" w:sz="0" w:space="0" w:color="auto"/>
        <w:left w:val="none" w:sz="0" w:space="0" w:color="auto"/>
        <w:bottom w:val="none" w:sz="0" w:space="0" w:color="auto"/>
        <w:right w:val="none" w:sz="0" w:space="0" w:color="auto"/>
      </w:divBdr>
      <w:divsChild>
        <w:div w:id="54017132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54064227">
      <w:bodyDiv w:val="1"/>
      <w:marLeft w:val="0"/>
      <w:marRight w:val="0"/>
      <w:marTop w:val="0"/>
      <w:marBottom w:val="0"/>
      <w:divBdr>
        <w:top w:val="none" w:sz="0" w:space="0" w:color="auto"/>
        <w:left w:val="none" w:sz="0" w:space="0" w:color="auto"/>
        <w:bottom w:val="none" w:sz="0" w:space="0" w:color="auto"/>
        <w:right w:val="none" w:sz="0" w:space="0" w:color="auto"/>
      </w:divBdr>
      <w:divsChild>
        <w:div w:id="15094426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77855801">
      <w:bodyDiv w:val="1"/>
      <w:marLeft w:val="0"/>
      <w:marRight w:val="0"/>
      <w:marTop w:val="0"/>
      <w:marBottom w:val="0"/>
      <w:divBdr>
        <w:top w:val="none" w:sz="0" w:space="0" w:color="auto"/>
        <w:left w:val="none" w:sz="0" w:space="0" w:color="auto"/>
        <w:bottom w:val="none" w:sz="0" w:space="0" w:color="auto"/>
        <w:right w:val="none" w:sz="0" w:space="0" w:color="auto"/>
      </w:divBdr>
      <w:divsChild>
        <w:div w:id="6906903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5870842">
      <w:bodyDiv w:val="1"/>
      <w:marLeft w:val="390"/>
      <w:marRight w:val="390"/>
      <w:marTop w:val="0"/>
      <w:marBottom w:val="0"/>
      <w:divBdr>
        <w:top w:val="none" w:sz="0" w:space="0" w:color="auto"/>
        <w:left w:val="none" w:sz="0" w:space="0" w:color="auto"/>
        <w:bottom w:val="none" w:sz="0" w:space="0" w:color="auto"/>
        <w:right w:val="none" w:sz="0" w:space="0" w:color="auto"/>
      </w:divBdr>
    </w:div>
    <w:div w:id="1267734782">
      <w:bodyDiv w:val="1"/>
      <w:marLeft w:val="0"/>
      <w:marRight w:val="0"/>
      <w:marTop w:val="0"/>
      <w:marBottom w:val="0"/>
      <w:divBdr>
        <w:top w:val="none" w:sz="0" w:space="0" w:color="auto"/>
        <w:left w:val="none" w:sz="0" w:space="0" w:color="auto"/>
        <w:bottom w:val="none" w:sz="0" w:space="0" w:color="auto"/>
        <w:right w:val="none" w:sz="0" w:space="0" w:color="auto"/>
      </w:divBdr>
      <w:divsChild>
        <w:div w:id="218517610">
          <w:marLeft w:val="0"/>
          <w:marRight w:val="0"/>
          <w:marTop w:val="150"/>
          <w:marBottom w:val="0"/>
          <w:divBdr>
            <w:top w:val="single" w:sz="6" w:space="0" w:color="FFFFFF"/>
            <w:left w:val="single" w:sz="6" w:space="0" w:color="FFFFFF"/>
            <w:bottom w:val="single" w:sz="6" w:space="0" w:color="FFFFFF"/>
            <w:right w:val="single" w:sz="6" w:space="0" w:color="FFFFFF"/>
          </w:divBdr>
        </w:div>
        <w:div w:id="1115708277">
          <w:marLeft w:val="0"/>
          <w:marRight w:val="0"/>
          <w:marTop w:val="0"/>
          <w:marBottom w:val="0"/>
          <w:divBdr>
            <w:top w:val="none" w:sz="0" w:space="0" w:color="auto"/>
            <w:left w:val="none" w:sz="0" w:space="0" w:color="auto"/>
            <w:bottom w:val="none" w:sz="0" w:space="0" w:color="auto"/>
            <w:right w:val="none" w:sz="0" w:space="0" w:color="auto"/>
          </w:divBdr>
          <w:divsChild>
            <w:div w:id="438523174">
              <w:marLeft w:val="0"/>
              <w:marRight w:val="0"/>
              <w:marTop w:val="150"/>
              <w:marBottom w:val="0"/>
              <w:divBdr>
                <w:top w:val="single" w:sz="6" w:space="0" w:color="FFFFFF"/>
                <w:left w:val="single" w:sz="6" w:space="0" w:color="FFFFFF"/>
                <w:bottom w:val="single" w:sz="6" w:space="0" w:color="FFFFFF"/>
                <w:right w:val="single" w:sz="6" w:space="0" w:color="FFFFFF"/>
              </w:divBdr>
            </w:div>
            <w:div w:id="859439533">
              <w:marLeft w:val="0"/>
              <w:marRight w:val="0"/>
              <w:marTop w:val="150"/>
              <w:marBottom w:val="0"/>
              <w:divBdr>
                <w:top w:val="single" w:sz="6" w:space="0" w:color="FFFFFF"/>
                <w:left w:val="single" w:sz="6" w:space="0" w:color="FFFFFF"/>
                <w:bottom w:val="single" w:sz="6" w:space="0" w:color="FFFFFF"/>
                <w:right w:val="single" w:sz="6" w:space="0" w:color="FFFFFF"/>
              </w:divBdr>
              <w:divsChild>
                <w:div w:id="599265078">
                  <w:marLeft w:val="0"/>
                  <w:marRight w:val="0"/>
                  <w:marTop w:val="0"/>
                  <w:marBottom w:val="0"/>
                  <w:divBdr>
                    <w:top w:val="none" w:sz="0" w:space="0" w:color="auto"/>
                    <w:left w:val="none" w:sz="0" w:space="0" w:color="auto"/>
                    <w:bottom w:val="none" w:sz="0" w:space="0" w:color="auto"/>
                    <w:right w:val="none" w:sz="0" w:space="0" w:color="auto"/>
                  </w:divBdr>
                </w:div>
                <w:div w:id="1314866802">
                  <w:marLeft w:val="0"/>
                  <w:marRight w:val="0"/>
                  <w:marTop w:val="0"/>
                  <w:marBottom w:val="0"/>
                  <w:divBdr>
                    <w:top w:val="single" w:sz="6" w:space="0" w:color="FFFFFF"/>
                    <w:left w:val="single" w:sz="6" w:space="0" w:color="FFFFFF"/>
                    <w:bottom w:val="single" w:sz="6" w:space="0" w:color="FFFFFF"/>
                    <w:right w:val="single" w:sz="6" w:space="0" w:color="FFFFFF"/>
                  </w:divBdr>
                  <w:divsChild>
                    <w:div w:id="417530349">
                      <w:marLeft w:val="0"/>
                      <w:marRight w:val="60"/>
                      <w:marTop w:val="45"/>
                      <w:marBottom w:val="0"/>
                      <w:divBdr>
                        <w:top w:val="none" w:sz="0" w:space="0" w:color="auto"/>
                        <w:left w:val="none" w:sz="0" w:space="0" w:color="auto"/>
                        <w:bottom w:val="none" w:sz="0" w:space="0" w:color="auto"/>
                        <w:right w:val="none" w:sz="0" w:space="0" w:color="auto"/>
                      </w:divBdr>
                    </w:div>
                    <w:div w:id="2025856903">
                      <w:marLeft w:val="0"/>
                      <w:marRight w:val="60"/>
                      <w:marTop w:val="45"/>
                      <w:marBottom w:val="0"/>
                      <w:divBdr>
                        <w:top w:val="none" w:sz="0" w:space="0" w:color="auto"/>
                        <w:left w:val="none" w:sz="0" w:space="0" w:color="auto"/>
                        <w:bottom w:val="none" w:sz="0" w:space="0" w:color="auto"/>
                        <w:right w:val="none" w:sz="0" w:space="0" w:color="auto"/>
                      </w:divBdr>
                    </w:div>
                    <w:div w:id="412313410">
                      <w:marLeft w:val="0"/>
                      <w:marRight w:val="60"/>
                      <w:marTop w:val="45"/>
                      <w:marBottom w:val="0"/>
                      <w:divBdr>
                        <w:top w:val="none" w:sz="0" w:space="0" w:color="auto"/>
                        <w:left w:val="none" w:sz="0" w:space="0" w:color="auto"/>
                        <w:bottom w:val="none" w:sz="0" w:space="0" w:color="auto"/>
                        <w:right w:val="none" w:sz="0" w:space="0" w:color="auto"/>
                      </w:divBdr>
                    </w:div>
                    <w:div w:id="2000231788">
                      <w:marLeft w:val="0"/>
                      <w:marRight w:val="60"/>
                      <w:marTop w:val="45"/>
                      <w:marBottom w:val="0"/>
                      <w:divBdr>
                        <w:top w:val="none" w:sz="0" w:space="0" w:color="auto"/>
                        <w:left w:val="none" w:sz="0" w:space="0" w:color="auto"/>
                        <w:bottom w:val="none" w:sz="0" w:space="0" w:color="auto"/>
                        <w:right w:val="none" w:sz="0" w:space="0" w:color="auto"/>
                      </w:divBdr>
                    </w:div>
                    <w:div w:id="1881893063">
                      <w:marLeft w:val="0"/>
                      <w:marRight w:val="0"/>
                      <w:marTop w:val="0"/>
                      <w:marBottom w:val="0"/>
                      <w:divBdr>
                        <w:top w:val="none" w:sz="0" w:space="0" w:color="auto"/>
                        <w:left w:val="none" w:sz="0" w:space="0" w:color="auto"/>
                        <w:bottom w:val="none" w:sz="0" w:space="0" w:color="auto"/>
                        <w:right w:val="none" w:sz="0" w:space="0" w:color="auto"/>
                      </w:divBdr>
                      <w:divsChild>
                        <w:div w:id="1378818453">
                          <w:marLeft w:val="10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588818">
      <w:bodyDiv w:val="1"/>
      <w:marLeft w:val="0"/>
      <w:marRight w:val="0"/>
      <w:marTop w:val="0"/>
      <w:marBottom w:val="0"/>
      <w:divBdr>
        <w:top w:val="none" w:sz="0" w:space="0" w:color="auto"/>
        <w:left w:val="none" w:sz="0" w:space="0" w:color="auto"/>
        <w:bottom w:val="none" w:sz="0" w:space="0" w:color="auto"/>
        <w:right w:val="none" w:sz="0" w:space="0" w:color="auto"/>
      </w:divBdr>
      <w:divsChild>
        <w:div w:id="11936914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68602426">
      <w:bodyDiv w:val="1"/>
      <w:marLeft w:val="390"/>
      <w:marRight w:val="390"/>
      <w:marTop w:val="0"/>
      <w:marBottom w:val="0"/>
      <w:divBdr>
        <w:top w:val="none" w:sz="0" w:space="0" w:color="auto"/>
        <w:left w:val="none" w:sz="0" w:space="0" w:color="auto"/>
        <w:bottom w:val="none" w:sz="0" w:space="0" w:color="auto"/>
        <w:right w:val="none" w:sz="0" w:space="0" w:color="auto"/>
      </w:divBdr>
    </w:div>
    <w:div w:id="1548369659">
      <w:bodyDiv w:val="1"/>
      <w:marLeft w:val="0"/>
      <w:marRight w:val="0"/>
      <w:marTop w:val="0"/>
      <w:marBottom w:val="0"/>
      <w:divBdr>
        <w:top w:val="none" w:sz="0" w:space="0" w:color="auto"/>
        <w:left w:val="none" w:sz="0" w:space="0" w:color="auto"/>
        <w:bottom w:val="none" w:sz="0" w:space="0" w:color="auto"/>
        <w:right w:val="none" w:sz="0" w:space="0" w:color="auto"/>
      </w:divBdr>
    </w:div>
    <w:div w:id="1687900177">
      <w:bodyDiv w:val="1"/>
      <w:marLeft w:val="0"/>
      <w:marRight w:val="0"/>
      <w:marTop w:val="0"/>
      <w:marBottom w:val="0"/>
      <w:divBdr>
        <w:top w:val="none" w:sz="0" w:space="0" w:color="auto"/>
        <w:left w:val="none" w:sz="0" w:space="0" w:color="auto"/>
        <w:bottom w:val="none" w:sz="0" w:space="0" w:color="auto"/>
        <w:right w:val="none" w:sz="0" w:space="0" w:color="auto"/>
      </w:divBdr>
      <w:divsChild>
        <w:div w:id="18706934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2013021">
      <w:bodyDiv w:val="1"/>
      <w:marLeft w:val="390"/>
      <w:marRight w:val="390"/>
      <w:marTop w:val="0"/>
      <w:marBottom w:val="0"/>
      <w:divBdr>
        <w:top w:val="none" w:sz="0" w:space="0" w:color="auto"/>
        <w:left w:val="none" w:sz="0" w:space="0" w:color="auto"/>
        <w:bottom w:val="none" w:sz="0" w:space="0" w:color="auto"/>
        <w:right w:val="none" w:sz="0" w:space="0" w:color="auto"/>
      </w:divBdr>
      <w:divsChild>
        <w:div w:id="300766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202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9589-1329-4DCF-B8B9-CF2D8083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3487</Words>
  <Characters>19881</Characters>
  <Application>Microsoft Office Word</Application>
  <DocSecurity>0</DocSecurity>
  <Lines>165</Lines>
  <Paragraphs>46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Mironov</dc:creator>
  <cp:keywords/>
  <cp:lastModifiedBy>Antoaneta Georgieva</cp:lastModifiedBy>
  <cp:revision>2</cp:revision>
  <cp:lastPrinted>2015-09-08T11:45:00Z</cp:lastPrinted>
  <dcterms:created xsi:type="dcterms:W3CDTF">2015-09-09T11:58:00Z</dcterms:created>
  <dcterms:modified xsi:type="dcterms:W3CDTF">2015-09-09T11:58:00Z</dcterms:modified>
</cp:coreProperties>
</file>