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8D1737" w14:textId="77777777" w:rsidR="003E701F" w:rsidRPr="003523E0" w:rsidRDefault="007748FB" w:rsidP="0010231D">
      <w:pPr>
        <w:rPr>
          <w:rFonts w:asciiTheme="minorHAnsi" w:hAnsiTheme="minorHAnsi" w:cs="Arial"/>
          <w:b/>
          <w:vertAlign w:val="subscript"/>
        </w:rPr>
      </w:pPr>
      <w:r w:rsidRPr="003523E0">
        <w:rPr>
          <w:rFonts w:asciiTheme="minorHAnsi" w:hAnsiTheme="minorHAnsi" w:cs="Arial"/>
          <w:b/>
          <w:vertAlign w:val="subscript"/>
        </w:rPr>
        <w:softHyphen/>
      </w:r>
      <w:r w:rsidRPr="003523E0">
        <w:rPr>
          <w:rFonts w:asciiTheme="minorHAnsi" w:hAnsiTheme="minorHAnsi" w:cs="Arial"/>
          <w:b/>
          <w:vertAlign w:val="subscript"/>
        </w:rPr>
        <w:softHyphen/>
      </w:r>
    </w:p>
    <w:p w14:paraId="65C0943C" w14:textId="77777777" w:rsidR="003E701F" w:rsidRPr="003523E0" w:rsidRDefault="003E701F" w:rsidP="003E701F">
      <w:pPr>
        <w:jc w:val="center"/>
        <w:rPr>
          <w:rFonts w:asciiTheme="minorHAnsi" w:hAnsiTheme="minorHAnsi" w:cs="Arial"/>
          <w:b/>
        </w:rPr>
      </w:pPr>
    </w:p>
    <w:p w14:paraId="2803BA49" w14:textId="77777777" w:rsidR="003E701F" w:rsidRPr="003523E0" w:rsidRDefault="003E701F" w:rsidP="003E701F">
      <w:pPr>
        <w:jc w:val="center"/>
        <w:rPr>
          <w:rFonts w:asciiTheme="minorHAnsi" w:hAnsiTheme="minorHAnsi" w:cs="Arial"/>
          <w:b/>
        </w:rPr>
      </w:pPr>
    </w:p>
    <w:p w14:paraId="320E38FE" w14:textId="77777777" w:rsidR="003E701F" w:rsidRPr="003523E0" w:rsidRDefault="003E701F" w:rsidP="003E701F">
      <w:pPr>
        <w:jc w:val="center"/>
        <w:rPr>
          <w:rFonts w:asciiTheme="minorHAnsi" w:hAnsiTheme="minorHAnsi" w:cs="Arial"/>
          <w:b/>
        </w:rPr>
      </w:pPr>
    </w:p>
    <w:p w14:paraId="66AD4422" w14:textId="77777777" w:rsidR="003E701F" w:rsidRPr="003523E0" w:rsidRDefault="003E701F" w:rsidP="003E701F">
      <w:pPr>
        <w:jc w:val="center"/>
        <w:rPr>
          <w:rFonts w:asciiTheme="minorHAnsi" w:hAnsiTheme="minorHAnsi" w:cs="Arial"/>
          <w:b/>
          <w:sz w:val="28"/>
        </w:rPr>
      </w:pPr>
      <w:r w:rsidRPr="003523E0">
        <w:rPr>
          <w:rFonts w:asciiTheme="minorHAnsi" w:hAnsiTheme="minorHAnsi" w:cs="Arial"/>
          <w:b/>
          <w:sz w:val="28"/>
        </w:rPr>
        <w:t xml:space="preserve">ПЪТНА КАРТА </w:t>
      </w:r>
    </w:p>
    <w:p w14:paraId="201BC0B8" w14:textId="77777777" w:rsidR="003E701F" w:rsidRPr="003523E0" w:rsidRDefault="003E701F" w:rsidP="003E701F">
      <w:pPr>
        <w:spacing w:line="240" w:lineRule="auto"/>
        <w:jc w:val="center"/>
        <w:rPr>
          <w:rFonts w:asciiTheme="minorHAnsi" w:hAnsiTheme="minorHAnsi" w:cs="Arial"/>
          <w:b/>
          <w:bCs/>
          <w:sz w:val="28"/>
        </w:rPr>
      </w:pPr>
      <w:bookmarkStart w:id="0" w:name="_Toc372895028"/>
      <w:r w:rsidRPr="003523E0">
        <w:rPr>
          <w:rFonts w:asciiTheme="minorHAnsi" w:hAnsiTheme="minorHAnsi" w:cs="Arial"/>
          <w:b/>
          <w:bCs/>
          <w:sz w:val="28"/>
        </w:rPr>
        <w:t xml:space="preserve">за изпълнение на </w:t>
      </w:r>
      <w:bookmarkEnd w:id="0"/>
      <w:r w:rsidRPr="003523E0">
        <w:rPr>
          <w:rFonts w:asciiTheme="minorHAnsi" w:hAnsiTheme="minorHAnsi" w:cs="Arial"/>
          <w:b/>
          <w:bCs/>
          <w:sz w:val="28"/>
        </w:rPr>
        <w:t xml:space="preserve">Стратегия за </w:t>
      </w:r>
      <w:r w:rsidR="005E00B2" w:rsidRPr="003523E0">
        <w:rPr>
          <w:rFonts w:asciiTheme="minorHAnsi" w:hAnsiTheme="minorHAnsi" w:cs="Arial"/>
          <w:b/>
          <w:bCs/>
          <w:sz w:val="28"/>
        </w:rPr>
        <w:t xml:space="preserve">развитие на </w:t>
      </w:r>
      <w:r w:rsidRPr="003523E0">
        <w:rPr>
          <w:rFonts w:asciiTheme="minorHAnsi" w:hAnsiTheme="minorHAnsi" w:cs="Arial"/>
          <w:b/>
          <w:bCs/>
          <w:sz w:val="28"/>
        </w:rPr>
        <w:t>електронното управление</w:t>
      </w:r>
    </w:p>
    <w:p w14:paraId="63BD09B0" w14:textId="52E7EBA1" w:rsidR="003E701F" w:rsidRPr="003523E0" w:rsidRDefault="003E701F" w:rsidP="003E701F">
      <w:pPr>
        <w:spacing w:after="120" w:line="240" w:lineRule="auto"/>
        <w:jc w:val="center"/>
        <w:rPr>
          <w:rFonts w:asciiTheme="minorHAnsi" w:hAnsiTheme="minorHAnsi" w:cs="Arial"/>
          <w:b/>
          <w:bCs/>
          <w:sz w:val="28"/>
        </w:rPr>
      </w:pPr>
      <w:r w:rsidRPr="003523E0">
        <w:rPr>
          <w:rFonts w:asciiTheme="minorHAnsi" w:hAnsiTheme="minorHAnsi" w:cs="Arial"/>
          <w:b/>
          <w:bCs/>
          <w:sz w:val="28"/>
        </w:rPr>
        <w:t>в Република България за периода 201</w:t>
      </w:r>
      <w:r w:rsidR="003401C4">
        <w:rPr>
          <w:rFonts w:asciiTheme="minorHAnsi" w:hAnsiTheme="minorHAnsi" w:cs="Arial"/>
          <w:b/>
          <w:bCs/>
          <w:sz w:val="28"/>
        </w:rPr>
        <w:t>5</w:t>
      </w:r>
      <w:r w:rsidRPr="003523E0">
        <w:rPr>
          <w:rFonts w:asciiTheme="minorHAnsi" w:hAnsiTheme="minorHAnsi" w:cs="Arial"/>
          <w:b/>
          <w:bCs/>
          <w:sz w:val="28"/>
        </w:rPr>
        <w:t xml:space="preserve"> – </w:t>
      </w:r>
      <w:smartTag w:uri="urn:schemas-microsoft-com:office:smarttags" w:element="metricconverter">
        <w:smartTagPr>
          <w:attr w:name="ProductID" w:val="2020 г"/>
        </w:smartTagPr>
        <w:r w:rsidRPr="003523E0">
          <w:rPr>
            <w:rFonts w:asciiTheme="minorHAnsi" w:hAnsiTheme="minorHAnsi" w:cs="Arial"/>
            <w:b/>
            <w:bCs/>
            <w:sz w:val="28"/>
          </w:rPr>
          <w:t>2020 г</w:t>
        </w:r>
      </w:smartTag>
      <w:r w:rsidRPr="003523E0">
        <w:rPr>
          <w:rFonts w:asciiTheme="minorHAnsi" w:hAnsiTheme="minorHAnsi" w:cs="Arial"/>
          <w:b/>
          <w:bCs/>
          <w:sz w:val="28"/>
        </w:rPr>
        <w:t>.</w:t>
      </w:r>
    </w:p>
    <w:p w14:paraId="6629A3A4" w14:textId="77777777" w:rsidR="003E701F" w:rsidRPr="003523E0" w:rsidRDefault="003E701F" w:rsidP="003E701F">
      <w:pPr>
        <w:jc w:val="center"/>
        <w:rPr>
          <w:rFonts w:asciiTheme="minorHAnsi" w:hAnsiTheme="minorHAnsi" w:cs="Arial"/>
          <w:b/>
          <w:sz w:val="28"/>
        </w:rPr>
      </w:pPr>
    </w:p>
    <w:p w14:paraId="6677AA56" w14:textId="77777777" w:rsidR="003E701F" w:rsidRPr="003523E0" w:rsidRDefault="003E701F" w:rsidP="003E701F">
      <w:pPr>
        <w:jc w:val="center"/>
        <w:rPr>
          <w:rFonts w:asciiTheme="minorHAnsi" w:hAnsiTheme="minorHAnsi" w:cs="Arial"/>
          <w:b/>
        </w:rPr>
      </w:pPr>
    </w:p>
    <w:p w14:paraId="17CE8454" w14:textId="77777777" w:rsidR="003E701F" w:rsidRPr="003523E0" w:rsidRDefault="003E701F" w:rsidP="003E701F">
      <w:pPr>
        <w:jc w:val="center"/>
        <w:rPr>
          <w:rFonts w:asciiTheme="minorHAnsi" w:hAnsiTheme="minorHAnsi" w:cs="Arial"/>
          <w:b/>
          <w:sz w:val="32"/>
          <w:szCs w:val="24"/>
        </w:rPr>
      </w:pPr>
    </w:p>
    <w:p w14:paraId="68B7513F" w14:textId="77777777" w:rsidR="003E701F" w:rsidRPr="003523E0" w:rsidRDefault="003E701F" w:rsidP="003E701F">
      <w:pPr>
        <w:jc w:val="center"/>
        <w:rPr>
          <w:rFonts w:asciiTheme="minorHAnsi" w:hAnsiTheme="minorHAnsi" w:cs="Arial"/>
          <w:b/>
          <w:sz w:val="32"/>
          <w:szCs w:val="24"/>
        </w:rPr>
      </w:pPr>
    </w:p>
    <w:p w14:paraId="5BB4C9B5" w14:textId="77777777" w:rsidR="003E701F" w:rsidRPr="003523E0" w:rsidRDefault="003E701F" w:rsidP="003E701F">
      <w:pPr>
        <w:jc w:val="center"/>
        <w:rPr>
          <w:rFonts w:asciiTheme="minorHAnsi" w:hAnsiTheme="minorHAnsi" w:cs="Arial"/>
          <w:b/>
          <w:sz w:val="32"/>
          <w:szCs w:val="24"/>
        </w:rPr>
      </w:pPr>
    </w:p>
    <w:p w14:paraId="41AB0D34" w14:textId="77777777" w:rsidR="003E701F" w:rsidRPr="003523E0" w:rsidRDefault="003E701F" w:rsidP="003E701F">
      <w:pPr>
        <w:jc w:val="center"/>
        <w:rPr>
          <w:rFonts w:asciiTheme="minorHAnsi" w:hAnsiTheme="minorHAnsi" w:cs="Arial"/>
          <w:b/>
          <w:sz w:val="32"/>
          <w:szCs w:val="24"/>
        </w:rPr>
      </w:pPr>
    </w:p>
    <w:p w14:paraId="5A2665AC" w14:textId="77777777" w:rsidR="003E701F" w:rsidRPr="003523E0" w:rsidRDefault="003E701F" w:rsidP="003E701F">
      <w:pPr>
        <w:jc w:val="center"/>
        <w:rPr>
          <w:rFonts w:asciiTheme="minorHAnsi" w:hAnsiTheme="minorHAnsi" w:cs="Arial"/>
          <w:b/>
          <w:sz w:val="32"/>
          <w:szCs w:val="24"/>
        </w:rPr>
      </w:pPr>
    </w:p>
    <w:p w14:paraId="0E1752E6" w14:textId="77777777" w:rsidR="003E701F" w:rsidRPr="003523E0" w:rsidRDefault="003E701F" w:rsidP="003E701F">
      <w:pPr>
        <w:jc w:val="center"/>
        <w:rPr>
          <w:rFonts w:asciiTheme="minorHAnsi" w:hAnsiTheme="minorHAnsi" w:cs="Arial"/>
          <w:b/>
          <w:sz w:val="32"/>
          <w:szCs w:val="24"/>
        </w:rPr>
      </w:pPr>
    </w:p>
    <w:p w14:paraId="2FD40C1C" w14:textId="77777777" w:rsidR="003E701F" w:rsidRPr="003523E0" w:rsidRDefault="00864924" w:rsidP="003E701F">
      <w:pPr>
        <w:jc w:val="center"/>
        <w:rPr>
          <w:rFonts w:asciiTheme="minorHAnsi" w:hAnsiTheme="minorHAnsi" w:cs="Arial"/>
        </w:rPr>
      </w:pPr>
      <w:r w:rsidRPr="003523E0">
        <w:rPr>
          <w:rFonts w:asciiTheme="minorHAnsi" w:hAnsiTheme="minorHAnsi" w:cs="Arial"/>
        </w:rPr>
        <w:t xml:space="preserve">Юли </w:t>
      </w:r>
      <w:r w:rsidR="003E701F" w:rsidRPr="003523E0">
        <w:rPr>
          <w:rFonts w:asciiTheme="minorHAnsi" w:hAnsiTheme="minorHAnsi" w:cs="Arial"/>
        </w:rPr>
        <w:t>201</w:t>
      </w:r>
      <w:r w:rsidRPr="003523E0">
        <w:rPr>
          <w:rFonts w:asciiTheme="minorHAnsi" w:hAnsiTheme="minorHAnsi" w:cs="Arial"/>
        </w:rPr>
        <w:t>5</w:t>
      </w:r>
    </w:p>
    <w:p w14:paraId="74E15DBE" w14:textId="77777777" w:rsidR="003E701F" w:rsidRPr="003523E0" w:rsidRDefault="003E701F" w:rsidP="003E701F">
      <w:pPr>
        <w:jc w:val="both"/>
        <w:rPr>
          <w:rFonts w:asciiTheme="minorHAnsi" w:hAnsiTheme="minorHAnsi" w:cs="Arial"/>
        </w:rPr>
      </w:pPr>
      <w:r w:rsidRPr="003523E0">
        <w:rPr>
          <w:rFonts w:asciiTheme="minorHAnsi" w:hAnsiTheme="minorHAnsi" w:cs="Arial"/>
        </w:rPr>
        <w:br w:type="page"/>
      </w:r>
    </w:p>
    <w:p w14:paraId="04D63E7C" w14:textId="77777777" w:rsidR="003E701F" w:rsidRPr="003523E0" w:rsidRDefault="003E701F" w:rsidP="003E701F">
      <w:pPr>
        <w:widowControl w:val="0"/>
        <w:autoSpaceDE w:val="0"/>
        <w:autoSpaceDN w:val="0"/>
        <w:adjustRightInd w:val="0"/>
        <w:spacing w:before="120" w:after="0" w:line="240" w:lineRule="auto"/>
        <w:ind w:left="70"/>
        <w:jc w:val="both"/>
        <w:rPr>
          <w:rFonts w:asciiTheme="minorHAnsi" w:hAnsiTheme="minorHAnsi" w:cs="Arial"/>
        </w:rPr>
      </w:pPr>
    </w:p>
    <w:p w14:paraId="2A27C349" w14:textId="77777777" w:rsidR="003E701F" w:rsidRPr="003523E0" w:rsidRDefault="003E701F" w:rsidP="003E701F">
      <w:pPr>
        <w:widowControl w:val="0"/>
        <w:autoSpaceDE w:val="0"/>
        <w:autoSpaceDN w:val="0"/>
        <w:adjustRightInd w:val="0"/>
        <w:spacing w:before="120" w:after="0" w:line="240" w:lineRule="auto"/>
        <w:ind w:left="70"/>
        <w:jc w:val="both"/>
        <w:rPr>
          <w:rFonts w:asciiTheme="minorHAnsi" w:hAnsiTheme="minorHAnsi" w:cs="Arial"/>
        </w:rPr>
      </w:pPr>
    </w:p>
    <w:p w14:paraId="527B8FC0" w14:textId="77777777" w:rsidR="003E701F" w:rsidRPr="003523E0" w:rsidRDefault="003E701F" w:rsidP="003E701F">
      <w:pPr>
        <w:widowControl w:val="0"/>
        <w:autoSpaceDE w:val="0"/>
        <w:autoSpaceDN w:val="0"/>
        <w:adjustRightInd w:val="0"/>
        <w:spacing w:before="120" w:after="0" w:line="240" w:lineRule="auto"/>
        <w:ind w:left="70"/>
        <w:jc w:val="both"/>
        <w:rPr>
          <w:rFonts w:asciiTheme="minorHAnsi" w:hAnsiTheme="minorHAnsi" w:cs="Arial"/>
        </w:rPr>
      </w:pPr>
    </w:p>
    <w:p w14:paraId="6946967C" w14:textId="77777777" w:rsidR="003E701F" w:rsidRPr="003523E0" w:rsidRDefault="003E701F" w:rsidP="003E701F">
      <w:pPr>
        <w:widowControl w:val="0"/>
        <w:autoSpaceDE w:val="0"/>
        <w:autoSpaceDN w:val="0"/>
        <w:adjustRightInd w:val="0"/>
        <w:spacing w:before="120" w:after="0" w:line="240" w:lineRule="auto"/>
        <w:ind w:left="70"/>
        <w:jc w:val="both"/>
        <w:rPr>
          <w:rFonts w:asciiTheme="minorHAnsi" w:hAnsiTheme="minorHAnsi" w:cs="Arial"/>
        </w:rPr>
      </w:pPr>
    </w:p>
    <w:p w14:paraId="5407F5CD" w14:textId="77777777" w:rsidR="003E701F" w:rsidRPr="003523E0" w:rsidRDefault="003E701F" w:rsidP="003E701F">
      <w:pPr>
        <w:rPr>
          <w:rFonts w:asciiTheme="minorHAnsi" w:hAnsiTheme="minorHAnsi" w:cs="Arial"/>
        </w:rPr>
      </w:pPr>
      <w:r w:rsidRPr="003523E0">
        <w:rPr>
          <w:rFonts w:asciiTheme="minorHAnsi" w:hAnsiTheme="minorHAnsi" w:cs="Arial"/>
        </w:rPr>
        <w:tab/>
      </w:r>
    </w:p>
    <w:p w14:paraId="506DA2BF" w14:textId="77777777" w:rsidR="003E701F" w:rsidRPr="003523E0" w:rsidRDefault="008B130C" w:rsidP="008B130C">
      <w:pPr>
        <w:pStyle w:val="Subtitle"/>
      </w:pPr>
      <w:bookmarkStart w:id="1" w:name="_Toc336690620"/>
      <w:r w:rsidRPr="003523E0">
        <w:t>СЪДЪРЖАНИЕ</w:t>
      </w:r>
      <w:bookmarkEnd w:id="1"/>
    </w:p>
    <w:p w14:paraId="0E396415" w14:textId="77777777" w:rsidR="00E930E2" w:rsidRDefault="003E701F">
      <w:pPr>
        <w:pStyle w:val="TOC1"/>
        <w:rPr>
          <w:rFonts w:asciiTheme="minorHAnsi" w:eastAsiaTheme="minorEastAsia" w:hAnsiTheme="minorHAnsi" w:cstheme="minorBidi"/>
          <w:b w:val="0"/>
          <w:caps w:val="0"/>
          <w:sz w:val="22"/>
          <w:lang w:val="en-US"/>
        </w:rPr>
      </w:pPr>
      <w:r w:rsidRPr="003523E0">
        <w:rPr>
          <w:rFonts w:asciiTheme="minorHAnsi" w:hAnsiTheme="minorHAnsi" w:cs="Arial"/>
        </w:rPr>
        <w:fldChar w:fldCharType="begin"/>
      </w:r>
      <w:r w:rsidRPr="003523E0">
        <w:rPr>
          <w:rFonts w:asciiTheme="minorHAnsi" w:hAnsiTheme="minorHAnsi" w:cs="Arial"/>
        </w:rPr>
        <w:instrText xml:space="preserve"> TOC \o "1-3" \h \z \u </w:instrText>
      </w:r>
      <w:r w:rsidRPr="003523E0">
        <w:rPr>
          <w:rFonts w:asciiTheme="minorHAnsi" w:hAnsiTheme="minorHAnsi" w:cs="Arial"/>
        </w:rPr>
        <w:fldChar w:fldCharType="separate"/>
      </w:r>
      <w:hyperlink w:anchor="_Toc434573411" w:history="1">
        <w:r w:rsidR="00E930E2" w:rsidRPr="001845F0">
          <w:rPr>
            <w:rStyle w:val="Hyperlink"/>
          </w:rPr>
          <w:t>1.</w:t>
        </w:r>
        <w:r w:rsidR="00E930E2">
          <w:rPr>
            <w:rFonts w:asciiTheme="minorHAnsi" w:eastAsiaTheme="minorEastAsia" w:hAnsiTheme="minorHAnsi" w:cstheme="minorBidi"/>
            <w:b w:val="0"/>
            <w:caps w:val="0"/>
            <w:sz w:val="22"/>
            <w:lang w:val="en-US"/>
          </w:rPr>
          <w:tab/>
        </w:r>
        <w:r w:rsidR="00E930E2" w:rsidRPr="001845F0">
          <w:rPr>
            <w:rStyle w:val="Hyperlink"/>
          </w:rPr>
          <w:t>Въведение</w:t>
        </w:r>
        <w:r w:rsidR="00E930E2">
          <w:rPr>
            <w:webHidden/>
          </w:rPr>
          <w:tab/>
        </w:r>
        <w:r w:rsidR="00E930E2">
          <w:rPr>
            <w:webHidden/>
          </w:rPr>
          <w:fldChar w:fldCharType="begin"/>
        </w:r>
        <w:r w:rsidR="00E930E2">
          <w:rPr>
            <w:webHidden/>
          </w:rPr>
          <w:instrText xml:space="preserve"> PAGEREF _Toc434573411 \h </w:instrText>
        </w:r>
        <w:r w:rsidR="00E930E2">
          <w:rPr>
            <w:webHidden/>
          </w:rPr>
        </w:r>
        <w:r w:rsidR="00E930E2">
          <w:rPr>
            <w:webHidden/>
          </w:rPr>
          <w:fldChar w:fldCharType="separate"/>
        </w:r>
        <w:r w:rsidR="00E930E2">
          <w:rPr>
            <w:webHidden/>
          </w:rPr>
          <w:t>10</w:t>
        </w:r>
        <w:r w:rsidR="00E930E2">
          <w:rPr>
            <w:webHidden/>
          </w:rPr>
          <w:fldChar w:fldCharType="end"/>
        </w:r>
      </w:hyperlink>
    </w:p>
    <w:p w14:paraId="4AC12D1B" w14:textId="77777777" w:rsidR="00E930E2" w:rsidRDefault="00C738D2">
      <w:pPr>
        <w:pStyle w:val="TOC2"/>
        <w:rPr>
          <w:rFonts w:asciiTheme="minorHAnsi" w:eastAsiaTheme="minorEastAsia" w:hAnsiTheme="minorHAnsi" w:cstheme="minorBidi"/>
          <w:noProof/>
          <w:lang w:val="en-US"/>
        </w:rPr>
      </w:pPr>
      <w:hyperlink w:anchor="_Toc434573412" w:history="1">
        <w:r w:rsidR="00E930E2" w:rsidRPr="001845F0">
          <w:rPr>
            <w:rStyle w:val="Hyperlink"/>
            <w:noProof/>
          </w:rPr>
          <w:t>1.1.</w:t>
        </w:r>
        <w:r w:rsidR="00E930E2">
          <w:rPr>
            <w:rFonts w:asciiTheme="minorHAnsi" w:eastAsiaTheme="minorEastAsia" w:hAnsiTheme="minorHAnsi" w:cstheme="minorBidi"/>
            <w:noProof/>
            <w:lang w:val="en-US"/>
          </w:rPr>
          <w:tab/>
        </w:r>
        <w:r w:rsidR="00E930E2" w:rsidRPr="001845F0">
          <w:rPr>
            <w:rStyle w:val="Hyperlink"/>
            <w:noProof/>
          </w:rPr>
          <w:t>ИЗПОЛЗВАНИ АКРОНИМИ</w:t>
        </w:r>
        <w:r w:rsidR="00E930E2">
          <w:rPr>
            <w:noProof/>
            <w:webHidden/>
          </w:rPr>
          <w:tab/>
        </w:r>
        <w:r w:rsidR="00E930E2">
          <w:rPr>
            <w:noProof/>
            <w:webHidden/>
          </w:rPr>
          <w:fldChar w:fldCharType="begin"/>
        </w:r>
        <w:r w:rsidR="00E930E2">
          <w:rPr>
            <w:noProof/>
            <w:webHidden/>
          </w:rPr>
          <w:instrText xml:space="preserve"> PAGEREF _Toc434573412 \h </w:instrText>
        </w:r>
        <w:r w:rsidR="00E930E2">
          <w:rPr>
            <w:noProof/>
            <w:webHidden/>
          </w:rPr>
        </w:r>
        <w:r w:rsidR="00E930E2">
          <w:rPr>
            <w:noProof/>
            <w:webHidden/>
          </w:rPr>
          <w:fldChar w:fldCharType="separate"/>
        </w:r>
        <w:r w:rsidR="00E930E2">
          <w:rPr>
            <w:noProof/>
            <w:webHidden/>
          </w:rPr>
          <w:t>10</w:t>
        </w:r>
        <w:r w:rsidR="00E930E2">
          <w:rPr>
            <w:noProof/>
            <w:webHidden/>
          </w:rPr>
          <w:fldChar w:fldCharType="end"/>
        </w:r>
      </w:hyperlink>
    </w:p>
    <w:p w14:paraId="6FEC367A" w14:textId="77777777" w:rsidR="00E930E2" w:rsidRDefault="00C738D2">
      <w:pPr>
        <w:pStyle w:val="TOC2"/>
        <w:rPr>
          <w:rFonts w:asciiTheme="minorHAnsi" w:eastAsiaTheme="minorEastAsia" w:hAnsiTheme="minorHAnsi" w:cstheme="minorBidi"/>
          <w:noProof/>
          <w:lang w:val="en-US"/>
        </w:rPr>
      </w:pPr>
      <w:hyperlink w:anchor="_Toc434573413" w:history="1">
        <w:r w:rsidR="00E930E2" w:rsidRPr="001845F0">
          <w:rPr>
            <w:rStyle w:val="Hyperlink"/>
            <w:noProof/>
          </w:rPr>
          <w:t>1.2.</w:t>
        </w:r>
        <w:r w:rsidR="00E930E2">
          <w:rPr>
            <w:rFonts w:asciiTheme="minorHAnsi" w:eastAsiaTheme="minorEastAsia" w:hAnsiTheme="minorHAnsi" w:cstheme="minorBidi"/>
            <w:noProof/>
            <w:lang w:val="en-US"/>
          </w:rPr>
          <w:tab/>
        </w:r>
        <w:r w:rsidR="00E930E2" w:rsidRPr="001845F0">
          <w:rPr>
            <w:rStyle w:val="Hyperlink"/>
            <w:noProof/>
          </w:rPr>
          <w:t>ТЕХНОЛОГИЧНИ ДЕФИНИЦИИ</w:t>
        </w:r>
        <w:r w:rsidR="00E930E2">
          <w:rPr>
            <w:noProof/>
            <w:webHidden/>
          </w:rPr>
          <w:tab/>
        </w:r>
        <w:r w:rsidR="00E930E2">
          <w:rPr>
            <w:noProof/>
            <w:webHidden/>
          </w:rPr>
          <w:fldChar w:fldCharType="begin"/>
        </w:r>
        <w:r w:rsidR="00E930E2">
          <w:rPr>
            <w:noProof/>
            <w:webHidden/>
          </w:rPr>
          <w:instrText xml:space="preserve"> PAGEREF _Toc434573413 \h </w:instrText>
        </w:r>
        <w:r w:rsidR="00E930E2">
          <w:rPr>
            <w:noProof/>
            <w:webHidden/>
          </w:rPr>
        </w:r>
        <w:r w:rsidR="00E930E2">
          <w:rPr>
            <w:noProof/>
            <w:webHidden/>
          </w:rPr>
          <w:fldChar w:fldCharType="separate"/>
        </w:r>
        <w:r w:rsidR="00E930E2">
          <w:rPr>
            <w:noProof/>
            <w:webHidden/>
          </w:rPr>
          <w:t>11</w:t>
        </w:r>
        <w:r w:rsidR="00E930E2">
          <w:rPr>
            <w:noProof/>
            <w:webHidden/>
          </w:rPr>
          <w:fldChar w:fldCharType="end"/>
        </w:r>
      </w:hyperlink>
    </w:p>
    <w:p w14:paraId="53F2E612" w14:textId="77777777" w:rsidR="00E930E2" w:rsidRDefault="00C738D2">
      <w:pPr>
        <w:pStyle w:val="TOC2"/>
        <w:rPr>
          <w:rFonts w:asciiTheme="minorHAnsi" w:eastAsiaTheme="minorEastAsia" w:hAnsiTheme="minorHAnsi" w:cstheme="minorBidi"/>
          <w:noProof/>
          <w:lang w:val="en-US"/>
        </w:rPr>
      </w:pPr>
      <w:hyperlink w:anchor="_Toc434573414" w:history="1">
        <w:r w:rsidR="00E930E2" w:rsidRPr="001845F0">
          <w:rPr>
            <w:rStyle w:val="Hyperlink"/>
            <w:noProof/>
          </w:rPr>
          <w:t>1.3.</w:t>
        </w:r>
        <w:r w:rsidR="00E930E2">
          <w:rPr>
            <w:rFonts w:asciiTheme="minorHAnsi" w:eastAsiaTheme="minorEastAsia" w:hAnsiTheme="minorHAnsi" w:cstheme="minorBidi"/>
            <w:noProof/>
            <w:lang w:val="en-US"/>
          </w:rPr>
          <w:tab/>
        </w:r>
        <w:r w:rsidR="00E930E2" w:rsidRPr="001845F0">
          <w:rPr>
            <w:rStyle w:val="Hyperlink"/>
            <w:noProof/>
          </w:rPr>
          <w:t>ДЕФИНИЦИИ ЗА НИВА НА ЕЛЕКТРОНИЗАЦИЯ НА УСЛУГИТЕ</w:t>
        </w:r>
        <w:r w:rsidR="00E930E2">
          <w:rPr>
            <w:noProof/>
            <w:webHidden/>
          </w:rPr>
          <w:tab/>
        </w:r>
        <w:r w:rsidR="00E930E2">
          <w:rPr>
            <w:noProof/>
            <w:webHidden/>
          </w:rPr>
          <w:fldChar w:fldCharType="begin"/>
        </w:r>
        <w:r w:rsidR="00E930E2">
          <w:rPr>
            <w:noProof/>
            <w:webHidden/>
          </w:rPr>
          <w:instrText xml:space="preserve"> PAGEREF _Toc434573414 \h </w:instrText>
        </w:r>
        <w:r w:rsidR="00E930E2">
          <w:rPr>
            <w:noProof/>
            <w:webHidden/>
          </w:rPr>
        </w:r>
        <w:r w:rsidR="00E930E2">
          <w:rPr>
            <w:noProof/>
            <w:webHidden/>
          </w:rPr>
          <w:fldChar w:fldCharType="separate"/>
        </w:r>
        <w:r w:rsidR="00E930E2">
          <w:rPr>
            <w:noProof/>
            <w:webHidden/>
          </w:rPr>
          <w:t>12</w:t>
        </w:r>
        <w:r w:rsidR="00E930E2">
          <w:rPr>
            <w:noProof/>
            <w:webHidden/>
          </w:rPr>
          <w:fldChar w:fldCharType="end"/>
        </w:r>
      </w:hyperlink>
    </w:p>
    <w:p w14:paraId="28713534" w14:textId="77777777" w:rsidR="00E930E2" w:rsidRDefault="00C738D2">
      <w:pPr>
        <w:pStyle w:val="TOC1"/>
        <w:rPr>
          <w:rFonts w:asciiTheme="minorHAnsi" w:eastAsiaTheme="minorEastAsia" w:hAnsiTheme="minorHAnsi" w:cstheme="minorBidi"/>
          <w:b w:val="0"/>
          <w:caps w:val="0"/>
          <w:sz w:val="22"/>
          <w:lang w:val="en-US"/>
        </w:rPr>
      </w:pPr>
      <w:hyperlink w:anchor="_Toc434573415" w:history="1">
        <w:r w:rsidR="00E930E2" w:rsidRPr="001845F0">
          <w:rPr>
            <w:rStyle w:val="Hyperlink"/>
            <w:lang w:val="en-US"/>
          </w:rPr>
          <w:t>2.</w:t>
        </w:r>
        <w:r w:rsidR="00E930E2">
          <w:rPr>
            <w:rFonts w:asciiTheme="minorHAnsi" w:eastAsiaTheme="minorEastAsia" w:hAnsiTheme="minorHAnsi" w:cstheme="minorBidi"/>
            <w:b w:val="0"/>
            <w:caps w:val="0"/>
            <w:sz w:val="22"/>
            <w:lang w:val="en-US"/>
          </w:rPr>
          <w:tab/>
        </w:r>
        <w:r w:rsidR="00E930E2" w:rsidRPr="001845F0">
          <w:rPr>
            <w:rStyle w:val="Hyperlink"/>
          </w:rPr>
          <w:t xml:space="preserve">ОБОБЩЕН </w:t>
        </w:r>
        <w:r w:rsidR="00E930E2" w:rsidRPr="001845F0">
          <w:rPr>
            <w:rStyle w:val="Hyperlink"/>
            <w:lang w:val="en-US"/>
          </w:rPr>
          <w:t xml:space="preserve">АНАЛИЗ НА </w:t>
        </w:r>
        <w:r w:rsidR="00E930E2" w:rsidRPr="001845F0">
          <w:rPr>
            <w:rStyle w:val="Hyperlink"/>
          </w:rPr>
          <w:t>ПРЕДИЗВИКАТЕЛСТВАТА ПРЕД Е-УПРАВЛЕНИЕТО</w:t>
        </w:r>
        <w:r w:rsidR="00E930E2">
          <w:rPr>
            <w:webHidden/>
          </w:rPr>
          <w:tab/>
        </w:r>
        <w:r w:rsidR="00E930E2">
          <w:rPr>
            <w:webHidden/>
          </w:rPr>
          <w:fldChar w:fldCharType="begin"/>
        </w:r>
        <w:r w:rsidR="00E930E2">
          <w:rPr>
            <w:webHidden/>
          </w:rPr>
          <w:instrText xml:space="preserve"> PAGEREF _Toc434573415 \h </w:instrText>
        </w:r>
        <w:r w:rsidR="00E930E2">
          <w:rPr>
            <w:webHidden/>
          </w:rPr>
        </w:r>
        <w:r w:rsidR="00E930E2">
          <w:rPr>
            <w:webHidden/>
          </w:rPr>
          <w:fldChar w:fldCharType="separate"/>
        </w:r>
        <w:r w:rsidR="00E930E2">
          <w:rPr>
            <w:webHidden/>
          </w:rPr>
          <w:t>12</w:t>
        </w:r>
        <w:r w:rsidR="00E930E2">
          <w:rPr>
            <w:webHidden/>
          </w:rPr>
          <w:fldChar w:fldCharType="end"/>
        </w:r>
      </w:hyperlink>
    </w:p>
    <w:p w14:paraId="1A12DE9D" w14:textId="77777777" w:rsidR="00E930E2" w:rsidRDefault="00C738D2">
      <w:pPr>
        <w:pStyle w:val="TOC2"/>
        <w:rPr>
          <w:rFonts w:asciiTheme="minorHAnsi" w:eastAsiaTheme="minorEastAsia" w:hAnsiTheme="minorHAnsi" w:cstheme="minorBidi"/>
          <w:noProof/>
          <w:lang w:val="en-US"/>
        </w:rPr>
      </w:pPr>
      <w:hyperlink w:anchor="_Toc434573416" w:history="1">
        <w:r w:rsidR="00E930E2" w:rsidRPr="001845F0">
          <w:rPr>
            <w:rStyle w:val="Hyperlink"/>
            <w:noProof/>
          </w:rPr>
          <w:t>2.1.</w:t>
        </w:r>
        <w:r w:rsidR="00E930E2">
          <w:rPr>
            <w:rFonts w:asciiTheme="minorHAnsi" w:eastAsiaTheme="minorEastAsia" w:hAnsiTheme="minorHAnsi" w:cstheme="minorBidi"/>
            <w:noProof/>
            <w:lang w:val="en-US"/>
          </w:rPr>
          <w:tab/>
        </w:r>
        <w:r w:rsidR="00E930E2" w:rsidRPr="001845F0">
          <w:rPr>
            <w:rStyle w:val="Hyperlink"/>
            <w:noProof/>
          </w:rPr>
          <w:t>Идентификация на гражданите</w:t>
        </w:r>
        <w:r w:rsidR="00E930E2">
          <w:rPr>
            <w:noProof/>
            <w:webHidden/>
          </w:rPr>
          <w:tab/>
        </w:r>
        <w:r w:rsidR="00E930E2">
          <w:rPr>
            <w:noProof/>
            <w:webHidden/>
          </w:rPr>
          <w:fldChar w:fldCharType="begin"/>
        </w:r>
        <w:r w:rsidR="00E930E2">
          <w:rPr>
            <w:noProof/>
            <w:webHidden/>
          </w:rPr>
          <w:instrText xml:space="preserve"> PAGEREF _Toc434573416 \h </w:instrText>
        </w:r>
        <w:r w:rsidR="00E930E2">
          <w:rPr>
            <w:noProof/>
            <w:webHidden/>
          </w:rPr>
        </w:r>
        <w:r w:rsidR="00E930E2">
          <w:rPr>
            <w:noProof/>
            <w:webHidden/>
          </w:rPr>
          <w:fldChar w:fldCharType="separate"/>
        </w:r>
        <w:r w:rsidR="00E930E2">
          <w:rPr>
            <w:noProof/>
            <w:webHidden/>
          </w:rPr>
          <w:t>12</w:t>
        </w:r>
        <w:r w:rsidR="00E930E2">
          <w:rPr>
            <w:noProof/>
            <w:webHidden/>
          </w:rPr>
          <w:fldChar w:fldCharType="end"/>
        </w:r>
      </w:hyperlink>
    </w:p>
    <w:p w14:paraId="60F2F4E4" w14:textId="77777777" w:rsidR="00E930E2" w:rsidRDefault="00C738D2">
      <w:pPr>
        <w:pStyle w:val="TOC2"/>
        <w:rPr>
          <w:rFonts w:asciiTheme="minorHAnsi" w:eastAsiaTheme="minorEastAsia" w:hAnsiTheme="minorHAnsi" w:cstheme="minorBidi"/>
          <w:noProof/>
          <w:lang w:val="en-US"/>
        </w:rPr>
      </w:pPr>
      <w:hyperlink w:anchor="_Toc434573417" w:history="1">
        <w:r w:rsidR="00E930E2" w:rsidRPr="001845F0">
          <w:rPr>
            <w:rStyle w:val="Hyperlink"/>
            <w:noProof/>
            <w:lang w:val="en-US"/>
          </w:rPr>
          <w:t>2.2.</w:t>
        </w:r>
        <w:r w:rsidR="00E930E2">
          <w:rPr>
            <w:rFonts w:asciiTheme="minorHAnsi" w:eastAsiaTheme="minorEastAsia" w:hAnsiTheme="minorHAnsi" w:cstheme="minorBidi"/>
            <w:noProof/>
            <w:lang w:val="en-US"/>
          </w:rPr>
          <w:tab/>
        </w:r>
        <w:r w:rsidR="00E930E2" w:rsidRPr="001845F0">
          <w:rPr>
            <w:rStyle w:val="Hyperlink"/>
            <w:noProof/>
          </w:rPr>
          <w:t>Електронизация на административните услуги</w:t>
        </w:r>
        <w:r w:rsidR="00E930E2">
          <w:rPr>
            <w:noProof/>
            <w:webHidden/>
          </w:rPr>
          <w:tab/>
        </w:r>
        <w:r w:rsidR="00E930E2">
          <w:rPr>
            <w:noProof/>
            <w:webHidden/>
          </w:rPr>
          <w:fldChar w:fldCharType="begin"/>
        </w:r>
        <w:r w:rsidR="00E930E2">
          <w:rPr>
            <w:noProof/>
            <w:webHidden/>
          </w:rPr>
          <w:instrText xml:space="preserve"> PAGEREF _Toc434573417 \h </w:instrText>
        </w:r>
        <w:r w:rsidR="00E930E2">
          <w:rPr>
            <w:noProof/>
            <w:webHidden/>
          </w:rPr>
        </w:r>
        <w:r w:rsidR="00E930E2">
          <w:rPr>
            <w:noProof/>
            <w:webHidden/>
          </w:rPr>
          <w:fldChar w:fldCharType="separate"/>
        </w:r>
        <w:r w:rsidR="00E930E2">
          <w:rPr>
            <w:noProof/>
            <w:webHidden/>
          </w:rPr>
          <w:t>13</w:t>
        </w:r>
        <w:r w:rsidR="00E930E2">
          <w:rPr>
            <w:noProof/>
            <w:webHidden/>
          </w:rPr>
          <w:fldChar w:fldCharType="end"/>
        </w:r>
      </w:hyperlink>
    </w:p>
    <w:p w14:paraId="63A9B015" w14:textId="77777777" w:rsidR="00E930E2" w:rsidRDefault="00C738D2">
      <w:pPr>
        <w:pStyle w:val="TOC2"/>
        <w:rPr>
          <w:rFonts w:asciiTheme="minorHAnsi" w:eastAsiaTheme="minorEastAsia" w:hAnsiTheme="minorHAnsi" w:cstheme="minorBidi"/>
          <w:noProof/>
          <w:lang w:val="en-US"/>
        </w:rPr>
      </w:pPr>
      <w:hyperlink w:anchor="_Toc434573418" w:history="1">
        <w:r w:rsidR="00E930E2" w:rsidRPr="001845F0">
          <w:rPr>
            <w:rStyle w:val="Hyperlink"/>
            <w:noProof/>
          </w:rPr>
          <w:t>2.3.</w:t>
        </w:r>
        <w:r w:rsidR="00E930E2">
          <w:rPr>
            <w:rFonts w:asciiTheme="minorHAnsi" w:eastAsiaTheme="minorEastAsia" w:hAnsiTheme="minorHAnsi" w:cstheme="minorBidi"/>
            <w:noProof/>
            <w:lang w:val="en-US"/>
          </w:rPr>
          <w:tab/>
        </w:r>
        <w:r w:rsidR="00E930E2" w:rsidRPr="001845F0">
          <w:rPr>
            <w:rStyle w:val="Hyperlink"/>
            <w:noProof/>
          </w:rPr>
          <w:t>Използваемост на електронните услуги</w:t>
        </w:r>
        <w:r w:rsidR="00E930E2">
          <w:rPr>
            <w:noProof/>
            <w:webHidden/>
          </w:rPr>
          <w:tab/>
        </w:r>
        <w:r w:rsidR="00E930E2">
          <w:rPr>
            <w:noProof/>
            <w:webHidden/>
          </w:rPr>
          <w:fldChar w:fldCharType="begin"/>
        </w:r>
        <w:r w:rsidR="00E930E2">
          <w:rPr>
            <w:noProof/>
            <w:webHidden/>
          </w:rPr>
          <w:instrText xml:space="preserve"> PAGEREF _Toc434573418 \h </w:instrText>
        </w:r>
        <w:r w:rsidR="00E930E2">
          <w:rPr>
            <w:noProof/>
            <w:webHidden/>
          </w:rPr>
        </w:r>
        <w:r w:rsidR="00E930E2">
          <w:rPr>
            <w:noProof/>
            <w:webHidden/>
          </w:rPr>
          <w:fldChar w:fldCharType="separate"/>
        </w:r>
        <w:r w:rsidR="00E930E2">
          <w:rPr>
            <w:noProof/>
            <w:webHidden/>
          </w:rPr>
          <w:t>13</w:t>
        </w:r>
        <w:r w:rsidR="00E930E2">
          <w:rPr>
            <w:noProof/>
            <w:webHidden/>
          </w:rPr>
          <w:fldChar w:fldCharType="end"/>
        </w:r>
      </w:hyperlink>
    </w:p>
    <w:p w14:paraId="7FD50CFC" w14:textId="77777777" w:rsidR="00E930E2" w:rsidRDefault="00C738D2">
      <w:pPr>
        <w:pStyle w:val="TOC2"/>
        <w:rPr>
          <w:rFonts w:asciiTheme="minorHAnsi" w:eastAsiaTheme="minorEastAsia" w:hAnsiTheme="minorHAnsi" w:cstheme="minorBidi"/>
          <w:noProof/>
          <w:lang w:val="en-US"/>
        </w:rPr>
      </w:pPr>
      <w:hyperlink w:anchor="_Toc434573419" w:history="1">
        <w:r w:rsidR="00E930E2" w:rsidRPr="001845F0">
          <w:rPr>
            <w:rStyle w:val="Hyperlink"/>
            <w:noProof/>
            <w:lang w:val="en-US"/>
          </w:rPr>
          <w:t>2.4.</w:t>
        </w:r>
        <w:r w:rsidR="00E930E2">
          <w:rPr>
            <w:rFonts w:asciiTheme="minorHAnsi" w:eastAsiaTheme="minorEastAsia" w:hAnsiTheme="minorHAnsi" w:cstheme="minorBidi"/>
            <w:noProof/>
            <w:lang w:val="en-US"/>
          </w:rPr>
          <w:tab/>
        </w:r>
        <w:r w:rsidR="00E930E2" w:rsidRPr="001845F0">
          <w:rPr>
            <w:rStyle w:val="Hyperlink"/>
            <w:noProof/>
          </w:rPr>
          <w:t>Оперативна съвместимост</w:t>
        </w:r>
        <w:r w:rsidR="00E930E2">
          <w:rPr>
            <w:noProof/>
            <w:webHidden/>
          </w:rPr>
          <w:tab/>
        </w:r>
        <w:r w:rsidR="00E930E2">
          <w:rPr>
            <w:noProof/>
            <w:webHidden/>
          </w:rPr>
          <w:fldChar w:fldCharType="begin"/>
        </w:r>
        <w:r w:rsidR="00E930E2">
          <w:rPr>
            <w:noProof/>
            <w:webHidden/>
          </w:rPr>
          <w:instrText xml:space="preserve"> PAGEREF _Toc434573419 \h </w:instrText>
        </w:r>
        <w:r w:rsidR="00E930E2">
          <w:rPr>
            <w:noProof/>
            <w:webHidden/>
          </w:rPr>
        </w:r>
        <w:r w:rsidR="00E930E2">
          <w:rPr>
            <w:noProof/>
            <w:webHidden/>
          </w:rPr>
          <w:fldChar w:fldCharType="separate"/>
        </w:r>
        <w:r w:rsidR="00E930E2">
          <w:rPr>
            <w:noProof/>
            <w:webHidden/>
          </w:rPr>
          <w:t>14</w:t>
        </w:r>
        <w:r w:rsidR="00E930E2">
          <w:rPr>
            <w:noProof/>
            <w:webHidden/>
          </w:rPr>
          <w:fldChar w:fldCharType="end"/>
        </w:r>
      </w:hyperlink>
    </w:p>
    <w:p w14:paraId="2B602D50" w14:textId="77777777" w:rsidR="00E930E2" w:rsidRDefault="00C738D2">
      <w:pPr>
        <w:pStyle w:val="TOC1"/>
        <w:rPr>
          <w:rFonts w:asciiTheme="minorHAnsi" w:eastAsiaTheme="minorEastAsia" w:hAnsiTheme="minorHAnsi" w:cstheme="minorBidi"/>
          <w:b w:val="0"/>
          <w:caps w:val="0"/>
          <w:sz w:val="22"/>
          <w:lang w:val="en-US"/>
        </w:rPr>
      </w:pPr>
      <w:hyperlink w:anchor="_Toc434573420" w:history="1">
        <w:r w:rsidR="00E930E2" w:rsidRPr="001845F0">
          <w:rPr>
            <w:rStyle w:val="Hyperlink"/>
          </w:rPr>
          <w:t>3.</w:t>
        </w:r>
        <w:r w:rsidR="00E930E2">
          <w:rPr>
            <w:rFonts w:asciiTheme="minorHAnsi" w:eastAsiaTheme="minorEastAsia" w:hAnsiTheme="minorHAnsi" w:cstheme="minorBidi"/>
            <w:b w:val="0"/>
            <w:caps w:val="0"/>
            <w:sz w:val="22"/>
            <w:lang w:val="en-US"/>
          </w:rPr>
          <w:tab/>
        </w:r>
        <w:r w:rsidR="00E930E2" w:rsidRPr="001845F0">
          <w:rPr>
            <w:rStyle w:val="Hyperlink"/>
          </w:rPr>
          <w:t>архитектура НА ЕЛЕКТРОННОТО УПРАВЛЕНИЕ</w:t>
        </w:r>
        <w:r w:rsidR="00E930E2">
          <w:rPr>
            <w:webHidden/>
          </w:rPr>
          <w:tab/>
        </w:r>
        <w:r w:rsidR="00E930E2">
          <w:rPr>
            <w:webHidden/>
          </w:rPr>
          <w:fldChar w:fldCharType="begin"/>
        </w:r>
        <w:r w:rsidR="00E930E2">
          <w:rPr>
            <w:webHidden/>
          </w:rPr>
          <w:instrText xml:space="preserve"> PAGEREF _Toc434573420 \h </w:instrText>
        </w:r>
        <w:r w:rsidR="00E930E2">
          <w:rPr>
            <w:webHidden/>
          </w:rPr>
        </w:r>
        <w:r w:rsidR="00E930E2">
          <w:rPr>
            <w:webHidden/>
          </w:rPr>
          <w:fldChar w:fldCharType="separate"/>
        </w:r>
        <w:r w:rsidR="00E930E2">
          <w:rPr>
            <w:webHidden/>
          </w:rPr>
          <w:t>14</w:t>
        </w:r>
        <w:r w:rsidR="00E930E2">
          <w:rPr>
            <w:webHidden/>
          </w:rPr>
          <w:fldChar w:fldCharType="end"/>
        </w:r>
      </w:hyperlink>
    </w:p>
    <w:p w14:paraId="23B72304" w14:textId="77777777" w:rsidR="00E930E2" w:rsidRDefault="00C738D2">
      <w:pPr>
        <w:pStyle w:val="TOC1"/>
        <w:rPr>
          <w:rFonts w:asciiTheme="minorHAnsi" w:eastAsiaTheme="minorEastAsia" w:hAnsiTheme="minorHAnsi" w:cstheme="minorBidi"/>
          <w:b w:val="0"/>
          <w:caps w:val="0"/>
          <w:sz w:val="22"/>
          <w:lang w:val="en-US"/>
        </w:rPr>
      </w:pPr>
      <w:hyperlink w:anchor="_Toc434573421" w:history="1">
        <w:r w:rsidR="00E930E2" w:rsidRPr="001845F0">
          <w:rPr>
            <w:rStyle w:val="Hyperlink"/>
          </w:rPr>
          <w:t>4.</w:t>
        </w:r>
        <w:r w:rsidR="00E930E2">
          <w:rPr>
            <w:rFonts w:asciiTheme="minorHAnsi" w:eastAsiaTheme="minorEastAsia" w:hAnsiTheme="minorHAnsi" w:cstheme="minorBidi"/>
            <w:b w:val="0"/>
            <w:caps w:val="0"/>
            <w:sz w:val="22"/>
            <w:lang w:val="en-US"/>
          </w:rPr>
          <w:tab/>
        </w:r>
        <w:r w:rsidR="00E930E2" w:rsidRPr="001845F0">
          <w:rPr>
            <w:rStyle w:val="Hyperlink"/>
            <w:shd w:val="clear" w:color="auto" w:fill="FFFFFF"/>
          </w:rPr>
          <w:t>ЕтапИ ЗА РЕАЛИЗИРАНЕ НА ИНТЕРВЕНЦИИТЕ В ПЪТНАТА КАРТА</w:t>
        </w:r>
        <w:r w:rsidR="00E930E2">
          <w:rPr>
            <w:webHidden/>
          </w:rPr>
          <w:tab/>
        </w:r>
        <w:r w:rsidR="00E930E2">
          <w:rPr>
            <w:webHidden/>
          </w:rPr>
          <w:fldChar w:fldCharType="begin"/>
        </w:r>
        <w:r w:rsidR="00E930E2">
          <w:rPr>
            <w:webHidden/>
          </w:rPr>
          <w:instrText xml:space="preserve"> PAGEREF _Toc434573421 \h </w:instrText>
        </w:r>
        <w:r w:rsidR="00E930E2">
          <w:rPr>
            <w:webHidden/>
          </w:rPr>
        </w:r>
        <w:r w:rsidR="00E930E2">
          <w:rPr>
            <w:webHidden/>
          </w:rPr>
          <w:fldChar w:fldCharType="separate"/>
        </w:r>
        <w:r w:rsidR="00E930E2">
          <w:rPr>
            <w:webHidden/>
          </w:rPr>
          <w:t>14</w:t>
        </w:r>
        <w:r w:rsidR="00E930E2">
          <w:rPr>
            <w:webHidden/>
          </w:rPr>
          <w:fldChar w:fldCharType="end"/>
        </w:r>
      </w:hyperlink>
    </w:p>
    <w:p w14:paraId="43C718D5" w14:textId="77777777" w:rsidR="00E930E2" w:rsidRDefault="00C738D2">
      <w:pPr>
        <w:pStyle w:val="TOC2"/>
        <w:rPr>
          <w:rFonts w:asciiTheme="minorHAnsi" w:eastAsiaTheme="minorEastAsia" w:hAnsiTheme="minorHAnsi" w:cstheme="minorBidi"/>
          <w:noProof/>
          <w:lang w:val="en-US"/>
        </w:rPr>
      </w:pPr>
      <w:hyperlink w:anchor="_Toc434573422" w:history="1">
        <w:r w:rsidR="00E930E2" w:rsidRPr="001845F0">
          <w:rPr>
            <w:rStyle w:val="Hyperlink"/>
            <w:noProof/>
          </w:rPr>
          <w:t>4.1.</w:t>
        </w:r>
        <w:r w:rsidR="00E930E2">
          <w:rPr>
            <w:rFonts w:asciiTheme="minorHAnsi" w:eastAsiaTheme="minorEastAsia" w:hAnsiTheme="minorHAnsi" w:cstheme="minorBidi"/>
            <w:noProof/>
            <w:lang w:val="en-US"/>
          </w:rPr>
          <w:tab/>
        </w:r>
        <w:r w:rsidR="00E930E2" w:rsidRPr="001845F0">
          <w:rPr>
            <w:rStyle w:val="Hyperlink"/>
            <w:noProof/>
            <w:shd w:val="clear" w:color="auto" w:fill="FFFFFF"/>
          </w:rPr>
          <w:t>Етап 1 – Приоритетни проекти за периода 2015-2016</w:t>
        </w:r>
        <w:r w:rsidR="00E930E2">
          <w:rPr>
            <w:noProof/>
            <w:webHidden/>
          </w:rPr>
          <w:tab/>
        </w:r>
        <w:r w:rsidR="00E930E2">
          <w:rPr>
            <w:noProof/>
            <w:webHidden/>
          </w:rPr>
          <w:fldChar w:fldCharType="begin"/>
        </w:r>
        <w:r w:rsidR="00E930E2">
          <w:rPr>
            <w:noProof/>
            <w:webHidden/>
          </w:rPr>
          <w:instrText xml:space="preserve"> PAGEREF _Toc434573422 \h </w:instrText>
        </w:r>
        <w:r w:rsidR="00E930E2">
          <w:rPr>
            <w:noProof/>
            <w:webHidden/>
          </w:rPr>
        </w:r>
        <w:r w:rsidR="00E930E2">
          <w:rPr>
            <w:noProof/>
            <w:webHidden/>
          </w:rPr>
          <w:fldChar w:fldCharType="separate"/>
        </w:r>
        <w:r w:rsidR="00E930E2">
          <w:rPr>
            <w:noProof/>
            <w:webHidden/>
          </w:rPr>
          <w:t>15</w:t>
        </w:r>
        <w:r w:rsidR="00E930E2">
          <w:rPr>
            <w:noProof/>
            <w:webHidden/>
          </w:rPr>
          <w:fldChar w:fldCharType="end"/>
        </w:r>
      </w:hyperlink>
    </w:p>
    <w:p w14:paraId="48108F0D" w14:textId="77777777" w:rsidR="00E930E2" w:rsidRDefault="00C738D2">
      <w:pPr>
        <w:pStyle w:val="TOC2"/>
        <w:rPr>
          <w:rFonts w:asciiTheme="minorHAnsi" w:eastAsiaTheme="minorEastAsia" w:hAnsiTheme="minorHAnsi" w:cstheme="minorBidi"/>
          <w:noProof/>
          <w:lang w:val="en-US"/>
        </w:rPr>
      </w:pPr>
      <w:hyperlink w:anchor="_Toc434573423" w:history="1">
        <w:r w:rsidR="00E930E2" w:rsidRPr="001845F0">
          <w:rPr>
            <w:rStyle w:val="Hyperlink"/>
            <w:noProof/>
          </w:rPr>
          <w:t>4.2.</w:t>
        </w:r>
        <w:r w:rsidR="00E930E2">
          <w:rPr>
            <w:rFonts w:asciiTheme="minorHAnsi" w:eastAsiaTheme="minorEastAsia" w:hAnsiTheme="minorHAnsi" w:cstheme="minorBidi"/>
            <w:noProof/>
            <w:lang w:val="en-US"/>
          </w:rPr>
          <w:tab/>
        </w:r>
        <w:r w:rsidR="00E930E2" w:rsidRPr="001845F0">
          <w:rPr>
            <w:rStyle w:val="Hyperlink"/>
            <w:noProof/>
            <w:shd w:val="clear" w:color="auto" w:fill="FFFFFF"/>
          </w:rPr>
          <w:t>Етап 2 –  Интервенции за периода 2017 - 2020</w:t>
        </w:r>
        <w:r w:rsidR="00E930E2">
          <w:rPr>
            <w:noProof/>
            <w:webHidden/>
          </w:rPr>
          <w:tab/>
        </w:r>
        <w:r w:rsidR="00E930E2">
          <w:rPr>
            <w:noProof/>
            <w:webHidden/>
          </w:rPr>
          <w:fldChar w:fldCharType="begin"/>
        </w:r>
        <w:r w:rsidR="00E930E2">
          <w:rPr>
            <w:noProof/>
            <w:webHidden/>
          </w:rPr>
          <w:instrText xml:space="preserve"> PAGEREF _Toc434573423 \h </w:instrText>
        </w:r>
        <w:r w:rsidR="00E930E2">
          <w:rPr>
            <w:noProof/>
            <w:webHidden/>
          </w:rPr>
        </w:r>
        <w:r w:rsidR="00E930E2">
          <w:rPr>
            <w:noProof/>
            <w:webHidden/>
          </w:rPr>
          <w:fldChar w:fldCharType="separate"/>
        </w:r>
        <w:r w:rsidR="00E930E2">
          <w:rPr>
            <w:noProof/>
            <w:webHidden/>
          </w:rPr>
          <w:t>16</w:t>
        </w:r>
        <w:r w:rsidR="00E930E2">
          <w:rPr>
            <w:noProof/>
            <w:webHidden/>
          </w:rPr>
          <w:fldChar w:fldCharType="end"/>
        </w:r>
      </w:hyperlink>
    </w:p>
    <w:p w14:paraId="3E4CC03D" w14:textId="77777777" w:rsidR="00E930E2" w:rsidRDefault="00C738D2">
      <w:pPr>
        <w:pStyle w:val="TOC1"/>
        <w:rPr>
          <w:rFonts w:asciiTheme="minorHAnsi" w:eastAsiaTheme="minorEastAsia" w:hAnsiTheme="minorHAnsi" w:cstheme="minorBidi"/>
          <w:b w:val="0"/>
          <w:caps w:val="0"/>
          <w:sz w:val="22"/>
          <w:lang w:val="en-US"/>
        </w:rPr>
      </w:pPr>
      <w:hyperlink w:anchor="_Toc434573424" w:history="1">
        <w:r w:rsidR="00E930E2" w:rsidRPr="001845F0">
          <w:rPr>
            <w:rStyle w:val="Hyperlink"/>
          </w:rPr>
          <w:t>5.</w:t>
        </w:r>
        <w:r w:rsidR="00E930E2">
          <w:rPr>
            <w:rFonts w:asciiTheme="minorHAnsi" w:eastAsiaTheme="minorEastAsia" w:hAnsiTheme="minorHAnsi" w:cstheme="minorBidi"/>
            <w:b w:val="0"/>
            <w:caps w:val="0"/>
            <w:sz w:val="22"/>
            <w:lang w:val="en-US"/>
          </w:rPr>
          <w:tab/>
        </w:r>
        <w:r w:rsidR="00E930E2" w:rsidRPr="001845F0">
          <w:rPr>
            <w:rStyle w:val="Hyperlink"/>
          </w:rPr>
          <w:t>ПРИОРИТЕТЕНИ ПРОЕКТИ ЗА 2015-2016</w:t>
        </w:r>
        <w:r w:rsidR="00E930E2">
          <w:rPr>
            <w:webHidden/>
          </w:rPr>
          <w:tab/>
        </w:r>
        <w:r w:rsidR="00E930E2">
          <w:rPr>
            <w:webHidden/>
          </w:rPr>
          <w:fldChar w:fldCharType="begin"/>
        </w:r>
        <w:r w:rsidR="00E930E2">
          <w:rPr>
            <w:webHidden/>
          </w:rPr>
          <w:instrText xml:space="preserve"> PAGEREF _Toc434573424 \h </w:instrText>
        </w:r>
        <w:r w:rsidR="00E930E2">
          <w:rPr>
            <w:webHidden/>
          </w:rPr>
        </w:r>
        <w:r w:rsidR="00E930E2">
          <w:rPr>
            <w:webHidden/>
          </w:rPr>
          <w:fldChar w:fldCharType="separate"/>
        </w:r>
        <w:r w:rsidR="00E930E2">
          <w:rPr>
            <w:webHidden/>
          </w:rPr>
          <w:t>17</w:t>
        </w:r>
        <w:r w:rsidR="00E930E2">
          <w:rPr>
            <w:webHidden/>
          </w:rPr>
          <w:fldChar w:fldCharType="end"/>
        </w:r>
      </w:hyperlink>
    </w:p>
    <w:p w14:paraId="2177A7D3" w14:textId="77777777" w:rsidR="00E930E2" w:rsidRDefault="00C738D2">
      <w:pPr>
        <w:pStyle w:val="TOC2"/>
        <w:rPr>
          <w:rFonts w:asciiTheme="minorHAnsi" w:eastAsiaTheme="minorEastAsia" w:hAnsiTheme="minorHAnsi" w:cstheme="minorBidi"/>
          <w:noProof/>
          <w:lang w:val="en-US"/>
        </w:rPr>
      </w:pPr>
      <w:hyperlink w:anchor="_Toc434573425" w:history="1">
        <w:r w:rsidR="00E930E2" w:rsidRPr="001845F0">
          <w:rPr>
            <w:rStyle w:val="Hyperlink"/>
            <w:noProof/>
          </w:rPr>
          <w:t>5.1.</w:t>
        </w:r>
        <w:r w:rsidR="00E930E2">
          <w:rPr>
            <w:rFonts w:asciiTheme="minorHAnsi" w:eastAsiaTheme="minorEastAsia" w:hAnsiTheme="minorHAnsi" w:cstheme="minorBidi"/>
            <w:noProof/>
            <w:lang w:val="en-US"/>
          </w:rPr>
          <w:tab/>
        </w:r>
        <w:r w:rsidR="00E930E2" w:rsidRPr="001845F0">
          <w:rPr>
            <w:rStyle w:val="Hyperlink"/>
            <w:noProof/>
          </w:rPr>
          <w:t>Одит на информационно-комуникационната инфраструктура на държавната администрация за нуждите на електронното управление</w:t>
        </w:r>
        <w:r w:rsidR="00E930E2">
          <w:rPr>
            <w:noProof/>
            <w:webHidden/>
          </w:rPr>
          <w:tab/>
        </w:r>
        <w:r w:rsidR="00E930E2">
          <w:rPr>
            <w:noProof/>
            <w:webHidden/>
          </w:rPr>
          <w:fldChar w:fldCharType="begin"/>
        </w:r>
        <w:r w:rsidR="00E930E2">
          <w:rPr>
            <w:noProof/>
            <w:webHidden/>
          </w:rPr>
          <w:instrText xml:space="preserve"> PAGEREF _Toc434573425 \h </w:instrText>
        </w:r>
        <w:r w:rsidR="00E930E2">
          <w:rPr>
            <w:noProof/>
            <w:webHidden/>
          </w:rPr>
        </w:r>
        <w:r w:rsidR="00E930E2">
          <w:rPr>
            <w:noProof/>
            <w:webHidden/>
          </w:rPr>
          <w:fldChar w:fldCharType="separate"/>
        </w:r>
        <w:r w:rsidR="00E930E2">
          <w:rPr>
            <w:noProof/>
            <w:webHidden/>
          </w:rPr>
          <w:t>22</w:t>
        </w:r>
        <w:r w:rsidR="00E930E2">
          <w:rPr>
            <w:noProof/>
            <w:webHidden/>
          </w:rPr>
          <w:fldChar w:fldCharType="end"/>
        </w:r>
      </w:hyperlink>
    </w:p>
    <w:p w14:paraId="066DFDF5" w14:textId="77777777" w:rsidR="00E930E2" w:rsidRDefault="00C738D2">
      <w:pPr>
        <w:pStyle w:val="TOC3"/>
        <w:rPr>
          <w:rFonts w:asciiTheme="minorHAnsi" w:eastAsiaTheme="minorEastAsia" w:hAnsiTheme="minorHAnsi" w:cstheme="minorBidi"/>
          <w:noProof/>
          <w:lang w:val="en-US"/>
        </w:rPr>
      </w:pPr>
      <w:hyperlink w:anchor="_Toc434573426" w:history="1">
        <w:r w:rsidR="00E930E2" w:rsidRPr="001845F0">
          <w:rPr>
            <w:rStyle w:val="Hyperlink"/>
            <w:noProof/>
            <w:lang w:bidi="bn-IN"/>
            <w14:scene3d>
              <w14:camera w14:prst="orthographicFront"/>
              <w14:lightRig w14:rig="threePt" w14:dir="t">
                <w14:rot w14:lat="0" w14:lon="0" w14:rev="0"/>
              </w14:lightRig>
            </w14:scene3d>
          </w:rPr>
          <w:t>5.1.1.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_Toc434573426 \h </w:instrText>
        </w:r>
        <w:r w:rsidR="00E930E2">
          <w:rPr>
            <w:noProof/>
            <w:webHidden/>
          </w:rPr>
        </w:r>
        <w:r w:rsidR="00E930E2">
          <w:rPr>
            <w:noProof/>
            <w:webHidden/>
          </w:rPr>
          <w:fldChar w:fldCharType="separate"/>
        </w:r>
        <w:r w:rsidR="00E930E2">
          <w:rPr>
            <w:noProof/>
            <w:webHidden/>
          </w:rPr>
          <w:t>22</w:t>
        </w:r>
        <w:r w:rsidR="00E930E2">
          <w:rPr>
            <w:noProof/>
            <w:webHidden/>
          </w:rPr>
          <w:fldChar w:fldCharType="end"/>
        </w:r>
      </w:hyperlink>
    </w:p>
    <w:p w14:paraId="44B44B3D" w14:textId="77777777" w:rsidR="00E930E2" w:rsidRDefault="00C738D2">
      <w:pPr>
        <w:pStyle w:val="TOC3"/>
        <w:rPr>
          <w:rFonts w:asciiTheme="minorHAnsi" w:eastAsiaTheme="minorEastAsia" w:hAnsiTheme="minorHAnsi" w:cstheme="minorBidi"/>
          <w:noProof/>
          <w:lang w:val="en-US"/>
        </w:rPr>
      </w:pPr>
      <w:hyperlink w:anchor="_Toc434573427" w:history="1">
        <w:r w:rsidR="00E930E2" w:rsidRPr="001845F0">
          <w:rPr>
            <w:rStyle w:val="Hyperlink"/>
            <w:noProof/>
            <w:lang w:bidi="bn-IN"/>
            <w14:scene3d>
              <w14:camera w14:prst="orthographicFront"/>
              <w14:lightRig w14:rig="threePt" w14:dir="t">
                <w14:rot w14:lat="0" w14:lon="0" w14:rev="0"/>
              </w14:lightRig>
            </w14:scene3d>
          </w:rPr>
          <w:t>5.1.2.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_Toc434573427 \h </w:instrText>
        </w:r>
        <w:r w:rsidR="00E930E2">
          <w:rPr>
            <w:noProof/>
            <w:webHidden/>
          </w:rPr>
        </w:r>
        <w:r w:rsidR="00E930E2">
          <w:rPr>
            <w:noProof/>
            <w:webHidden/>
          </w:rPr>
          <w:fldChar w:fldCharType="separate"/>
        </w:r>
        <w:r w:rsidR="00E930E2">
          <w:rPr>
            <w:noProof/>
            <w:webHidden/>
          </w:rPr>
          <w:t>22</w:t>
        </w:r>
        <w:r w:rsidR="00E930E2">
          <w:rPr>
            <w:noProof/>
            <w:webHidden/>
          </w:rPr>
          <w:fldChar w:fldCharType="end"/>
        </w:r>
      </w:hyperlink>
    </w:p>
    <w:p w14:paraId="53B73595" w14:textId="77777777" w:rsidR="00E930E2" w:rsidRDefault="00C738D2">
      <w:pPr>
        <w:pStyle w:val="TOC3"/>
        <w:rPr>
          <w:rFonts w:asciiTheme="minorHAnsi" w:eastAsiaTheme="minorEastAsia" w:hAnsiTheme="minorHAnsi" w:cstheme="minorBidi"/>
          <w:noProof/>
          <w:lang w:val="en-US"/>
        </w:rPr>
      </w:pPr>
      <w:hyperlink w:anchor="_Toc434573428" w:history="1">
        <w:r w:rsidR="00E930E2" w:rsidRPr="001845F0">
          <w:rPr>
            <w:rStyle w:val="Hyperlink"/>
            <w:noProof/>
            <w:lang w:bidi="bn-IN"/>
            <w14:scene3d>
              <w14:camera w14:prst="orthographicFront"/>
              <w14:lightRig w14:rig="threePt" w14:dir="t">
                <w14:rot w14:lat="0" w14:lon="0" w14:rev="0"/>
              </w14:lightRig>
            </w14:scene3d>
          </w:rPr>
          <w:t>5.1.3.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_Toc434573428 \h </w:instrText>
        </w:r>
        <w:r w:rsidR="00E930E2">
          <w:rPr>
            <w:noProof/>
            <w:webHidden/>
          </w:rPr>
        </w:r>
        <w:r w:rsidR="00E930E2">
          <w:rPr>
            <w:noProof/>
            <w:webHidden/>
          </w:rPr>
          <w:fldChar w:fldCharType="separate"/>
        </w:r>
        <w:r w:rsidR="00E930E2">
          <w:rPr>
            <w:noProof/>
            <w:webHidden/>
          </w:rPr>
          <w:t>22</w:t>
        </w:r>
        <w:r w:rsidR="00E930E2">
          <w:rPr>
            <w:noProof/>
            <w:webHidden/>
          </w:rPr>
          <w:fldChar w:fldCharType="end"/>
        </w:r>
      </w:hyperlink>
    </w:p>
    <w:p w14:paraId="368F677A" w14:textId="77777777" w:rsidR="00E930E2" w:rsidRDefault="00C738D2">
      <w:pPr>
        <w:pStyle w:val="TOC3"/>
        <w:rPr>
          <w:rFonts w:asciiTheme="minorHAnsi" w:eastAsiaTheme="minorEastAsia" w:hAnsiTheme="minorHAnsi" w:cstheme="minorBidi"/>
          <w:noProof/>
          <w:lang w:val="en-US"/>
        </w:rPr>
      </w:pPr>
      <w:hyperlink w:anchor="_Toc434573429" w:history="1">
        <w:r w:rsidR="00E930E2" w:rsidRPr="001845F0">
          <w:rPr>
            <w:rStyle w:val="Hyperlink"/>
            <w:noProof/>
            <w:lang w:bidi="bn-IN"/>
            <w14:scene3d>
              <w14:camera w14:prst="orthographicFront"/>
              <w14:lightRig w14:rig="threePt" w14:dir="t">
                <w14:rot w14:lat="0" w14:lon="0" w14:rev="0"/>
              </w14:lightRig>
            </w14:scene3d>
          </w:rPr>
          <w:t>5.1.4.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_Toc434573429 \h </w:instrText>
        </w:r>
        <w:r w:rsidR="00E930E2">
          <w:rPr>
            <w:noProof/>
            <w:webHidden/>
          </w:rPr>
        </w:r>
        <w:r w:rsidR="00E930E2">
          <w:rPr>
            <w:noProof/>
            <w:webHidden/>
          </w:rPr>
          <w:fldChar w:fldCharType="separate"/>
        </w:r>
        <w:r w:rsidR="00E930E2">
          <w:rPr>
            <w:noProof/>
            <w:webHidden/>
          </w:rPr>
          <w:t>22</w:t>
        </w:r>
        <w:r w:rsidR="00E930E2">
          <w:rPr>
            <w:noProof/>
            <w:webHidden/>
          </w:rPr>
          <w:fldChar w:fldCharType="end"/>
        </w:r>
      </w:hyperlink>
    </w:p>
    <w:p w14:paraId="36817EB3" w14:textId="77777777" w:rsidR="00E930E2" w:rsidRDefault="00C738D2">
      <w:pPr>
        <w:pStyle w:val="TOC3"/>
        <w:rPr>
          <w:rFonts w:asciiTheme="minorHAnsi" w:eastAsiaTheme="minorEastAsia" w:hAnsiTheme="minorHAnsi" w:cstheme="minorBidi"/>
          <w:noProof/>
          <w:lang w:val="en-US"/>
        </w:rPr>
      </w:pPr>
      <w:hyperlink w:anchor="_Toc434573430" w:history="1">
        <w:r w:rsidR="00E930E2" w:rsidRPr="001845F0">
          <w:rPr>
            <w:rStyle w:val="Hyperlink"/>
            <w:noProof/>
            <w:lang w:bidi="bn-IN"/>
            <w14:scene3d>
              <w14:camera w14:prst="orthographicFront"/>
              <w14:lightRig w14:rig="threePt" w14:dir="t">
                <w14:rot w14:lat="0" w14:lon="0" w14:rev="0"/>
              </w14:lightRig>
            </w14:scene3d>
          </w:rPr>
          <w:t>5.1.5.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_Toc434573430 \h </w:instrText>
        </w:r>
        <w:r w:rsidR="00E930E2">
          <w:rPr>
            <w:noProof/>
            <w:webHidden/>
          </w:rPr>
        </w:r>
        <w:r w:rsidR="00E930E2">
          <w:rPr>
            <w:noProof/>
            <w:webHidden/>
          </w:rPr>
          <w:fldChar w:fldCharType="separate"/>
        </w:r>
        <w:r w:rsidR="00E930E2">
          <w:rPr>
            <w:noProof/>
            <w:webHidden/>
          </w:rPr>
          <w:t>22</w:t>
        </w:r>
        <w:r w:rsidR="00E930E2">
          <w:rPr>
            <w:noProof/>
            <w:webHidden/>
          </w:rPr>
          <w:fldChar w:fldCharType="end"/>
        </w:r>
      </w:hyperlink>
    </w:p>
    <w:p w14:paraId="20E66887" w14:textId="77777777" w:rsidR="00E930E2" w:rsidRDefault="00C738D2">
      <w:pPr>
        <w:pStyle w:val="TOC3"/>
        <w:rPr>
          <w:rFonts w:asciiTheme="minorHAnsi" w:eastAsiaTheme="minorEastAsia" w:hAnsiTheme="minorHAnsi" w:cstheme="minorBidi"/>
          <w:noProof/>
          <w:lang w:val="en-US"/>
        </w:rPr>
      </w:pPr>
      <w:hyperlink w:anchor="_Toc434573431" w:history="1">
        <w:r w:rsidR="00E930E2" w:rsidRPr="001845F0">
          <w:rPr>
            <w:rStyle w:val="Hyperlink"/>
            <w:noProof/>
            <w:lang w:bidi="bn-IN"/>
            <w14:scene3d>
              <w14:camera w14:prst="orthographicFront"/>
              <w14:lightRig w14:rig="threePt" w14:dir="t">
                <w14:rot w14:lat="0" w14:lon="0" w14:rev="0"/>
              </w14:lightRig>
            </w14:scene3d>
          </w:rPr>
          <w:t>5.1.6.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_Toc434573431 \h </w:instrText>
        </w:r>
        <w:r w:rsidR="00E930E2">
          <w:rPr>
            <w:noProof/>
            <w:webHidden/>
          </w:rPr>
        </w:r>
        <w:r w:rsidR="00E930E2">
          <w:rPr>
            <w:noProof/>
            <w:webHidden/>
          </w:rPr>
          <w:fldChar w:fldCharType="separate"/>
        </w:r>
        <w:r w:rsidR="00E930E2">
          <w:rPr>
            <w:noProof/>
            <w:webHidden/>
          </w:rPr>
          <w:t>23</w:t>
        </w:r>
        <w:r w:rsidR="00E930E2">
          <w:rPr>
            <w:noProof/>
            <w:webHidden/>
          </w:rPr>
          <w:fldChar w:fldCharType="end"/>
        </w:r>
      </w:hyperlink>
    </w:p>
    <w:p w14:paraId="4244D22B" w14:textId="77777777" w:rsidR="00E930E2" w:rsidRDefault="00C738D2">
      <w:pPr>
        <w:pStyle w:val="TOC3"/>
        <w:rPr>
          <w:rFonts w:asciiTheme="minorHAnsi" w:eastAsiaTheme="minorEastAsia" w:hAnsiTheme="minorHAnsi" w:cstheme="minorBidi"/>
          <w:noProof/>
          <w:lang w:val="en-US"/>
        </w:rPr>
      </w:pPr>
      <w:hyperlink w:anchor="_Toc434573432" w:history="1">
        <w:r w:rsidR="00E930E2" w:rsidRPr="001845F0">
          <w:rPr>
            <w:rStyle w:val="Hyperlink"/>
            <w:noProof/>
            <w:lang w:bidi="bn-IN"/>
            <w14:scene3d>
              <w14:camera w14:prst="orthographicFront"/>
              <w14:lightRig w14:rig="threePt" w14:dir="t">
                <w14:rot w14:lat="0" w14:lon="0" w14:rev="0"/>
              </w14:lightRig>
            </w14:scene3d>
          </w:rPr>
          <w:t>5.1.7.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_Toc434573432 \h </w:instrText>
        </w:r>
        <w:r w:rsidR="00E930E2">
          <w:rPr>
            <w:noProof/>
            <w:webHidden/>
          </w:rPr>
        </w:r>
        <w:r w:rsidR="00E930E2">
          <w:rPr>
            <w:noProof/>
            <w:webHidden/>
          </w:rPr>
          <w:fldChar w:fldCharType="separate"/>
        </w:r>
        <w:r w:rsidR="00E930E2">
          <w:rPr>
            <w:noProof/>
            <w:webHidden/>
          </w:rPr>
          <w:t>23</w:t>
        </w:r>
        <w:r w:rsidR="00E930E2">
          <w:rPr>
            <w:noProof/>
            <w:webHidden/>
          </w:rPr>
          <w:fldChar w:fldCharType="end"/>
        </w:r>
      </w:hyperlink>
    </w:p>
    <w:p w14:paraId="653F8E44" w14:textId="77777777" w:rsidR="00E930E2" w:rsidRDefault="00C738D2">
      <w:pPr>
        <w:pStyle w:val="TOC2"/>
        <w:rPr>
          <w:rFonts w:asciiTheme="minorHAnsi" w:eastAsiaTheme="minorEastAsia" w:hAnsiTheme="minorHAnsi" w:cstheme="minorBidi"/>
          <w:noProof/>
          <w:lang w:val="en-US"/>
        </w:rPr>
      </w:pPr>
      <w:hyperlink w:anchor="_Toc434573433" w:history="1">
        <w:r w:rsidR="00E930E2" w:rsidRPr="001845F0">
          <w:rPr>
            <w:rStyle w:val="Hyperlink"/>
            <w:noProof/>
          </w:rPr>
          <w:t>5.2.</w:t>
        </w:r>
        <w:r w:rsidR="00E930E2">
          <w:rPr>
            <w:rFonts w:asciiTheme="minorHAnsi" w:eastAsiaTheme="minorEastAsia" w:hAnsiTheme="minorHAnsi" w:cstheme="minorBidi"/>
            <w:noProof/>
            <w:lang w:val="en-US"/>
          </w:rPr>
          <w:tab/>
        </w:r>
        <w:r w:rsidR="00E930E2" w:rsidRPr="001845F0">
          <w:rPr>
            <w:rStyle w:val="Hyperlink"/>
            <w:noProof/>
          </w:rPr>
          <w:t>Одит на информационно-комуникационната инфраструктура на СП за нуждите на електронното управление</w:t>
        </w:r>
        <w:r w:rsidR="00E930E2">
          <w:rPr>
            <w:noProof/>
            <w:webHidden/>
          </w:rPr>
          <w:tab/>
        </w:r>
        <w:r w:rsidR="00E930E2">
          <w:rPr>
            <w:noProof/>
            <w:webHidden/>
          </w:rPr>
          <w:fldChar w:fldCharType="begin"/>
        </w:r>
        <w:r w:rsidR="00E930E2">
          <w:rPr>
            <w:noProof/>
            <w:webHidden/>
          </w:rPr>
          <w:instrText xml:space="preserve"> PAGEREF _Toc434573433 \h </w:instrText>
        </w:r>
        <w:r w:rsidR="00E930E2">
          <w:rPr>
            <w:noProof/>
            <w:webHidden/>
          </w:rPr>
        </w:r>
        <w:r w:rsidR="00E930E2">
          <w:rPr>
            <w:noProof/>
            <w:webHidden/>
          </w:rPr>
          <w:fldChar w:fldCharType="separate"/>
        </w:r>
        <w:r w:rsidR="00E930E2">
          <w:rPr>
            <w:noProof/>
            <w:webHidden/>
          </w:rPr>
          <w:t>23</w:t>
        </w:r>
        <w:r w:rsidR="00E930E2">
          <w:rPr>
            <w:noProof/>
            <w:webHidden/>
          </w:rPr>
          <w:fldChar w:fldCharType="end"/>
        </w:r>
      </w:hyperlink>
    </w:p>
    <w:p w14:paraId="5241ADF4" w14:textId="77777777" w:rsidR="00E930E2" w:rsidRDefault="00C738D2">
      <w:pPr>
        <w:pStyle w:val="TOC3"/>
        <w:rPr>
          <w:rFonts w:asciiTheme="minorHAnsi" w:eastAsiaTheme="minorEastAsia" w:hAnsiTheme="minorHAnsi" w:cstheme="minorBidi"/>
          <w:noProof/>
          <w:lang w:val="en-US"/>
        </w:rPr>
      </w:pPr>
      <w:hyperlink w:anchor="_Toc434573434" w:history="1">
        <w:r w:rsidR="00E930E2" w:rsidRPr="001845F0">
          <w:rPr>
            <w:rStyle w:val="Hyperlink"/>
            <w:noProof/>
            <w:lang w:bidi="bn-IN"/>
            <w14:scene3d>
              <w14:camera w14:prst="orthographicFront"/>
              <w14:lightRig w14:rig="threePt" w14:dir="t">
                <w14:rot w14:lat="0" w14:lon="0" w14:rev="0"/>
              </w14:lightRig>
            </w14:scene3d>
          </w:rPr>
          <w:t>5.2.1.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_Toc434573434 \h </w:instrText>
        </w:r>
        <w:r w:rsidR="00E930E2">
          <w:rPr>
            <w:noProof/>
            <w:webHidden/>
          </w:rPr>
        </w:r>
        <w:r w:rsidR="00E930E2">
          <w:rPr>
            <w:noProof/>
            <w:webHidden/>
          </w:rPr>
          <w:fldChar w:fldCharType="separate"/>
        </w:r>
        <w:r w:rsidR="00E930E2">
          <w:rPr>
            <w:noProof/>
            <w:webHidden/>
          </w:rPr>
          <w:t>23</w:t>
        </w:r>
        <w:r w:rsidR="00E930E2">
          <w:rPr>
            <w:noProof/>
            <w:webHidden/>
          </w:rPr>
          <w:fldChar w:fldCharType="end"/>
        </w:r>
      </w:hyperlink>
    </w:p>
    <w:p w14:paraId="3CBB4F05" w14:textId="77777777" w:rsidR="00E930E2" w:rsidRDefault="00C738D2">
      <w:pPr>
        <w:pStyle w:val="TOC3"/>
        <w:rPr>
          <w:rFonts w:asciiTheme="minorHAnsi" w:eastAsiaTheme="minorEastAsia" w:hAnsiTheme="minorHAnsi" w:cstheme="minorBidi"/>
          <w:noProof/>
          <w:lang w:val="en-US"/>
        </w:rPr>
      </w:pPr>
      <w:hyperlink w:anchor="_Toc434573435" w:history="1">
        <w:r w:rsidR="00E930E2" w:rsidRPr="001845F0">
          <w:rPr>
            <w:rStyle w:val="Hyperlink"/>
            <w:noProof/>
            <w:lang w:bidi="bn-IN"/>
            <w14:scene3d>
              <w14:camera w14:prst="orthographicFront"/>
              <w14:lightRig w14:rig="threePt" w14:dir="t">
                <w14:rot w14:lat="0" w14:lon="0" w14:rev="0"/>
              </w14:lightRig>
            </w14:scene3d>
          </w:rPr>
          <w:t>5.2.2.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_Toc434573435 \h </w:instrText>
        </w:r>
        <w:r w:rsidR="00E930E2">
          <w:rPr>
            <w:noProof/>
            <w:webHidden/>
          </w:rPr>
        </w:r>
        <w:r w:rsidR="00E930E2">
          <w:rPr>
            <w:noProof/>
            <w:webHidden/>
          </w:rPr>
          <w:fldChar w:fldCharType="separate"/>
        </w:r>
        <w:r w:rsidR="00E930E2">
          <w:rPr>
            <w:noProof/>
            <w:webHidden/>
          </w:rPr>
          <w:t>23</w:t>
        </w:r>
        <w:r w:rsidR="00E930E2">
          <w:rPr>
            <w:noProof/>
            <w:webHidden/>
          </w:rPr>
          <w:fldChar w:fldCharType="end"/>
        </w:r>
      </w:hyperlink>
    </w:p>
    <w:p w14:paraId="78D34370" w14:textId="77777777" w:rsidR="00E930E2" w:rsidRDefault="00C738D2">
      <w:pPr>
        <w:pStyle w:val="TOC3"/>
        <w:rPr>
          <w:rFonts w:asciiTheme="minorHAnsi" w:eastAsiaTheme="minorEastAsia" w:hAnsiTheme="minorHAnsi" w:cstheme="minorBidi"/>
          <w:noProof/>
          <w:lang w:val="en-US"/>
        </w:rPr>
      </w:pPr>
      <w:hyperlink w:anchor="_Toc434573436" w:history="1">
        <w:r w:rsidR="00E930E2" w:rsidRPr="001845F0">
          <w:rPr>
            <w:rStyle w:val="Hyperlink"/>
            <w:noProof/>
            <w:lang w:bidi="bn-IN"/>
            <w14:scene3d>
              <w14:camera w14:prst="orthographicFront"/>
              <w14:lightRig w14:rig="threePt" w14:dir="t">
                <w14:rot w14:lat="0" w14:lon="0" w14:rev="0"/>
              </w14:lightRig>
            </w14:scene3d>
          </w:rPr>
          <w:t>5.2.3.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_Toc434573436 \h </w:instrText>
        </w:r>
        <w:r w:rsidR="00E930E2">
          <w:rPr>
            <w:noProof/>
            <w:webHidden/>
          </w:rPr>
        </w:r>
        <w:r w:rsidR="00E930E2">
          <w:rPr>
            <w:noProof/>
            <w:webHidden/>
          </w:rPr>
          <w:fldChar w:fldCharType="separate"/>
        </w:r>
        <w:r w:rsidR="00E930E2">
          <w:rPr>
            <w:noProof/>
            <w:webHidden/>
          </w:rPr>
          <w:t>23</w:t>
        </w:r>
        <w:r w:rsidR="00E930E2">
          <w:rPr>
            <w:noProof/>
            <w:webHidden/>
          </w:rPr>
          <w:fldChar w:fldCharType="end"/>
        </w:r>
      </w:hyperlink>
    </w:p>
    <w:p w14:paraId="5BCF0A9C" w14:textId="77777777" w:rsidR="00E930E2" w:rsidRDefault="00C738D2">
      <w:pPr>
        <w:pStyle w:val="TOC3"/>
        <w:rPr>
          <w:rFonts w:asciiTheme="minorHAnsi" w:eastAsiaTheme="minorEastAsia" w:hAnsiTheme="minorHAnsi" w:cstheme="minorBidi"/>
          <w:noProof/>
          <w:lang w:val="en-US"/>
        </w:rPr>
      </w:pPr>
      <w:hyperlink w:anchor="_Toc434573437" w:history="1">
        <w:r w:rsidR="00E930E2" w:rsidRPr="001845F0">
          <w:rPr>
            <w:rStyle w:val="Hyperlink"/>
            <w:noProof/>
            <w:lang w:bidi="bn-IN"/>
            <w14:scene3d>
              <w14:camera w14:prst="orthographicFront"/>
              <w14:lightRig w14:rig="threePt" w14:dir="t">
                <w14:rot w14:lat="0" w14:lon="0" w14:rev="0"/>
              </w14:lightRig>
            </w14:scene3d>
          </w:rPr>
          <w:t>5.2.4.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_Toc434573437 \h </w:instrText>
        </w:r>
        <w:r w:rsidR="00E930E2">
          <w:rPr>
            <w:noProof/>
            <w:webHidden/>
          </w:rPr>
        </w:r>
        <w:r w:rsidR="00E930E2">
          <w:rPr>
            <w:noProof/>
            <w:webHidden/>
          </w:rPr>
          <w:fldChar w:fldCharType="separate"/>
        </w:r>
        <w:r w:rsidR="00E930E2">
          <w:rPr>
            <w:noProof/>
            <w:webHidden/>
          </w:rPr>
          <w:t>24</w:t>
        </w:r>
        <w:r w:rsidR="00E930E2">
          <w:rPr>
            <w:noProof/>
            <w:webHidden/>
          </w:rPr>
          <w:fldChar w:fldCharType="end"/>
        </w:r>
      </w:hyperlink>
    </w:p>
    <w:p w14:paraId="30D6E44E" w14:textId="77777777" w:rsidR="00E930E2" w:rsidRDefault="00C738D2">
      <w:pPr>
        <w:pStyle w:val="TOC3"/>
        <w:rPr>
          <w:rFonts w:asciiTheme="minorHAnsi" w:eastAsiaTheme="minorEastAsia" w:hAnsiTheme="minorHAnsi" w:cstheme="minorBidi"/>
          <w:noProof/>
          <w:lang w:val="en-US"/>
        </w:rPr>
      </w:pPr>
      <w:hyperlink w:anchor="_Toc434573438" w:history="1">
        <w:r w:rsidR="00E930E2" w:rsidRPr="001845F0">
          <w:rPr>
            <w:rStyle w:val="Hyperlink"/>
            <w:noProof/>
            <w:lang w:bidi="bn-IN"/>
            <w14:scene3d>
              <w14:camera w14:prst="orthographicFront"/>
              <w14:lightRig w14:rig="threePt" w14:dir="t">
                <w14:rot w14:lat="0" w14:lon="0" w14:rev="0"/>
              </w14:lightRig>
            </w14:scene3d>
          </w:rPr>
          <w:t>5.2.5.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_Toc434573438 \h </w:instrText>
        </w:r>
        <w:r w:rsidR="00E930E2">
          <w:rPr>
            <w:noProof/>
            <w:webHidden/>
          </w:rPr>
        </w:r>
        <w:r w:rsidR="00E930E2">
          <w:rPr>
            <w:noProof/>
            <w:webHidden/>
          </w:rPr>
          <w:fldChar w:fldCharType="separate"/>
        </w:r>
        <w:r w:rsidR="00E930E2">
          <w:rPr>
            <w:noProof/>
            <w:webHidden/>
          </w:rPr>
          <w:t>24</w:t>
        </w:r>
        <w:r w:rsidR="00E930E2">
          <w:rPr>
            <w:noProof/>
            <w:webHidden/>
          </w:rPr>
          <w:fldChar w:fldCharType="end"/>
        </w:r>
      </w:hyperlink>
    </w:p>
    <w:p w14:paraId="3F0151D0" w14:textId="77777777" w:rsidR="00E930E2" w:rsidRDefault="00C738D2">
      <w:pPr>
        <w:pStyle w:val="TOC3"/>
        <w:rPr>
          <w:rFonts w:asciiTheme="minorHAnsi" w:eastAsiaTheme="minorEastAsia" w:hAnsiTheme="minorHAnsi" w:cstheme="minorBidi"/>
          <w:noProof/>
          <w:lang w:val="en-US"/>
        </w:rPr>
      </w:pPr>
      <w:hyperlink w:anchor="_Toc434573439" w:history="1">
        <w:r w:rsidR="00E930E2" w:rsidRPr="001845F0">
          <w:rPr>
            <w:rStyle w:val="Hyperlink"/>
            <w:noProof/>
            <w:lang w:bidi="bn-IN"/>
            <w14:scene3d>
              <w14:camera w14:prst="orthographicFront"/>
              <w14:lightRig w14:rig="threePt" w14:dir="t">
                <w14:rot w14:lat="0" w14:lon="0" w14:rev="0"/>
              </w14:lightRig>
            </w14:scene3d>
          </w:rPr>
          <w:t>5.2.6.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_Toc434573439 \h </w:instrText>
        </w:r>
        <w:r w:rsidR="00E930E2">
          <w:rPr>
            <w:noProof/>
            <w:webHidden/>
          </w:rPr>
        </w:r>
        <w:r w:rsidR="00E930E2">
          <w:rPr>
            <w:noProof/>
            <w:webHidden/>
          </w:rPr>
          <w:fldChar w:fldCharType="separate"/>
        </w:r>
        <w:r w:rsidR="00E930E2">
          <w:rPr>
            <w:noProof/>
            <w:webHidden/>
          </w:rPr>
          <w:t>24</w:t>
        </w:r>
        <w:r w:rsidR="00E930E2">
          <w:rPr>
            <w:noProof/>
            <w:webHidden/>
          </w:rPr>
          <w:fldChar w:fldCharType="end"/>
        </w:r>
      </w:hyperlink>
    </w:p>
    <w:p w14:paraId="30AC6B5C" w14:textId="77777777" w:rsidR="00E930E2" w:rsidRDefault="00C738D2">
      <w:pPr>
        <w:pStyle w:val="TOC3"/>
        <w:rPr>
          <w:rFonts w:asciiTheme="minorHAnsi" w:eastAsiaTheme="minorEastAsia" w:hAnsiTheme="minorHAnsi" w:cstheme="minorBidi"/>
          <w:noProof/>
          <w:lang w:val="en-US"/>
        </w:rPr>
      </w:pPr>
      <w:hyperlink w:anchor="_Toc434573440" w:history="1">
        <w:r w:rsidR="00E930E2" w:rsidRPr="001845F0">
          <w:rPr>
            <w:rStyle w:val="Hyperlink"/>
            <w:noProof/>
            <w:lang w:bidi="bn-IN"/>
            <w14:scene3d>
              <w14:camera w14:prst="orthographicFront"/>
              <w14:lightRig w14:rig="threePt" w14:dir="t">
                <w14:rot w14:lat="0" w14:lon="0" w14:rev="0"/>
              </w14:lightRig>
            </w14:scene3d>
          </w:rPr>
          <w:t>5.2.7.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_Toc434573440 \h </w:instrText>
        </w:r>
        <w:r w:rsidR="00E930E2">
          <w:rPr>
            <w:noProof/>
            <w:webHidden/>
          </w:rPr>
        </w:r>
        <w:r w:rsidR="00E930E2">
          <w:rPr>
            <w:noProof/>
            <w:webHidden/>
          </w:rPr>
          <w:fldChar w:fldCharType="separate"/>
        </w:r>
        <w:r w:rsidR="00E930E2">
          <w:rPr>
            <w:noProof/>
            <w:webHidden/>
          </w:rPr>
          <w:t>24</w:t>
        </w:r>
        <w:r w:rsidR="00E930E2">
          <w:rPr>
            <w:noProof/>
            <w:webHidden/>
          </w:rPr>
          <w:fldChar w:fldCharType="end"/>
        </w:r>
      </w:hyperlink>
    </w:p>
    <w:p w14:paraId="619F773F" w14:textId="77777777" w:rsidR="00E930E2" w:rsidRDefault="00C738D2">
      <w:pPr>
        <w:pStyle w:val="TOC2"/>
        <w:rPr>
          <w:rFonts w:asciiTheme="minorHAnsi" w:eastAsiaTheme="minorEastAsia" w:hAnsiTheme="minorHAnsi" w:cstheme="minorBidi"/>
          <w:noProof/>
          <w:lang w:val="en-US"/>
        </w:rPr>
      </w:pPr>
      <w:hyperlink w:anchor="_Toc434573441" w:history="1">
        <w:r w:rsidR="00E930E2" w:rsidRPr="001845F0">
          <w:rPr>
            <w:rStyle w:val="Hyperlink"/>
            <w:noProof/>
          </w:rPr>
          <w:t>5.3.</w:t>
        </w:r>
        <w:r w:rsidR="00E930E2">
          <w:rPr>
            <w:rFonts w:asciiTheme="minorHAnsi" w:eastAsiaTheme="minorEastAsia" w:hAnsiTheme="minorHAnsi" w:cstheme="minorBidi"/>
            <w:noProof/>
            <w:lang w:val="en-US"/>
          </w:rPr>
          <w:tab/>
        </w:r>
        <w:r w:rsidR="00E930E2" w:rsidRPr="001845F0">
          <w:rPr>
            <w:rStyle w:val="Hyperlink"/>
            <w:noProof/>
          </w:rPr>
          <w:t>Изграждане на Държавен хибриден частен облак и защитен интернет възел за публични услуги на електронното управление</w:t>
        </w:r>
        <w:r w:rsidR="00E930E2">
          <w:rPr>
            <w:noProof/>
            <w:webHidden/>
          </w:rPr>
          <w:tab/>
        </w:r>
        <w:r w:rsidR="00E930E2">
          <w:rPr>
            <w:noProof/>
            <w:webHidden/>
          </w:rPr>
          <w:fldChar w:fldCharType="begin"/>
        </w:r>
        <w:r w:rsidR="00E930E2">
          <w:rPr>
            <w:noProof/>
            <w:webHidden/>
          </w:rPr>
          <w:instrText xml:space="preserve"> PAGEREF _Toc434573441 \h </w:instrText>
        </w:r>
        <w:r w:rsidR="00E930E2">
          <w:rPr>
            <w:noProof/>
            <w:webHidden/>
          </w:rPr>
        </w:r>
        <w:r w:rsidR="00E930E2">
          <w:rPr>
            <w:noProof/>
            <w:webHidden/>
          </w:rPr>
          <w:fldChar w:fldCharType="separate"/>
        </w:r>
        <w:r w:rsidR="00E930E2">
          <w:rPr>
            <w:noProof/>
            <w:webHidden/>
          </w:rPr>
          <w:t>24</w:t>
        </w:r>
        <w:r w:rsidR="00E930E2">
          <w:rPr>
            <w:noProof/>
            <w:webHidden/>
          </w:rPr>
          <w:fldChar w:fldCharType="end"/>
        </w:r>
      </w:hyperlink>
    </w:p>
    <w:p w14:paraId="3DAE8906" w14:textId="77777777" w:rsidR="00E930E2" w:rsidRDefault="00C738D2">
      <w:pPr>
        <w:pStyle w:val="TOC3"/>
        <w:rPr>
          <w:rFonts w:asciiTheme="minorHAnsi" w:eastAsiaTheme="minorEastAsia" w:hAnsiTheme="minorHAnsi" w:cstheme="minorBidi"/>
          <w:noProof/>
          <w:lang w:val="en-US"/>
        </w:rPr>
      </w:pPr>
      <w:hyperlink w:anchor="_Toc434573442" w:history="1">
        <w:r w:rsidR="00E930E2" w:rsidRPr="001845F0">
          <w:rPr>
            <w:rStyle w:val="Hyperlink"/>
            <w:noProof/>
            <w:lang w:bidi="bn-IN"/>
            <w14:scene3d>
              <w14:camera w14:prst="orthographicFront"/>
              <w14:lightRig w14:rig="threePt" w14:dir="t">
                <w14:rot w14:lat="0" w14:lon="0" w14:rev="0"/>
              </w14:lightRig>
            </w14:scene3d>
          </w:rPr>
          <w:t>5.3.1.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_Toc434573442 \h </w:instrText>
        </w:r>
        <w:r w:rsidR="00E930E2">
          <w:rPr>
            <w:noProof/>
            <w:webHidden/>
          </w:rPr>
        </w:r>
        <w:r w:rsidR="00E930E2">
          <w:rPr>
            <w:noProof/>
            <w:webHidden/>
          </w:rPr>
          <w:fldChar w:fldCharType="separate"/>
        </w:r>
        <w:r w:rsidR="00E930E2">
          <w:rPr>
            <w:noProof/>
            <w:webHidden/>
          </w:rPr>
          <w:t>24</w:t>
        </w:r>
        <w:r w:rsidR="00E930E2">
          <w:rPr>
            <w:noProof/>
            <w:webHidden/>
          </w:rPr>
          <w:fldChar w:fldCharType="end"/>
        </w:r>
      </w:hyperlink>
    </w:p>
    <w:p w14:paraId="6BCB7C8D" w14:textId="77777777" w:rsidR="00E930E2" w:rsidRDefault="00C738D2">
      <w:pPr>
        <w:pStyle w:val="TOC3"/>
        <w:rPr>
          <w:rFonts w:asciiTheme="minorHAnsi" w:eastAsiaTheme="minorEastAsia" w:hAnsiTheme="minorHAnsi" w:cstheme="minorBidi"/>
          <w:noProof/>
          <w:lang w:val="en-US"/>
        </w:rPr>
      </w:pPr>
      <w:hyperlink w:anchor="_Toc434573443" w:history="1">
        <w:r w:rsidR="00E930E2" w:rsidRPr="001845F0">
          <w:rPr>
            <w:rStyle w:val="Hyperlink"/>
            <w:noProof/>
            <w:lang w:bidi="bn-IN"/>
            <w14:scene3d>
              <w14:camera w14:prst="orthographicFront"/>
              <w14:lightRig w14:rig="threePt" w14:dir="t">
                <w14:rot w14:lat="0" w14:lon="0" w14:rev="0"/>
              </w14:lightRig>
            </w14:scene3d>
          </w:rPr>
          <w:t>5.3.2.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_Toc434573443 \h </w:instrText>
        </w:r>
        <w:r w:rsidR="00E930E2">
          <w:rPr>
            <w:noProof/>
            <w:webHidden/>
          </w:rPr>
        </w:r>
        <w:r w:rsidR="00E930E2">
          <w:rPr>
            <w:noProof/>
            <w:webHidden/>
          </w:rPr>
          <w:fldChar w:fldCharType="separate"/>
        </w:r>
        <w:r w:rsidR="00E930E2">
          <w:rPr>
            <w:noProof/>
            <w:webHidden/>
          </w:rPr>
          <w:t>26</w:t>
        </w:r>
        <w:r w:rsidR="00E930E2">
          <w:rPr>
            <w:noProof/>
            <w:webHidden/>
          </w:rPr>
          <w:fldChar w:fldCharType="end"/>
        </w:r>
      </w:hyperlink>
    </w:p>
    <w:p w14:paraId="78761119" w14:textId="77777777" w:rsidR="00E930E2" w:rsidRDefault="00C738D2">
      <w:pPr>
        <w:pStyle w:val="TOC3"/>
        <w:rPr>
          <w:rFonts w:asciiTheme="minorHAnsi" w:eastAsiaTheme="minorEastAsia" w:hAnsiTheme="minorHAnsi" w:cstheme="minorBidi"/>
          <w:noProof/>
          <w:lang w:val="en-US"/>
        </w:rPr>
      </w:pPr>
      <w:hyperlink w:anchor="_Toc434573444" w:history="1">
        <w:r w:rsidR="00E930E2" w:rsidRPr="001845F0">
          <w:rPr>
            <w:rStyle w:val="Hyperlink"/>
            <w:noProof/>
            <w:lang w:bidi="bn-IN"/>
            <w14:scene3d>
              <w14:camera w14:prst="orthographicFront"/>
              <w14:lightRig w14:rig="threePt" w14:dir="t">
                <w14:rot w14:lat="0" w14:lon="0" w14:rev="0"/>
              </w14:lightRig>
            </w14:scene3d>
          </w:rPr>
          <w:t>5.3.3.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_Toc434573444 \h </w:instrText>
        </w:r>
        <w:r w:rsidR="00E930E2">
          <w:rPr>
            <w:noProof/>
            <w:webHidden/>
          </w:rPr>
        </w:r>
        <w:r w:rsidR="00E930E2">
          <w:rPr>
            <w:noProof/>
            <w:webHidden/>
          </w:rPr>
          <w:fldChar w:fldCharType="separate"/>
        </w:r>
        <w:r w:rsidR="00E930E2">
          <w:rPr>
            <w:noProof/>
            <w:webHidden/>
          </w:rPr>
          <w:t>26</w:t>
        </w:r>
        <w:r w:rsidR="00E930E2">
          <w:rPr>
            <w:noProof/>
            <w:webHidden/>
          </w:rPr>
          <w:fldChar w:fldCharType="end"/>
        </w:r>
      </w:hyperlink>
    </w:p>
    <w:p w14:paraId="647AF13A" w14:textId="77777777" w:rsidR="00E930E2" w:rsidRDefault="00C738D2">
      <w:pPr>
        <w:pStyle w:val="TOC3"/>
        <w:rPr>
          <w:rFonts w:asciiTheme="minorHAnsi" w:eastAsiaTheme="minorEastAsia" w:hAnsiTheme="minorHAnsi" w:cstheme="minorBidi"/>
          <w:noProof/>
          <w:lang w:val="en-US"/>
        </w:rPr>
      </w:pPr>
      <w:hyperlink w:anchor="_Toc434573445" w:history="1">
        <w:r w:rsidR="00E930E2" w:rsidRPr="001845F0">
          <w:rPr>
            <w:rStyle w:val="Hyperlink"/>
            <w:noProof/>
            <w:lang w:bidi="bn-IN"/>
            <w14:scene3d>
              <w14:camera w14:prst="orthographicFront"/>
              <w14:lightRig w14:rig="threePt" w14:dir="t">
                <w14:rot w14:lat="0" w14:lon="0" w14:rev="0"/>
              </w14:lightRig>
            </w14:scene3d>
          </w:rPr>
          <w:t>5.3.4.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_Toc434573445 \h </w:instrText>
        </w:r>
        <w:r w:rsidR="00E930E2">
          <w:rPr>
            <w:noProof/>
            <w:webHidden/>
          </w:rPr>
        </w:r>
        <w:r w:rsidR="00E930E2">
          <w:rPr>
            <w:noProof/>
            <w:webHidden/>
          </w:rPr>
          <w:fldChar w:fldCharType="separate"/>
        </w:r>
        <w:r w:rsidR="00E930E2">
          <w:rPr>
            <w:noProof/>
            <w:webHidden/>
          </w:rPr>
          <w:t>26</w:t>
        </w:r>
        <w:r w:rsidR="00E930E2">
          <w:rPr>
            <w:noProof/>
            <w:webHidden/>
          </w:rPr>
          <w:fldChar w:fldCharType="end"/>
        </w:r>
      </w:hyperlink>
    </w:p>
    <w:p w14:paraId="5B8535BB" w14:textId="77777777" w:rsidR="00E930E2" w:rsidRDefault="00C738D2">
      <w:pPr>
        <w:pStyle w:val="TOC3"/>
        <w:rPr>
          <w:rFonts w:asciiTheme="minorHAnsi" w:eastAsiaTheme="minorEastAsia" w:hAnsiTheme="minorHAnsi" w:cstheme="minorBidi"/>
          <w:noProof/>
          <w:lang w:val="en-US"/>
        </w:rPr>
      </w:pPr>
      <w:hyperlink w:anchor="_Toc434573446" w:history="1">
        <w:r w:rsidR="00E930E2" w:rsidRPr="001845F0">
          <w:rPr>
            <w:rStyle w:val="Hyperlink"/>
            <w:noProof/>
            <w:lang w:bidi="bn-IN"/>
            <w14:scene3d>
              <w14:camera w14:prst="orthographicFront"/>
              <w14:lightRig w14:rig="threePt" w14:dir="t">
                <w14:rot w14:lat="0" w14:lon="0" w14:rev="0"/>
              </w14:lightRig>
            </w14:scene3d>
          </w:rPr>
          <w:t>5.3.5.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_Toc434573446 \h </w:instrText>
        </w:r>
        <w:r w:rsidR="00E930E2">
          <w:rPr>
            <w:noProof/>
            <w:webHidden/>
          </w:rPr>
        </w:r>
        <w:r w:rsidR="00E930E2">
          <w:rPr>
            <w:noProof/>
            <w:webHidden/>
          </w:rPr>
          <w:fldChar w:fldCharType="separate"/>
        </w:r>
        <w:r w:rsidR="00E930E2">
          <w:rPr>
            <w:noProof/>
            <w:webHidden/>
          </w:rPr>
          <w:t>26</w:t>
        </w:r>
        <w:r w:rsidR="00E930E2">
          <w:rPr>
            <w:noProof/>
            <w:webHidden/>
          </w:rPr>
          <w:fldChar w:fldCharType="end"/>
        </w:r>
      </w:hyperlink>
    </w:p>
    <w:p w14:paraId="206B23D9" w14:textId="77777777" w:rsidR="00E930E2" w:rsidRDefault="00C738D2">
      <w:pPr>
        <w:pStyle w:val="TOC3"/>
        <w:rPr>
          <w:rFonts w:asciiTheme="minorHAnsi" w:eastAsiaTheme="minorEastAsia" w:hAnsiTheme="minorHAnsi" w:cstheme="minorBidi"/>
          <w:noProof/>
          <w:lang w:val="en-US"/>
        </w:rPr>
      </w:pPr>
      <w:hyperlink w:anchor="_Toc434573447" w:history="1">
        <w:r w:rsidR="00E930E2" w:rsidRPr="001845F0">
          <w:rPr>
            <w:rStyle w:val="Hyperlink"/>
            <w:noProof/>
            <w:lang w:bidi="bn-IN"/>
            <w14:scene3d>
              <w14:camera w14:prst="orthographicFront"/>
              <w14:lightRig w14:rig="threePt" w14:dir="t">
                <w14:rot w14:lat="0" w14:lon="0" w14:rev="0"/>
              </w14:lightRig>
            </w14:scene3d>
          </w:rPr>
          <w:t>5.3.6.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_Toc434573447 \h </w:instrText>
        </w:r>
        <w:r w:rsidR="00E930E2">
          <w:rPr>
            <w:noProof/>
            <w:webHidden/>
          </w:rPr>
        </w:r>
        <w:r w:rsidR="00E930E2">
          <w:rPr>
            <w:noProof/>
            <w:webHidden/>
          </w:rPr>
          <w:fldChar w:fldCharType="separate"/>
        </w:r>
        <w:r w:rsidR="00E930E2">
          <w:rPr>
            <w:noProof/>
            <w:webHidden/>
          </w:rPr>
          <w:t>26</w:t>
        </w:r>
        <w:r w:rsidR="00E930E2">
          <w:rPr>
            <w:noProof/>
            <w:webHidden/>
          </w:rPr>
          <w:fldChar w:fldCharType="end"/>
        </w:r>
      </w:hyperlink>
    </w:p>
    <w:p w14:paraId="494AF84D" w14:textId="77777777" w:rsidR="00E930E2" w:rsidRDefault="00C738D2">
      <w:pPr>
        <w:pStyle w:val="TOC3"/>
        <w:rPr>
          <w:rFonts w:asciiTheme="minorHAnsi" w:eastAsiaTheme="minorEastAsia" w:hAnsiTheme="minorHAnsi" w:cstheme="minorBidi"/>
          <w:noProof/>
          <w:lang w:val="en-US"/>
        </w:rPr>
      </w:pPr>
      <w:hyperlink w:anchor="_Toc434573448" w:history="1">
        <w:r w:rsidR="00E930E2" w:rsidRPr="001845F0">
          <w:rPr>
            <w:rStyle w:val="Hyperlink"/>
            <w:noProof/>
            <w:lang w:bidi="bn-IN"/>
            <w14:scene3d>
              <w14:camera w14:prst="orthographicFront"/>
              <w14:lightRig w14:rig="threePt" w14:dir="t">
                <w14:rot w14:lat="0" w14:lon="0" w14:rev="0"/>
              </w14:lightRig>
            </w14:scene3d>
          </w:rPr>
          <w:t>5.3.7.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_Toc434573448 \h </w:instrText>
        </w:r>
        <w:r w:rsidR="00E930E2">
          <w:rPr>
            <w:noProof/>
            <w:webHidden/>
          </w:rPr>
        </w:r>
        <w:r w:rsidR="00E930E2">
          <w:rPr>
            <w:noProof/>
            <w:webHidden/>
          </w:rPr>
          <w:fldChar w:fldCharType="separate"/>
        </w:r>
        <w:r w:rsidR="00E930E2">
          <w:rPr>
            <w:noProof/>
            <w:webHidden/>
          </w:rPr>
          <w:t>26</w:t>
        </w:r>
        <w:r w:rsidR="00E930E2">
          <w:rPr>
            <w:noProof/>
            <w:webHidden/>
          </w:rPr>
          <w:fldChar w:fldCharType="end"/>
        </w:r>
      </w:hyperlink>
    </w:p>
    <w:p w14:paraId="5C246BDA" w14:textId="77777777" w:rsidR="00E930E2" w:rsidRDefault="00C738D2">
      <w:pPr>
        <w:pStyle w:val="TOC2"/>
        <w:rPr>
          <w:rFonts w:asciiTheme="minorHAnsi" w:eastAsiaTheme="minorEastAsia" w:hAnsiTheme="minorHAnsi" w:cstheme="minorBidi"/>
          <w:noProof/>
          <w:lang w:val="en-US"/>
        </w:rPr>
      </w:pPr>
      <w:hyperlink w:anchor="_Toc434573449" w:history="1">
        <w:r w:rsidR="00E930E2" w:rsidRPr="001845F0">
          <w:rPr>
            <w:rStyle w:val="Hyperlink"/>
            <w:noProof/>
          </w:rPr>
          <w:t>5.4.</w:t>
        </w:r>
        <w:r w:rsidR="00E930E2">
          <w:rPr>
            <w:rFonts w:asciiTheme="minorHAnsi" w:eastAsiaTheme="minorEastAsia" w:hAnsiTheme="minorHAnsi" w:cstheme="minorBidi"/>
            <w:noProof/>
            <w:lang w:val="en-US"/>
          </w:rPr>
          <w:tab/>
        </w:r>
        <w:r w:rsidR="00E930E2" w:rsidRPr="001845F0">
          <w:rPr>
            <w:rStyle w:val="Hyperlink"/>
            <w:noProof/>
          </w:rPr>
          <w:t>Реализиране на виртуалната частна мрежа, обхващаща сградите в СП, гарантираща надежден и сигурен обмен на информация за структурите в сектора</w:t>
        </w:r>
        <w:r w:rsidR="00E930E2">
          <w:rPr>
            <w:noProof/>
            <w:webHidden/>
          </w:rPr>
          <w:tab/>
        </w:r>
        <w:r w:rsidR="00E930E2">
          <w:rPr>
            <w:noProof/>
            <w:webHidden/>
          </w:rPr>
          <w:fldChar w:fldCharType="begin"/>
        </w:r>
        <w:r w:rsidR="00E930E2">
          <w:rPr>
            <w:noProof/>
            <w:webHidden/>
          </w:rPr>
          <w:instrText xml:space="preserve"> PAGEREF _Toc434573449 \h </w:instrText>
        </w:r>
        <w:r w:rsidR="00E930E2">
          <w:rPr>
            <w:noProof/>
            <w:webHidden/>
          </w:rPr>
        </w:r>
        <w:r w:rsidR="00E930E2">
          <w:rPr>
            <w:noProof/>
            <w:webHidden/>
          </w:rPr>
          <w:fldChar w:fldCharType="separate"/>
        </w:r>
        <w:r w:rsidR="00E930E2">
          <w:rPr>
            <w:noProof/>
            <w:webHidden/>
          </w:rPr>
          <w:t>26</w:t>
        </w:r>
        <w:r w:rsidR="00E930E2">
          <w:rPr>
            <w:noProof/>
            <w:webHidden/>
          </w:rPr>
          <w:fldChar w:fldCharType="end"/>
        </w:r>
      </w:hyperlink>
    </w:p>
    <w:p w14:paraId="7C4A67C7" w14:textId="77777777" w:rsidR="00E930E2" w:rsidRDefault="00C738D2">
      <w:pPr>
        <w:pStyle w:val="TOC3"/>
        <w:rPr>
          <w:rFonts w:asciiTheme="minorHAnsi" w:eastAsiaTheme="minorEastAsia" w:hAnsiTheme="minorHAnsi" w:cstheme="minorBidi"/>
          <w:noProof/>
          <w:lang w:val="en-US"/>
        </w:rPr>
      </w:pPr>
      <w:hyperlink w:anchor="_Toc434573450" w:history="1">
        <w:r w:rsidR="00E930E2" w:rsidRPr="001845F0">
          <w:rPr>
            <w:rStyle w:val="Hyperlink"/>
            <w:noProof/>
            <w:lang w:bidi="bn-IN"/>
            <w14:scene3d>
              <w14:camera w14:prst="orthographicFront"/>
              <w14:lightRig w14:rig="threePt" w14:dir="t">
                <w14:rot w14:lat="0" w14:lon="0" w14:rev="0"/>
              </w14:lightRig>
            </w14:scene3d>
          </w:rPr>
          <w:t>5.4.1.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_Toc434573450 \h </w:instrText>
        </w:r>
        <w:r w:rsidR="00E930E2">
          <w:rPr>
            <w:noProof/>
            <w:webHidden/>
          </w:rPr>
        </w:r>
        <w:r w:rsidR="00E930E2">
          <w:rPr>
            <w:noProof/>
            <w:webHidden/>
          </w:rPr>
          <w:fldChar w:fldCharType="separate"/>
        </w:r>
        <w:r w:rsidR="00E930E2">
          <w:rPr>
            <w:noProof/>
            <w:webHidden/>
          </w:rPr>
          <w:t>26</w:t>
        </w:r>
        <w:r w:rsidR="00E930E2">
          <w:rPr>
            <w:noProof/>
            <w:webHidden/>
          </w:rPr>
          <w:fldChar w:fldCharType="end"/>
        </w:r>
      </w:hyperlink>
    </w:p>
    <w:p w14:paraId="4D7C3879" w14:textId="77777777" w:rsidR="00E930E2" w:rsidRDefault="00C738D2">
      <w:pPr>
        <w:pStyle w:val="TOC3"/>
        <w:rPr>
          <w:rFonts w:asciiTheme="minorHAnsi" w:eastAsiaTheme="minorEastAsia" w:hAnsiTheme="minorHAnsi" w:cstheme="minorBidi"/>
          <w:noProof/>
          <w:lang w:val="en-US"/>
        </w:rPr>
      </w:pPr>
      <w:hyperlink w:anchor="_Toc434573451" w:history="1">
        <w:r w:rsidR="00E930E2" w:rsidRPr="001845F0">
          <w:rPr>
            <w:rStyle w:val="Hyperlink"/>
            <w:noProof/>
            <w:lang w:bidi="bn-IN"/>
            <w14:scene3d>
              <w14:camera w14:prst="orthographicFront"/>
              <w14:lightRig w14:rig="threePt" w14:dir="t">
                <w14:rot w14:lat="0" w14:lon="0" w14:rev="0"/>
              </w14:lightRig>
            </w14:scene3d>
          </w:rPr>
          <w:t>5.4.2.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_Toc434573451 \h </w:instrText>
        </w:r>
        <w:r w:rsidR="00E930E2">
          <w:rPr>
            <w:noProof/>
            <w:webHidden/>
          </w:rPr>
        </w:r>
        <w:r w:rsidR="00E930E2">
          <w:rPr>
            <w:noProof/>
            <w:webHidden/>
          </w:rPr>
          <w:fldChar w:fldCharType="separate"/>
        </w:r>
        <w:r w:rsidR="00E930E2">
          <w:rPr>
            <w:noProof/>
            <w:webHidden/>
          </w:rPr>
          <w:t>27</w:t>
        </w:r>
        <w:r w:rsidR="00E930E2">
          <w:rPr>
            <w:noProof/>
            <w:webHidden/>
          </w:rPr>
          <w:fldChar w:fldCharType="end"/>
        </w:r>
      </w:hyperlink>
    </w:p>
    <w:p w14:paraId="318F6B79" w14:textId="77777777" w:rsidR="00E930E2" w:rsidRDefault="00C738D2">
      <w:pPr>
        <w:pStyle w:val="TOC3"/>
        <w:rPr>
          <w:rFonts w:asciiTheme="minorHAnsi" w:eastAsiaTheme="minorEastAsia" w:hAnsiTheme="minorHAnsi" w:cstheme="minorBidi"/>
          <w:noProof/>
          <w:lang w:val="en-US"/>
        </w:rPr>
      </w:pPr>
      <w:hyperlink w:anchor="_Toc434573452" w:history="1">
        <w:r w:rsidR="00E930E2" w:rsidRPr="001845F0">
          <w:rPr>
            <w:rStyle w:val="Hyperlink"/>
            <w:noProof/>
            <w:lang w:bidi="bn-IN"/>
            <w14:scene3d>
              <w14:camera w14:prst="orthographicFront"/>
              <w14:lightRig w14:rig="threePt" w14:dir="t">
                <w14:rot w14:lat="0" w14:lon="0" w14:rev="0"/>
              </w14:lightRig>
            </w14:scene3d>
          </w:rPr>
          <w:t>5.4.3.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_Toc434573452 \h </w:instrText>
        </w:r>
        <w:r w:rsidR="00E930E2">
          <w:rPr>
            <w:noProof/>
            <w:webHidden/>
          </w:rPr>
        </w:r>
        <w:r w:rsidR="00E930E2">
          <w:rPr>
            <w:noProof/>
            <w:webHidden/>
          </w:rPr>
          <w:fldChar w:fldCharType="separate"/>
        </w:r>
        <w:r w:rsidR="00E930E2">
          <w:rPr>
            <w:noProof/>
            <w:webHidden/>
          </w:rPr>
          <w:t>27</w:t>
        </w:r>
        <w:r w:rsidR="00E930E2">
          <w:rPr>
            <w:noProof/>
            <w:webHidden/>
          </w:rPr>
          <w:fldChar w:fldCharType="end"/>
        </w:r>
      </w:hyperlink>
    </w:p>
    <w:p w14:paraId="661AE1EA" w14:textId="77777777" w:rsidR="00E930E2" w:rsidRDefault="00C738D2">
      <w:pPr>
        <w:pStyle w:val="TOC3"/>
        <w:rPr>
          <w:rFonts w:asciiTheme="minorHAnsi" w:eastAsiaTheme="minorEastAsia" w:hAnsiTheme="minorHAnsi" w:cstheme="minorBidi"/>
          <w:noProof/>
          <w:lang w:val="en-US"/>
        </w:rPr>
      </w:pPr>
      <w:hyperlink w:anchor="_Toc434573453" w:history="1">
        <w:r w:rsidR="00E930E2" w:rsidRPr="001845F0">
          <w:rPr>
            <w:rStyle w:val="Hyperlink"/>
            <w:noProof/>
            <w:lang w:bidi="bn-IN"/>
            <w14:scene3d>
              <w14:camera w14:prst="orthographicFront"/>
              <w14:lightRig w14:rig="threePt" w14:dir="t">
                <w14:rot w14:lat="0" w14:lon="0" w14:rev="0"/>
              </w14:lightRig>
            </w14:scene3d>
          </w:rPr>
          <w:t>5.4.4.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_Toc434573453 \h </w:instrText>
        </w:r>
        <w:r w:rsidR="00E930E2">
          <w:rPr>
            <w:noProof/>
            <w:webHidden/>
          </w:rPr>
        </w:r>
        <w:r w:rsidR="00E930E2">
          <w:rPr>
            <w:noProof/>
            <w:webHidden/>
          </w:rPr>
          <w:fldChar w:fldCharType="separate"/>
        </w:r>
        <w:r w:rsidR="00E930E2">
          <w:rPr>
            <w:noProof/>
            <w:webHidden/>
          </w:rPr>
          <w:t>27</w:t>
        </w:r>
        <w:r w:rsidR="00E930E2">
          <w:rPr>
            <w:noProof/>
            <w:webHidden/>
          </w:rPr>
          <w:fldChar w:fldCharType="end"/>
        </w:r>
      </w:hyperlink>
    </w:p>
    <w:p w14:paraId="3059A97F" w14:textId="77777777" w:rsidR="00E930E2" w:rsidRDefault="00C738D2">
      <w:pPr>
        <w:pStyle w:val="TOC3"/>
        <w:rPr>
          <w:rFonts w:asciiTheme="minorHAnsi" w:eastAsiaTheme="minorEastAsia" w:hAnsiTheme="minorHAnsi" w:cstheme="minorBidi"/>
          <w:noProof/>
          <w:lang w:val="en-US"/>
        </w:rPr>
      </w:pPr>
      <w:hyperlink w:anchor="_Toc434573454" w:history="1">
        <w:r w:rsidR="00E930E2" w:rsidRPr="001845F0">
          <w:rPr>
            <w:rStyle w:val="Hyperlink"/>
            <w:noProof/>
            <w:lang w:bidi="bn-IN"/>
            <w14:scene3d>
              <w14:camera w14:prst="orthographicFront"/>
              <w14:lightRig w14:rig="threePt" w14:dir="t">
                <w14:rot w14:lat="0" w14:lon="0" w14:rev="0"/>
              </w14:lightRig>
            </w14:scene3d>
          </w:rPr>
          <w:t>5.4.5.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_Toc434573454 \h </w:instrText>
        </w:r>
        <w:r w:rsidR="00E930E2">
          <w:rPr>
            <w:noProof/>
            <w:webHidden/>
          </w:rPr>
        </w:r>
        <w:r w:rsidR="00E930E2">
          <w:rPr>
            <w:noProof/>
            <w:webHidden/>
          </w:rPr>
          <w:fldChar w:fldCharType="separate"/>
        </w:r>
        <w:r w:rsidR="00E930E2">
          <w:rPr>
            <w:noProof/>
            <w:webHidden/>
          </w:rPr>
          <w:t>27</w:t>
        </w:r>
        <w:r w:rsidR="00E930E2">
          <w:rPr>
            <w:noProof/>
            <w:webHidden/>
          </w:rPr>
          <w:fldChar w:fldCharType="end"/>
        </w:r>
      </w:hyperlink>
    </w:p>
    <w:p w14:paraId="7AC83EA8" w14:textId="77777777" w:rsidR="00E930E2" w:rsidRDefault="00C738D2">
      <w:pPr>
        <w:pStyle w:val="TOC3"/>
        <w:rPr>
          <w:rFonts w:asciiTheme="minorHAnsi" w:eastAsiaTheme="minorEastAsia" w:hAnsiTheme="minorHAnsi" w:cstheme="minorBidi"/>
          <w:noProof/>
          <w:lang w:val="en-US"/>
        </w:rPr>
      </w:pPr>
      <w:hyperlink w:anchor="_Toc434573455" w:history="1">
        <w:r w:rsidR="00E930E2" w:rsidRPr="001845F0">
          <w:rPr>
            <w:rStyle w:val="Hyperlink"/>
            <w:noProof/>
            <w:lang w:bidi="bn-IN"/>
            <w14:scene3d>
              <w14:camera w14:prst="orthographicFront"/>
              <w14:lightRig w14:rig="threePt" w14:dir="t">
                <w14:rot w14:lat="0" w14:lon="0" w14:rev="0"/>
              </w14:lightRig>
            </w14:scene3d>
          </w:rPr>
          <w:t>5.4.6.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_Toc434573455 \h </w:instrText>
        </w:r>
        <w:r w:rsidR="00E930E2">
          <w:rPr>
            <w:noProof/>
            <w:webHidden/>
          </w:rPr>
        </w:r>
        <w:r w:rsidR="00E930E2">
          <w:rPr>
            <w:noProof/>
            <w:webHidden/>
          </w:rPr>
          <w:fldChar w:fldCharType="separate"/>
        </w:r>
        <w:r w:rsidR="00E930E2">
          <w:rPr>
            <w:noProof/>
            <w:webHidden/>
          </w:rPr>
          <w:t>27</w:t>
        </w:r>
        <w:r w:rsidR="00E930E2">
          <w:rPr>
            <w:noProof/>
            <w:webHidden/>
          </w:rPr>
          <w:fldChar w:fldCharType="end"/>
        </w:r>
      </w:hyperlink>
    </w:p>
    <w:p w14:paraId="6F18A4D8" w14:textId="77777777" w:rsidR="00E930E2" w:rsidRDefault="00C738D2">
      <w:pPr>
        <w:pStyle w:val="TOC3"/>
        <w:rPr>
          <w:rFonts w:asciiTheme="minorHAnsi" w:eastAsiaTheme="minorEastAsia" w:hAnsiTheme="minorHAnsi" w:cstheme="minorBidi"/>
          <w:noProof/>
          <w:lang w:val="en-US"/>
        </w:rPr>
      </w:pPr>
      <w:hyperlink w:anchor="_Toc434573456" w:history="1">
        <w:r w:rsidR="00E930E2" w:rsidRPr="001845F0">
          <w:rPr>
            <w:rStyle w:val="Hyperlink"/>
            <w:noProof/>
            <w:lang w:bidi="bn-IN"/>
            <w14:scene3d>
              <w14:camera w14:prst="orthographicFront"/>
              <w14:lightRig w14:rig="threePt" w14:dir="t">
                <w14:rot w14:lat="0" w14:lon="0" w14:rev="0"/>
              </w14:lightRig>
            </w14:scene3d>
          </w:rPr>
          <w:t>5.4.7.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_Toc434573456 \h </w:instrText>
        </w:r>
        <w:r w:rsidR="00E930E2">
          <w:rPr>
            <w:noProof/>
            <w:webHidden/>
          </w:rPr>
        </w:r>
        <w:r w:rsidR="00E930E2">
          <w:rPr>
            <w:noProof/>
            <w:webHidden/>
          </w:rPr>
          <w:fldChar w:fldCharType="separate"/>
        </w:r>
        <w:r w:rsidR="00E930E2">
          <w:rPr>
            <w:noProof/>
            <w:webHidden/>
          </w:rPr>
          <w:t>27</w:t>
        </w:r>
        <w:r w:rsidR="00E930E2">
          <w:rPr>
            <w:noProof/>
            <w:webHidden/>
          </w:rPr>
          <w:fldChar w:fldCharType="end"/>
        </w:r>
      </w:hyperlink>
    </w:p>
    <w:p w14:paraId="1F78EF60" w14:textId="77777777" w:rsidR="00E930E2" w:rsidRDefault="00C738D2">
      <w:pPr>
        <w:pStyle w:val="TOC2"/>
        <w:rPr>
          <w:rFonts w:asciiTheme="minorHAnsi" w:eastAsiaTheme="minorEastAsia" w:hAnsiTheme="minorHAnsi" w:cstheme="minorBidi"/>
          <w:noProof/>
          <w:lang w:val="en-US"/>
        </w:rPr>
      </w:pPr>
      <w:hyperlink w:anchor="_Toc434573457" w:history="1">
        <w:r w:rsidR="00E930E2" w:rsidRPr="001845F0">
          <w:rPr>
            <w:rStyle w:val="Hyperlink"/>
            <w:noProof/>
          </w:rPr>
          <w:t>5.5.</w:t>
        </w:r>
        <w:r w:rsidR="00E930E2">
          <w:rPr>
            <w:rFonts w:asciiTheme="minorHAnsi" w:eastAsiaTheme="minorEastAsia" w:hAnsiTheme="minorHAnsi" w:cstheme="minorBidi"/>
            <w:noProof/>
            <w:lang w:val="en-US"/>
          </w:rPr>
          <w:tab/>
        </w:r>
        <w:r w:rsidR="00E930E2" w:rsidRPr="001845F0">
          <w:rPr>
            <w:rStyle w:val="Hyperlink"/>
            <w:noProof/>
          </w:rPr>
          <w:t>Развитие на пилотната система за електронна идентификация и внедряване в продуктивен режим</w:t>
        </w:r>
        <w:r w:rsidR="00E930E2">
          <w:rPr>
            <w:noProof/>
            <w:webHidden/>
          </w:rPr>
          <w:tab/>
        </w:r>
        <w:r w:rsidR="00E930E2">
          <w:rPr>
            <w:noProof/>
            <w:webHidden/>
          </w:rPr>
          <w:fldChar w:fldCharType="begin"/>
        </w:r>
        <w:r w:rsidR="00E930E2">
          <w:rPr>
            <w:noProof/>
            <w:webHidden/>
          </w:rPr>
          <w:instrText xml:space="preserve"> PAGEREF _Toc434573457 \h </w:instrText>
        </w:r>
        <w:r w:rsidR="00E930E2">
          <w:rPr>
            <w:noProof/>
            <w:webHidden/>
          </w:rPr>
        </w:r>
        <w:r w:rsidR="00E930E2">
          <w:rPr>
            <w:noProof/>
            <w:webHidden/>
          </w:rPr>
          <w:fldChar w:fldCharType="separate"/>
        </w:r>
        <w:r w:rsidR="00E930E2">
          <w:rPr>
            <w:noProof/>
            <w:webHidden/>
          </w:rPr>
          <w:t>27</w:t>
        </w:r>
        <w:r w:rsidR="00E930E2">
          <w:rPr>
            <w:noProof/>
            <w:webHidden/>
          </w:rPr>
          <w:fldChar w:fldCharType="end"/>
        </w:r>
      </w:hyperlink>
    </w:p>
    <w:p w14:paraId="7D8407EB" w14:textId="77777777" w:rsidR="00E930E2" w:rsidRDefault="00C738D2">
      <w:pPr>
        <w:pStyle w:val="TOC3"/>
        <w:rPr>
          <w:rFonts w:asciiTheme="minorHAnsi" w:eastAsiaTheme="minorEastAsia" w:hAnsiTheme="minorHAnsi" w:cstheme="minorBidi"/>
          <w:noProof/>
          <w:lang w:val="en-US"/>
        </w:rPr>
      </w:pPr>
      <w:hyperlink w:anchor="_Toc434573458" w:history="1">
        <w:r w:rsidR="00E930E2" w:rsidRPr="001845F0">
          <w:rPr>
            <w:rStyle w:val="Hyperlink"/>
            <w:noProof/>
            <w:lang w:bidi="bn-IN"/>
            <w14:scene3d>
              <w14:camera w14:prst="orthographicFront"/>
              <w14:lightRig w14:rig="threePt" w14:dir="t">
                <w14:rot w14:lat="0" w14:lon="0" w14:rev="0"/>
              </w14:lightRig>
            </w14:scene3d>
          </w:rPr>
          <w:t>5.5.1.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_Toc434573458 \h </w:instrText>
        </w:r>
        <w:r w:rsidR="00E930E2">
          <w:rPr>
            <w:noProof/>
            <w:webHidden/>
          </w:rPr>
        </w:r>
        <w:r w:rsidR="00E930E2">
          <w:rPr>
            <w:noProof/>
            <w:webHidden/>
          </w:rPr>
          <w:fldChar w:fldCharType="separate"/>
        </w:r>
        <w:r w:rsidR="00E930E2">
          <w:rPr>
            <w:noProof/>
            <w:webHidden/>
          </w:rPr>
          <w:t>27</w:t>
        </w:r>
        <w:r w:rsidR="00E930E2">
          <w:rPr>
            <w:noProof/>
            <w:webHidden/>
          </w:rPr>
          <w:fldChar w:fldCharType="end"/>
        </w:r>
      </w:hyperlink>
    </w:p>
    <w:p w14:paraId="4D30BE9A" w14:textId="77777777" w:rsidR="00E930E2" w:rsidRDefault="00C738D2">
      <w:pPr>
        <w:pStyle w:val="TOC3"/>
        <w:rPr>
          <w:rFonts w:asciiTheme="minorHAnsi" w:eastAsiaTheme="minorEastAsia" w:hAnsiTheme="minorHAnsi" w:cstheme="minorBidi"/>
          <w:noProof/>
          <w:lang w:val="en-US"/>
        </w:rPr>
      </w:pPr>
      <w:hyperlink w:anchor="_Toc434573459" w:history="1">
        <w:r w:rsidR="00E930E2" w:rsidRPr="001845F0">
          <w:rPr>
            <w:rStyle w:val="Hyperlink"/>
            <w:noProof/>
            <w:lang w:bidi="bn-IN"/>
            <w14:scene3d>
              <w14:camera w14:prst="orthographicFront"/>
              <w14:lightRig w14:rig="threePt" w14:dir="t">
                <w14:rot w14:lat="0" w14:lon="0" w14:rev="0"/>
              </w14:lightRig>
            </w14:scene3d>
          </w:rPr>
          <w:t>5.5.2.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_Toc434573459 \h </w:instrText>
        </w:r>
        <w:r w:rsidR="00E930E2">
          <w:rPr>
            <w:noProof/>
            <w:webHidden/>
          </w:rPr>
        </w:r>
        <w:r w:rsidR="00E930E2">
          <w:rPr>
            <w:noProof/>
            <w:webHidden/>
          </w:rPr>
          <w:fldChar w:fldCharType="separate"/>
        </w:r>
        <w:r w:rsidR="00E930E2">
          <w:rPr>
            <w:noProof/>
            <w:webHidden/>
          </w:rPr>
          <w:t>29</w:t>
        </w:r>
        <w:r w:rsidR="00E930E2">
          <w:rPr>
            <w:noProof/>
            <w:webHidden/>
          </w:rPr>
          <w:fldChar w:fldCharType="end"/>
        </w:r>
      </w:hyperlink>
    </w:p>
    <w:p w14:paraId="620CFA14" w14:textId="77777777" w:rsidR="00E930E2" w:rsidRDefault="00C738D2">
      <w:pPr>
        <w:pStyle w:val="TOC3"/>
        <w:rPr>
          <w:rFonts w:asciiTheme="minorHAnsi" w:eastAsiaTheme="minorEastAsia" w:hAnsiTheme="minorHAnsi" w:cstheme="minorBidi"/>
          <w:noProof/>
          <w:lang w:val="en-US"/>
        </w:rPr>
      </w:pPr>
      <w:hyperlink w:anchor="_Toc434573460" w:history="1">
        <w:r w:rsidR="00E930E2" w:rsidRPr="001845F0">
          <w:rPr>
            <w:rStyle w:val="Hyperlink"/>
            <w:noProof/>
            <w:lang w:bidi="bn-IN"/>
            <w14:scene3d>
              <w14:camera w14:prst="orthographicFront"/>
              <w14:lightRig w14:rig="threePt" w14:dir="t">
                <w14:rot w14:lat="0" w14:lon="0" w14:rev="0"/>
              </w14:lightRig>
            </w14:scene3d>
          </w:rPr>
          <w:t>5.5.3.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_Toc434573460 \h </w:instrText>
        </w:r>
        <w:r w:rsidR="00E930E2">
          <w:rPr>
            <w:noProof/>
            <w:webHidden/>
          </w:rPr>
        </w:r>
        <w:r w:rsidR="00E930E2">
          <w:rPr>
            <w:noProof/>
            <w:webHidden/>
          </w:rPr>
          <w:fldChar w:fldCharType="separate"/>
        </w:r>
        <w:r w:rsidR="00E930E2">
          <w:rPr>
            <w:noProof/>
            <w:webHidden/>
          </w:rPr>
          <w:t>29</w:t>
        </w:r>
        <w:r w:rsidR="00E930E2">
          <w:rPr>
            <w:noProof/>
            <w:webHidden/>
          </w:rPr>
          <w:fldChar w:fldCharType="end"/>
        </w:r>
      </w:hyperlink>
    </w:p>
    <w:p w14:paraId="26E2ACD4" w14:textId="77777777" w:rsidR="00E930E2" w:rsidRDefault="00C738D2">
      <w:pPr>
        <w:pStyle w:val="TOC3"/>
        <w:rPr>
          <w:rFonts w:asciiTheme="minorHAnsi" w:eastAsiaTheme="minorEastAsia" w:hAnsiTheme="minorHAnsi" w:cstheme="minorBidi"/>
          <w:noProof/>
          <w:lang w:val="en-US"/>
        </w:rPr>
      </w:pPr>
      <w:hyperlink w:anchor="_Toc434573461" w:history="1">
        <w:r w:rsidR="00E930E2" w:rsidRPr="001845F0">
          <w:rPr>
            <w:rStyle w:val="Hyperlink"/>
            <w:noProof/>
            <w:lang w:bidi="bn-IN"/>
            <w14:scene3d>
              <w14:camera w14:prst="orthographicFront"/>
              <w14:lightRig w14:rig="threePt" w14:dir="t">
                <w14:rot w14:lat="0" w14:lon="0" w14:rev="0"/>
              </w14:lightRig>
            </w14:scene3d>
          </w:rPr>
          <w:t>5.5.4.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_Toc434573461 \h </w:instrText>
        </w:r>
        <w:r w:rsidR="00E930E2">
          <w:rPr>
            <w:noProof/>
            <w:webHidden/>
          </w:rPr>
        </w:r>
        <w:r w:rsidR="00E930E2">
          <w:rPr>
            <w:noProof/>
            <w:webHidden/>
          </w:rPr>
          <w:fldChar w:fldCharType="separate"/>
        </w:r>
        <w:r w:rsidR="00E930E2">
          <w:rPr>
            <w:noProof/>
            <w:webHidden/>
          </w:rPr>
          <w:t>30</w:t>
        </w:r>
        <w:r w:rsidR="00E930E2">
          <w:rPr>
            <w:noProof/>
            <w:webHidden/>
          </w:rPr>
          <w:fldChar w:fldCharType="end"/>
        </w:r>
      </w:hyperlink>
    </w:p>
    <w:p w14:paraId="610D1981" w14:textId="77777777" w:rsidR="00E930E2" w:rsidRDefault="00C738D2">
      <w:pPr>
        <w:pStyle w:val="TOC3"/>
        <w:rPr>
          <w:rFonts w:asciiTheme="minorHAnsi" w:eastAsiaTheme="minorEastAsia" w:hAnsiTheme="minorHAnsi" w:cstheme="minorBidi"/>
          <w:noProof/>
          <w:lang w:val="en-US"/>
        </w:rPr>
      </w:pPr>
      <w:hyperlink w:anchor="_Toc434573462" w:history="1">
        <w:r w:rsidR="00E930E2" w:rsidRPr="001845F0">
          <w:rPr>
            <w:rStyle w:val="Hyperlink"/>
            <w:noProof/>
            <w:lang w:bidi="bn-IN"/>
            <w14:scene3d>
              <w14:camera w14:prst="orthographicFront"/>
              <w14:lightRig w14:rig="threePt" w14:dir="t">
                <w14:rot w14:lat="0" w14:lon="0" w14:rev="0"/>
              </w14:lightRig>
            </w14:scene3d>
          </w:rPr>
          <w:t>5.5.5.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_Toc434573462 \h </w:instrText>
        </w:r>
        <w:r w:rsidR="00E930E2">
          <w:rPr>
            <w:noProof/>
            <w:webHidden/>
          </w:rPr>
        </w:r>
        <w:r w:rsidR="00E930E2">
          <w:rPr>
            <w:noProof/>
            <w:webHidden/>
          </w:rPr>
          <w:fldChar w:fldCharType="separate"/>
        </w:r>
        <w:r w:rsidR="00E930E2">
          <w:rPr>
            <w:noProof/>
            <w:webHidden/>
          </w:rPr>
          <w:t>30</w:t>
        </w:r>
        <w:r w:rsidR="00E930E2">
          <w:rPr>
            <w:noProof/>
            <w:webHidden/>
          </w:rPr>
          <w:fldChar w:fldCharType="end"/>
        </w:r>
      </w:hyperlink>
    </w:p>
    <w:p w14:paraId="4E98578F" w14:textId="77777777" w:rsidR="00E930E2" w:rsidRDefault="00C738D2">
      <w:pPr>
        <w:pStyle w:val="TOC3"/>
        <w:rPr>
          <w:rFonts w:asciiTheme="minorHAnsi" w:eastAsiaTheme="minorEastAsia" w:hAnsiTheme="minorHAnsi" w:cstheme="minorBidi"/>
          <w:noProof/>
          <w:lang w:val="en-US"/>
        </w:rPr>
      </w:pPr>
      <w:hyperlink w:anchor="_Toc434573463" w:history="1">
        <w:r w:rsidR="00E930E2" w:rsidRPr="001845F0">
          <w:rPr>
            <w:rStyle w:val="Hyperlink"/>
            <w:noProof/>
            <w:lang w:bidi="bn-IN"/>
            <w14:scene3d>
              <w14:camera w14:prst="orthographicFront"/>
              <w14:lightRig w14:rig="threePt" w14:dir="t">
                <w14:rot w14:lat="0" w14:lon="0" w14:rev="0"/>
              </w14:lightRig>
            </w14:scene3d>
          </w:rPr>
          <w:t>5.5.6.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_Toc434573463 \h </w:instrText>
        </w:r>
        <w:r w:rsidR="00E930E2">
          <w:rPr>
            <w:noProof/>
            <w:webHidden/>
          </w:rPr>
        </w:r>
        <w:r w:rsidR="00E930E2">
          <w:rPr>
            <w:noProof/>
            <w:webHidden/>
          </w:rPr>
          <w:fldChar w:fldCharType="separate"/>
        </w:r>
        <w:r w:rsidR="00E930E2">
          <w:rPr>
            <w:noProof/>
            <w:webHidden/>
          </w:rPr>
          <w:t>30</w:t>
        </w:r>
        <w:r w:rsidR="00E930E2">
          <w:rPr>
            <w:noProof/>
            <w:webHidden/>
          </w:rPr>
          <w:fldChar w:fldCharType="end"/>
        </w:r>
      </w:hyperlink>
    </w:p>
    <w:p w14:paraId="4563DFCB" w14:textId="77777777" w:rsidR="00E930E2" w:rsidRDefault="00C738D2">
      <w:pPr>
        <w:pStyle w:val="TOC3"/>
        <w:rPr>
          <w:rFonts w:asciiTheme="minorHAnsi" w:eastAsiaTheme="minorEastAsia" w:hAnsiTheme="minorHAnsi" w:cstheme="minorBidi"/>
          <w:noProof/>
          <w:lang w:val="en-US"/>
        </w:rPr>
      </w:pPr>
      <w:hyperlink w:anchor="_Toc434573464" w:history="1">
        <w:r w:rsidR="00E930E2" w:rsidRPr="001845F0">
          <w:rPr>
            <w:rStyle w:val="Hyperlink"/>
            <w:noProof/>
            <w:lang w:bidi="bn-IN"/>
            <w14:scene3d>
              <w14:camera w14:prst="orthographicFront"/>
              <w14:lightRig w14:rig="threePt" w14:dir="t">
                <w14:rot w14:lat="0" w14:lon="0" w14:rev="0"/>
              </w14:lightRig>
            </w14:scene3d>
          </w:rPr>
          <w:t>5.5.7.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_Toc434573464 \h </w:instrText>
        </w:r>
        <w:r w:rsidR="00E930E2">
          <w:rPr>
            <w:noProof/>
            <w:webHidden/>
          </w:rPr>
        </w:r>
        <w:r w:rsidR="00E930E2">
          <w:rPr>
            <w:noProof/>
            <w:webHidden/>
          </w:rPr>
          <w:fldChar w:fldCharType="separate"/>
        </w:r>
        <w:r w:rsidR="00E930E2">
          <w:rPr>
            <w:noProof/>
            <w:webHidden/>
          </w:rPr>
          <w:t>30</w:t>
        </w:r>
        <w:r w:rsidR="00E930E2">
          <w:rPr>
            <w:noProof/>
            <w:webHidden/>
          </w:rPr>
          <w:fldChar w:fldCharType="end"/>
        </w:r>
      </w:hyperlink>
    </w:p>
    <w:p w14:paraId="238D363B" w14:textId="77777777" w:rsidR="00E930E2" w:rsidRDefault="00C738D2">
      <w:pPr>
        <w:pStyle w:val="TOC2"/>
        <w:rPr>
          <w:rFonts w:asciiTheme="minorHAnsi" w:eastAsiaTheme="minorEastAsia" w:hAnsiTheme="minorHAnsi" w:cstheme="minorBidi"/>
          <w:noProof/>
          <w:lang w:val="en-US"/>
        </w:rPr>
      </w:pPr>
      <w:hyperlink w:anchor="_Toc434573465" w:history="1">
        <w:r w:rsidR="00E930E2" w:rsidRPr="001845F0">
          <w:rPr>
            <w:rStyle w:val="Hyperlink"/>
            <w:noProof/>
          </w:rPr>
          <w:t>5.6.</w:t>
        </w:r>
        <w:r w:rsidR="00E930E2">
          <w:rPr>
            <w:rFonts w:asciiTheme="minorHAnsi" w:eastAsiaTheme="minorEastAsia" w:hAnsiTheme="minorHAnsi" w:cstheme="minorBidi"/>
            <w:noProof/>
            <w:lang w:val="en-US"/>
          </w:rPr>
          <w:tab/>
        </w:r>
        <w:r w:rsidR="00E930E2" w:rsidRPr="001845F0">
          <w:rPr>
            <w:rStyle w:val="Hyperlink"/>
            <w:noProof/>
          </w:rPr>
          <w:t>Реализиране на система за мониторинг на индикаторите за изпълнение на всички оперативни програми</w:t>
        </w:r>
        <w:r w:rsidR="00E930E2">
          <w:rPr>
            <w:noProof/>
            <w:webHidden/>
          </w:rPr>
          <w:tab/>
        </w:r>
        <w:r w:rsidR="00E930E2">
          <w:rPr>
            <w:noProof/>
            <w:webHidden/>
          </w:rPr>
          <w:fldChar w:fldCharType="begin"/>
        </w:r>
        <w:r w:rsidR="00E930E2">
          <w:rPr>
            <w:noProof/>
            <w:webHidden/>
          </w:rPr>
          <w:instrText xml:space="preserve"> PAGEREF _Toc434573465 \h </w:instrText>
        </w:r>
        <w:r w:rsidR="00E930E2">
          <w:rPr>
            <w:noProof/>
            <w:webHidden/>
          </w:rPr>
        </w:r>
        <w:r w:rsidR="00E930E2">
          <w:rPr>
            <w:noProof/>
            <w:webHidden/>
          </w:rPr>
          <w:fldChar w:fldCharType="separate"/>
        </w:r>
        <w:r w:rsidR="00E930E2">
          <w:rPr>
            <w:noProof/>
            <w:webHidden/>
          </w:rPr>
          <w:t>30</w:t>
        </w:r>
        <w:r w:rsidR="00E930E2">
          <w:rPr>
            <w:noProof/>
            <w:webHidden/>
          </w:rPr>
          <w:fldChar w:fldCharType="end"/>
        </w:r>
      </w:hyperlink>
    </w:p>
    <w:p w14:paraId="7B6633D8" w14:textId="77777777" w:rsidR="00E930E2" w:rsidRDefault="00C738D2">
      <w:pPr>
        <w:pStyle w:val="TOC3"/>
        <w:rPr>
          <w:rFonts w:asciiTheme="minorHAnsi" w:eastAsiaTheme="minorEastAsia" w:hAnsiTheme="minorHAnsi" w:cstheme="minorBidi"/>
          <w:noProof/>
          <w:lang w:val="en-US"/>
        </w:rPr>
      </w:pPr>
      <w:hyperlink w:anchor="_Toc434573466" w:history="1">
        <w:r w:rsidR="00E930E2" w:rsidRPr="001845F0">
          <w:rPr>
            <w:rStyle w:val="Hyperlink"/>
            <w:noProof/>
            <w:lang w:bidi="bn-IN"/>
            <w14:scene3d>
              <w14:camera w14:prst="orthographicFront"/>
              <w14:lightRig w14:rig="threePt" w14:dir="t">
                <w14:rot w14:lat="0" w14:lon="0" w14:rev="0"/>
              </w14:lightRig>
            </w14:scene3d>
          </w:rPr>
          <w:t>5.6.1.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_Toc434573466 \h </w:instrText>
        </w:r>
        <w:r w:rsidR="00E930E2">
          <w:rPr>
            <w:noProof/>
            <w:webHidden/>
          </w:rPr>
        </w:r>
        <w:r w:rsidR="00E930E2">
          <w:rPr>
            <w:noProof/>
            <w:webHidden/>
          </w:rPr>
          <w:fldChar w:fldCharType="separate"/>
        </w:r>
        <w:r w:rsidR="00E930E2">
          <w:rPr>
            <w:noProof/>
            <w:webHidden/>
          </w:rPr>
          <w:t>30</w:t>
        </w:r>
        <w:r w:rsidR="00E930E2">
          <w:rPr>
            <w:noProof/>
            <w:webHidden/>
          </w:rPr>
          <w:fldChar w:fldCharType="end"/>
        </w:r>
      </w:hyperlink>
    </w:p>
    <w:p w14:paraId="1ADFF170" w14:textId="77777777" w:rsidR="00E930E2" w:rsidRDefault="00C738D2">
      <w:pPr>
        <w:pStyle w:val="TOC3"/>
        <w:rPr>
          <w:rFonts w:asciiTheme="minorHAnsi" w:eastAsiaTheme="minorEastAsia" w:hAnsiTheme="minorHAnsi" w:cstheme="minorBidi"/>
          <w:noProof/>
          <w:lang w:val="en-US"/>
        </w:rPr>
      </w:pPr>
      <w:hyperlink w:anchor="_Toc434573467" w:history="1">
        <w:r w:rsidR="00E930E2" w:rsidRPr="001845F0">
          <w:rPr>
            <w:rStyle w:val="Hyperlink"/>
            <w:noProof/>
            <w:lang w:bidi="bn-IN"/>
            <w14:scene3d>
              <w14:camera w14:prst="orthographicFront"/>
              <w14:lightRig w14:rig="threePt" w14:dir="t">
                <w14:rot w14:lat="0" w14:lon="0" w14:rev="0"/>
              </w14:lightRig>
            </w14:scene3d>
          </w:rPr>
          <w:t>5.6.2.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_Toc434573467 \h </w:instrText>
        </w:r>
        <w:r w:rsidR="00E930E2">
          <w:rPr>
            <w:noProof/>
            <w:webHidden/>
          </w:rPr>
        </w:r>
        <w:r w:rsidR="00E930E2">
          <w:rPr>
            <w:noProof/>
            <w:webHidden/>
          </w:rPr>
          <w:fldChar w:fldCharType="separate"/>
        </w:r>
        <w:r w:rsidR="00E930E2">
          <w:rPr>
            <w:noProof/>
            <w:webHidden/>
          </w:rPr>
          <w:t>30</w:t>
        </w:r>
        <w:r w:rsidR="00E930E2">
          <w:rPr>
            <w:noProof/>
            <w:webHidden/>
          </w:rPr>
          <w:fldChar w:fldCharType="end"/>
        </w:r>
      </w:hyperlink>
    </w:p>
    <w:p w14:paraId="1C3E14DB" w14:textId="77777777" w:rsidR="00E930E2" w:rsidRDefault="00C738D2">
      <w:pPr>
        <w:pStyle w:val="TOC3"/>
        <w:rPr>
          <w:rFonts w:asciiTheme="minorHAnsi" w:eastAsiaTheme="minorEastAsia" w:hAnsiTheme="minorHAnsi" w:cstheme="minorBidi"/>
          <w:noProof/>
          <w:lang w:val="en-US"/>
        </w:rPr>
      </w:pPr>
      <w:hyperlink w:anchor="_Toc434573468" w:history="1">
        <w:r w:rsidR="00E930E2" w:rsidRPr="001845F0">
          <w:rPr>
            <w:rStyle w:val="Hyperlink"/>
            <w:noProof/>
            <w:lang w:bidi="bn-IN"/>
            <w14:scene3d>
              <w14:camera w14:prst="orthographicFront"/>
              <w14:lightRig w14:rig="threePt" w14:dir="t">
                <w14:rot w14:lat="0" w14:lon="0" w14:rev="0"/>
              </w14:lightRig>
            </w14:scene3d>
          </w:rPr>
          <w:t>5.6.3.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_Toc434573468 \h </w:instrText>
        </w:r>
        <w:r w:rsidR="00E930E2">
          <w:rPr>
            <w:noProof/>
            <w:webHidden/>
          </w:rPr>
        </w:r>
        <w:r w:rsidR="00E930E2">
          <w:rPr>
            <w:noProof/>
            <w:webHidden/>
          </w:rPr>
          <w:fldChar w:fldCharType="separate"/>
        </w:r>
        <w:r w:rsidR="00E930E2">
          <w:rPr>
            <w:noProof/>
            <w:webHidden/>
          </w:rPr>
          <w:t>30</w:t>
        </w:r>
        <w:r w:rsidR="00E930E2">
          <w:rPr>
            <w:noProof/>
            <w:webHidden/>
          </w:rPr>
          <w:fldChar w:fldCharType="end"/>
        </w:r>
      </w:hyperlink>
    </w:p>
    <w:p w14:paraId="14B2CDC2" w14:textId="77777777" w:rsidR="00E930E2" w:rsidRDefault="00C738D2">
      <w:pPr>
        <w:pStyle w:val="TOC3"/>
        <w:rPr>
          <w:rFonts w:asciiTheme="minorHAnsi" w:eastAsiaTheme="minorEastAsia" w:hAnsiTheme="minorHAnsi" w:cstheme="minorBidi"/>
          <w:noProof/>
          <w:lang w:val="en-US"/>
        </w:rPr>
      </w:pPr>
      <w:hyperlink w:anchor="_Toc434573469" w:history="1">
        <w:r w:rsidR="00E930E2" w:rsidRPr="001845F0">
          <w:rPr>
            <w:rStyle w:val="Hyperlink"/>
            <w:noProof/>
            <w:lang w:bidi="bn-IN"/>
            <w14:scene3d>
              <w14:camera w14:prst="orthographicFront"/>
              <w14:lightRig w14:rig="threePt" w14:dir="t">
                <w14:rot w14:lat="0" w14:lon="0" w14:rev="0"/>
              </w14:lightRig>
            </w14:scene3d>
          </w:rPr>
          <w:t>5.6.4.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_Toc434573469 \h </w:instrText>
        </w:r>
        <w:r w:rsidR="00E930E2">
          <w:rPr>
            <w:noProof/>
            <w:webHidden/>
          </w:rPr>
        </w:r>
        <w:r w:rsidR="00E930E2">
          <w:rPr>
            <w:noProof/>
            <w:webHidden/>
          </w:rPr>
          <w:fldChar w:fldCharType="separate"/>
        </w:r>
        <w:r w:rsidR="00E930E2">
          <w:rPr>
            <w:noProof/>
            <w:webHidden/>
          </w:rPr>
          <w:t>31</w:t>
        </w:r>
        <w:r w:rsidR="00E930E2">
          <w:rPr>
            <w:noProof/>
            <w:webHidden/>
          </w:rPr>
          <w:fldChar w:fldCharType="end"/>
        </w:r>
      </w:hyperlink>
    </w:p>
    <w:p w14:paraId="2A8C47CC" w14:textId="77777777" w:rsidR="00E930E2" w:rsidRDefault="00C738D2">
      <w:pPr>
        <w:pStyle w:val="TOC3"/>
        <w:rPr>
          <w:rFonts w:asciiTheme="minorHAnsi" w:eastAsiaTheme="minorEastAsia" w:hAnsiTheme="minorHAnsi" w:cstheme="minorBidi"/>
          <w:noProof/>
          <w:lang w:val="en-US"/>
        </w:rPr>
      </w:pPr>
      <w:hyperlink w:anchor="_Toc434573470" w:history="1">
        <w:r w:rsidR="00E930E2" w:rsidRPr="001845F0">
          <w:rPr>
            <w:rStyle w:val="Hyperlink"/>
            <w:noProof/>
            <w:lang w:bidi="bn-IN"/>
            <w14:scene3d>
              <w14:camera w14:prst="orthographicFront"/>
              <w14:lightRig w14:rig="threePt" w14:dir="t">
                <w14:rot w14:lat="0" w14:lon="0" w14:rev="0"/>
              </w14:lightRig>
            </w14:scene3d>
          </w:rPr>
          <w:t>5.6.5.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_Toc434573470 \h </w:instrText>
        </w:r>
        <w:r w:rsidR="00E930E2">
          <w:rPr>
            <w:noProof/>
            <w:webHidden/>
          </w:rPr>
        </w:r>
        <w:r w:rsidR="00E930E2">
          <w:rPr>
            <w:noProof/>
            <w:webHidden/>
          </w:rPr>
          <w:fldChar w:fldCharType="separate"/>
        </w:r>
        <w:r w:rsidR="00E930E2">
          <w:rPr>
            <w:noProof/>
            <w:webHidden/>
          </w:rPr>
          <w:t>31</w:t>
        </w:r>
        <w:r w:rsidR="00E930E2">
          <w:rPr>
            <w:noProof/>
            <w:webHidden/>
          </w:rPr>
          <w:fldChar w:fldCharType="end"/>
        </w:r>
      </w:hyperlink>
    </w:p>
    <w:p w14:paraId="62AB190D" w14:textId="77777777" w:rsidR="00E930E2" w:rsidRDefault="00C738D2">
      <w:pPr>
        <w:pStyle w:val="TOC3"/>
        <w:rPr>
          <w:rFonts w:asciiTheme="minorHAnsi" w:eastAsiaTheme="minorEastAsia" w:hAnsiTheme="minorHAnsi" w:cstheme="minorBidi"/>
          <w:noProof/>
          <w:lang w:val="en-US"/>
        </w:rPr>
      </w:pPr>
      <w:hyperlink w:anchor="_Toc434573471" w:history="1">
        <w:r w:rsidR="00E930E2" w:rsidRPr="001845F0">
          <w:rPr>
            <w:rStyle w:val="Hyperlink"/>
            <w:noProof/>
            <w:lang w:bidi="bn-IN"/>
            <w14:scene3d>
              <w14:camera w14:prst="orthographicFront"/>
              <w14:lightRig w14:rig="threePt" w14:dir="t">
                <w14:rot w14:lat="0" w14:lon="0" w14:rev="0"/>
              </w14:lightRig>
            </w14:scene3d>
          </w:rPr>
          <w:t>5.6.6.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_Toc434573471 \h </w:instrText>
        </w:r>
        <w:r w:rsidR="00E930E2">
          <w:rPr>
            <w:noProof/>
            <w:webHidden/>
          </w:rPr>
        </w:r>
        <w:r w:rsidR="00E930E2">
          <w:rPr>
            <w:noProof/>
            <w:webHidden/>
          </w:rPr>
          <w:fldChar w:fldCharType="separate"/>
        </w:r>
        <w:r w:rsidR="00E930E2">
          <w:rPr>
            <w:noProof/>
            <w:webHidden/>
          </w:rPr>
          <w:t>31</w:t>
        </w:r>
        <w:r w:rsidR="00E930E2">
          <w:rPr>
            <w:noProof/>
            <w:webHidden/>
          </w:rPr>
          <w:fldChar w:fldCharType="end"/>
        </w:r>
      </w:hyperlink>
    </w:p>
    <w:p w14:paraId="58ECED8D" w14:textId="77777777" w:rsidR="00E930E2" w:rsidRDefault="00C738D2">
      <w:pPr>
        <w:pStyle w:val="TOC3"/>
        <w:rPr>
          <w:rFonts w:asciiTheme="minorHAnsi" w:eastAsiaTheme="minorEastAsia" w:hAnsiTheme="minorHAnsi" w:cstheme="minorBidi"/>
          <w:noProof/>
          <w:lang w:val="en-US"/>
        </w:rPr>
      </w:pPr>
      <w:hyperlink w:anchor="_Toc434573472" w:history="1">
        <w:r w:rsidR="00E930E2" w:rsidRPr="001845F0">
          <w:rPr>
            <w:rStyle w:val="Hyperlink"/>
            <w:noProof/>
            <w:lang w:bidi="bn-IN"/>
            <w14:scene3d>
              <w14:camera w14:prst="orthographicFront"/>
              <w14:lightRig w14:rig="threePt" w14:dir="t">
                <w14:rot w14:lat="0" w14:lon="0" w14:rev="0"/>
              </w14:lightRig>
            </w14:scene3d>
          </w:rPr>
          <w:t>5.6.7.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_Toc434573472 \h </w:instrText>
        </w:r>
        <w:r w:rsidR="00E930E2">
          <w:rPr>
            <w:noProof/>
            <w:webHidden/>
          </w:rPr>
        </w:r>
        <w:r w:rsidR="00E930E2">
          <w:rPr>
            <w:noProof/>
            <w:webHidden/>
          </w:rPr>
          <w:fldChar w:fldCharType="separate"/>
        </w:r>
        <w:r w:rsidR="00E930E2">
          <w:rPr>
            <w:noProof/>
            <w:webHidden/>
          </w:rPr>
          <w:t>31</w:t>
        </w:r>
        <w:r w:rsidR="00E930E2">
          <w:rPr>
            <w:noProof/>
            <w:webHidden/>
          </w:rPr>
          <w:fldChar w:fldCharType="end"/>
        </w:r>
      </w:hyperlink>
    </w:p>
    <w:p w14:paraId="14620E4C" w14:textId="77777777" w:rsidR="00E930E2" w:rsidRDefault="00C738D2">
      <w:pPr>
        <w:pStyle w:val="TOC2"/>
        <w:rPr>
          <w:rFonts w:asciiTheme="minorHAnsi" w:eastAsiaTheme="minorEastAsia" w:hAnsiTheme="minorHAnsi" w:cstheme="minorBidi"/>
          <w:noProof/>
          <w:lang w:val="en-US"/>
        </w:rPr>
      </w:pPr>
      <w:hyperlink w:anchor="_Toc434573473" w:history="1">
        <w:r w:rsidR="00E930E2" w:rsidRPr="001845F0">
          <w:rPr>
            <w:rStyle w:val="Hyperlink"/>
            <w:noProof/>
          </w:rPr>
          <w:t>5.7.</w:t>
        </w:r>
        <w:r w:rsidR="00E930E2">
          <w:rPr>
            <w:rFonts w:asciiTheme="minorHAnsi" w:eastAsiaTheme="minorEastAsia" w:hAnsiTheme="minorHAnsi" w:cstheme="minorBidi"/>
            <w:noProof/>
            <w:lang w:val="en-US"/>
          </w:rPr>
          <w:tab/>
        </w:r>
        <w:r w:rsidR="00E930E2" w:rsidRPr="001845F0">
          <w:rPr>
            <w:rStyle w:val="Hyperlink"/>
            <w:noProof/>
          </w:rPr>
          <w:t>Публичен регистър за бюджетен и проектен контрол на електронното управление</w:t>
        </w:r>
        <w:r w:rsidR="00E930E2">
          <w:rPr>
            <w:noProof/>
            <w:webHidden/>
          </w:rPr>
          <w:tab/>
        </w:r>
        <w:r w:rsidR="00E930E2">
          <w:rPr>
            <w:noProof/>
            <w:webHidden/>
          </w:rPr>
          <w:fldChar w:fldCharType="begin"/>
        </w:r>
        <w:r w:rsidR="00E930E2">
          <w:rPr>
            <w:noProof/>
            <w:webHidden/>
          </w:rPr>
          <w:instrText xml:space="preserve"> PAGEREF _Toc434573473 \h </w:instrText>
        </w:r>
        <w:r w:rsidR="00E930E2">
          <w:rPr>
            <w:noProof/>
            <w:webHidden/>
          </w:rPr>
        </w:r>
        <w:r w:rsidR="00E930E2">
          <w:rPr>
            <w:noProof/>
            <w:webHidden/>
          </w:rPr>
          <w:fldChar w:fldCharType="separate"/>
        </w:r>
        <w:r w:rsidR="00E930E2">
          <w:rPr>
            <w:noProof/>
            <w:webHidden/>
          </w:rPr>
          <w:t>31</w:t>
        </w:r>
        <w:r w:rsidR="00E930E2">
          <w:rPr>
            <w:noProof/>
            <w:webHidden/>
          </w:rPr>
          <w:fldChar w:fldCharType="end"/>
        </w:r>
      </w:hyperlink>
    </w:p>
    <w:p w14:paraId="10CB2572" w14:textId="77777777" w:rsidR="00E930E2" w:rsidRDefault="00C738D2">
      <w:pPr>
        <w:pStyle w:val="TOC3"/>
        <w:rPr>
          <w:rFonts w:asciiTheme="minorHAnsi" w:eastAsiaTheme="minorEastAsia" w:hAnsiTheme="minorHAnsi" w:cstheme="minorBidi"/>
          <w:noProof/>
          <w:lang w:val="en-US"/>
        </w:rPr>
      </w:pPr>
      <w:hyperlink w:anchor="_Toc434573474" w:history="1">
        <w:r w:rsidR="00E930E2" w:rsidRPr="001845F0">
          <w:rPr>
            <w:rStyle w:val="Hyperlink"/>
            <w:noProof/>
            <w:lang w:bidi="bn-IN"/>
            <w14:scene3d>
              <w14:camera w14:prst="orthographicFront"/>
              <w14:lightRig w14:rig="threePt" w14:dir="t">
                <w14:rot w14:lat="0" w14:lon="0" w14:rev="0"/>
              </w14:lightRig>
            </w14:scene3d>
          </w:rPr>
          <w:t>5.7.1.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_Toc434573474 \h </w:instrText>
        </w:r>
        <w:r w:rsidR="00E930E2">
          <w:rPr>
            <w:noProof/>
            <w:webHidden/>
          </w:rPr>
        </w:r>
        <w:r w:rsidR="00E930E2">
          <w:rPr>
            <w:noProof/>
            <w:webHidden/>
          </w:rPr>
          <w:fldChar w:fldCharType="separate"/>
        </w:r>
        <w:r w:rsidR="00E930E2">
          <w:rPr>
            <w:noProof/>
            <w:webHidden/>
          </w:rPr>
          <w:t>31</w:t>
        </w:r>
        <w:r w:rsidR="00E930E2">
          <w:rPr>
            <w:noProof/>
            <w:webHidden/>
          </w:rPr>
          <w:fldChar w:fldCharType="end"/>
        </w:r>
      </w:hyperlink>
    </w:p>
    <w:p w14:paraId="5C6843DB" w14:textId="77777777" w:rsidR="00E930E2" w:rsidRDefault="00C738D2">
      <w:pPr>
        <w:pStyle w:val="TOC3"/>
        <w:rPr>
          <w:rFonts w:asciiTheme="minorHAnsi" w:eastAsiaTheme="minorEastAsia" w:hAnsiTheme="minorHAnsi" w:cstheme="minorBidi"/>
          <w:noProof/>
          <w:lang w:val="en-US"/>
        </w:rPr>
      </w:pPr>
      <w:hyperlink w:anchor="_Toc434573475" w:history="1">
        <w:r w:rsidR="00E930E2" w:rsidRPr="001845F0">
          <w:rPr>
            <w:rStyle w:val="Hyperlink"/>
            <w:noProof/>
            <w:lang w:bidi="bn-IN"/>
            <w14:scene3d>
              <w14:camera w14:prst="orthographicFront"/>
              <w14:lightRig w14:rig="threePt" w14:dir="t">
                <w14:rot w14:lat="0" w14:lon="0" w14:rev="0"/>
              </w14:lightRig>
            </w14:scene3d>
          </w:rPr>
          <w:t>5.7.2.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_Toc434573475 \h </w:instrText>
        </w:r>
        <w:r w:rsidR="00E930E2">
          <w:rPr>
            <w:noProof/>
            <w:webHidden/>
          </w:rPr>
        </w:r>
        <w:r w:rsidR="00E930E2">
          <w:rPr>
            <w:noProof/>
            <w:webHidden/>
          </w:rPr>
          <w:fldChar w:fldCharType="separate"/>
        </w:r>
        <w:r w:rsidR="00E930E2">
          <w:rPr>
            <w:noProof/>
            <w:webHidden/>
          </w:rPr>
          <w:t>32</w:t>
        </w:r>
        <w:r w:rsidR="00E930E2">
          <w:rPr>
            <w:noProof/>
            <w:webHidden/>
          </w:rPr>
          <w:fldChar w:fldCharType="end"/>
        </w:r>
      </w:hyperlink>
    </w:p>
    <w:p w14:paraId="2700004D" w14:textId="77777777" w:rsidR="00E930E2" w:rsidRDefault="00C738D2">
      <w:pPr>
        <w:pStyle w:val="TOC3"/>
        <w:rPr>
          <w:rFonts w:asciiTheme="minorHAnsi" w:eastAsiaTheme="minorEastAsia" w:hAnsiTheme="minorHAnsi" w:cstheme="minorBidi"/>
          <w:noProof/>
          <w:lang w:val="en-US"/>
        </w:rPr>
      </w:pPr>
      <w:hyperlink w:anchor="_Toc434573476" w:history="1">
        <w:r w:rsidR="00E930E2" w:rsidRPr="001845F0">
          <w:rPr>
            <w:rStyle w:val="Hyperlink"/>
            <w:noProof/>
            <w:lang w:bidi="bn-IN"/>
            <w14:scene3d>
              <w14:camera w14:prst="orthographicFront"/>
              <w14:lightRig w14:rig="threePt" w14:dir="t">
                <w14:rot w14:lat="0" w14:lon="0" w14:rev="0"/>
              </w14:lightRig>
            </w14:scene3d>
          </w:rPr>
          <w:t>5.7.3.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_Toc434573476 \h </w:instrText>
        </w:r>
        <w:r w:rsidR="00E930E2">
          <w:rPr>
            <w:noProof/>
            <w:webHidden/>
          </w:rPr>
        </w:r>
        <w:r w:rsidR="00E930E2">
          <w:rPr>
            <w:noProof/>
            <w:webHidden/>
          </w:rPr>
          <w:fldChar w:fldCharType="separate"/>
        </w:r>
        <w:r w:rsidR="00E930E2">
          <w:rPr>
            <w:noProof/>
            <w:webHidden/>
          </w:rPr>
          <w:t>32</w:t>
        </w:r>
        <w:r w:rsidR="00E930E2">
          <w:rPr>
            <w:noProof/>
            <w:webHidden/>
          </w:rPr>
          <w:fldChar w:fldCharType="end"/>
        </w:r>
      </w:hyperlink>
    </w:p>
    <w:p w14:paraId="46185859" w14:textId="77777777" w:rsidR="00E930E2" w:rsidRDefault="00C738D2">
      <w:pPr>
        <w:pStyle w:val="TOC3"/>
        <w:rPr>
          <w:rFonts w:asciiTheme="minorHAnsi" w:eastAsiaTheme="minorEastAsia" w:hAnsiTheme="minorHAnsi" w:cstheme="minorBidi"/>
          <w:noProof/>
          <w:lang w:val="en-US"/>
        </w:rPr>
      </w:pPr>
      <w:hyperlink w:anchor="_Toc434573477" w:history="1">
        <w:r w:rsidR="00E930E2" w:rsidRPr="001845F0">
          <w:rPr>
            <w:rStyle w:val="Hyperlink"/>
            <w:noProof/>
            <w:lang w:bidi="bn-IN"/>
            <w14:scene3d>
              <w14:camera w14:prst="orthographicFront"/>
              <w14:lightRig w14:rig="threePt" w14:dir="t">
                <w14:rot w14:lat="0" w14:lon="0" w14:rev="0"/>
              </w14:lightRig>
            </w14:scene3d>
          </w:rPr>
          <w:t>5.7.4.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_Toc434573477 \h </w:instrText>
        </w:r>
        <w:r w:rsidR="00E930E2">
          <w:rPr>
            <w:noProof/>
            <w:webHidden/>
          </w:rPr>
        </w:r>
        <w:r w:rsidR="00E930E2">
          <w:rPr>
            <w:noProof/>
            <w:webHidden/>
          </w:rPr>
          <w:fldChar w:fldCharType="separate"/>
        </w:r>
        <w:r w:rsidR="00E930E2">
          <w:rPr>
            <w:noProof/>
            <w:webHidden/>
          </w:rPr>
          <w:t>32</w:t>
        </w:r>
        <w:r w:rsidR="00E930E2">
          <w:rPr>
            <w:noProof/>
            <w:webHidden/>
          </w:rPr>
          <w:fldChar w:fldCharType="end"/>
        </w:r>
      </w:hyperlink>
    </w:p>
    <w:p w14:paraId="2F022806" w14:textId="77777777" w:rsidR="00E930E2" w:rsidRDefault="00C738D2">
      <w:pPr>
        <w:pStyle w:val="TOC3"/>
        <w:rPr>
          <w:rFonts w:asciiTheme="minorHAnsi" w:eastAsiaTheme="minorEastAsia" w:hAnsiTheme="minorHAnsi" w:cstheme="minorBidi"/>
          <w:noProof/>
          <w:lang w:val="en-US"/>
        </w:rPr>
      </w:pPr>
      <w:hyperlink w:anchor="_Toc434573478" w:history="1">
        <w:r w:rsidR="00E930E2" w:rsidRPr="001845F0">
          <w:rPr>
            <w:rStyle w:val="Hyperlink"/>
            <w:noProof/>
            <w:lang w:bidi="bn-IN"/>
            <w14:scene3d>
              <w14:camera w14:prst="orthographicFront"/>
              <w14:lightRig w14:rig="threePt" w14:dir="t">
                <w14:rot w14:lat="0" w14:lon="0" w14:rev="0"/>
              </w14:lightRig>
            </w14:scene3d>
          </w:rPr>
          <w:t>5.7.5.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_Toc434573478 \h </w:instrText>
        </w:r>
        <w:r w:rsidR="00E930E2">
          <w:rPr>
            <w:noProof/>
            <w:webHidden/>
          </w:rPr>
        </w:r>
        <w:r w:rsidR="00E930E2">
          <w:rPr>
            <w:noProof/>
            <w:webHidden/>
          </w:rPr>
          <w:fldChar w:fldCharType="separate"/>
        </w:r>
        <w:r w:rsidR="00E930E2">
          <w:rPr>
            <w:noProof/>
            <w:webHidden/>
          </w:rPr>
          <w:t>32</w:t>
        </w:r>
        <w:r w:rsidR="00E930E2">
          <w:rPr>
            <w:noProof/>
            <w:webHidden/>
          </w:rPr>
          <w:fldChar w:fldCharType="end"/>
        </w:r>
      </w:hyperlink>
    </w:p>
    <w:p w14:paraId="00C631EB" w14:textId="77777777" w:rsidR="00E930E2" w:rsidRDefault="00C738D2">
      <w:pPr>
        <w:pStyle w:val="TOC3"/>
        <w:rPr>
          <w:rFonts w:asciiTheme="minorHAnsi" w:eastAsiaTheme="minorEastAsia" w:hAnsiTheme="minorHAnsi" w:cstheme="minorBidi"/>
          <w:noProof/>
          <w:lang w:val="en-US"/>
        </w:rPr>
      </w:pPr>
      <w:hyperlink w:anchor="_Toc434573479" w:history="1">
        <w:r w:rsidR="00E930E2" w:rsidRPr="001845F0">
          <w:rPr>
            <w:rStyle w:val="Hyperlink"/>
            <w:noProof/>
            <w:lang w:bidi="bn-IN"/>
            <w14:scene3d>
              <w14:camera w14:prst="orthographicFront"/>
              <w14:lightRig w14:rig="threePt" w14:dir="t">
                <w14:rot w14:lat="0" w14:lon="0" w14:rev="0"/>
              </w14:lightRig>
            </w14:scene3d>
          </w:rPr>
          <w:t>5.7.6.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_Toc434573479 \h </w:instrText>
        </w:r>
        <w:r w:rsidR="00E930E2">
          <w:rPr>
            <w:noProof/>
            <w:webHidden/>
          </w:rPr>
        </w:r>
        <w:r w:rsidR="00E930E2">
          <w:rPr>
            <w:noProof/>
            <w:webHidden/>
          </w:rPr>
          <w:fldChar w:fldCharType="separate"/>
        </w:r>
        <w:r w:rsidR="00E930E2">
          <w:rPr>
            <w:noProof/>
            <w:webHidden/>
          </w:rPr>
          <w:t>32</w:t>
        </w:r>
        <w:r w:rsidR="00E930E2">
          <w:rPr>
            <w:noProof/>
            <w:webHidden/>
          </w:rPr>
          <w:fldChar w:fldCharType="end"/>
        </w:r>
      </w:hyperlink>
    </w:p>
    <w:p w14:paraId="4E75BFA4" w14:textId="77777777" w:rsidR="00E930E2" w:rsidRDefault="00C738D2">
      <w:pPr>
        <w:pStyle w:val="TOC3"/>
        <w:rPr>
          <w:rFonts w:asciiTheme="minorHAnsi" w:eastAsiaTheme="minorEastAsia" w:hAnsiTheme="minorHAnsi" w:cstheme="minorBidi"/>
          <w:noProof/>
          <w:lang w:val="en-US"/>
        </w:rPr>
      </w:pPr>
      <w:hyperlink w:anchor="_Toc434573480" w:history="1">
        <w:r w:rsidR="00E930E2" w:rsidRPr="001845F0">
          <w:rPr>
            <w:rStyle w:val="Hyperlink"/>
            <w:noProof/>
            <w:lang w:bidi="bn-IN"/>
            <w14:scene3d>
              <w14:camera w14:prst="orthographicFront"/>
              <w14:lightRig w14:rig="threePt" w14:dir="t">
                <w14:rot w14:lat="0" w14:lon="0" w14:rev="0"/>
              </w14:lightRig>
            </w14:scene3d>
          </w:rPr>
          <w:t>5.7.7.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_Toc434573480 \h </w:instrText>
        </w:r>
        <w:r w:rsidR="00E930E2">
          <w:rPr>
            <w:noProof/>
            <w:webHidden/>
          </w:rPr>
        </w:r>
        <w:r w:rsidR="00E930E2">
          <w:rPr>
            <w:noProof/>
            <w:webHidden/>
          </w:rPr>
          <w:fldChar w:fldCharType="separate"/>
        </w:r>
        <w:r w:rsidR="00E930E2">
          <w:rPr>
            <w:noProof/>
            <w:webHidden/>
          </w:rPr>
          <w:t>32</w:t>
        </w:r>
        <w:r w:rsidR="00E930E2">
          <w:rPr>
            <w:noProof/>
            <w:webHidden/>
          </w:rPr>
          <w:fldChar w:fldCharType="end"/>
        </w:r>
      </w:hyperlink>
    </w:p>
    <w:p w14:paraId="1645C40F" w14:textId="77777777" w:rsidR="00E930E2" w:rsidRDefault="00C738D2">
      <w:pPr>
        <w:pStyle w:val="TOC2"/>
        <w:rPr>
          <w:rFonts w:asciiTheme="minorHAnsi" w:eastAsiaTheme="minorEastAsia" w:hAnsiTheme="minorHAnsi" w:cstheme="minorBidi"/>
          <w:noProof/>
          <w:lang w:val="en-US"/>
        </w:rPr>
      </w:pPr>
      <w:hyperlink w:anchor="_Toc434573481" w:history="1">
        <w:r w:rsidR="00E930E2" w:rsidRPr="001845F0">
          <w:rPr>
            <w:rStyle w:val="Hyperlink"/>
            <w:noProof/>
          </w:rPr>
          <w:t>5.8.</w:t>
        </w:r>
        <w:r w:rsidR="00E930E2">
          <w:rPr>
            <w:rFonts w:asciiTheme="minorHAnsi" w:eastAsiaTheme="minorEastAsia" w:hAnsiTheme="minorHAnsi" w:cstheme="minorBidi"/>
            <w:noProof/>
            <w:lang w:val="en-US"/>
          </w:rPr>
          <w:tab/>
        </w:r>
        <w:r w:rsidR="00E930E2" w:rsidRPr="001845F0">
          <w:rPr>
            <w:rStyle w:val="Hyperlink"/>
            <w:noProof/>
          </w:rPr>
          <w:t>Реализиране на ЦАИС „Съдебен статус“</w:t>
        </w:r>
        <w:r w:rsidR="00E930E2">
          <w:rPr>
            <w:noProof/>
            <w:webHidden/>
          </w:rPr>
          <w:tab/>
        </w:r>
        <w:r w:rsidR="00E930E2">
          <w:rPr>
            <w:noProof/>
            <w:webHidden/>
          </w:rPr>
          <w:fldChar w:fldCharType="begin"/>
        </w:r>
        <w:r w:rsidR="00E930E2">
          <w:rPr>
            <w:noProof/>
            <w:webHidden/>
          </w:rPr>
          <w:instrText xml:space="preserve"> PAGEREF _Toc434573481 \h </w:instrText>
        </w:r>
        <w:r w:rsidR="00E930E2">
          <w:rPr>
            <w:noProof/>
            <w:webHidden/>
          </w:rPr>
        </w:r>
        <w:r w:rsidR="00E930E2">
          <w:rPr>
            <w:noProof/>
            <w:webHidden/>
          </w:rPr>
          <w:fldChar w:fldCharType="separate"/>
        </w:r>
        <w:r w:rsidR="00E930E2">
          <w:rPr>
            <w:noProof/>
            <w:webHidden/>
          </w:rPr>
          <w:t>32</w:t>
        </w:r>
        <w:r w:rsidR="00E930E2">
          <w:rPr>
            <w:noProof/>
            <w:webHidden/>
          </w:rPr>
          <w:fldChar w:fldCharType="end"/>
        </w:r>
      </w:hyperlink>
    </w:p>
    <w:p w14:paraId="0D7F2B59" w14:textId="77777777" w:rsidR="00E930E2" w:rsidRDefault="00C738D2">
      <w:pPr>
        <w:pStyle w:val="TOC3"/>
        <w:rPr>
          <w:rFonts w:asciiTheme="minorHAnsi" w:eastAsiaTheme="minorEastAsia" w:hAnsiTheme="minorHAnsi" w:cstheme="minorBidi"/>
          <w:noProof/>
          <w:lang w:val="en-US"/>
        </w:rPr>
      </w:pPr>
      <w:hyperlink w:anchor="_Toc434573482" w:history="1">
        <w:r w:rsidR="00E930E2" w:rsidRPr="001845F0">
          <w:rPr>
            <w:rStyle w:val="Hyperlink"/>
            <w:noProof/>
            <w:lang w:bidi="bn-IN"/>
            <w14:scene3d>
              <w14:camera w14:prst="orthographicFront"/>
              <w14:lightRig w14:rig="threePt" w14:dir="t">
                <w14:rot w14:lat="0" w14:lon="0" w14:rev="0"/>
              </w14:lightRig>
            </w14:scene3d>
          </w:rPr>
          <w:t>5.8.1.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_Toc434573482 \h </w:instrText>
        </w:r>
        <w:r w:rsidR="00E930E2">
          <w:rPr>
            <w:noProof/>
            <w:webHidden/>
          </w:rPr>
        </w:r>
        <w:r w:rsidR="00E930E2">
          <w:rPr>
            <w:noProof/>
            <w:webHidden/>
          </w:rPr>
          <w:fldChar w:fldCharType="separate"/>
        </w:r>
        <w:r w:rsidR="00E930E2">
          <w:rPr>
            <w:noProof/>
            <w:webHidden/>
          </w:rPr>
          <w:t>32</w:t>
        </w:r>
        <w:r w:rsidR="00E930E2">
          <w:rPr>
            <w:noProof/>
            <w:webHidden/>
          </w:rPr>
          <w:fldChar w:fldCharType="end"/>
        </w:r>
      </w:hyperlink>
    </w:p>
    <w:p w14:paraId="62AEBC23" w14:textId="77777777" w:rsidR="00E930E2" w:rsidRDefault="00C738D2">
      <w:pPr>
        <w:pStyle w:val="TOC3"/>
        <w:rPr>
          <w:rFonts w:asciiTheme="minorHAnsi" w:eastAsiaTheme="minorEastAsia" w:hAnsiTheme="minorHAnsi" w:cstheme="minorBidi"/>
          <w:noProof/>
          <w:lang w:val="en-US"/>
        </w:rPr>
      </w:pPr>
      <w:hyperlink w:anchor="_Toc434573483" w:history="1">
        <w:r w:rsidR="00E930E2" w:rsidRPr="001845F0">
          <w:rPr>
            <w:rStyle w:val="Hyperlink"/>
            <w:noProof/>
            <w:lang w:bidi="bn-IN"/>
            <w14:scene3d>
              <w14:camera w14:prst="orthographicFront"/>
              <w14:lightRig w14:rig="threePt" w14:dir="t">
                <w14:rot w14:lat="0" w14:lon="0" w14:rev="0"/>
              </w14:lightRig>
            </w14:scene3d>
          </w:rPr>
          <w:t>5.8.2.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_Toc434573483 \h </w:instrText>
        </w:r>
        <w:r w:rsidR="00E930E2">
          <w:rPr>
            <w:noProof/>
            <w:webHidden/>
          </w:rPr>
        </w:r>
        <w:r w:rsidR="00E930E2">
          <w:rPr>
            <w:noProof/>
            <w:webHidden/>
          </w:rPr>
          <w:fldChar w:fldCharType="separate"/>
        </w:r>
        <w:r w:rsidR="00E930E2">
          <w:rPr>
            <w:noProof/>
            <w:webHidden/>
          </w:rPr>
          <w:t>32</w:t>
        </w:r>
        <w:r w:rsidR="00E930E2">
          <w:rPr>
            <w:noProof/>
            <w:webHidden/>
          </w:rPr>
          <w:fldChar w:fldCharType="end"/>
        </w:r>
      </w:hyperlink>
    </w:p>
    <w:p w14:paraId="64747D81" w14:textId="77777777" w:rsidR="00E930E2" w:rsidRDefault="00C738D2">
      <w:pPr>
        <w:pStyle w:val="TOC3"/>
        <w:rPr>
          <w:rFonts w:asciiTheme="minorHAnsi" w:eastAsiaTheme="minorEastAsia" w:hAnsiTheme="minorHAnsi" w:cstheme="minorBidi"/>
          <w:noProof/>
          <w:lang w:val="en-US"/>
        </w:rPr>
      </w:pPr>
      <w:hyperlink w:anchor="_Toc434573484" w:history="1">
        <w:r w:rsidR="00E930E2" w:rsidRPr="001845F0">
          <w:rPr>
            <w:rStyle w:val="Hyperlink"/>
            <w:noProof/>
            <w:lang w:bidi="bn-IN"/>
            <w14:scene3d>
              <w14:camera w14:prst="orthographicFront"/>
              <w14:lightRig w14:rig="threePt" w14:dir="t">
                <w14:rot w14:lat="0" w14:lon="0" w14:rev="0"/>
              </w14:lightRig>
            </w14:scene3d>
          </w:rPr>
          <w:t>5.8.3.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_Toc434573484 \h </w:instrText>
        </w:r>
        <w:r w:rsidR="00E930E2">
          <w:rPr>
            <w:noProof/>
            <w:webHidden/>
          </w:rPr>
        </w:r>
        <w:r w:rsidR="00E930E2">
          <w:rPr>
            <w:noProof/>
            <w:webHidden/>
          </w:rPr>
          <w:fldChar w:fldCharType="separate"/>
        </w:r>
        <w:r w:rsidR="00E930E2">
          <w:rPr>
            <w:noProof/>
            <w:webHidden/>
          </w:rPr>
          <w:t>33</w:t>
        </w:r>
        <w:r w:rsidR="00E930E2">
          <w:rPr>
            <w:noProof/>
            <w:webHidden/>
          </w:rPr>
          <w:fldChar w:fldCharType="end"/>
        </w:r>
      </w:hyperlink>
    </w:p>
    <w:p w14:paraId="63FFA231" w14:textId="77777777" w:rsidR="00E930E2" w:rsidRDefault="00C738D2">
      <w:pPr>
        <w:pStyle w:val="TOC3"/>
        <w:rPr>
          <w:rFonts w:asciiTheme="minorHAnsi" w:eastAsiaTheme="minorEastAsia" w:hAnsiTheme="minorHAnsi" w:cstheme="minorBidi"/>
          <w:noProof/>
          <w:lang w:val="en-US"/>
        </w:rPr>
      </w:pPr>
      <w:hyperlink w:anchor="_Toc434573485" w:history="1">
        <w:r w:rsidR="00E930E2" w:rsidRPr="001845F0">
          <w:rPr>
            <w:rStyle w:val="Hyperlink"/>
            <w:noProof/>
            <w:lang w:bidi="bn-IN"/>
            <w14:scene3d>
              <w14:camera w14:prst="orthographicFront"/>
              <w14:lightRig w14:rig="threePt" w14:dir="t">
                <w14:rot w14:lat="0" w14:lon="0" w14:rev="0"/>
              </w14:lightRig>
            </w14:scene3d>
          </w:rPr>
          <w:t>5.8.4.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_Toc434573485 \h </w:instrText>
        </w:r>
        <w:r w:rsidR="00E930E2">
          <w:rPr>
            <w:noProof/>
            <w:webHidden/>
          </w:rPr>
        </w:r>
        <w:r w:rsidR="00E930E2">
          <w:rPr>
            <w:noProof/>
            <w:webHidden/>
          </w:rPr>
          <w:fldChar w:fldCharType="separate"/>
        </w:r>
        <w:r w:rsidR="00E930E2">
          <w:rPr>
            <w:noProof/>
            <w:webHidden/>
          </w:rPr>
          <w:t>33</w:t>
        </w:r>
        <w:r w:rsidR="00E930E2">
          <w:rPr>
            <w:noProof/>
            <w:webHidden/>
          </w:rPr>
          <w:fldChar w:fldCharType="end"/>
        </w:r>
      </w:hyperlink>
    </w:p>
    <w:p w14:paraId="60FE13F5" w14:textId="77777777" w:rsidR="00E930E2" w:rsidRDefault="00C738D2">
      <w:pPr>
        <w:pStyle w:val="TOC3"/>
        <w:rPr>
          <w:rFonts w:asciiTheme="minorHAnsi" w:eastAsiaTheme="minorEastAsia" w:hAnsiTheme="minorHAnsi" w:cstheme="minorBidi"/>
          <w:noProof/>
          <w:lang w:val="en-US"/>
        </w:rPr>
      </w:pPr>
      <w:hyperlink w:anchor="_Toc434573486" w:history="1">
        <w:r w:rsidR="00E930E2" w:rsidRPr="001845F0">
          <w:rPr>
            <w:rStyle w:val="Hyperlink"/>
            <w:noProof/>
            <w:lang w:bidi="bn-IN"/>
            <w14:scene3d>
              <w14:camera w14:prst="orthographicFront"/>
              <w14:lightRig w14:rig="threePt" w14:dir="t">
                <w14:rot w14:lat="0" w14:lon="0" w14:rev="0"/>
              </w14:lightRig>
            </w14:scene3d>
          </w:rPr>
          <w:t>5.8.5.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_Toc434573486 \h </w:instrText>
        </w:r>
        <w:r w:rsidR="00E930E2">
          <w:rPr>
            <w:noProof/>
            <w:webHidden/>
          </w:rPr>
        </w:r>
        <w:r w:rsidR="00E930E2">
          <w:rPr>
            <w:noProof/>
            <w:webHidden/>
          </w:rPr>
          <w:fldChar w:fldCharType="separate"/>
        </w:r>
        <w:r w:rsidR="00E930E2">
          <w:rPr>
            <w:noProof/>
            <w:webHidden/>
          </w:rPr>
          <w:t>33</w:t>
        </w:r>
        <w:r w:rsidR="00E930E2">
          <w:rPr>
            <w:noProof/>
            <w:webHidden/>
          </w:rPr>
          <w:fldChar w:fldCharType="end"/>
        </w:r>
      </w:hyperlink>
    </w:p>
    <w:p w14:paraId="0E5075E6" w14:textId="77777777" w:rsidR="00E930E2" w:rsidRDefault="00C738D2">
      <w:pPr>
        <w:pStyle w:val="TOC3"/>
        <w:rPr>
          <w:rFonts w:asciiTheme="minorHAnsi" w:eastAsiaTheme="minorEastAsia" w:hAnsiTheme="minorHAnsi" w:cstheme="minorBidi"/>
          <w:noProof/>
          <w:lang w:val="en-US"/>
        </w:rPr>
      </w:pPr>
      <w:hyperlink w:anchor="_Toc434573487" w:history="1">
        <w:r w:rsidR="00E930E2" w:rsidRPr="001845F0">
          <w:rPr>
            <w:rStyle w:val="Hyperlink"/>
            <w:noProof/>
            <w:lang w:bidi="bn-IN"/>
            <w14:scene3d>
              <w14:camera w14:prst="orthographicFront"/>
              <w14:lightRig w14:rig="threePt" w14:dir="t">
                <w14:rot w14:lat="0" w14:lon="0" w14:rev="0"/>
              </w14:lightRig>
            </w14:scene3d>
          </w:rPr>
          <w:t>5.8.6.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_Toc434573487 \h </w:instrText>
        </w:r>
        <w:r w:rsidR="00E930E2">
          <w:rPr>
            <w:noProof/>
            <w:webHidden/>
          </w:rPr>
        </w:r>
        <w:r w:rsidR="00E930E2">
          <w:rPr>
            <w:noProof/>
            <w:webHidden/>
          </w:rPr>
          <w:fldChar w:fldCharType="separate"/>
        </w:r>
        <w:r w:rsidR="00E930E2">
          <w:rPr>
            <w:noProof/>
            <w:webHidden/>
          </w:rPr>
          <w:t>33</w:t>
        </w:r>
        <w:r w:rsidR="00E930E2">
          <w:rPr>
            <w:noProof/>
            <w:webHidden/>
          </w:rPr>
          <w:fldChar w:fldCharType="end"/>
        </w:r>
      </w:hyperlink>
    </w:p>
    <w:p w14:paraId="3FC7AE81" w14:textId="77777777" w:rsidR="00E930E2" w:rsidRDefault="00C738D2">
      <w:pPr>
        <w:pStyle w:val="TOC3"/>
        <w:rPr>
          <w:rFonts w:asciiTheme="minorHAnsi" w:eastAsiaTheme="minorEastAsia" w:hAnsiTheme="minorHAnsi" w:cstheme="minorBidi"/>
          <w:noProof/>
          <w:lang w:val="en-US"/>
        </w:rPr>
      </w:pPr>
      <w:hyperlink w:anchor="_Toc434573488" w:history="1">
        <w:r w:rsidR="00E930E2" w:rsidRPr="001845F0">
          <w:rPr>
            <w:rStyle w:val="Hyperlink"/>
            <w:noProof/>
            <w:lang w:bidi="bn-IN"/>
            <w14:scene3d>
              <w14:camera w14:prst="orthographicFront"/>
              <w14:lightRig w14:rig="threePt" w14:dir="t">
                <w14:rot w14:lat="0" w14:lon="0" w14:rev="0"/>
              </w14:lightRig>
            </w14:scene3d>
          </w:rPr>
          <w:t>5.8.7.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_Toc434573488 \h </w:instrText>
        </w:r>
        <w:r w:rsidR="00E930E2">
          <w:rPr>
            <w:noProof/>
            <w:webHidden/>
          </w:rPr>
        </w:r>
        <w:r w:rsidR="00E930E2">
          <w:rPr>
            <w:noProof/>
            <w:webHidden/>
          </w:rPr>
          <w:fldChar w:fldCharType="separate"/>
        </w:r>
        <w:r w:rsidR="00E930E2">
          <w:rPr>
            <w:noProof/>
            <w:webHidden/>
          </w:rPr>
          <w:t>33</w:t>
        </w:r>
        <w:r w:rsidR="00E930E2">
          <w:rPr>
            <w:noProof/>
            <w:webHidden/>
          </w:rPr>
          <w:fldChar w:fldCharType="end"/>
        </w:r>
      </w:hyperlink>
    </w:p>
    <w:p w14:paraId="6A7E5C4F" w14:textId="77777777" w:rsidR="00E930E2" w:rsidRDefault="00C738D2">
      <w:pPr>
        <w:pStyle w:val="TOC2"/>
        <w:rPr>
          <w:rFonts w:asciiTheme="minorHAnsi" w:eastAsiaTheme="minorEastAsia" w:hAnsiTheme="minorHAnsi" w:cstheme="minorBidi"/>
          <w:noProof/>
          <w:lang w:val="en-US"/>
        </w:rPr>
      </w:pPr>
      <w:hyperlink w:anchor="_Toc434573489" w:history="1">
        <w:r w:rsidR="00E930E2" w:rsidRPr="001845F0">
          <w:rPr>
            <w:rStyle w:val="Hyperlink"/>
            <w:noProof/>
          </w:rPr>
          <w:t>5.9.</w:t>
        </w:r>
        <w:r w:rsidR="00E930E2">
          <w:rPr>
            <w:rFonts w:asciiTheme="minorHAnsi" w:eastAsiaTheme="minorEastAsia" w:hAnsiTheme="minorHAnsi" w:cstheme="minorBidi"/>
            <w:noProof/>
            <w:lang w:val="en-US"/>
          </w:rPr>
          <w:tab/>
        </w:r>
        <w:r w:rsidR="00E930E2" w:rsidRPr="001845F0">
          <w:rPr>
            <w:rStyle w:val="Hyperlink"/>
            <w:noProof/>
          </w:rPr>
          <w:t>Реализиране на универсална ЦАИС „Анализ на корупционния риск“</w:t>
        </w:r>
        <w:r w:rsidR="00E930E2">
          <w:rPr>
            <w:noProof/>
            <w:webHidden/>
          </w:rPr>
          <w:tab/>
        </w:r>
        <w:r w:rsidR="00E930E2">
          <w:rPr>
            <w:noProof/>
            <w:webHidden/>
          </w:rPr>
          <w:fldChar w:fldCharType="begin"/>
        </w:r>
        <w:r w:rsidR="00E930E2">
          <w:rPr>
            <w:noProof/>
            <w:webHidden/>
          </w:rPr>
          <w:instrText xml:space="preserve"> PAGEREF _Toc434573489 \h </w:instrText>
        </w:r>
        <w:r w:rsidR="00E930E2">
          <w:rPr>
            <w:noProof/>
            <w:webHidden/>
          </w:rPr>
        </w:r>
        <w:r w:rsidR="00E930E2">
          <w:rPr>
            <w:noProof/>
            <w:webHidden/>
          </w:rPr>
          <w:fldChar w:fldCharType="separate"/>
        </w:r>
        <w:r w:rsidR="00E930E2">
          <w:rPr>
            <w:noProof/>
            <w:webHidden/>
          </w:rPr>
          <w:t>33</w:t>
        </w:r>
        <w:r w:rsidR="00E930E2">
          <w:rPr>
            <w:noProof/>
            <w:webHidden/>
          </w:rPr>
          <w:fldChar w:fldCharType="end"/>
        </w:r>
      </w:hyperlink>
    </w:p>
    <w:p w14:paraId="0CA82D8D" w14:textId="77777777" w:rsidR="00E930E2" w:rsidRDefault="00C738D2">
      <w:pPr>
        <w:pStyle w:val="TOC3"/>
        <w:rPr>
          <w:rFonts w:asciiTheme="minorHAnsi" w:eastAsiaTheme="minorEastAsia" w:hAnsiTheme="minorHAnsi" w:cstheme="minorBidi"/>
          <w:noProof/>
          <w:lang w:val="en-US"/>
        </w:rPr>
      </w:pPr>
      <w:hyperlink w:anchor="_Toc434573490" w:history="1">
        <w:r w:rsidR="00E930E2" w:rsidRPr="001845F0">
          <w:rPr>
            <w:rStyle w:val="Hyperlink"/>
            <w:noProof/>
            <w:lang w:bidi="bn-IN"/>
            <w14:scene3d>
              <w14:camera w14:prst="orthographicFront"/>
              <w14:lightRig w14:rig="threePt" w14:dir="t">
                <w14:rot w14:lat="0" w14:lon="0" w14:rev="0"/>
              </w14:lightRig>
            </w14:scene3d>
          </w:rPr>
          <w:t>5.9.1.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_Toc434573490 \h </w:instrText>
        </w:r>
        <w:r w:rsidR="00E930E2">
          <w:rPr>
            <w:noProof/>
            <w:webHidden/>
          </w:rPr>
        </w:r>
        <w:r w:rsidR="00E930E2">
          <w:rPr>
            <w:noProof/>
            <w:webHidden/>
          </w:rPr>
          <w:fldChar w:fldCharType="separate"/>
        </w:r>
        <w:r w:rsidR="00E930E2">
          <w:rPr>
            <w:noProof/>
            <w:webHidden/>
          </w:rPr>
          <w:t>33</w:t>
        </w:r>
        <w:r w:rsidR="00E930E2">
          <w:rPr>
            <w:noProof/>
            <w:webHidden/>
          </w:rPr>
          <w:fldChar w:fldCharType="end"/>
        </w:r>
      </w:hyperlink>
    </w:p>
    <w:p w14:paraId="2AE82E73" w14:textId="77777777" w:rsidR="00E930E2" w:rsidRDefault="00C738D2">
      <w:pPr>
        <w:pStyle w:val="TOC3"/>
        <w:rPr>
          <w:rFonts w:asciiTheme="minorHAnsi" w:eastAsiaTheme="minorEastAsia" w:hAnsiTheme="minorHAnsi" w:cstheme="minorBidi"/>
          <w:noProof/>
          <w:lang w:val="en-US"/>
        </w:rPr>
      </w:pPr>
      <w:hyperlink w:anchor="_Toc434573491" w:history="1">
        <w:r w:rsidR="00E930E2" w:rsidRPr="001845F0">
          <w:rPr>
            <w:rStyle w:val="Hyperlink"/>
            <w:noProof/>
            <w:lang w:bidi="bn-IN"/>
            <w14:scene3d>
              <w14:camera w14:prst="orthographicFront"/>
              <w14:lightRig w14:rig="threePt" w14:dir="t">
                <w14:rot w14:lat="0" w14:lon="0" w14:rev="0"/>
              </w14:lightRig>
            </w14:scene3d>
          </w:rPr>
          <w:t>5.9.2.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_Toc434573491 \h </w:instrText>
        </w:r>
        <w:r w:rsidR="00E930E2">
          <w:rPr>
            <w:noProof/>
            <w:webHidden/>
          </w:rPr>
        </w:r>
        <w:r w:rsidR="00E930E2">
          <w:rPr>
            <w:noProof/>
            <w:webHidden/>
          </w:rPr>
          <w:fldChar w:fldCharType="separate"/>
        </w:r>
        <w:r w:rsidR="00E930E2">
          <w:rPr>
            <w:noProof/>
            <w:webHidden/>
          </w:rPr>
          <w:t>33</w:t>
        </w:r>
        <w:r w:rsidR="00E930E2">
          <w:rPr>
            <w:noProof/>
            <w:webHidden/>
          </w:rPr>
          <w:fldChar w:fldCharType="end"/>
        </w:r>
      </w:hyperlink>
    </w:p>
    <w:p w14:paraId="284ABC68" w14:textId="77777777" w:rsidR="00E930E2" w:rsidRDefault="00C738D2">
      <w:pPr>
        <w:pStyle w:val="TOC3"/>
        <w:rPr>
          <w:rFonts w:asciiTheme="minorHAnsi" w:eastAsiaTheme="minorEastAsia" w:hAnsiTheme="minorHAnsi" w:cstheme="minorBidi"/>
          <w:noProof/>
          <w:lang w:val="en-US"/>
        </w:rPr>
      </w:pPr>
      <w:hyperlink w:anchor="_Toc434573492" w:history="1">
        <w:r w:rsidR="00E930E2" w:rsidRPr="001845F0">
          <w:rPr>
            <w:rStyle w:val="Hyperlink"/>
            <w:noProof/>
            <w:lang w:bidi="bn-IN"/>
            <w14:scene3d>
              <w14:camera w14:prst="orthographicFront"/>
              <w14:lightRig w14:rig="threePt" w14:dir="t">
                <w14:rot w14:lat="0" w14:lon="0" w14:rev="0"/>
              </w14:lightRig>
            </w14:scene3d>
          </w:rPr>
          <w:t>5.9.3.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_Toc434573492 \h </w:instrText>
        </w:r>
        <w:r w:rsidR="00E930E2">
          <w:rPr>
            <w:noProof/>
            <w:webHidden/>
          </w:rPr>
        </w:r>
        <w:r w:rsidR="00E930E2">
          <w:rPr>
            <w:noProof/>
            <w:webHidden/>
          </w:rPr>
          <w:fldChar w:fldCharType="separate"/>
        </w:r>
        <w:r w:rsidR="00E930E2">
          <w:rPr>
            <w:noProof/>
            <w:webHidden/>
          </w:rPr>
          <w:t>34</w:t>
        </w:r>
        <w:r w:rsidR="00E930E2">
          <w:rPr>
            <w:noProof/>
            <w:webHidden/>
          </w:rPr>
          <w:fldChar w:fldCharType="end"/>
        </w:r>
      </w:hyperlink>
    </w:p>
    <w:p w14:paraId="562AB853" w14:textId="77777777" w:rsidR="00E930E2" w:rsidRDefault="00C738D2">
      <w:pPr>
        <w:pStyle w:val="TOC3"/>
        <w:rPr>
          <w:rFonts w:asciiTheme="minorHAnsi" w:eastAsiaTheme="minorEastAsia" w:hAnsiTheme="minorHAnsi" w:cstheme="minorBidi"/>
          <w:noProof/>
          <w:lang w:val="en-US"/>
        </w:rPr>
      </w:pPr>
      <w:hyperlink w:anchor="_Toc434573493" w:history="1">
        <w:r w:rsidR="00E930E2" w:rsidRPr="001845F0">
          <w:rPr>
            <w:rStyle w:val="Hyperlink"/>
            <w:noProof/>
            <w:lang w:bidi="bn-IN"/>
            <w14:scene3d>
              <w14:camera w14:prst="orthographicFront"/>
              <w14:lightRig w14:rig="threePt" w14:dir="t">
                <w14:rot w14:lat="0" w14:lon="0" w14:rev="0"/>
              </w14:lightRig>
            </w14:scene3d>
          </w:rPr>
          <w:t>5.9.4.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_Toc434573493 \h </w:instrText>
        </w:r>
        <w:r w:rsidR="00E930E2">
          <w:rPr>
            <w:noProof/>
            <w:webHidden/>
          </w:rPr>
        </w:r>
        <w:r w:rsidR="00E930E2">
          <w:rPr>
            <w:noProof/>
            <w:webHidden/>
          </w:rPr>
          <w:fldChar w:fldCharType="separate"/>
        </w:r>
        <w:r w:rsidR="00E930E2">
          <w:rPr>
            <w:noProof/>
            <w:webHidden/>
          </w:rPr>
          <w:t>34</w:t>
        </w:r>
        <w:r w:rsidR="00E930E2">
          <w:rPr>
            <w:noProof/>
            <w:webHidden/>
          </w:rPr>
          <w:fldChar w:fldCharType="end"/>
        </w:r>
      </w:hyperlink>
    </w:p>
    <w:p w14:paraId="3FEE1A20" w14:textId="77777777" w:rsidR="00E930E2" w:rsidRDefault="00C738D2">
      <w:pPr>
        <w:pStyle w:val="TOC3"/>
        <w:rPr>
          <w:rFonts w:asciiTheme="minorHAnsi" w:eastAsiaTheme="minorEastAsia" w:hAnsiTheme="minorHAnsi" w:cstheme="minorBidi"/>
          <w:noProof/>
          <w:lang w:val="en-US"/>
        </w:rPr>
      </w:pPr>
      <w:hyperlink w:anchor="_Toc434573494" w:history="1">
        <w:r w:rsidR="00E930E2" w:rsidRPr="001845F0">
          <w:rPr>
            <w:rStyle w:val="Hyperlink"/>
            <w:noProof/>
            <w:lang w:bidi="bn-IN"/>
            <w14:scene3d>
              <w14:camera w14:prst="orthographicFront"/>
              <w14:lightRig w14:rig="threePt" w14:dir="t">
                <w14:rot w14:lat="0" w14:lon="0" w14:rev="0"/>
              </w14:lightRig>
            </w14:scene3d>
          </w:rPr>
          <w:t>5.9.5.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_Toc434573494 \h </w:instrText>
        </w:r>
        <w:r w:rsidR="00E930E2">
          <w:rPr>
            <w:noProof/>
            <w:webHidden/>
          </w:rPr>
        </w:r>
        <w:r w:rsidR="00E930E2">
          <w:rPr>
            <w:noProof/>
            <w:webHidden/>
          </w:rPr>
          <w:fldChar w:fldCharType="separate"/>
        </w:r>
        <w:r w:rsidR="00E930E2">
          <w:rPr>
            <w:noProof/>
            <w:webHidden/>
          </w:rPr>
          <w:t>34</w:t>
        </w:r>
        <w:r w:rsidR="00E930E2">
          <w:rPr>
            <w:noProof/>
            <w:webHidden/>
          </w:rPr>
          <w:fldChar w:fldCharType="end"/>
        </w:r>
      </w:hyperlink>
    </w:p>
    <w:p w14:paraId="2C6D0C87" w14:textId="77777777" w:rsidR="00E930E2" w:rsidRDefault="00C738D2">
      <w:pPr>
        <w:pStyle w:val="TOC3"/>
        <w:rPr>
          <w:rFonts w:asciiTheme="minorHAnsi" w:eastAsiaTheme="minorEastAsia" w:hAnsiTheme="minorHAnsi" w:cstheme="minorBidi"/>
          <w:noProof/>
          <w:lang w:val="en-US"/>
        </w:rPr>
      </w:pPr>
      <w:hyperlink w:anchor="_Toc434573495" w:history="1">
        <w:r w:rsidR="00E930E2" w:rsidRPr="001845F0">
          <w:rPr>
            <w:rStyle w:val="Hyperlink"/>
            <w:noProof/>
            <w:lang w:bidi="bn-IN"/>
            <w14:scene3d>
              <w14:camera w14:prst="orthographicFront"/>
              <w14:lightRig w14:rig="threePt" w14:dir="t">
                <w14:rot w14:lat="0" w14:lon="0" w14:rev="0"/>
              </w14:lightRig>
            </w14:scene3d>
          </w:rPr>
          <w:t>5.9.6.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_Toc434573495 \h </w:instrText>
        </w:r>
        <w:r w:rsidR="00E930E2">
          <w:rPr>
            <w:noProof/>
            <w:webHidden/>
          </w:rPr>
        </w:r>
        <w:r w:rsidR="00E930E2">
          <w:rPr>
            <w:noProof/>
            <w:webHidden/>
          </w:rPr>
          <w:fldChar w:fldCharType="separate"/>
        </w:r>
        <w:r w:rsidR="00E930E2">
          <w:rPr>
            <w:noProof/>
            <w:webHidden/>
          </w:rPr>
          <w:t>34</w:t>
        </w:r>
        <w:r w:rsidR="00E930E2">
          <w:rPr>
            <w:noProof/>
            <w:webHidden/>
          </w:rPr>
          <w:fldChar w:fldCharType="end"/>
        </w:r>
      </w:hyperlink>
    </w:p>
    <w:p w14:paraId="6E8654C8" w14:textId="77777777" w:rsidR="00E930E2" w:rsidRDefault="00C738D2">
      <w:pPr>
        <w:pStyle w:val="TOC3"/>
        <w:rPr>
          <w:rFonts w:asciiTheme="minorHAnsi" w:eastAsiaTheme="minorEastAsia" w:hAnsiTheme="minorHAnsi" w:cstheme="minorBidi"/>
          <w:noProof/>
          <w:lang w:val="en-US"/>
        </w:rPr>
      </w:pPr>
      <w:hyperlink w:anchor="_Toc434573496" w:history="1">
        <w:r w:rsidR="00E930E2" w:rsidRPr="001845F0">
          <w:rPr>
            <w:rStyle w:val="Hyperlink"/>
            <w:noProof/>
            <w:lang w:bidi="bn-IN"/>
            <w14:scene3d>
              <w14:camera w14:prst="orthographicFront"/>
              <w14:lightRig w14:rig="threePt" w14:dir="t">
                <w14:rot w14:lat="0" w14:lon="0" w14:rev="0"/>
              </w14:lightRig>
            </w14:scene3d>
          </w:rPr>
          <w:t>5.9.7.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_Toc434573496 \h </w:instrText>
        </w:r>
        <w:r w:rsidR="00E930E2">
          <w:rPr>
            <w:noProof/>
            <w:webHidden/>
          </w:rPr>
        </w:r>
        <w:r w:rsidR="00E930E2">
          <w:rPr>
            <w:noProof/>
            <w:webHidden/>
          </w:rPr>
          <w:fldChar w:fldCharType="separate"/>
        </w:r>
        <w:r w:rsidR="00E930E2">
          <w:rPr>
            <w:noProof/>
            <w:webHidden/>
          </w:rPr>
          <w:t>34</w:t>
        </w:r>
        <w:r w:rsidR="00E930E2">
          <w:rPr>
            <w:noProof/>
            <w:webHidden/>
          </w:rPr>
          <w:fldChar w:fldCharType="end"/>
        </w:r>
      </w:hyperlink>
    </w:p>
    <w:p w14:paraId="326F7046" w14:textId="77777777" w:rsidR="00E930E2" w:rsidRDefault="00C738D2">
      <w:pPr>
        <w:pStyle w:val="TOC2"/>
        <w:rPr>
          <w:rFonts w:asciiTheme="minorHAnsi" w:eastAsiaTheme="minorEastAsia" w:hAnsiTheme="minorHAnsi" w:cstheme="minorBidi"/>
          <w:noProof/>
          <w:lang w:val="en-US"/>
        </w:rPr>
      </w:pPr>
      <w:hyperlink w:anchor="_Toc434573497" w:history="1">
        <w:r w:rsidR="00E930E2" w:rsidRPr="001845F0">
          <w:rPr>
            <w:rStyle w:val="Hyperlink"/>
            <w:noProof/>
          </w:rPr>
          <w:t>5.10.</w:t>
        </w:r>
        <w:r w:rsidR="00E930E2">
          <w:rPr>
            <w:rFonts w:asciiTheme="minorHAnsi" w:eastAsiaTheme="minorEastAsia" w:hAnsiTheme="minorHAnsi" w:cstheme="minorBidi"/>
            <w:noProof/>
            <w:lang w:val="en-US"/>
          </w:rPr>
          <w:tab/>
        </w:r>
        <w:r w:rsidR="00E930E2" w:rsidRPr="001845F0">
          <w:rPr>
            <w:rStyle w:val="Hyperlink"/>
            <w:noProof/>
          </w:rPr>
          <w:t>Реализиране на ЦАИС "Единна входна точка" за подаване годишни финансови отчети в машинно-четим формат</w:t>
        </w:r>
        <w:r w:rsidR="00E930E2">
          <w:rPr>
            <w:noProof/>
            <w:webHidden/>
          </w:rPr>
          <w:tab/>
        </w:r>
        <w:r w:rsidR="00E930E2">
          <w:rPr>
            <w:noProof/>
            <w:webHidden/>
          </w:rPr>
          <w:fldChar w:fldCharType="begin"/>
        </w:r>
        <w:r w:rsidR="00E930E2">
          <w:rPr>
            <w:noProof/>
            <w:webHidden/>
          </w:rPr>
          <w:instrText xml:space="preserve"> PAGEREF _Toc434573497 \h </w:instrText>
        </w:r>
        <w:r w:rsidR="00E930E2">
          <w:rPr>
            <w:noProof/>
            <w:webHidden/>
          </w:rPr>
        </w:r>
        <w:r w:rsidR="00E930E2">
          <w:rPr>
            <w:noProof/>
            <w:webHidden/>
          </w:rPr>
          <w:fldChar w:fldCharType="separate"/>
        </w:r>
        <w:r w:rsidR="00E930E2">
          <w:rPr>
            <w:noProof/>
            <w:webHidden/>
          </w:rPr>
          <w:t>34</w:t>
        </w:r>
        <w:r w:rsidR="00E930E2">
          <w:rPr>
            <w:noProof/>
            <w:webHidden/>
          </w:rPr>
          <w:fldChar w:fldCharType="end"/>
        </w:r>
      </w:hyperlink>
    </w:p>
    <w:p w14:paraId="7832EB64" w14:textId="77777777" w:rsidR="00E930E2" w:rsidRDefault="00C738D2">
      <w:pPr>
        <w:pStyle w:val="TOC3"/>
        <w:rPr>
          <w:rFonts w:asciiTheme="minorHAnsi" w:eastAsiaTheme="minorEastAsia" w:hAnsiTheme="minorHAnsi" w:cstheme="minorBidi"/>
          <w:noProof/>
          <w:lang w:val="en-US"/>
        </w:rPr>
      </w:pPr>
      <w:hyperlink w:anchor="_Toc434573498" w:history="1">
        <w:r w:rsidR="00E930E2" w:rsidRPr="001845F0">
          <w:rPr>
            <w:rStyle w:val="Hyperlink"/>
            <w:noProof/>
            <w:lang w:bidi="bn-IN"/>
            <w14:scene3d>
              <w14:camera w14:prst="orthographicFront"/>
              <w14:lightRig w14:rig="threePt" w14:dir="t">
                <w14:rot w14:lat="0" w14:lon="0" w14:rev="0"/>
              </w14:lightRig>
            </w14:scene3d>
          </w:rPr>
          <w:t>5.10.1.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_Toc434573498 \h </w:instrText>
        </w:r>
        <w:r w:rsidR="00E930E2">
          <w:rPr>
            <w:noProof/>
            <w:webHidden/>
          </w:rPr>
        </w:r>
        <w:r w:rsidR="00E930E2">
          <w:rPr>
            <w:noProof/>
            <w:webHidden/>
          </w:rPr>
          <w:fldChar w:fldCharType="separate"/>
        </w:r>
        <w:r w:rsidR="00E930E2">
          <w:rPr>
            <w:noProof/>
            <w:webHidden/>
          </w:rPr>
          <w:t>34</w:t>
        </w:r>
        <w:r w:rsidR="00E930E2">
          <w:rPr>
            <w:noProof/>
            <w:webHidden/>
          </w:rPr>
          <w:fldChar w:fldCharType="end"/>
        </w:r>
      </w:hyperlink>
    </w:p>
    <w:p w14:paraId="547D63D9" w14:textId="77777777" w:rsidR="00E930E2" w:rsidRDefault="00C738D2">
      <w:pPr>
        <w:pStyle w:val="TOC3"/>
        <w:rPr>
          <w:rFonts w:asciiTheme="minorHAnsi" w:eastAsiaTheme="minorEastAsia" w:hAnsiTheme="minorHAnsi" w:cstheme="minorBidi"/>
          <w:noProof/>
          <w:lang w:val="en-US"/>
        </w:rPr>
      </w:pPr>
      <w:hyperlink w:anchor="_Toc434573499" w:history="1">
        <w:r w:rsidR="00E930E2" w:rsidRPr="001845F0">
          <w:rPr>
            <w:rStyle w:val="Hyperlink"/>
            <w:noProof/>
            <w:lang w:bidi="bn-IN"/>
            <w14:scene3d>
              <w14:camera w14:prst="orthographicFront"/>
              <w14:lightRig w14:rig="threePt" w14:dir="t">
                <w14:rot w14:lat="0" w14:lon="0" w14:rev="0"/>
              </w14:lightRig>
            </w14:scene3d>
          </w:rPr>
          <w:t>5.10.2.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_Toc434573499 \h </w:instrText>
        </w:r>
        <w:r w:rsidR="00E930E2">
          <w:rPr>
            <w:noProof/>
            <w:webHidden/>
          </w:rPr>
        </w:r>
        <w:r w:rsidR="00E930E2">
          <w:rPr>
            <w:noProof/>
            <w:webHidden/>
          </w:rPr>
          <w:fldChar w:fldCharType="separate"/>
        </w:r>
        <w:r w:rsidR="00E930E2">
          <w:rPr>
            <w:noProof/>
            <w:webHidden/>
          </w:rPr>
          <w:t>34</w:t>
        </w:r>
        <w:r w:rsidR="00E930E2">
          <w:rPr>
            <w:noProof/>
            <w:webHidden/>
          </w:rPr>
          <w:fldChar w:fldCharType="end"/>
        </w:r>
      </w:hyperlink>
    </w:p>
    <w:p w14:paraId="696C53DF" w14:textId="77777777" w:rsidR="00E930E2" w:rsidRDefault="00C738D2">
      <w:pPr>
        <w:pStyle w:val="TOC3"/>
        <w:rPr>
          <w:rFonts w:asciiTheme="minorHAnsi" w:eastAsiaTheme="minorEastAsia" w:hAnsiTheme="minorHAnsi" w:cstheme="minorBidi"/>
          <w:noProof/>
          <w:lang w:val="en-US"/>
        </w:rPr>
      </w:pPr>
      <w:hyperlink w:anchor="_Toc434573500" w:history="1">
        <w:r w:rsidR="00E930E2" w:rsidRPr="001845F0">
          <w:rPr>
            <w:rStyle w:val="Hyperlink"/>
            <w:noProof/>
            <w:lang w:bidi="bn-IN"/>
            <w14:scene3d>
              <w14:camera w14:prst="orthographicFront"/>
              <w14:lightRig w14:rig="threePt" w14:dir="t">
                <w14:rot w14:lat="0" w14:lon="0" w14:rev="0"/>
              </w14:lightRig>
            </w14:scene3d>
          </w:rPr>
          <w:t>5.10.3.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_Toc434573500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7BDA7C42" w14:textId="77777777" w:rsidR="00E930E2" w:rsidRDefault="00C738D2">
      <w:pPr>
        <w:pStyle w:val="TOC3"/>
        <w:rPr>
          <w:rFonts w:asciiTheme="minorHAnsi" w:eastAsiaTheme="minorEastAsia" w:hAnsiTheme="minorHAnsi" w:cstheme="minorBidi"/>
          <w:noProof/>
          <w:lang w:val="en-US"/>
        </w:rPr>
      </w:pPr>
      <w:hyperlink w:anchor="_Toc434573501" w:history="1">
        <w:r w:rsidR="00E930E2" w:rsidRPr="001845F0">
          <w:rPr>
            <w:rStyle w:val="Hyperlink"/>
            <w:noProof/>
            <w:lang w:bidi="bn-IN"/>
            <w14:scene3d>
              <w14:camera w14:prst="orthographicFront"/>
              <w14:lightRig w14:rig="threePt" w14:dir="t">
                <w14:rot w14:lat="0" w14:lon="0" w14:rev="0"/>
              </w14:lightRig>
            </w14:scene3d>
          </w:rPr>
          <w:t>5.10.4.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_Toc434573501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07DDDF8C" w14:textId="77777777" w:rsidR="00E930E2" w:rsidRDefault="00C738D2">
      <w:pPr>
        <w:pStyle w:val="TOC3"/>
        <w:rPr>
          <w:rFonts w:asciiTheme="minorHAnsi" w:eastAsiaTheme="minorEastAsia" w:hAnsiTheme="minorHAnsi" w:cstheme="minorBidi"/>
          <w:noProof/>
          <w:lang w:val="en-US"/>
        </w:rPr>
      </w:pPr>
      <w:hyperlink w:anchor="_Toc434573502" w:history="1">
        <w:r w:rsidR="00E930E2" w:rsidRPr="001845F0">
          <w:rPr>
            <w:rStyle w:val="Hyperlink"/>
            <w:noProof/>
            <w:lang w:bidi="bn-IN"/>
            <w14:scene3d>
              <w14:camera w14:prst="orthographicFront"/>
              <w14:lightRig w14:rig="threePt" w14:dir="t">
                <w14:rot w14:lat="0" w14:lon="0" w14:rev="0"/>
              </w14:lightRig>
            </w14:scene3d>
          </w:rPr>
          <w:t>5.10.5.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_Toc434573502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65D5C32B" w14:textId="77777777" w:rsidR="00E930E2" w:rsidRDefault="00C738D2">
      <w:pPr>
        <w:pStyle w:val="TOC3"/>
        <w:rPr>
          <w:rFonts w:asciiTheme="minorHAnsi" w:eastAsiaTheme="minorEastAsia" w:hAnsiTheme="minorHAnsi" w:cstheme="minorBidi"/>
          <w:noProof/>
          <w:lang w:val="en-US"/>
        </w:rPr>
      </w:pPr>
      <w:hyperlink w:anchor="_Toc434573503" w:history="1">
        <w:r w:rsidR="00E930E2" w:rsidRPr="001845F0">
          <w:rPr>
            <w:rStyle w:val="Hyperlink"/>
            <w:noProof/>
            <w:lang w:bidi="bn-IN"/>
            <w14:scene3d>
              <w14:camera w14:prst="orthographicFront"/>
              <w14:lightRig w14:rig="threePt" w14:dir="t">
                <w14:rot w14:lat="0" w14:lon="0" w14:rev="0"/>
              </w14:lightRig>
            </w14:scene3d>
          </w:rPr>
          <w:t>5.10.6.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_Toc434573503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54AD2322" w14:textId="77777777" w:rsidR="00E930E2" w:rsidRDefault="00C738D2">
      <w:pPr>
        <w:pStyle w:val="TOC3"/>
        <w:rPr>
          <w:rFonts w:asciiTheme="minorHAnsi" w:eastAsiaTheme="minorEastAsia" w:hAnsiTheme="minorHAnsi" w:cstheme="minorBidi"/>
          <w:noProof/>
          <w:lang w:val="en-US"/>
        </w:rPr>
      </w:pPr>
      <w:hyperlink w:anchor="_Toc434573504" w:history="1">
        <w:r w:rsidR="00E930E2" w:rsidRPr="001845F0">
          <w:rPr>
            <w:rStyle w:val="Hyperlink"/>
            <w:noProof/>
            <w:lang w:bidi="bn-IN"/>
            <w14:scene3d>
              <w14:camera w14:prst="orthographicFront"/>
              <w14:lightRig w14:rig="threePt" w14:dir="t">
                <w14:rot w14:lat="0" w14:lon="0" w14:rev="0"/>
              </w14:lightRig>
            </w14:scene3d>
          </w:rPr>
          <w:t>5.10.7.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_Toc434573504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1129B961" w14:textId="77777777" w:rsidR="00E930E2" w:rsidRDefault="00C738D2">
      <w:pPr>
        <w:pStyle w:val="TOC2"/>
        <w:rPr>
          <w:rFonts w:asciiTheme="minorHAnsi" w:eastAsiaTheme="minorEastAsia" w:hAnsiTheme="minorHAnsi" w:cstheme="minorBidi"/>
          <w:noProof/>
          <w:lang w:val="en-US"/>
        </w:rPr>
      </w:pPr>
      <w:hyperlink w:anchor="_Toc434573505" w:history="1">
        <w:r w:rsidR="00E930E2" w:rsidRPr="001845F0">
          <w:rPr>
            <w:rStyle w:val="Hyperlink"/>
            <w:noProof/>
          </w:rPr>
          <w:t>5.11.</w:t>
        </w:r>
        <w:r w:rsidR="00E930E2">
          <w:rPr>
            <w:rFonts w:asciiTheme="minorHAnsi" w:eastAsiaTheme="minorEastAsia" w:hAnsiTheme="minorHAnsi" w:cstheme="minorBidi"/>
            <w:noProof/>
            <w:lang w:val="en-US"/>
          </w:rPr>
          <w:tab/>
        </w:r>
        <w:r w:rsidR="00E930E2" w:rsidRPr="001845F0">
          <w:rPr>
            <w:rStyle w:val="Hyperlink"/>
            <w:noProof/>
          </w:rPr>
          <w:t>Привеждане на информационните активи на НСИ в съответствие с изискванията на Евростат</w:t>
        </w:r>
        <w:r w:rsidR="00E930E2" w:rsidRPr="001845F0">
          <w:rPr>
            <w:rStyle w:val="Hyperlink"/>
            <w:noProof/>
            <w:lang w:val="en-US"/>
          </w:rPr>
          <w:t xml:space="preserve"> и</w:t>
        </w:r>
        <w:r w:rsidR="00E930E2" w:rsidRPr="001845F0">
          <w:rPr>
            <w:rStyle w:val="Hyperlink"/>
            <w:noProof/>
          </w:rPr>
          <w:t xml:space="preserve"> миграция към ХЧО</w:t>
        </w:r>
        <w:r w:rsidR="00E930E2">
          <w:rPr>
            <w:noProof/>
            <w:webHidden/>
          </w:rPr>
          <w:tab/>
        </w:r>
        <w:r w:rsidR="00E930E2">
          <w:rPr>
            <w:noProof/>
            <w:webHidden/>
          </w:rPr>
          <w:fldChar w:fldCharType="begin"/>
        </w:r>
        <w:r w:rsidR="00E930E2">
          <w:rPr>
            <w:noProof/>
            <w:webHidden/>
          </w:rPr>
          <w:instrText xml:space="preserve"> PAGEREF _Toc434573505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08B9728B" w14:textId="77777777" w:rsidR="00E930E2" w:rsidRDefault="00C738D2">
      <w:pPr>
        <w:pStyle w:val="TOC3"/>
        <w:rPr>
          <w:rFonts w:asciiTheme="minorHAnsi" w:eastAsiaTheme="minorEastAsia" w:hAnsiTheme="minorHAnsi" w:cstheme="minorBidi"/>
          <w:noProof/>
          <w:lang w:val="en-US"/>
        </w:rPr>
      </w:pPr>
      <w:hyperlink w:anchor="_Toc434573506" w:history="1">
        <w:r w:rsidR="00E930E2" w:rsidRPr="001845F0">
          <w:rPr>
            <w:rStyle w:val="Hyperlink"/>
            <w:noProof/>
            <w:lang w:bidi="bn-IN"/>
            <w14:scene3d>
              <w14:camera w14:prst="orthographicFront"/>
              <w14:lightRig w14:rig="threePt" w14:dir="t">
                <w14:rot w14:lat="0" w14:lon="0" w14:rev="0"/>
              </w14:lightRig>
            </w14:scene3d>
          </w:rPr>
          <w:t>5.11.1.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_Toc434573506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4D6BE9BB" w14:textId="77777777" w:rsidR="00E930E2" w:rsidRDefault="00C738D2">
      <w:pPr>
        <w:pStyle w:val="TOC3"/>
        <w:rPr>
          <w:rFonts w:asciiTheme="minorHAnsi" w:eastAsiaTheme="minorEastAsia" w:hAnsiTheme="minorHAnsi" w:cstheme="minorBidi"/>
          <w:noProof/>
          <w:lang w:val="en-US"/>
        </w:rPr>
      </w:pPr>
      <w:hyperlink w:anchor="_Toc434573507" w:history="1">
        <w:r w:rsidR="00E930E2" w:rsidRPr="001845F0">
          <w:rPr>
            <w:rStyle w:val="Hyperlink"/>
            <w:noProof/>
            <w:lang w:bidi="bn-IN"/>
            <w14:scene3d>
              <w14:camera w14:prst="orthographicFront"/>
              <w14:lightRig w14:rig="threePt" w14:dir="t">
                <w14:rot w14:lat="0" w14:lon="0" w14:rev="0"/>
              </w14:lightRig>
            </w14:scene3d>
          </w:rPr>
          <w:t>5.11.2.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_Toc434573507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3FF27D5B" w14:textId="77777777" w:rsidR="00E930E2" w:rsidRDefault="00C738D2">
      <w:pPr>
        <w:pStyle w:val="TOC3"/>
        <w:rPr>
          <w:rFonts w:asciiTheme="minorHAnsi" w:eastAsiaTheme="minorEastAsia" w:hAnsiTheme="minorHAnsi" w:cstheme="minorBidi"/>
          <w:noProof/>
          <w:lang w:val="en-US"/>
        </w:rPr>
      </w:pPr>
      <w:hyperlink w:anchor="_Toc434573508" w:history="1">
        <w:r w:rsidR="00E930E2" w:rsidRPr="001845F0">
          <w:rPr>
            <w:rStyle w:val="Hyperlink"/>
            <w:noProof/>
            <w:lang w:bidi="bn-IN"/>
            <w14:scene3d>
              <w14:camera w14:prst="orthographicFront"/>
              <w14:lightRig w14:rig="threePt" w14:dir="t">
                <w14:rot w14:lat="0" w14:lon="0" w14:rev="0"/>
              </w14:lightRig>
            </w14:scene3d>
          </w:rPr>
          <w:t>5.11.3.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_Toc434573508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54BFDE67" w14:textId="77777777" w:rsidR="00E930E2" w:rsidRDefault="00C738D2">
      <w:pPr>
        <w:pStyle w:val="TOC3"/>
        <w:rPr>
          <w:rFonts w:asciiTheme="minorHAnsi" w:eastAsiaTheme="minorEastAsia" w:hAnsiTheme="minorHAnsi" w:cstheme="minorBidi"/>
          <w:noProof/>
          <w:lang w:val="en-US"/>
        </w:rPr>
      </w:pPr>
      <w:hyperlink w:anchor="_Toc434573509" w:history="1">
        <w:r w:rsidR="00E930E2" w:rsidRPr="001845F0">
          <w:rPr>
            <w:rStyle w:val="Hyperlink"/>
            <w:noProof/>
            <w:lang w:bidi="bn-IN"/>
            <w14:scene3d>
              <w14:camera w14:prst="orthographicFront"/>
              <w14:lightRig w14:rig="threePt" w14:dir="t">
                <w14:rot w14:lat="0" w14:lon="0" w14:rev="0"/>
              </w14:lightRig>
            </w14:scene3d>
          </w:rPr>
          <w:t>5.11.4.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_Toc434573509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5FC40728" w14:textId="77777777" w:rsidR="00E930E2" w:rsidRDefault="00C738D2">
      <w:pPr>
        <w:pStyle w:val="TOC3"/>
        <w:rPr>
          <w:rFonts w:asciiTheme="minorHAnsi" w:eastAsiaTheme="minorEastAsia" w:hAnsiTheme="minorHAnsi" w:cstheme="minorBidi"/>
          <w:noProof/>
          <w:lang w:val="en-US"/>
        </w:rPr>
      </w:pPr>
      <w:hyperlink w:anchor="_Toc434573510" w:history="1">
        <w:r w:rsidR="00E930E2" w:rsidRPr="001845F0">
          <w:rPr>
            <w:rStyle w:val="Hyperlink"/>
            <w:noProof/>
            <w:lang w:bidi="bn-IN"/>
            <w14:scene3d>
              <w14:camera w14:prst="orthographicFront"/>
              <w14:lightRig w14:rig="threePt" w14:dir="t">
                <w14:rot w14:lat="0" w14:lon="0" w14:rev="0"/>
              </w14:lightRig>
            </w14:scene3d>
          </w:rPr>
          <w:t>5.11.5.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_Toc434573510 \h </w:instrText>
        </w:r>
        <w:r w:rsidR="00E930E2">
          <w:rPr>
            <w:noProof/>
            <w:webHidden/>
          </w:rPr>
        </w:r>
        <w:r w:rsidR="00E930E2">
          <w:rPr>
            <w:noProof/>
            <w:webHidden/>
          </w:rPr>
          <w:fldChar w:fldCharType="separate"/>
        </w:r>
        <w:r w:rsidR="00E930E2">
          <w:rPr>
            <w:noProof/>
            <w:webHidden/>
          </w:rPr>
          <w:t>35</w:t>
        </w:r>
        <w:r w:rsidR="00E930E2">
          <w:rPr>
            <w:noProof/>
            <w:webHidden/>
          </w:rPr>
          <w:fldChar w:fldCharType="end"/>
        </w:r>
      </w:hyperlink>
    </w:p>
    <w:p w14:paraId="7E537F64" w14:textId="77777777" w:rsidR="00E930E2" w:rsidRDefault="00C738D2">
      <w:pPr>
        <w:pStyle w:val="TOC3"/>
        <w:rPr>
          <w:rFonts w:asciiTheme="minorHAnsi" w:eastAsiaTheme="minorEastAsia" w:hAnsiTheme="minorHAnsi" w:cstheme="minorBidi"/>
          <w:noProof/>
          <w:lang w:val="en-US"/>
        </w:rPr>
      </w:pPr>
      <w:hyperlink w:anchor="_Toc434573511" w:history="1">
        <w:r w:rsidR="00E930E2" w:rsidRPr="001845F0">
          <w:rPr>
            <w:rStyle w:val="Hyperlink"/>
            <w:noProof/>
            <w:lang w:bidi="bn-IN"/>
            <w14:scene3d>
              <w14:camera w14:prst="orthographicFront"/>
              <w14:lightRig w14:rig="threePt" w14:dir="t">
                <w14:rot w14:lat="0" w14:lon="0" w14:rev="0"/>
              </w14:lightRig>
            </w14:scene3d>
          </w:rPr>
          <w:t>5.11.6.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_Toc434573511 \h </w:instrText>
        </w:r>
        <w:r w:rsidR="00E930E2">
          <w:rPr>
            <w:noProof/>
            <w:webHidden/>
          </w:rPr>
        </w:r>
        <w:r w:rsidR="00E930E2">
          <w:rPr>
            <w:noProof/>
            <w:webHidden/>
          </w:rPr>
          <w:fldChar w:fldCharType="separate"/>
        </w:r>
        <w:r w:rsidR="00E930E2">
          <w:rPr>
            <w:noProof/>
            <w:webHidden/>
          </w:rPr>
          <w:t>36</w:t>
        </w:r>
        <w:r w:rsidR="00E930E2">
          <w:rPr>
            <w:noProof/>
            <w:webHidden/>
          </w:rPr>
          <w:fldChar w:fldCharType="end"/>
        </w:r>
      </w:hyperlink>
    </w:p>
    <w:p w14:paraId="644B14D0" w14:textId="77777777" w:rsidR="00E930E2" w:rsidRDefault="00C738D2">
      <w:pPr>
        <w:pStyle w:val="TOC3"/>
        <w:rPr>
          <w:rFonts w:asciiTheme="minorHAnsi" w:eastAsiaTheme="minorEastAsia" w:hAnsiTheme="minorHAnsi" w:cstheme="minorBidi"/>
          <w:noProof/>
          <w:lang w:val="en-US"/>
        </w:rPr>
      </w:pPr>
      <w:hyperlink w:anchor="_Toc434573512" w:history="1">
        <w:r w:rsidR="00E930E2" w:rsidRPr="001845F0">
          <w:rPr>
            <w:rStyle w:val="Hyperlink"/>
            <w:noProof/>
            <w:lang w:bidi="bn-IN"/>
            <w14:scene3d>
              <w14:camera w14:prst="orthographicFront"/>
              <w14:lightRig w14:rig="threePt" w14:dir="t">
                <w14:rot w14:lat="0" w14:lon="0" w14:rev="0"/>
              </w14:lightRig>
            </w14:scene3d>
          </w:rPr>
          <w:t>5.11.7.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_Toc434573512 \h </w:instrText>
        </w:r>
        <w:r w:rsidR="00E930E2">
          <w:rPr>
            <w:noProof/>
            <w:webHidden/>
          </w:rPr>
        </w:r>
        <w:r w:rsidR="00E930E2">
          <w:rPr>
            <w:noProof/>
            <w:webHidden/>
          </w:rPr>
          <w:fldChar w:fldCharType="separate"/>
        </w:r>
        <w:r w:rsidR="00E930E2">
          <w:rPr>
            <w:noProof/>
            <w:webHidden/>
          </w:rPr>
          <w:t>36</w:t>
        </w:r>
        <w:r w:rsidR="00E930E2">
          <w:rPr>
            <w:noProof/>
            <w:webHidden/>
          </w:rPr>
          <w:fldChar w:fldCharType="end"/>
        </w:r>
      </w:hyperlink>
    </w:p>
    <w:p w14:paraId="2F6A6893" w14:textId="77777777" w:rsidR="00E930E2" w:rsidRDefault="00C738D2">
      <w:pPr>
        <w:pStyle w:val="TOC2"/>
        <w:rPr>
          <w:rFonts w:asciiTheme="minorHAnsi" w:eastAsiaTheme="minorEastAsia" w:hAnsiTheme="minorHAnsi" w:cstheme="minorBidi"/>
          <w:noProof/>
          <w:lang w:val="en-US"/>
        </w:rPr>
      </w:pPr>
      <w:hyperlink w:anchor="_Toc434573513" w:history="1">
        <w:r w:rsidR="00E930E2" w:rsidRPr="001845F0">
          <w:rPr>
            <w:rStyle w:val="Hyperlink"/>
            <w:noProof/>
          </w:rPr>
          <w:t>5.12.</w:t>
        </w:r>
        <w:r w:rsidR="00E930E2">
          <w:rPr>
            <w:rFonts w:asciiTheme="minorHAnsi" w:eastAsiaTheme="minorEastAsia" w:hAnsiTheme="minorHAnsi" w:cstheme="minorBidi"/>
            <w:noProof/>
            <w:lang w:val="en-US"/>
          </w:rPr>
          <w:tab/>
        </w:r>
        <w:r w:rsidR="00E930E2" w:rsidRPr="001845F0">
          <w:rPr>
            <w:rStyle w:val="Hyperlink"/>
            <w:noProof/>
          </w:rPr>
          <w:t>Подготовка и сертифициране по информационна сигурност в съответствие със стандарт ISO/IEC 27001:2013</w:t>
        </w:r>
        <w:r w:rsidR="00E930E2">
          <w:rPr>
            <w:noProof/>
            <w:webHidden/>
          </w:rPr>
          <w:tab/>
        </w:r>
        <w:r w:rsidR="00E930E2">
          <w:rPr>
            <w:noProof/>
            <w:webHidden/>
          </w:rPr>
          <w:fldChar w:fldCharType="begin"/>
        </w:r>
        <w:r w:rsidR="00E930E2">
          <w:rPr>
            <w:noProof/>
            <w:webHidden/>
          </w:rPr>
          <w:instrText xml:space="preserve"> PAGEREF _Toc434573513 \h </w:instrText>
        </w:r>
        <w:r w:rsidR="00E930E2">
          <w:rPr>
            <w:noProof/>
            <w:webHidden/>
          </w:rPr>
        </w:r>
        <w:r w:rsidR="00E930E2">
          <w:rPr>
            <w:noProof/>
            <w:webHidden/>
          </w:rPr>
          <w:fldChar w:fldCharType="separate"/>
        </w:r>
        <w:r w:rsidR="00E930E2">
          <w:rPr>
            <w:noProof/>
            <w:webHidden/>
          </w:rPr>
          <w:t>36</w:t>
        </w:r>
        <w:r w:rsidR="00E930E2">
          <w:rPr>
            <w:noProof/>
            <w:webHidden/>
          </w:rPr>
          <w:fldChar w:fldCharType="end"/>
        </w:r>
      </w:hyperlink>
    </w:p>
    <w:p w14:paraId="203A904B" w14:textId="77777777" w:rsidR="00E930E2" w:rsidRDefault="00C738D2">
      <w:pPr>
        <w:pStyle w:val="TOC3"/>
        <w:rPr>
          <w:rFonts w:asciiTheme="minorHAnsi" w:eastAsiaTheme="minorEastAsia" w:hAnsiTheme="minorHAnsi" w:cstheme="minorBidi"/>
          <w:noProof/>
          <w:lang w:val="en-US"/>
        </w:rPr>
      </w:pPr>
      <w:hyperlink w:anchor="_Toc434573514" w:history="1">
        <w:r w:rsidR="00E930E2" w:rsidRPr="001845F0">
          <w:rPr>
            <w:rStyle w:val="Hyperlink"/>
            <w:noProof/>
            <w:lang w:bidi="bn-IN"/>
            <w14:scene3d>
              <w14:camera w14:prst="orthographicFront"/>
              <w14:lightRig w14:rig="threePt" w14:dir="t">
                <w14:rot w14:lat="0" w14:lon="0" w14:rev="0"/>
              </w14:lightRig>
            </w14:scene3d>
          </w:rPr>
          <w:t>5.12.1.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_Toc434573514 \h </w:instrText>
        </w:r>
        <w:r w:rsidR="00E930E2">
          <w:rPr>
            <w:noProof/>
            <w:webHidden/>
          </w:rPr>
        </w:r>
        <w:r w:rsidR="00E930E2">
          <w:rPr>
            <w:noProof/>
            <w:webHidden/>
          </w:rPr>
          <w:fldChar w:fldCharType="separate"/>
        </w:r>
        <w:r w:rsidR="00E930E2">
          <w:rPr>
            <w:noProof/>
            <w:webHidden/>
          </w:rPr>
          <w:t>36</w:t>
        </w:r>
        <w:r w:rsidR="00E930E2">
          <w:rPr>
            <w:noProof/>
            <w:webHidden/>
          </w:rPr>
          <w:fldChar w:fldCharType="end"/>
        </w:r>
      </w:hyperlink>
    </w:p>
    <w:p w14:paraId="01BE4C44" w14:textId="77777777" w:rsidR="00E930E2" w:rsidRDefault="00C738D2">
      <w:pPr>
        <w:pStyle w:val="TOC3"/>
        <w:rPr>
          <w:rFonts w:asciiTheme="minorHAnsi" w:eastAsiaTheme="minorEastAsia" w:hAnsiTheme="minorHAnsi" w:cstheme="minorBidi"/>
          <w:noProof/>
          <w:lang w:val="en-US"/>
        </w:rPr>
      </w:pPr>
      <w:hyperlink w:anchor="_Toc434573515" w:history="1">
        <w:r w:rsidR="00E930E2" w:rsidRPr="001845F0">
          <w:rPr>
            <w:rStyle w:val="Hyperlink"/>
            <w:noProof/>
            <w:lang w:bidi="bn-IN"/>
            <w14:scene3d>
              <w14:camera w14:prst="orthographicFront"/>
              <w14:lightRig w14:rig="threePt" w14:dir="t">
                <w14:rot w14:lat="0" w14:lon="0" w14:rev="0"/>
              </w14:lightRig>
            </w14:scene3d>
          </w:rPr>
          <w:t>5.12.2.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_Toc434573515 \h </w:instrText>
        </w:r>
        <w:r w:rsidR="00E930E2">
          <w:rPr>
            <w:noProof/>
            <w:webHidden/>
          </w:rPr>
        </w:r>
        <w:r w:rsidR="00E930E2">
          <w:rPr>
            <w:noProof/>
            <w:webHidden/>
          </w:rPr>
          <w:fldChar w:fldCharType="separate"/>
        </w:r>
        <w:r w:rsidR="00E930E2">
          <w:rPr>
            <w:noProof/>
            <w:webHidden/>
          </w:rPr>
          <w:t>36</w:t>
        </w:r>
        <w:r w:rsidR="00E930E2">
          <w:rPr>
            <w:noProof/>
            <w:webHidden/>
          </w:rPr>
          <w:fldChar w:fldCharType="end"/>
        </w:r>
      </w:hyperlink>
    </w:p>
    <w:p w14:paraId="7C8076F6" w14:textId="77777777" w:rsidR="00E930E2" w:rsidRDefault="00C738D2">
      <w:pPr>
        <w:pStyle w:val="TOC3"/>
        <w:rPr>
          <w:rFonts w:asciiTheme="minorHAnsi" w:eastAsiaTheme="minorEastAsia" w:hAnsiTheme="minorHAnsi" w:cstheme="minorBidi"/>
          <w:noProof/>
          <w:lang w:val="en-US"/>
        </w:rPr>
      </w:pPr>
      <w:hyperlink w:anchor="_Toc434573516" w:history="1">
        <w:r w:rsidR="00E930E2" w:rsidRPr="001845F0">
          <w:rPr>
            <w:rStyle w:val="Hyperlink"/>
            <w:noProof/>
            <w:lang w:bidi="bn-IN"/>
            <w14:scene3d>
              <w14:camera w14:prst="orthographicFront"/>
              <w14:lightRig w14:rig="threePt" w14:dir="t">
                <w14:rot w14:lat="0" w14:lon="0" w14:rev="0"/>
              </w14:lightRig>
            </w14:scene3d>
          </w:rPr>
          <w:t>5.12.3.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_Toc434573516 \h </w:instrText>
        </w:r>
        <w:r w:rsidR="00E930E2">
          <w:rPr>
            <w:noProof/>
            <w:webHidden/>
          </w:rPr>
        </w:r>
        <w:r w:rsidR="00E930E2">
          <w:rPr>
            <w:noProof/>
            <w:webHidden/>
          </w:rPr>
          <w:fldChar w:fldCharType="separate"/>
        </w:r>
        <w:r w:rsidR="00E930E2">
          <w:rPr>
            <w:noProof/>
            <w:webHidden/>
          </w:rPr>
          <w:t>36</w:t>
        </w:r>
        <w:r w:rsidR="00E930E2">
          <w:rPr>
            <w:noProof/>
            <w:webHidden/>
          </w:rPr>
          <w:fldChar w:fldCharType="end"/>
        </w:r>
      </w:hyperlink>
    </w:p>
    <w:p w14:paraId="6760A64A" w14:textId="77777777" w:rsidR="00E930E2" w:rsidRDefault="00C738D2">
      <w:pPr>
        <w:pStyle w:val="TOC3"/>
        <w:rPr>
          <w:rFonts w:asciiTheme="minorHAnsi" w:eastAsiaTheme="minorEastAsia" w:hAnsiTheme="minorHAnsi" w:cstheme="minorBidi"/>
          <w:noProof/>
          <w:lang w:val="en-US"/>
        </w:rPr>
      </w:pPr>
      <w:hyperlink w:anchor="_Toc434573517" w:history="1">
        <w:r w:rsidR="00E930E2" w:rsidRPr="001845F0">
          <w:rPr>
            <w:rStyle w:val="Hyperlink"/>
            <w:noProof/>
            <w:lang w:bidi="bn-IN"/>
            <w14:scene3d>
              <w14:camera w14:prst="orthographicFront"/>
              <w14:lightRig w14:rig="threePt" w14:dir="t">
                <w14:rot w14:lat="0" w14:lon="0" w14:rev="0"/>
              </w14:lightRig>
            </w14:scene3d>
          </w:rPr>
          <w:t>5.12.4.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_Toc434573517 \h </w:instrText>
        </w:r>
        <w:r w:rsidR="00E930E2">
          <w:rPr>
            <w:noProof/>
            <w:webHidden/>
          </w:rPr>
        </w:r>
        <w:r w:rsidR="00E930E2">
          <w:rPr>
            <w:noProof/>
            <w:webHidden/>
          </w:rPr>
          <w:fldChar w:fldCharType="separate"/>
        </w:r>
        <w:r w:rsidR="00E930E2">
          <w:rPr>
            <w:noProof/>
            <w:webHidden/>
          </w:rPr>
          <w:t>36</w:t>
        </w:r>
        <w:r w:rsidR="00E930E2">
          <w:rPr>
            <w:noProof/>
            <w:webHidden/>
          </w:rPr>
          <w:fldChar w:fldCharType="end"/>
        </w:r>
      </w:hyperlink>
    </w:p>
    <w:p w14:paraId="01D85D72" w14:textId="77777777" w:rsidR="00E930E2" w:rsidRDefault="00C738D2">
      <w:pPr>
        <w:pStyle w:val="TOC3"/>
        <w:rPr>
          <w:rFonts w:asciiTheme="minorHAnsi" w:eastAsiaTheme="minorEastAsia" w:hAnsiTheme="minorHAnsi" w:cstheme="minorBidi"/>
          <w:noProof/>
          <w:lang w:val="en-US"/>
        </w:rPr>
      </w:pPr>
      <w:hyperlink w:anchor="_Toc434573518" w:history="1">
        <w:r w:rsidR="00E930E2" w:rsidRPr="001845F0">
          <w:rPr>
            <w:rStyle w:val="Hyperlink"/>
            <w:noProof/>
            <w:lang w:bidi="bn-IN"/>
            <w14:scene3d>
              <w14:camera w14:prst="orthographicFront"/>
              <w14:lightRig w14:rig="threePt" w14:dir="t">
                <w14:rot w14:lat="0" w14:lon="0" w14:rev="0"/>
              </w14:lightRig>
            </w14:scene3d>
          </w:rPr>
          <w:t>5.12.5.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_Toc434573518 \h </w:instrText>
        </w:r>
        <w:r w:rsidR="00E930E2">
          <w:rPr>
            <w:noProof/>
            <w:webHidden/>
          </w:rPr>
        </w:r>
        <w:r w:rsidR="00E930E2">
          <w:rPr>
            <w:noProof/>
            <w:webHidden/>
          </w:rPr>
          <w:fldChar w:fldCharType="separate"/>
        </w:r>
        <w:r w:rsidR="00E930E2">
          <w:rPr>
            <w:noProof/>
            <w:webHidden/>
          </w:rPr>
          <w:t>36</w:t>
        </w:r>
        <w:r w:rsidR="00E930E2">
          <w:rPr>
            <w:noProof/>
            <w:webHidden/>
          </w:rPr>
          <w:fldChar w:fldCharType="end"/>
        </w:r>
      </w:hyperlink>
    </w:p>
    <w:p w14:paraId="64859BDA" w14:textId="77777777" w:rsidR="00E930E2" w:rsidRDefault="00C738D2">
      <w:pPr>
        <w:pStyle w:val="TOC3"/>
        <w:rPr>
          <w:rFonts w:asciiTheme="minorHAnsi" w:eastAsiaTheme="minorEastAsia" w:hAnsiTheme="minorHAnsi" w:cstheme="minorBidi"/>
          <w:noProof/>
          <w:lang w:val="en-US"/>
        </w:rPr>
      </w:pPr>
      <w:hyperlink w:anchor="_Toc434573519" w:history="1">
        <w:r w:rsidR="00E930E2" w:rsidRPr="001845F0">
          <w:rPr>
            <w:rStyle w:val="Hyperlink"/>
            <w:noProof/>
            <w:lang w:bidi="bn-IN"/>
            <w14:scene3d>
              <w14:camera w14:prst="orthographicFront"/>
              <w14:lightRig w14:rig="threePt" w14:dir="t">
                <w14:rot w14:lat="0" w14:lon="0" w14:rev="0"/>
              </w14:lightRig>
            </w14:scene3d>
          </w:rPr>
          <w:t>5.12.6.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_Toc434573519 \h </w:instrText>
        </w:r>
        <w:r w:rsidR="00E930E2">
          <w:rPr>
            <w:noProof/>
            <w:webHidden/>
          </w:rPr>
        </w:r>
        <w:r w:rsidR="00E930E2">
          <w:rPr>
            <w:noProof/>
            <w:webHidden/>
          </w:rPr>
          <w:fldChar w:fldCharType="separate"/>
        </w:r>
        <w:r w:rsidR="00E930E2">
          <w:rPr>
            <w:noProof/>
            <w:webHidden/>
          </w:rPr>
          <w:t>36</w:t>
        </w:r>
        <w:r w:rsidR="00E930E2">
          <w:rPr>
            <w:noProof/>
            <w:webHidden/>
          </w:rPr>
          <w:fldChar w:fldCharType="end"/>
        </w:r>
      </w:hyperlink>
    </w:p>
    <w:p w14:paraId="74B8F84D" w14:textId="77777777" w:rsidR="00E930E2" w:rsidRDefault="00C738D2">
      <w:pPr>
        <w:pStyle w:val="TOC3"/>
        <w:rPr>
          <w:rFonts w:asciiTheme="minorHAnsi" w:eastAsiaTheme="minorEastAsia" w:hAnsiTheme="minorHAnsi" w:cstheme="minorBidi"/>
          <w:noProof/>
          <w:lang w:val="en-US"/>
        </w:rPr>
      </w:pPr>
      <w:hyperlink w:anchor="_Toc434573520" w:history="1">
        <w:r w:rsidR="00E930E2" w:rsidRPr="001845F0">
          <w:rPr>
            <w:rStyle w:val="Hyperlink"/>
            <w:noProof/>
            <w:lang w:bidi="bn-IN"/>
            <w14:scene3d>
              <w14:camera w14:prst="orthographicFront"/>
              <w14:lightRig w14:rig="threePt" w14:dir="t">
                <w14:rot w14:lat="0" w14:lon="0" w14:rev="0"/>
              </w14:lightRig>
            </w14:scene3d>
          </w:rPr>
          <w:t>5.12.7.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_Toc434573520 \h </w:instrText>
        </w:r>
        <w:r w:rsidR="00E930E2">
          <w:rPr>
            <w:noProof/>
            <w:webHidden/>
          </w:rPr>
        </w:r>
        <w:r w:rsidR="00E930E2">
          <w:rPr>
            <w:noProof/>
            <w:webHidden/>
          </w:rPr>
          <w:fldChar w:fldCharType="separate"/>
        </w:r>
        <w:r w:rsidR="00E930E2">
          <w:rPr>
            <w:noProof/>
            <w:webHidden/>
          </w:rPr>
          <w:t>36</w:t>
        </w:r>
        <w:r w:rsidR="00E930E2">
          <w:rPr>
            <w:noProof/>
            <w:webHidden/>
          </w:rPr>
          <w:fldChar w:fldCharType="end"/>
        </w:r>
      </w:hyperlink>
    </w:p>
    <w:p w14:paraId="771A8759" w14:textId="77777777" w:rsidR="00E930E2" w:rsidRDefault="00C738D2">
      <w:pPr>
        <w:pStyle w:val="TOC2"/>
        <w:rPr>
          <w:rFonts w:asciiTheme="minorHAnsi" w:eastAsiaTheme="minorEastAsia" w:hAnsiTheme="minorHAnsi" w:cstheme="minorBidi"/>
          <w:noProof/>
          <w:lang w:val="en-US"/>
        </w:rPr>
      </w:pPr>
      <w:hyperlink w:anchor="_Toc434573521" w:history="1">
        <w:r w:rsidR="00E930E2" w:rsidRPr="001845F0">
          <w:rPr>
            <w:rStyle w:val="Hyperlink"/>
            <w:noProof/>
          </w:rPr>
          <w:t>5.13.</w:t>
        </w:r>
        <w:r w:rsidR="00E930E2">
          <w:rPr>
            <w:rFonts w:asciiTheme="minorHAnsi" w:eastAsiaTheme="minorEastAsia" w:hAnsiTheme="minorHAnsi" w:cstheme="minorBidi"/>
            <w:noProof/>
            <w:lang w:val="en-US"/>
          </w:rPr>
          <w:tab/>
        </w:r>
        <w:r w:rsidR="00E930E2" w:rsidRPr="001845F0">
          <w:rPr>
            <w:rStyle w:val="Hyperlink"/>
            <w:noProof/>
          </w:rPr>
          <w:t>Надграждане на ТР за интеграция с ИР, ЦРОЗ, ЦРЮЛНЦ, ЕВТ и платформата за обмен на данни между търговските регистри в ЕС</w:t>
        </w:r>
        <w:r w:rsidR="00E930E2">
          <w:rPr>
            <w:noProof/>
            <w:webHidden/>
          </w:rPr>
          <w:tab/>
        </w:r>
        <w:r w:rsidR="00E930E2">
          <w:rPr>
            <w:noProof/>
            <w:webHidden/>
          </w:rPr>
          <w:fldChar w:fldCharType="begin"/>
        </w:r>
        <w:r w:rsidR="00E930E2">
          <w:rPr>
            <w:noProof/>
            <w:webHidden/>
          </w:rPr>
          <w:instrText xml:space="preserve"> PAGEREF _Toc434573521 \h </w:instrText>
        </w:r>
        <w:r w:rsidR="00E930E2">
          <w:rPr>
            <w:noProof/>
            <w:webHidden/>
          </w:rPr>
        </w:r>
        <w:r w:rsidR="00E930E2">
          <w:rPr>
            <w:noProof/>
            <w:webHidden/>
          </w:rPr>
          <w:fldChar w:fldCharType="separate"/>
        </w:r>
        <w:r w:rsidR="00E930E2">
          <w:rPr>
            <w:noProof/>
            <w:webHidden/>
          </w:rPr>
          <w:t>37</w:t>
        </w:r>
        <w:r w:rsidR="00E930E2">
          <w:rPr>
            <w:noProof/>
            <w:webHidden/>
          </w:rPr>
          <w:fldChar w:fldCharType="end"/>
        </w:r>
      </w:hyperlink>
    </w:p>
    <w:p w14:paraId="4FC75864" w14:textId="77777777" w:rsidR="00E930E2" w:rsidRDefault="00C738D2">
      <w:pPr>
        <w:pStyle w:val="TOC3"/>
        <w:rPr>
          <w:rFonts w:asciiTheme="minorHAnsi" w:eastAsiaTheme="minorEastAsia" w:hAnsiTheme="minorHAnsi" w:cstheme="minorBidi"/>
          <w:noProof/>
          <w:lang w:val="en-US"/>
        </w:rPr>
      </w:pPr>
      <w:hyperlink w:anchor="_Toc434573522" w:history="1">
        <w:r w:rsidR="00E930E2" w:rsidRPr="001845F0">
          <w:rPr>
            <w:rStyle w:val="Hyperlink"/>
            <w:noProof/>
            <w:lang w:bidi="bn-IN"/>
            <w14:scene3d>
              <w14:camera w14:prst="orthographicFront"/>
              <w14:lightRig w14:rig="threePt" w14:dir="t">
                <w14:rot w14:lat="0" w14:lon="0" w14:rev="0"/>
              </w14:lightRig>
            </w14:scene3d>
          </w:rPr>
          <w:t>5.13.1.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_Toc434573522 \h </w:instrText>
        </w:r>
        <w:r w:rsidR="00E930E2">
          <w:rPr>
            <w:noProof/>
            <w:webHidden/>
          </w:rPr>
        </w:r>
        <w:r w:rsidR="00E930E2">
          <w:rPr>
            <w:noProof/>
            <w:webHidden/>
          </w:rPr>
          <w:fldChar w:fldCharType="separate"/>
        </w:r>
        <w:r w:rsidR="00E930E2">
          <w:rPr>
            <w:noProof/>
            <w:webHidden/>
          </w:rPr>
          <w:t>37</w:t>
        </w:r>
        <w:r w:rsidR="00E930E2">
          <w:rPr>
            <w:noProof/>
            <w:webHidden/>
          </w:rPr>
          <w:fldChar w:fldCharType="end"/>
        </w:r>
      </w:hyperlink>
    </w:p>
    <w:p w14:paraId="2D96E64C" w14:textId="77777777" w:rsidR="00E930E2" w:rsidRDefault="00C738D2">
      <w:pPr>
        <w:pStyle w:val="TOC3"/>
        <w:rPr>
          <w:rFonts w:asciiTheme="minorHAnsi" w:eastAsiaTheme="minorEastAsia" w:hAnsiTheme="minorHAnsi" w:cstheme="minorBidi"/>
          <w:noProof/>
          <w:lang w:val="en-US"/>
        </w:rPr>
      </w:pPr>
      <w:hyperlink w:anchor="_Toc434573523" w:history="1">
        <w:r w:rsidR="00E930E2" w:rsidRPr="001845F0">
          <w:rPr>
            <w:rStyle w:val="Hyperlink"/>
            <w:noProof/>
            <w:lang w:bidi="bn-IN"/>
            <w14:scene3d>
              <w14:camera w14:prst="orthographicFront"/>
              <w14:lightRig w14:rig="threePt" w14:dir="t">
                <w14:rot w14:lat="0" w14:lon="0" w14:rev="0"/>
              </w14:lightRig>
            </w14:scene3d>
          </w:rPr>
          <w:t>5.13.2.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_Toc434573523 \h </w:instrText>
        </w:r>
        <w:r w:rsidR="00E930E2">
          <w:rPr>
            <w:noProof/>
            <w:webHidden/>
          </w:rPr>
        </w:r>
        <w:r w:rsidR="00E930E2">
          <w:rPr>
            <w:noProof/>
            <w:webHidden/>
          </w:rPr>
          <w:fldChar w:fldCharType="separate"/>
        </w:r>
        <w:r w:rsidR="00E930E2">
          <w:rPr>
            <w:noProof/>
            <w:webHidden/>
          </w:rPr>
          <w:t>37</w:t>
        </w:r>
        <w:r w:rsidR="00E930E2">
          <w:rPr>
            <w:noProof/>
            <w:webHidden/>
          </w:rPr>
          <w:fldChar w:fldCharType="end"/>
        </w:r>
      </w:hyperlink>
    </w:p>
    <w:p w14:paraId="110DAFA7" w14:textId="77777777" w:rsidR="00E930E2" w:rsidRDefault="00C738D2">
      <w:pPr>
        <w:pStyle w:val="TOC3"/>
        <w:rPr>
          <w:rFonts w:asciiTheme="minorHAnsi" w:eastAsiaTheme="minorEastAsia" w:hAnsiTheme="minorHAnsi" w:cstheme="minorBidi"/>
          <w:noProof/>
          <w:lang w:val="en-US"/>
        </w:rPr>
      </w:pPr>
      <w:hyperlink w:anchor="_Toc434573524" w:history="1">
        <w:r w:rsidR="00E930E2" w:rsidRPr="001845F0">
          <w:rPr>
            <w:rStyle w:val="Hyperlink"/>
            <w:noProof/>
            <w:lang w:bidi="bn-IN"/>
            <w14:scene3d>
              <w14:camera w14:prst="orthographicFront"/>
              <w14:lightRig w14:rig="threePt" w14:dir="t">
                <w14:rot w14:lat="0" w14:lon="0" w14:rev="0"/>
              </w14:lightRig>
            </w14:scene3d>
          </w:rPr>
          <w:t>5.13.3.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_Toc434573524 \h </w:instrText>
        </w:r>
        <w:r w:rsidR="00E930E2">
          <w:rPr>
            <w:noProof/>
            <w:webHidden/>
          </w:rPr>
        </w:r>
        <w:r w:rsidR="00E930E2">
          <w:rPr>
            <w:noProof/>
            <w:webHidden/>
          </w:rPr>
          <w:fldChar w:fldCharType="separate"/>
        </w:r>
        <w:r w:rsidR="00E930E2">
          <w:rPr>
            <w:noProof/>
            <w:webHidden/>
          </w:rPr>
          <w:t>37</w:t>
        </w:r>
        <w:r w:rsidR="00E930E2">
          <w:rPr>
            <w:noProof/>
            <w:webHidden/>
          </w:rPr>
          <w:fldChar w:fldCharType="end"/>
        </w:r>
      </w:hyperlink>
    </w:p>
    <w:p w14:paraId="55185C6E" w14:textId="77777777" w:rsidR="00E930E2" w:rsidRDefault="00C738D2">
      <w:pPr>
        <w:pStyle w:val="TOC3"/>
        <w:rPr>
          <w:rFonts w:asciiTheme="minorHAnsi" w:eastAsiaTheme="minorEastAsia" w:hAnsiTheme="minorHAnsi" w:cstheme="minorBidi"/>
          <w:noProof/>
          <w:lang w:val="en-US"/>
        </w:rPr>
      </w:pPr>
      <w:hyperlink w:anchor="_Toc434573525" w:history="1">
        <w:r w:rsidR="00E930E2" w:rsidRPr="001845F0">
          <w:rPr>
            <w:rStyle w:val="Hyperlink"/>
            <w:noProof/>
            <w:lang w:bidi="bn-IN"/>
            <w14:scene3d>
              <w14:camera w14:prst="orthographicFront"/>
              <w14:lightRig w14:rig="threePt" w14:dir="t">
                <w14:rot w14:lat="0" w14:lon="0" w14:rev="0"/>
              </w14:lightRig>
            </w14:scene3d>
          </w:rPr>
          <w:t>5.13.4.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_Toc434573525 \h </w:instrText>
        </w:r>
        <w:r w:rsidR="00E930E2">
          <w:rPr>
            <w:noProof/>
            <w:webHidden/>
          </w:rPr>
        </w:r>
        <w:r w:rsidR="00E930E2">
          <w:rPr>
            <w:noProof/>
            <w:webHidden/>
          </w:rPr>
          <w:fldChar w:fldCharType="separate"/>
        </w:r>
        <w:r w:rsidR="00E930E2">
          <w:rPr>
            <w:noProof/>
            <w:webHidden/>
          </w:rPr>
          <w:t>37</w:t>
        </w:r>
        <w:r w:rsidR="00E930E2">
          <w:rPr>
            <w:noProof/>
            <w:webHidden/>
          </w:rPr>
          <w:fldChar w:fldCharType="end"/>
        </w:r>
      </w:hyperlink>
    </w:p>
    <w:p w14:paraId="229EBBBC" w14:textId="77777777" w:rsidR="00E930E2" w:rsidRDefault="00C738D2">
      <w:pPr>
        <w:pStyle w:val="TOC3"/>
        <w:rPr>
          <w:rFonts w:asciiTheme="minorHAnsi" w:eastAsiaTheme="minorEastAsia" w:hAnsiTheme="minorHAnsi" w:cstheme="minorBidi"/>
          <w:noProof/>
          <w:lang w:val="en-US"/>
        </w:rPr>
      </w:pPr>
      <w:hyperlink w:anchor="_Toc434573526" w:history="1">
        <w:r w:rsidR="00E930E2" w:rsidRPr="001845F0">
          <w:rPr>
            <w:rStyle w:val="Hyperlink"/>
            <w:noProof/>
            <w:lang w:bidi="bn-IN"/>
            <w14:scene3d>
              <w14:camera w14:prst="orthographicFront"/>
              <w14:lightRig w14:rig="threePt" w14:dir="t">
                <w14:rot w14:lat="0" w14:lon="0" w14:rev="0"/>
              </w14:lightRig>
            </w14:scene3d>
          </w:rPr>
          <w:t>5.13.5.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_Toc434573526 \h </w:instrText>
        </w:r>
        <w:r w:rsidR="00E930E2">
          <w:rPr>
            <w:noProof/>
            <w:webHidden/>
          </w:rPr>
        </w:r>
        <w:r w:rsidR="00E930E2">
          <w:rPr>
            <w:noProof/>
            <w:webHidden/>
          </w:rPr>
          <w:fldChar w:fldCharType="separate"/>
        </w:r>
        <w:r w:rsidR="00E930E2">
          <w:rPr>
            <w:noProof/>
            <w:webHidden/>
          </w:rPr>
          <w:t>37</w:t>
        </w:r>
        <w:r w:rsidR="00E930E2">
          <w:rPr>
            <w:noProof/>
            <w:webHidden/>
          </w:rPr>
          <w:fldChar w:fldCharType="end"/>
        </w:r>
      </w:hyperlink>
    </w:p>
    <w:p w14:paraId="3E94D19F" w14:textId="77777777" w:rsidR="00E930E2" w:rsidRDefault="00C738D2">
      <w:pPr>
        <w:pStyle w:val="TOC3"/>
        <w:rPr>
          <w:rFonts w:asciiTheme="minorHAnsi" w:eastAsiaTheme="minorEastAsia" w:hAnsiTheme="minorHAnsi" w:cstheme="minorBidi"/>
          <w:noProof/>
          <w:lang w:val="en-US"/>
        </w:rPr>
      </w:pPr>
      <w:hyperlink w:anchor="_Toc434573527" w:history="1">
        <w:r w:rsidR="00E930E2" w:rsidRPr="001845F0">
          <w:rPr>
            <w:rStyle w:val="Hyperlink"/>
            <w:noProof/>
            <w:lang w:bidi="bn-IN"/>
            <w14:scene3d>
              <w14:camera w14:prst="orthographicFront"/>
              <w14:lightRig w14:rig="threePt" w14:dir="t">
                <w14:rot w14:lat="0" w14:lon="0" w14:rev="0"/>
              </w14:lightRig>
            </w14:scene3d>
          </w:rPr>
          <w:t>5.13.6.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_Toc434573527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6E3A8EAF" w14:textId="77777777" w:rsidR="00E930E2" w:rsidRDefault="00C738D2">
      <w:pPr>
        <w:pStyle w:val="TOC3"/>
        <w:rPr>
          <w:rFonts w:asciiTheme="minorHAnsi" w:eastAsiaTheme="minorEastAsia" w:hAnsiTheme="minorHAnsi" w:cstheme="minorBidi"/>
          <w:noProof/>
          <w:lang w:val="en-US"/>
        </w:rPr>
      </w:pPr>
      <w:hyperlink w:anchor="_Toc434573528" w:history="1">
        <w:r w:rsidR="00E930E2" w:rsidRPr="001845F0">
          <w:rPr>
            <w:rStyle w:val="Hyperlink"/>
            <w:noProof/>
            <w:lang w:bidi="bn-IN"/>
            <w14:scene3d>
              <w14:camera w14:prst="orthographicFront"/>
              <w14:lightRig w14:rig="threePt" w14:dir="t">
                <w14:rot w14:lat="0" w14:lon="0" w14:rev="0"/>
              </w14:lightRig>
            </w14:scene3d>
          </w:rPr>
          <w:t>5.13.7.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_Toc434573528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5780CC2E" w14:textId="77777777" w:rsidR="00E930E2" w:rsidRDefault="00C738D2">
      <w:pPr>
        <w:pStyle w:val="TOC2"/>
        <w:rPr>
          <w:rFonts w:asciiTheme="minorHAnsi" w:eastAsiaTheme="minorEastAsia" w:hAnsiTheme="minorHAnsi" w:cstheme="minorBidi"/>
          <w:noProof/>
          <w:lang w:val="en-US"/>
        </w:rPr>
      </w:pPr>
      <w:hyperlink w:anchor="_Toc434573529" w:history="1">
        <w:r w:rsidR="00E930E2" w:rsidRPr="001845F0">
          <w:rPr>
            <w:rStyle w:val="Hyperlink"/>
            <w:noProof/>
          </w:rPr>
          <w:t>5.14.</w:t>
        </w:r>
        <w:r w:rsidR="00E930E2">
          <w:rPr>
            <w:rFonts w:asciiTheme="minorHAnsi" w:eastAsiaTheme="minorEastAsia" w:hAnsiTheme="minorHAnsi" w:cstheme="minorBidi"/>
            <w:noProof/>
            <w:lang w:val="en-US"/>
          </w:rPr>
          <w:tab/>
        </w:r>
        <w:r w:rsidR="00E930E2" w:rsidRPr="001845F0">
          <w:rPr>
            <w:rStyle w:val="Hyperlink"/>
            <w:noProof/>
          </w:rPr>
          <w:t>Надграждане на ИР за интеграция с КР и предоставяне на допълнителни е-Услуги</w:t>
        </w:r>
        <w:r w:rsidR="00E930E2">
          <w:rPr>
            <w:noProof/>
            <w:webHidden/>
          </w:rPr>
          <w:tab/>
        </w:r>
        <w:r w:rsidR="00E930E2">
          <w:rPr>
            <w:noProof/>
            <w:webHidden/>
          </w:rPr>
          <w:fldChar w:fldCharType="begin"/>
        </w:r>
        <w:r w:rsidR="00E930E2">
          <w:rPr>
            <w:noProof/>
            <w:webHidden/>
          </w:rPr>
          <w:instrText xml:space="preserve"> PAGEREF _Toc434573529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0325DD40" w14:textId="77777777" w:rsidR="00E930E2" w:rsidRDefault="00C738D2">
      <w:pPr>
        <w:pStyle w:val="TOC3"/>
        <w:rPr>
          <w:rFonts w:asciiTheme="minorHAnsi" w:eastAsiaTheme="minorEastAsia" w:hAnsiTheme="minorHAnsi" w:cstheme="minorBidi"/>
          <w:noProof/>
          <w:lang w:val="en-US"/>
        </w:rPr>
      </w:pPr>
      <w:hyperlink w:anchor="_Toc434573530" w:history="1">
        <w:r w:rsidR="00E930E2" w:rsidRPr="001845F0">
          <w:rPr>
            <w:rStyle w:val="Hyperlink"/>
            <w:noProof/>
            <w:lang w:bidi="bn-IN"/>
            <w14:scene3d>
              <w14:camera w14:prst="orthographicFront"/>
              <w14:lightRig w14:rig="threePt" w14:dir="t">
                <w14:rot w14:lat="0" w14:lon="0" w14:rev="0"/>
              </w14:lightRig>
            </w14:scene3d>
          </w:rPr>
          <w:t>5.14.1.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_Toc434573530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5EA5A03D" w14:textId="77777777" w:rsidR="00E930E2" w:rsidRDefault="00C738D2">
      <w:pPr>
        <w:pStyle w:val="TOC3"/>
        <w:rPr>
          <w:rFonts w:asciiTheme="minorHAnsi" w:eastAsiaTheme="minorEastAsia" w:hAnsiTheme="minorHAnsi" w:cstheme="minorBidi"/>
          <w:noProof/>
          <w:lang w:val="en-US"/>
        </w:rPr>
      </w:pPr>
      <w:hyperlink w:anchor="_Toc434573531" w:history="1">
        <w:r w:rsidR="00E930E2" w:rsidRPr="001845F0">
          <w:rPr>
            <w:rStyle w:val="Hyperlink"/>
            <w:noProof/>
            <w:lang w:bidi="bn-IN"/>
            <w14:scene3d>
              <w14:camera w14:prst="orthographicFront"/>
              <w14:lightRig w14:rig="threePt" w14:dir="t">
                <w14:rot w14:lat="0" w14:lon="0" w14:rev="0"/>
              </w14:lightRig>
            </w14:scene3d>
          </w:rPr>
          <w:t>5.14.2.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_Toc434573531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130122A6" w14:textId="77777777" w:rsidR="00E930E2" w:rsidRDefault="00C738D2">
      <w:pPr>
        <w:pStyle w:val="TOC3"/>
        <w:rPr>
          <w:rFonts w:asciiTheme="minorHAnsi" w:eastAsiaTheme="minorEastAsia" w:hAnsiTheme="minorHAnsi" w:cstheme="minorBidi"/>
          <w:noProof/>
          <w:lang w:val="en-US"/>
        </w:rPr>
      </w:pPr>
      <w:hyperlink w:anchor="_Toc434573532" w:history="1">
        <w:r w:rsidR="00E930E2" w:rsidRPr="001845F0">
          <w:rPr>
            <w:rStyle w:val="Hyperlink"/>
            <w:noProof/>
            <w:lang w:bidi="bn-IN"/>
            <w14:scene3d>
              <w14:camera w14:prst="orthographicFront"/>
              <w14:lightRig w14:rig="threePt" w14:dir="t">
                <w14:rot w14:lat="0" w14:lon="0" w14:rev="0"/>
              </w14:lightRig>
            </w14:scene3d>
          </w:rPr>
          <w:t>5.14.3.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_Toc434573532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2D9B06A8" w14:textId="77777777" w:rsidR="00E930E2" w:rsidRDefault="00C738D2">
      <w:pPr>
        <w:pStyle w:val="TOC3"/>
        <w:rPr>
          <w:rFonts w:asciiTheme="minorHAnsi" w:eastAsiaTheme="minorEastAsia" w:hAnsiTheme="minorHAnsi" w:cstheme="minorBidi"/>
          <w:noProof/>
          <w:lang w:val="en-US"/>
        </w:rPr>
      </w:pPr>
      <w:hyperlink w:anchor="_Toc434573533" w:history="1">
        <w:r w:rsidR="00E930E2" w:rsidRPr="001845F0">
          <w:rPr>
            <w:rStyle w:val="Hyperlink"/>
            <w:noProof/>
            <w:lang w:bidi="bn-IN"/>
            <w14:scene3d>
              <w14:camera w14:prst="orthographicFront"/>
              <w14:lightRig w14:rig="threePt" w14:dir="t">
                <w14:rot w14:lat="0" w14:lon="0" w14:rev="0"/>
              </w14:lightRig>
            </w14:scene3d>
          </w:rPr>
          <w:t>5.14.4.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_Toc434573533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2F5B3865" w14:textId="77777777" w:rsidR="00E930E2" w:rsidRDefault="00C738D2">
      <w:pPr>
        <w:pStyle w:val="TOC3"/>
        <w:rPr>
          <w:rFonts w:asciiTheme="minorHAnsi" w:eastAsiaTheme="minorEastAsia" w:hAnsiTheme="minorHAnsi" w:cstheme="minorBidi"/>
          <w:noProof/>
          <w:lang w:val="en-US"/>
        </w:rPr>
      </w:pPr>
      <w:hyperlink w:anchor="_Toc434573534" w:history="1">
        <w:r w:rsidR="00E930E2" w:rsidRPr="001845F0">
          <w:rPr>
            <w:rStyle w:val="Hyperlink"/>
            <w:noProof/>
            <w:lang w:bidi="bn-IN"/>
            <w14:scene3d>
              <w14:camera w14:prst="orthographicFront"/>
              <w14:lightRig w14:rig="threePt" w14:dir="t">
                <w14:rot w14:lat="0" w14:lon="0" w14:rev="0"/>
              </w14:lightRig>
            </w14:scene3d>
          </w:rPr>
          <w:t>5.14.5.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_Toc434573534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598F3A9B" w14:textId="77777777" w:rsidR="00E930E2" w:rsidRDefault="00C738D2">
      <w:pPr>
        <w:pStyle w:val="TOC3"/>
        <w:rPr>
          <w:rFonts w:asciiTheme="minorHAnsi" w:eastAsiaTheme="minorEastAsia" w:hAnsiTheme="minorHAnsi" w:cstheme="minorBidi"/>
          <w:noProof/>
          <w:lang w:val="en-US"/>
        </w:rPr>
      </w:pPr>
      <w:hyperlink w:anchor="_Toc434573535" w:history="1">
        <w:r w:rsidR="00E930E2" w:rsidRPr="001845F0">
          <w:rPr>
            <w:rStyle w:val="Hyperlink"/>
            <w:noProof/>
            <w:lang w:bidi="bn-IN"/>
            <w14:scene3d>
              <w14:camera w14:prst="orthographicFront"/>
              <w14:lightRig w14:rig="threePt" w14:dir="t">
                <w14:rot w14:lat="0" w14:lon="0" w14:rev="0"/>
              </w14:lightRig>
            </w14:scene3d>
          </w:rPr>
          <w:t>5.14.6.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_Toc434573535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66C823D3" w14:textId="77777777" w:rsidR="00E930E2" w:rsidRDefault="00C738D2">
      <w:pPr>
        <w:pStyle w:val="TOC3"/>
        <w:rPr>
          <w:rFonts w:asciiTheme="minorHAnsi" w:eastAsiaTheme="minorEastAsia" w:hAnsiTheme="minorHAnsi" w:cstheme="minorBidi"/>
          <w:noProof/>
          <w:lang w:val="en-US"/>
        </w:rPr>
      </w:pPr>
      <w:hyperlink w:anchor="_Toc434573536" w:history="1">
        <w:r w:rsidR="00E930E2" w:rsidRPr="001845F0">
          <w:rPr>
            <w:rStyle w:val="Hyperlink"/>
            <w:noProof/>
            <w:lang w:bidi="bn-IN"/>
            <w14:scene3d>
              <w14:camera w14:prst="orthographicFront"/>
              <w14:lightRig w14:rig="threePt" w14:dir="t">
                <w14:rot w14:lat="0" w14:lon="0" w14:rev="0"/>
              </w14:lightRig>
            </w14:scene3d>
          </w:rPr>
          <w:t>5.14.7.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_Toc434573536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2713357D" w14:textId="77777777" w:rsidR="00E930E2" w:rsidRDefault="00C738D2">
      <w:pPr>
        <w:pStyle w:val="TOC2"/>
        <w:rPr>
          <w:rFonts w:asciiTheme="minorHAnsi" w:eastAsiaTheme="minorEastAsia" w:hAnsiTheme="minorHAnsi" w:cstheme="minorBidi"/>
          <w:noProof/>
          <w:lang w:val="en-US"/>
        </w:rPr>
      </w:pPr>
      <w:hyperlink w:anchor="_Toc434573537" w:history="1">
        <w:r w:rsidR="00E930E2" w:rsidRPr="001845F0">
          <w:rPr>
            <w:rStyle w:val="Hyperlink"/>
            <w:noProof/>
          </w:rPr>
          <w:t>5.15.</w:t>
        </w:r>
        <w:r w:rsidR="00E930E2">
          <w:rPr>
            <w:rFonts w:asciiTheme="minorHAnsi" w:eastAsiaTheme="minorEastAsia" w:hAnsiTheme="minorHAnsi" w:cstheme="minorBidi"/>
            <w:noProof/>
            <w:lang w:val="en-US"/>
          </w:rPr>
          <w:tab/>
        </w:r>
        <w:r w:rsidR="00E930E2" w:rsidRPr="001845F0">
          <w:rPr>
            <w:rStyle w:val="Hyperlink"/>
            <w:noProof/>
          </w:rPr>
          <w:t>Реализиране на универсален регистър на професионално-квалифицираните лица</w:t>
        </w:r>
        <w:r w:rsidR="00E930E2">
          <w:rPr>
            <w:noProof/>
            <w:webHidden/>
          </w:rPr>
          <w:tab/>
        </w:r>
        <w:r w:rsidR="00E930E2">
          <w:rPr>
            <w:noProof/>
            <w:webHidden/>
          </w:rPr>
          <w:fldChar w:fldCharType="begin"/>
        </w:r>
        <w:r w:rsidR="00E930E2">
          <w:rPr>
            <w:noProof/>
            <w:webHidden/>
          </w:rPr>
          <w:instrText xml:space="preserve"> PAGEREF _Toc434573537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26F7BC1A" w14:textId="77777777" w:rsidR="00E930E2" w:rsidRDefault="00C738D2">
      <w:pPr>
        <w:pStyle w:val="TOC3"/>
        <w:rPr>
          <w:rFonts w:asciiTheme="minorHAnsi" w:eastAsiaTheme="minorEastAsia" w:hAnsiTheme="minorHAnsi" w:cstheme="minorBidi"/>
          <w:noProof/>
          <w:lang w:val="en-US"/>
        </w:rPr>
      </w:pPr>
      <w:hyperlink w:anchor="_Toc434573538" w:history="1">
        <w:r w:rsidR="00E930E2" w:rsidRPr="001845F0">
          <w:rPr>
            <w:rStyle w:val="Hyperlink"/>
            <w:noProof/>
            <w:lang w:bidi="bn-IN"/>
            <w14:scene3d>
              <w14:camera w14:prst="orthographicFront"/>
              <w14:lightRig w14:rig="threePt" w14:dir="t">
                <w14:rot w14:lat="0" w14:lon="0" w14:rev="0"/>
              </w14:lightRig>
            </w14:scene3d>
          </w:rPr>
          <w:t>5.15.1.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_Toc434573538 \h </w:instrText>
        </w:r>
        <w:r w:rsidR="00E930E2">
          <w:rPr>
            <w:noProof/>
            <w:webHidden/>
          </w:rPr>
        </w:r>
        <w:r w:rsidR="00E930E2">
          <w:rPr>
            <w:noProof/>
            <w:webHidden/>
          </w:rPr>
          <w:fldChar w:fldCharType="separate"/>
        </w:r>
        <w:r w:rsidR="00E930E2">
          <w:rPr>
            <w:noProof/>
            <w:webHidden/>
          </w:rPr>
          <w:t>38</w:t>
        </w:r>
        <w:r w:rsidR="00E930E2">
          <w:rPr>
            <w:noProof/>
            <w:webHidden/>
          </w:rPr>
          <w:fldChar w:fldCharType="end"/>
        </w:r>
      </w:hyperlink>
    </w:p>
    <w:p w14:paraId="08F7F40F" w14:textId="77777777" w:rsidR="00E930E2" w:rsidRDefault="00C738D2">
      <w:pPr>
        <w:pStyle w:val="TOC3"/>
        <w:rPr>
          <w:rFonts w:asciiTheme="minorHAnsi" w:eastAsiaTheme="minorEastAsia" w:hAnsiTheme="minorHAnsi" w:cstheme="minorBidi"/>
          <w:noProof/>
          <w:lang w:val="en-US"/>
        </w:rPr>
      </w:pPr>
      <w:hyperlink w:anchor="_Toc434573539" w:history="1">
        <w:r w:rsidR="00E930E2" w:rsidRPr="001845F0">
          <w:rPr>
            <w:rStyle w:val="Hyperlink"/>
            <w:noProof/>
            <w:lang w:bidi="bn-IN"/>
            <w14:scene3d>
              <w14:camera w14:prst="orthographicFront"/>
              <w14:lightRig w14:rig="threePt" w14:dir="t">
                <w14:rot w14:lat="0" w14:lon="0" w14:rev="0"/>
              </w14:lightRig>
            </w14:scene3d>
          </w:rPr>
          <w:t>5.15.2.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_Toc434573539 \h </w:instrText>
        </w:r>
        <w:r w:rsidR="00E930E2">
          <w:rPr>
            <w:noProof/>
            <w:webHidden/>
          </w:rPr>
        </w:r>
        <w:r w:rsidR="00E930E2">
          <w:rPr>
            <w:noProof/>
            <w:webHidden/>
          </w:rPr>
          <w:fldChar w:fldCharType="separate"/>
        </w:r>
        <w:r w:rsidR="00E930E2">
          <w:rPr>
            <w:noProof/>
            <w:webHidden/>
          </w:rPr>
          <w:t>39</w:t>
        </w:r>
        <w:r w:rsidR="00E930E2">
          <w:rPr>
            <w:noProof/>
            <w:webHidden/>
          </w:rPr>
          <w:fldChar w:fldCharType="end"/>
        </w:r>
      </w:hyperlink>
    </w:p>
    <w:p w14:paraId="2B5AA949" w14:textId="77777777" w:rsidR="00E930E2" w:rsidRDefault="00C738D2">
      <w:pPr>
        <w:pStyle w:val="TOC3"/>
        <w:rPr>
          <w:rFonts w:asciiTheme="minorHAnsi" w:eastAsiaTheme="minorEastAsia" w:hAnsiTheme="minorHAnsi" w:cstheme="minorBidi"/>
          <w:noProof/>
          <w:lang w:val="en-US"/>
        </w:rPr>
      </w:pPr>
      <w:hyperlink w:anchor="_Toc434573540" w:history="1">
        <w:r w:rsidR="00E930E2" w:rsidRPr="001845F0">
          <w:rPr>
            <w:rStyle w:val="Hyperlink"/>
            <w:noProof/>
            <w:lang w:bidi="bn-IN"/>
            <w14:scene3d>
              <w14:camera w14:prst="orthographicFront"/>
              <w14:lightRig w14:rig="threePt" w14:dir="t">
                <w14:rot w14:lat="0" w14:lon="0" w14:rev="0"/>
              </w14:lightRig>
            </w14:scene3d>
          </w:rPr>
          <w:t>5.15.3.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_Toc434573540 \h </w:instrText>
        </w:r>
        <w:r w:rsidR="00E930E2">
          <w:rPr>
            <w:noProof/>
            <w:webHidden/>
          </w:rPr>
        </w:r>
        <w:r w:rsidR="00E930E2">
          <w:rPr>
            <w:noProof/>
            <w:webHidden/>
          </w:rPr>
          <w:fldChar w:fldCharType="separate"/>
        </w:r>
        <w:r w:rsidR="00E930E2">
          <w:rPr>
            <w:noProof/>
            <w:webHidden/>
          </w:rPr>
          <w:t>39</w:t>
        </w:r>
        <w:r w:rsidR="00E930E2">
          <w:rPr>
            <w:noProof/>
            <w:webHidden/>
          </w:rPr>
          <w:fldChar w:fldCharType="end"/>
        </w:r>
      </w:hyperlink>
    </w:p>
    <w:p w14:paraId="501D1416" w14:textId="77777777" w:rsidR="00E930E2" w:rsidRDefault="00C738D2">
      <w:pPr>
        <w:pStyle w:val="TOC3"/>
        <w:rPr>
          <w:rFonts w:asciiTheme="minorHAnsi" w:eastAsiaTheme="minorEastAsia" w:hAnsiTheme="minorHAnsi" w:cstheme="minorBidi"/>
          <w:noProof/>
          <w:lang w:val="en-US"/>
        </w:rPr>
      </w:pPr>
      <w:hyperlink w:anchor="_Toc434573541" w:history="1">
        <w:r w:rsidR="00E930E2" w:rsidRPr="001845F0">
          <w:rPr>
            <w:rStyle w:val="Hyperlink"/>
            <w:noProof/>
            <w:lang w:bidi="bn-IN"/>
            <w14:scene3d>
              <w14:camera w14:prst="orthographicFront"/>
              <w14:lightRig w14:rig="threePt" w14:dir="t">
                <w14:rot w14:lat="0" w14:lon="0" w14:rev="0"/>
              </w14:lightRig>
            </w14:scene3d>
          </w:rPr>
          <w:t>5.15.4.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_Toc434573541 \h </w:instrText>
        </w:r>
        <w:r w:rsidR="00E930E2">
          <w:rPr>
            <w:noProof/>
            <w:webHidden/>
          </w:rPr>
        </w:r>
        <w:r w:rsidR="00E930E2">
          <w:rPr>
            <w:noProof/>
            <w:webHidden/>
          </w:rPr>
          <w:fldChar w:fldCharType="separate"/>
        </w:r>
        <w:r w:rsidR="00E930E2">
          <w:rPr>
            <w:noProof/>
            <w:webHidden/>
          </w:rPr>
          <w:t>39</w:t>
        </w:r>
        <w:r w:rsidR="00E930E2">
          <w:rPr>
            <w:noProof/>
            <w:webHidden/>
          </w:rPr>
          <w:fldChar w:fldCharType="end"/>
        </w:r>
      </w:hyperlink>
    </w:p>
    <w:p w14:paraId="06985D2C" w14:textId="77777777" w:rsidR="00E930E2" w:rsidRDefault="00C738D2">
      <w:pPr>
        <w:pStyle w:val="TOC3"/>
        <w:rPr>
          <w:rFonts w:asciiTheme="minorHAnsi" w:eastAsiaTheme="minorEastAsia" w:hAnsiTheme="minorHAnsi" w:cstheme="minorBidi"/>
          <w:noProof/>
          <w:lang w:val="en-US"/>
        </w:rPr>
      </w:pPr>
      <w:hyperlink w:anchor="_Toc434573542" w:history="1">
        <w:r w:rsidR="00E930E2" w:rsidRPr="001845F0">
          <w:rPr>
            <w:rStyle w:val="Hyperlink"/>
            <w:noProof/>
            <w:lang w:bidi="bn-IN"/>
            <w14:scene3d>
              <w14:camera w14:prst="orthographicFront"/>
              <w14:lightRig w14:rig="threePt" w14:dir="t">
                <w14:rot w14:lat="0" w14:lon="0" w14:rev="0"/>
              </w14:lightRig>
            </w14:scene3d>
          </w:rPr>
          <w:t>5.15.5.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_Toc434573542 \h </w:instrText>
        </w:r>
        <w:r w:rsidR="00E930E2">
          <w:rPr>
            <w:noProof/>
            <w:webHidden/>
          </w:rPr>
        </w:r>
        <w:r w:rsidR="00E930E2">
          <w:rPr>
            <w:noProof/>
            <w:webHidden/>
          </w:rPr>
          <w:fldChar w:fldCharType="separate"/>
        </w:r>
        <w:r w:rsidR="00E930E2">
          <w:rPr>
            <w:noProof/>
            <w:webHidden/>
          </w:rPr>
          <w:t>39</w:t>
        </w:r>
        <w:r w:rsidR="00E930E2">
          <w:rPr>
            <w:noProof/>
            <w:webHidden/>
          </w:rPr>
          <w:fldChar w:fldCharType="end"/>
        </w:r>
      </w:hyperlink>
    </w:p>
    <w:p w14:paraId="1E3B17E9" w14:textId="77777777" w:rsidR="00E930E2" w:rsidRDefault="00C738D2">
      <w:pPr>
        <w:pStyle w:val="TOC3"/>
        <w:rPr>
          <w:rFonts w:asciiTheme="minorHAnsi" w:eastAsiaTheme="minorEastAsia" w:hAnsiTheme="minorHAnsi" w:cstheme="minorBidi"/>
          <w:noProof/>
          <w:lang w:val="en-US"/>
        </w:rPr>
      </w:pPr>
      <w:hyperlink w:anchor="_Toc434573543" w:history="1">
        <w:r w:rsidR="00E930E2" w:rsidRPr="001845F0">
          <w:rPr>
            <w:rStyle w:val="Hyperlink"/>
            <w:noProof/>
            <w:lang w:bidi="bn-IN"/>
            <w14:scene3d>
              <w14:camera w14:prst="orthographicFront"/>
              <w14:lightRig w14:rig="threePt" w14:dir="t">
                <w14:rot w14:lat="0" w14:lon="0" w14:rev="0"/>
              </w14:lightRig>
            </w14:scene3d>
          </w:rPr>
          <w:t>5.15.6.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_Toc434573543 \h </w:instrText>
        </w:r>
        <w:r w:rsidR="00E930E2">
          <w:rPr>
            <w:noProof/>
            <w:webHidden/>
          </w:rPr>
        </w:r>
        <w:r w:rsidR="00E930E2">
          <w:rPr>
            <w:noProof/>
            <w:webHidden/>
          </w:rPr>
          <w:fldChar w:fldCharType="separate"/>
        </w:r>
        <w:r w:rsidR="00E930E2">
          <w:rPr>
            <w:noProof/>
            <w:webHidden/>
          </w:rPr>
          <w:t>40</w:t>
        </w:r>
        <w:r w:rsidR="00E930E2">
          <w:rPr>
            <w:noProof/>
            <w:webHidden/>
          </w:rPr>
          <w:fldChar w:fldCharType="end"/>
        </w:r>
      </w:hyperlink>
    </w:p>
    <w:p w14:paraId="5C10FE97" w14:textId="77777777" w:rsidR="00E930E2" w:rsidRDefault="00C738D2">
      <w:pPr>
        <w:pStyle w:val="TOC3"/>
        <w:rPr>
          <w:rFonts w:asciiTheme="minorHAnsi" w:eastAsiaTheme="minorEastAsia" w:hAnsiTheme="minorHAnsi" w:cstheme="minorBidi"/>
          <w:noProof/>
          <w:lang w:val="en-US"/>
        </w:rPr>
      </w:pPr>
      <w:hyperlink w:anchor="_Toc434573544" w:history="1">
        <w:r w:rsidR="00E930E2" w:rsidRPr="001845F0">
          <w:rPr>
            <w:rStyle w:val="Hyperlink"/>
            <w:noProof/>
            <w:lang w:bidi="bn-IN"/>
            <w14:scene3d>
              <w14:camera w14:prst="orthographicFront"/>
              <w14:lightRig w14:rig="threePt" w14:dir="t">
                <w14:rot w14:lat="0" w14:lon="0" w14:rev="0"/>
              </w14:lightRig>
            </w14:scene3d>
          </w:rPr>
          <w:t>5.15.7.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_Toc434573544 \h </w:instrText>
        </w:r>
        <w:r w:rsidR="00E930E2">
          <w:rPr>
            <w:noProof/>
            <w:webHidden/>
          </w:rPr>
        </w:r>
        <w:r w:rsidR="00E930E2">
          <w:rPr>
            <w:noProof/>
            <w:webHidden/>
          </w:rPr>
          <w:fldChar w:fldCharType="separate"/>
        </w:r>
        <w:r w:rsidR="00E930E2">
          <w:rPr>
            <w:noProof/>
            <w:webHidden/>
          </w:rPr>
          <w:t>40</w:t>
        </w:r>
        <w:r w:rsidR="00E930E2">
          <w:rPr>
            <w:noProof/>
            <w:webHidden/>
          </w:rPr>
          <w:fldChar w:fldCharType="end"/>
        </w:r>
      </w:hyperlink>
    </w:p>
    <w:p w14:paraId="1303C27F" w14:textId="77777777" w:rsidR="00E930E2" w:rsidRDefault="00C738D2">
      <w:pPr>
        <w:pStyle w:val="TOC2"/>
        <w:rPr>
          <w:rFonts w:asciiTheme="minorHAnsi" w:eastAsiaTheme="minorEastAsia" w:hAnsiTheme="minorHAnsi" w:cstheme="minorBidi"/>
          <w:noProof/>
          <w:lang w:val="en-US"/>
        </w:rPr>
      </w:pPr>
      <w:hyperlink w:anchor="_Toc434573545" w:history="1">
        <w:r w:rsidR="00E930E2" w:rsidRPr="001845F0">
          <w:rPr>
            <w:rStyle w:val="Hyperlink"/>
            <w:noProof/>
          </w:rPr>
          <w:t>5.16.</w:t>
        </w:r>
        <w:r w:rsidR="00E930E2">
          <w:rPr>
            <w:rFonts w:asciiTheme="minorHAnsi" w:eastAsiaTheme="minorEastAsia" w:hAnsiTheme="minorHAnsi" w:cstheme="minorBidi"/>
            <w:noProof/>
            <w:lang w:val="en-US"/>
          </w:rPr>
          <w:tab/>
        </w:r>
        <w:r w:rsidR="00E930E2" w:rsidRPr="001845F0">
          <w:rPr>
            <w:rStyle w:val="Hyperlink"/>
            <w:noProof/>
          </w:rPr>
          <w:t>Реализиране на ЦАИС "Гражданска регистрация"</w:t>
        </w:r>
        <w:r w:rsidR="00E930E2">
          <w:rPr>
            <w:noProof/>
            <w:webHidden/>
          </w:rPr>
          <w:tab/>
        </w:r>
        <w:r w:rsidR="00E930E2">
          <w:rPr>
            <w:noProof/>
            <w:webHidden/>
          </w:rPr>
          <w:fldChar w:fldCharType="begin"/>
        </w:r>
        <w:r w:rsidR="00E930E2">
          <w:rPr>
            <w:noProof/>
            <w:webHidden/>
          </w:rPr>
          <w:instrText xml:space="preserve"> PAGEREF _Toc434573545 \h </w:instrText>
        </w:r>
        <w:r w:rsidR="00E930E2">
          <w:rPr>
            <w:noProof/>
            <w:webHidden/>
          </w:rPr>
        </w:r>
        <w:r w:rsidR="00E930E2">
          <w:rPr>
            <w:noProof/>
            <w:webHidden/>
          </w:rPr>
          <w:fldChar w:fldCharType="separate"/>
        </w:r>
        <w:r w:rsidR="00E930E2">
          <w:rPr>
            <w:noProof/>
            <w:webHidden/>
          </w:rPr>
          <w:t>40</w:t>
        </w:r>
        <w:r w:rsidR="00E930E2">
          <w:rPr>
            <w:noProof/>
            <w:webHidden/>
          </w:rPr>
          <w:fldChar w:fldCharType="end"/>
        </w:r>
      </w:hyperlink>
    </w:p>
    <w:p w14:paraId="12493B3C" w14:textId="77777777" w:rsidR="00E930E2" w:rsidRDefault="00C738D2">
      <w:pPr>
        <w:pStyle w:val="TOC3"/>
        <w:rPr>
          <w:rFonts w:asciiTheme="minorHAnsi" w:eastAsiaTheme="minorEastAsia" w:hAnsiTheme="minorHAnsi" w:cstheme="minorBidi"/>
          <w:noProof/>
          <w:lang w:val="en-US"/>
        </w:rPr>
      </w:pPr>
      <w:hyperlink w:anchor="_Toc434573546" w:history="1">
        <w:r w:rsidR="00E930E2" w:rsidRPr="001845F0">
          <w:rPr>
            <w:rStyle w:val="Hyperlink"/>
            <w:noProof/>
            <w:lang w:bidi="bn-IN"/>
            <w14:scene3d>
              <w14:camera w14:prst="orthographicFront"/>
              <w14:lightRig w14:rig="threePt" w14:dir="t">
                <w14:rot w14:lat="0" w14:lon="0" w14:rev="0"/>
              </w14:lightRig>
            </w14:scene3d>
          </w:rPr>
          <w:t>5.16.1.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_Toc434573546 \h </w:instrText>
        </w:r>
        <w:r w:rsidR="00E930E2">
          <w:rPr>
            <w:noProof/>
            <w:webHidden/>
          </w:rPr>
        </w:r>
        <w:r w:rsidR="00E930E2">
          <w:rPr>
            <w:noProof/>
            <w:webHidden/>
          </w:rPr>
          <w:fldChar w:fldCharType="separate"/>
        </w:r>
        <w:r w:rsidR="00E930E2">
          <w:rPr>
            <w:noProof/>
            <w:webHidden/>
          </w:rPr>
          <w:t>40</w:t>
        </w:r>
        <w:r w:rsidR="00E930E2">
          <w:rPr>
            <w:noProof/>
            <w:webHidden/>
          </w:rPr>
          <w:fldChar w:fldCharType="end"/>
        </w:r>
      </w:hyperlink>
    </w:p>
    <w:p w14:paraId="1E723003" w14:textId="77777777" w:rsidR="00E930E2" w:rsidRDefault="00C738D2">
      <w:pPr>
        <w:pStyle w:val="TOC3"/>
        <w:rPr>
          <w:rFonts w:asciiTheme="minorHAnsi" w:eastAsiaTheme="minorEastAsia" w:hAnsiTheme="minorHAnsi" w:cstheme="minorBidi"/>
          <w:noProof/>
          <w:lang w:val="en-US"/>
        </w:rPr>
      </w:pPr>
      <w:hyperlink w:anchor="_Toc434573547" w:history="1">
        <w:r w:rsidR="00E930E2" w:rsidRPr="001845F0">
          <w:rPr>
            <w:rStyle w:val="Hyperlink"/>
            <w:noProof/>
            <w:lang w:bidi="bn-IN"/>
            <w14:scene3d>
              <w14:camera w14:prst="orthographicFront"/>
              <w14:lightRig w14:rig="threePt" w14:dir="t">
                <w14:rot w14:lat="0" w14:lon="0" w14:rev="0"/>
              </w14:lightRig>
            </w14:scene3d>
          </w:rPr>
          <w:t>5.16.2.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_Toc434573547 \h </w:instrText>
        </w:r>
        <w:r w:rsidR="00E930E2">
          <w:rPr>
            <w:noProof/>
            <w:webHidden/>
          </w:rPr>
        </w:r>
        <w:r w:rsidR="00E930E2">
          <w:rPr>
            <w:noProof/>
            <w:webHidden/>
          </w:rPr>
          <w:fldChar w:fldCharType="separate"/>
        </w:r>
        <w:r w:rsidR="00E930E2">
          <w:rPr>
            <w:noProof/>
            <w:webHidden/>
          </w:rPr>
          <w:t>40</w:t>
        </w:r>
        <w:r w:rsidR="00E930E2">
          <w:rPr>
            <w:noProof/>
            <w:webHidden/>
          </w:rPr>
          <w:fldChar w:fldCharType="end"/>
        </w:r>
      </w:hyperlink>
    </w:p>
    <w:p w14:paraId="1DA893F2" w14:textId="77777777" w:rsidR="00E930E2" w:rsidRDefault="00C738D2">
      <w:pPr>
        <w:pStyle w:val="TOC3"/>
        <w:rPr>
          <w:rFonts w:asciiTheme="minorHAnsi" w:eastAsiaTheme="minorEastAsia" w:hAnsiTheme="minorHAnsi" w:cstheme="minorBidi"/>
          <w:noProof/>
          <w:lang w:val="en-US"/>
        </w:rPr>
      </w:pPr>
      <w:hyperlink w:anchor="_Toc434573548" w:history="1">
        <w:r w:rsidR="00E930E2" w:rsidRPr="001845F0">
          <w:rPr>
            <w:rStyle w:val="Hyperlink"/>
            <w:noProof/>
            <w:lang w:bidi="bn-IN"/>
            <w14:scene3d>
              <w14:camera w14:prst="orthographicFront"/>
              <w14:lightRig w14:rig="threePt" w14:dir="t">
                <w14:rot w14:lat="0" w14:lon="0" w14:rev="0"/>
              </w14:lightRig>
            </w14:scene3d>
          </w:rPr>
          <w:t>5.16.3.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_Toc434573548 \h </w:instrText>
        </w:r>
        <w:r w:rsidR="00E930E2">
          <w:rPr>
            <w:noProof/>
            <w:webHidden/>
          </w:rPr>
        </w:r>
        <w:r w:rsidR="00E930E2">
          <w:rPr>
            <w:noProof/>
            <w:webHidden/>
          </w:rPr>
          <w:fldChar w:fldCharType="separate"/>
        </w:r>
        <w:r w:rsidR="00E930E2">
          <w:rPr>
            <w:noProof/>
            <w:webHidden/>
          </w:rPr>
          <w:t>40</w:t>
        </w:r>
        <w:r w:rsidR="00E930E2">
          <w:rPr>
            <w:noProof/>
            <w:webHidden/>
          </w:rPr>
          <w:fldChar w:fldCharType="end"/>
        </w:r>
      </w:hyperlink>
    </w:p>
    <w:p w14:paraId="67406EDF" w14:textId="77777777" w:rsidR="00E930E2" w:rsidRDefault="00C738D2">
      <w:pPr>
        <w:pStyle w:val="TOC3"/>
        <w:rPr>
          <w:rFonts w:asciiTheme="minorHAnsi" w:eastAsiaTheme="minorEastAsia" w:hAnsiTheme="minorHAnsi" w:cstheme="minorBidi"/>
          <w:noProof/>
          <w:lang w:val="en-US"/>
        </w:rPr>
      </w:pPr>
      <w:hyperlink w:anchor="_Toc434573549" w:history="1">
        <w:r w:rsidR="00E930E2" w:rsidRPr="001845F0">
          <w:rPr>
            <w:rStyle w:val="Hyperlink"/>
            <w:noProof/>
            <w:lang w:bidi="bn-IN"/>
            <w14:scene3d>
              <w14:camera w14:prst="orthographicFront"/>
              <w14:lightRig w14:rig="threePt" w14:dir="t">
                <w14:rot w14:lat="0" w14:lon="0" w14:rev="0"/>
              </w14:lightRig>
            </w14:scene3d>
          </w:rPr>
          <w:t>5.16.4.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_Toc434573549 \h </w:instrText>
        </w:r>
        <w:r w:rsidR="00E930E2">
          <w:rPr>
            <w:noProof/>
            <w:webHidden/>
          </w:rPr>
        </w:r>
        <w:r w:rsidR="00E930E2">
          <w:rPr>
            <w:noProof/>
            <w:webHidden/>
          </w:rPr>
          <w:fldChar w:fldCharType="separate"/>
        </w:r>
        <w:r w:rsidR="00E930E2">
          <w:rPr>
            <w:noProof/>
            <w:webHidden/>
          </w:rPr>
          <w:t>40</w:t>
        </w:r>
        <w:r w:rsidR="00E930E2">
          <w:rPr>
            <w:noProof/>
            <w:webHidden/>
          </w:rPr>
          <w:fldChar w:fldCharType="end"/>
        </w:r>
      </w:hyperlink>
    </w:p>
    <w:p w14:paraId="2DEA578D" w14:textId="77777777" w:rsidR="00E930E2" w:rsidRDefault="00C738D2">
      <w:pPr>
        <w:pStyle w:val="TOC3"/>
        <w:rPr>
          <w:rFonts w:asciiTheme="minorHAnsi" w:eastAsiaTheme="minorEastAsia" w:hAnsiTheme="minorHAnsi" w:cstheme="minorBidi"/>
          <w:noProof/>
          <w:lang w:val="en-US"/>
        </w:rPr>
      </w:pPr>
      <w:hyperlink w:anchor="_Toc434573550" w:history="1">
        <w:r w:rsidR="00E930E2" w:rsidRPr="001845F0">
          <w:rPr>
            <w:rStyle w:val="Hyperlink"/>
            <w:noProof/>
            <w:lang w:bidi="bn-IN"/>
            <w14:scene3d>
              <w14:camera w14:prst="orthographicFront"/>
              <w14:lightRig w14:rig="threePt" w14:dir="t">
                <w14:rot w14:lat="0" w14:lon="0" w14:rev="0"/>
              </w14:lightRig>
            </w14:scene3d>
          </w:rPr>
          <w:t>5.16.5.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_Toc434573550 \h </w:instrText>
        </w:r>
        <w:r w:rsidR="00E930E2">
          <w:rPr>
            <w:noProof/>
            <w:webHidden/>
          </w:rPr>
        </w:r>
        <w:r w:rsidR="00E930E2">
          <w:rPr>
            <w:noProof/>
            <w:webHidden/>
          </w:rPr>
          <w:fldChar w:fldCharType="separate"/>
        </w:r>
        <w:r w:rsidR="00E930E2">
          <w:rPr>
            <w:noProof/>
            <w:webHidden/>
          </w:rPr>
          <w:t>40</w:t>
        </w:r>
        <w:r w:rsidR="00E930E2">
          <w:rPr>
            <w:noProof/>
            <w:webHidden/>
          </w:rPr>
          <w:fldChar w:fldCharType="end"/>
        </w:r>
      </w:hyperlink>
    </w:p>
    <w:p w14:paraId="122D7D57" w14:textId="77777777" w:rsidR="00E930E2" w:rsidRDefault="00C738D2">
      <w:pPr>
        <w:pStyle w:val="TOC3"/>
        <w:rPr>
          <w:rFonts w:asciiTheme="minorHAnsi" w:eastAsiaTheme="minorEastAsia" w:hAnsiTheme="minorHAnsi" w:cstheme="minorBidi"/>
          <w:noProof/>
          <w:lang w:val="en-US"/>
        </w:rPr>
      </w:pPr>
      <w:hyperlink w:anchor="_Toc434573551" w:history="1">
        <w:r w:rsidR="00E930E2" w:rsidRPr="001845F0">
          <w:rPr>
            <w:rStyle w:val="Hyperlink"/>
            <w:noProof/>
            <w:lang w:bidi="bn-IN"/>
            <w14:scene3d>
              <w14:camera w14:prst="orthographicFront"/>
              <w14:lightRig w14:rig="threePt" w14:dir="t">
                <w14:rot w14:lat="0" w14:lon="0" w14:rev="0"/>
              </w14:lightRig>
            </w14:scene3d>
          </w:rPr>
          <w:t>5.16.6.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_Toc434573551 \h </w:instrText>
        </w:r>
        <w:r w:rsidR="00E930E2">
          <w:rPr>
            <w:noProof/>
            <w:webHidden/>
          </w:rPr>
        </w:r>
        <w:r w:rsidR="00E930E2">
          <w:rPr>
            <w:noProof/>
            <w:webHidden/>
          </w:rPr>
          <w:fldChar w:fldCharType="separate"/>
        </w:r>
        <w:r w:rsidR="00E930E2">
          <w:rPr>
            <w:noProof/>
            <w:webHidden/>
          </w:rPr>
          <w:t>41</w:t>
        </w:r>
        <w:r w:rsidR="00E930E2">
          <w:rPr>
            <w:noProof/>
            <w:webHidden/>
          </w:rPr>
          <w:fldChar w:fldCharType="end"/>
        </w:r>
      </w:hyperlink>
    </w:p>
    <w:p w14:paraId="762E2029" w14:textId="77777777" w:rsidR="00E930E2" w:rsidRDefault="00C738D2">
      <w:pPr>
        <w:pStyle w:val="TOC3"/>
        <w:rPr>
          <w:rFonts w:asciiTheme="minorHAnsi" w:eastAsiaTheme="minorEastAsia" w:hAnsiTheme="minorHAnsi" w:cstheme="minorBidi"/>
          <w:noProof/>
          <w:lang w:val="en-US"/>
        </w:rPr>
      </w:pPr>
      <w:hyperlink w:anchor="_Toc434573552" w:history="1">
        <w:r w:rsidR="00E930E2" w:rsidRPr="001845F0">
          <w:rPr>
            <w:rStyle w:val="Hyperlink"/>
            <w:noProof/>
            <w:lang w:bidi="bn-IN"/>
            <w14:scene3d>
              <w14:camera w14:prst="orthographicFront"/>
              <w14:lightRig w14:rig="threePt" w14:dir="t">
                <w14:rot w14:lat="0" w14:lon="0" w14:rev="0"/>
              </w14:lightRig>
            </w14:scene3d>
          </w:rPr>
          <w:t>5.16.7.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_Toc434573552 \h </w:instrText>
        </w:r>
        <w:r w:rsidR="00E930E2">
          <w:rPr>
            <w:noProof/>
            <w:webHidden/>
          </w:rPr>
        </w:r>
        <w:r w:rsidR="00E930E2">
          <w:rPr>
            <w:noProof/>
            <w:webHidden/>
          </w:rPr>
          <w:fldChar w:fldCharType="separate"/>
        </w:r>
        <w:r w:rsidR="00E930E2">
          <w:rPr>
            <w:noProof/>
            <w:webHidden/>
          </w:rPr>
          <w:t>41</w:t>
        </w:r>
        <w:r w:rsidR="00E930E2">
          <w:rPr>
            <w:noProof/>
            <w:webHidden/>
          </w:rPr>
          <w:fldChar w:fldCharType="end"/>
        </w:r>
      </w:hyperlink>
    </w:p>
    <w:p w14:paraId="6294AF84" w14:textId="77777777" w:rsidR="00E930E2" w:rsidRDefault="00C738D2">
      <w:pPr>
        <w:pStyle w:val="TOC2"/>
        <w:rPr>
          <w:rFonts w:asciiTheme="minorHAnsi" w:eastAsiaTheme="minorEastAsia" w:hAnsiTheme="minorHAnsi" w:cstheme="minorBidi"/>
          <w:noProof/>
          <w:lang w:val="en-US"/>
        </w:rPr>
      </w:pPr>
      <w:hyperlink w:anchor="_Toc434573553" w:history="1">
        <w:r w:rsidR="00E930E2" w:rsidRPr="001845F0">
          <w:rPr>
            <w:rStyle w:val="Hyperlink"/>
            <w:noProof/>
          </w:rPr>
          <w:t>5.17.</w:t>
        </w:r>
        <w:r w:rsidR="00E930E2">
          <w:rPr>
            <w:rFonts w:asciiTheme="minorHAnsi" w:eastAsiaTheme="minorEastAsia" w:hAnsiTheme="minorHAnsi" w:cstheme="minorBidi"/>
            <w:noProof/>
            <w:lang w:val="en-US"/>
          </w:rPr>
          <w:tab/>
        </w:r>
        <w:r w:rsidR="00E930E2" w:rsidRPr="001845F0">
          <w:rPr>
            <w:rStyle w:val="Hyperlink"/>
            <w:noProof/>
          </w:rPr>
          <w:t>Реализиране на ЦАИС "Адресен регистър"</w:t>
        </w:r>
        <w:r w:rsidR="00E930E2">
          <w:rPr>
            <w:noProof/>
            <w:webHidden/>
          </w:rPr>
          <w:tab/>
        </w:r>
        <w:r w:rsidR="00E930E2">
          <w:rPr>
            <w:noProof/>
            <w:webHidden/>
          </w:rPr>
          <w:fldChar w:fldCharType="begin"/>
        </w:r>
        <w:r w:rsidR="00E930E2">
          <w:rPr>
            <w:noProof/>
            <w:webHidden/>
          </w:rPr>
          <w:instrText xml:space="preserve"> PAGEREF _Toc434573553 \h </w:instrText>
        </w:r>
        <w:r w:rsidR="00E930E2">
          <w:rPr>
            <w:noProof/>
            <w:webHidden/>
          </w:rPr>
        </w:r>
        <w:r w:rsidR="00E930E2">
          <w:rPr>
            <w:noProof/>
            <w:webHidden/>
          </w:rPr>
          <w:fldChar w:fldCharType="separate"/>
        </w:r>
        <w:r w:rsidR="00E930E2">
          <w:rPr>
            <w:noProof/>
            <w:webHidden/>
          </w:rPr>
          <w:t>41</w:t>
        </w:r>
        <w:r w:rsidR="00E930E2">
          <w:rPr>
            <w:noProof/>
            <w:webHidden/>
          </w:rPr>
          <w:fldChar w:fldCharType="end"/>
        </w:r>
      </w:hyperlink>
    </w:p>
    <w:p w14:paraId="7D1E4712" w14:textId="77777777" w:rsidR="00E930E2" w:rsidRDefault="00C738D2">
      <w:pPr>
        <w:pStyle w:val="TOC3"/>
        <w:rPr>
          <w:rFonts w:asciiTheme="minorHAnsi" w:eastAsiaTheme="minorEastAsia" w:hAnsiTheme="minorHAnsi" w:cstheme="minorBidi"/>
          <w:noProof/>
          <w:lang w:val="en-US"/>
        </w:rPr>
      </w:pPr>
      <w:hyperlink w:anchor="_Toc434573554" w:history="1">
        <w:r w:rsidR="00E930E2" w:rsidRPr="001845F0">
          <w:rPr>
            <w:rStyle w:val="Hyperlink"/>
            <w:noProof/>
            <w:lang w:bidi="bn-IN"/>
            <w14:scene3d>
              <w14:camera w14:prst="orthographicFront"/>
              <w14:lightRig w14:rig="threePt" w14:dir="t">
                <w14:rot w14:lat="0" w14:lon="0" w14:rev="0"/>
              </w14:lightRig>
            </w14:scene3d>
          </w:rPr>
          <w:t>5.17.1.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_Toc434573554 \h </w:instrText>
        </w:r>
        <w:r w:rsidR="00E930E2">
          <w:rPr>
            <w:noProof/>
            <w:webHidden/>
          </w:rPr>
        </w:r>
        <w:r w:rsidR="00E930E2">
          <w:rPr>
            <w:noProof/>
            <w:webHidden/>
          </w:rPr>
          <w:fldChar w:fldCharType="separate"/>
        </w:r>
        <w:r w:rsidR="00E930E2">
          <w:rPr>
            <w:noProof/>
            <w:webHidden/>
          </w:rPr>
          <w:t>41</w:t>
        </w:r>
        <w:r w:rsidR="00E930E2">
          <w:rPr>
            <w:noProof/>
            <w:webHidden/>
          </w:rPr>
          <w:fldChar w:fldCharType="end"/>
        </w:r>
      </w:hyperlink>
    </w:p>
    <w:p w14:paraId="0D9981DE" w14:textId="77777777" w:rsidR="00E930E2" w:rsidRDefault="00C738D2">
      <w:pPr>
        <w:pStyle w:val="TOC3"/>
        <w:rPr>
          <w:rFonts w:asciiTheme="minorHAnsi" w:eastAsiaTheme="minorEastAsia" w:hAnsiTheme="minorHAnsi" w:cstheme="minorBidi"/>
          <w:noProof/>
          <w:lang w:val="en-US"/>
        </w:rPr>
      </w:pPr>
      <w:hyperlink w:anchor="_Toc434573555" w:history="1">
        <w:r w:rsidR="00E930E2" w:rsidRPr="001845F0">
          <w:rPr>
            <w:rStyle w:val="Hyperlink"/>
            <w:noProof/>
            <w:lang w:bidi="bn-IN"/>
            <w14:scene3d>
              <w14:camera w14:prst="orthographicFront"/>
              <w14:lightRig w14:rig="threePt" w14:dir="t">
                <w14:rot w14:lat="0" w14:lon="0" w14:rev="0"/>
              </w14:lightRig>
            </w14:scene3d>
          </w:rPr>
          <w:t>5.17.2.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_Toc434573555 \h </w:instrText>
        </w:r>
        <w:r w:rsidR="00E930E2">
          <w:rPr>
            <w:noProof/>
            <w:webHidden/>
          </w:rPr>
        </w:r>
        <w:r w:rsidR="00E930E2">
          <w:rPr>
            <w:noProof/>
            <w:webHidden/>
          </w:rPr>
          <w:fldChar w:fldCharType="separate"/>
        </w:r>
        <w:r w:rsidR="00E930E2">
          <w:rPr>
            <w:noProof/>
            <w:webHidden/>
          </w:rPr>
          <w:t>41</w:t>
        </w:r>
        <w:r w:rsidR="00E930E2">
          <w:rPr>
            <w:noProof/>
            <w:webHidden/>
          </w:rPr>
          <w:fldChar w:fldCharType="end"/>
        </w:r>
      </w:hyperlink>
    </w:p>
    <w:p w14:paraId="5517CCBB" w14:textId="77777777" w:rsidR="00E930E2" w:rsidRDefault="00C738D2">
      <w:pPr>
        <w:pStyle w:val="TOC3"/>
        <w:rPr>
          <w:rFonts w:asciiTheme="minorHAnsi" w:eastAsiaTheme="minorEastAsia" w:hAnsiTheme="minorHAnsi" w:cstheme="minorBidi"/>
          <w:noProof/>
          <w:lang w:val="en-US"/>
        </w:rPr>
      </w:pPr>
      <w:hyperlink w:anchor="_Toc434573556" w:history="1">
        <w:r w:rsidR="00E930E2" w:rsidRPr="001845F0">
          <w:rPr>
            <w:rStyle w:val="Hyperlink"/>
            <w:noProof/>
            <w:lang w:bidi="bn-IN"/>
            <w14:scene3d>
              <w14:camera w14:prst="orthographicFront"/>
              <w14:lightRig w14:rig="threePt" w14:dir="t">
                <w14:rot w14:lat="0" w14:lon="0" w14:rev="0"/>
              </w14:lightRig>
            </w14:scene3d>
          </w:rPr>
          <w:t>5.17.3.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_Toc434573556 \h </w:instrText>
        </w:r>
        <w:r w:rsidR="00E930E2">
          <w:rPr>
            <w:noProof/>
            <w:webHidden/>
          </w:rPr>
        </w:r>
        <w:r w:rsidR="00E930E2">
          <w:rPr>
            <w:noProof/>
            <w:webHidden/>
          </w:rPr>
          <w:fldChar w:fldCharType="separate"/>
        </w:r>
        <w:r w:rsidR="00E930E2">
          <w:rPr>
            <w:noProof/>
            <w:webHidden/>
          </w:rPr>
          <w:t>41</w:t>
        </w:r>
        <w:r w:rsidR="00E930E2">
          <w:rPr>
            <w:noProof/>
            <w:webHidden/>
          </w:rPr>
          <w:fldChar w:fldCharType="end"/>
        </w:r>
      </w:hyperlink>
    </w:p>
    <w:p w14:paraId="0D160CC9" w14:textId="77777777" w:rsidR="00E930E2" w:rsidRDefault="00C738D2">
      <w:pPr>
        <w:pStyle w:val="TOC3"/>
        <w:rPr>
          <w:rFonts w:asciiTheme="minorHAnsi" w:eastAsiaTheme="minorEastAsia" w:hAnsiTheme="minorHAnsi" w:cstheme="minorBidi"/>
          <w:noProof/>
          <w:lang w:val="en-US"/>
        </w:rPr>
      </w:pPr>
      <w:hyperlink w:anchor="_Toc434573557" w:history="1">
        <w:r w:rsidR="00E930E2" w:rsidRPr="001845F0">
          <w:rPr>
            <w:rStyle w:val="Hyperlink"/>
            <w:noProof/>
            <w:lang w:bidi="bn-IN"/>
            <w14:scene3d>
              <w14:camera w14:prst="orthographicFront"/>
              <w14:lightRig w14:rig="threePt" w14:dir="t">
                <w14:rot w14:lat="0" w14:lon="0" w14:rev="0"/>
              </w14:lightRig>
            </w14:scene3d>
          </w:rPr>
          <w:t>5.17.4.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_Toc434573557 \h </w:instrText>
        </w:r>
        <w:r w:rsidR="00E930E2">
          <w:rPr>
            <w:noProof/>
            <w:webHidden/>
          </w:rPr>
        </w:r>
        <w:r w:rsidR="00E930E2">
          <w:rPr>
            <w:noProof/>
            <w:webHidden/>
          </w:rPr>
          <w:fldChar w:fldCharType="separate"/>
        </w:r>
        <w:r w:rsidR="00E930E2">
          <w:rPr>
            <w:noProof/>
            <w:webHidden/>
          </w:rPr>
          <w:t>41</w:t>
        </w:r>
        <w:r w:rsidR="00E930E2">
          <w:rPr>
            <w:noProof/>
            <w:webHidden/>
          </w:rPr>
          <w:fldChar w:fldCharType="end"/>
        </w:r>
      </w:hyperlink>
    </w:p>
    <w:p w14:paraId="21F52F3F" w14:textId="77777777" w:rsidR="00E930E2" w:rsidRDefault="00C738D2">
      <w:pPr>
        <w:pStyle w:val="TOC3"/>
        <w:rPr>
          <w:rFonts w:asciiTheme="minorHAnsi" w:eastAsiaTheme="minorEastAsia" w:hAnsiTheme="minorHAnsi" w:cstheme="minorBidi"/>
          <w:noProof/>
          <w:lang w:val="en-US"/>
        </w:rPr>
      </w:pPr>
      <w:hyperlink w:anchor="_Toc434573558" w:history="1">
        <w:r w:rsidR="00E930E2" w:rsidRPr="001845F0">
          <w:rPr>
            <w:rStyle w:val="Hyperlink"/>
            <w:noProof/>
            <w:lang w:bidi="bn-IN"/>
            <w14:scene3d>
              <w14:camera w14:prst="orthographicFront"/>
              <w14:lightRig w14:rig="threePt" w14:dir="t">
                <w14:rot w14:lat="0" w14:lon="0" w14:rev="0"/>
              </w14:lightRig>
            </w14:scene3d>
          </w:rPr>
          <w:t>5.17.5.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_Toc434573558 \h </w:instrText>
        </w:r>
        <w:r w:rsidR="00E930E2">
          <w:rPr>
            <w:noProof/>
            <w:webHidden/>
          </w:rPr>
        </w:r>
        <w:r w:rsidR="00E930E2">
          <w:rPr>
            <w:noProof/>
            <w:webHidden/>
          </w:rPr>
          <w:fldChar w:fldCharType="separate"/>
        </w:r>
        <w:r w:rsidR="00E930E2">
          <w:rPr>
            <w:noProof/>
            <w:webHidden/>
          </w:rPr>
          <w:t>42</w:t>
        </w:r>
        <w:r w:rsidR="00E930E2">
          <w:rPr>
            <w:noProof/>
            <w:webHidden/>
          </w:rPr>
          <w:fldChar w:fldCharType="end"/>
        </w:r>
      </w:hyperlink>
    </w:p>
    <w:p w14:paraId="56224E84" w14:textId="77777777" w:rsidR="00E930E2" w:rsidRDefault="00C738D2">
      <w:pPr>
        <w:pStyle w:val="TOC3"/>
        <w:rPr>
          <w:rFonts w:asciiTheme="minorHAnsi" w:eastAsiaTheme="minorEastAsia" w:hAnsiTheme="minorHAnsi" w:cstheme="minorBidi"/>
          <w:noProof/>
          <w:lang w:val="en-US"/>
        </w:rPr>
      </w:pPr>
      <w:hyperlink w:anchor="_Toc434573559" w:history="1">
        <w:r w:rsidR="00E930E2" w:rsidRPr="001845F0">
          <w:rPr>
            <w:rStyle w:val="Hyperlink"/>
            <w:noProof/>
            <w:lang w:bidi="bn-IN"/>
            <w14:scene3d>
              <w14:camera w14:prst="orthographicFront"/>
              <w14:lightRig w14:rig="threePt" w14:dir="t">
                <w14:rot w14:lat="0" w14:lon="0" w14:rev="0"/>
              </w14:lightRig>
            </w14:scene3d>
          </w:rPr>
          <w:t>5.17.6.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_Toc434573559 \h </w:instrText>
        </w:r>
        <w:r w:rsidR="00E930E2">
          <w:rPr>
            <w:noProof/>
            <w:webHidden/>
          </w:rPr>
        </w:r>
        <w:r w:rsidR="00E930E2">
          <w:rPr>
            <w:noProof/>
            <w:webHidden/>
          </w:rPr>
          <w:fldChar w:fldCharType="separate"/>
        </w:r>
        <w:r w:rsidR="00E930E2">
          <w:rPr>
            <w:noProof/>
            <w:webHidden/>
          </w:rPr>
          <w:t>42</w:t>
        </w:r>
        <w:r w:rsidR="00E930E2">
          <w:rPr>
            <w:noProof/>
            <w:webHidden/>
          </w:rPr>
          <w:fldChar w:fldCharType="end"/>
        </w:r>
      </w:hyperlink>
    </w:p>
    <w:p w14:paraId="7D2AF47E" w14:textId="77777777" w:rsidR="00E930E2" w:rsidRDefault="00C738D2">
      <w:pPr>
        <w:pStyle w:val="TOC3"/>
        <w:rPr>
          <w:rFonts w:asciiTheme="minorHAnsi" w:eastAsiaTheme="minorEastAsia" w:hAnsiTheme="minorHAnsi" w:cstheme="minorBidi"/>
          <w:noProof/>
          <w:lang w:val="en-US"/>
        </w:rPr>
      </w:pPr>
      <w:hyperlink w:anchor="_Toc434573560" w:history="1">
        <w:r w:rsidR="00E930E2" w:rsidRPr="001845F0">
          <w:rPr>
            <w:rStyle w:val="Hyperlink"/>
            <w:noProof/>
            <w:lang w:bidi="bn-IN"/>
            <w14:scene3d>
              <w14:camera w14:prst="orthographicFront"/>
              <w14:lightRig w14:rig="threePt" w14:dir="t">
                <w14:rot w14:lat="0" w14:lon="0" w14:rev="0"/>
              </w14:lightRig>
            </w14:scene3d>
          </w:rPr>
          <w:t>5.17.7.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_Toc434573560 \h </w:instrText>
        </w:r>
        <w:r w:rsidR="00E930E2">
          <w:rPr>
            <w:noProof/>
            <w:webHidden/>
          </w:rPr>
        </w:r>
        <w:r w:rsidR="00E930E2">
          <w:rPr>
            <w:noProof/>
            <w:webHidden/>
          </w:rPr>
          <w:fldChar w:fldCharType="separate"/>
        </w:r>
        <w:r w:rsidR="00E930E2">
          <w:rPr>
            <w:noProof/>
            <w:webHidden/>
          </w:rPr>
          <w:t>42</w:t>
        </w:r>
        <w:r w:rsidR="00E930E2">
          <w:rPr>
            <w:noProof/>
            <w:webHidden/>
          </w:rPr>
          <w:fldChar w:fldCharType="end"/>
        </w:r>
      </w:hyperlink>
    </w:p>
    <w:p w14:paraId="73F27E1B" w14:textId="77777777" w:rsidR="00E930E2" w:rsidRDefault="00C738D2">
      <w:pPr>
        <w:pStyle w:val="TOC2"/>
        <w:rPr>
          <w:rFonts w:asciiTheme="minorHAnsi" w:eastAsiaTheme="minorEastAsia" w:hAnsiTheme="minorHAnsi" w:cstheme="minorBidi"/>
          <w:noProof/>
          <w:lang w:val="en-US"/>
        </w:rPr>
      </w:pPr>
      <w:hyperlink w:anchor="_Toc434573561" w:history="1">
        <w:r w:rsidR="00E930E2" w:rsidRPr="001845F0">
          <w:rPr>
            <w:rStyle w:val="Hyperlink"/>
            <w:noProof/>
          </w:rPr>
          <w:t>5.18.</w:t>
        </w:r>
        <w:r w:rsidR="00E930E2">
          <w:rPr>
            <w:rFonts w:asciiTheme="minorHAnsi" w:eastAsiaTheme="minorEastAsia" w:hAnsiTheme="minorHAnsi" w:cstheme="minorBidi"/>
            <w:noProof/>
            <w:lang w:val="en-US"/>
          </w:rPr>
          <w:tab/>
        </w:r>
        <w:r w:rsidR="00E930E2" w:rsidRPr="001845F0">
          <w:rPr>
            <w:rStyle w:val="Hyperlink"/>
            <w:noProof/>
          </w:rPr>
          <w:t>Регистър "Годишни технически прегледи" и Регистър "Свидетелства за правоуправление"</w:t>
        </w:r>
        <w:r w:rsidR="00E930E2">
          <w:rPr>
            <w:noProof/>
            <w:webHidden/>
          </w:rPr>
          <w:tab/>
        </w:r>
        <w:r w:rsidR="00E930E2">
          <w:rPr>
            <w:noProof/>
            <w:webHidden/>
          </w:rPr>
          <w:fldChar w:fldCharType="begin"/>
        </w:r>
        <w:r w:rsidR="00E930E2">
          <w:rPr>
            <w:noProof/>
            <w:webHidden/>
          </w:rPr>
          <w:instrText xml:space="preserve"> PAGEREF _Toc434573561 \h </w:instrText>
        </w:r>
        <w:r w:rsidR="00E930E2">
          <w:rPr>
            <w:noProof/>
            <w:webHidden/>
          </w:rPr>
        </w:r>
        <w:r w:rsidR="00E930E2">
          <w:rPr>
            <w:noProof/>
            <w:webHidden/>
          </w:rPr>
          <w:fldChar w:fldCharType="separate"/>
        </w:r>
        <w:r w:rsidR="00E930E2">
          <w:rPr>
            <w:noProof/>
            <w:webHidden/>
          </w:rPr>
          <w:t>42</w:t>
        </w:r>
        <w:r w:rsidR="00E930E2">
          <w:rPr>
            <w:noProof/>
            <w:webHidden/>
          </w:rPr>
          <w:fldChar w:fldCharType="end"/>
        </w:r>
      </w:hyperlink>
    </w:p>
    <w:p w14:paraId="38DCC739" w14:textId="77777777" w:rsidR="00E930E2" w:rsidRDefault="00C738D2">
      <w:pPr>
        <w:pStyle w:val="TOC3"/>
        <w:rPr>
          <w:rFonts w:asciiTheme="minorHAnsi" w:eastAsiaTheme="minorEastAsia" w:hAnsiTheme="minorHAnsi" w:cstheme="minorBidi"/>
          <w:noProof/>
          <w:lang w:val="en-US"/>
        </w:rPr>
      </w:pPr>
      <w:hyperlink w:anchor="_Toc434573562" w:history="1">
        <w:r w:rsidR="00E930E2" w:rsidRPr="001845F0">
          <w:rPr>
            <w:rStyle w:val="Hyperlink"/>
            <w:noProof/>
            <w:lang w:bidi="bn-IN"/>
            <w14:scene3d>
              <w14:camera w14:prst="orthographicFront"/>
              <w14:lightRig w14:rig="threePt" w14:dir="t">
                <w14:rot w14:lat="0" w14:lon="0" w14:rev="0"/>
              </w14:lightRig>
            </w14:scene3d>
          </w:rPr>
          <w:t>5.18.1.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_Toc434573562 \h </w:instrText>
        </w:r>
        <w:r w:rsidR="00E930E2">
          <w:rPr>
            <w:noProof/>
            <w:webHidden/>
          </w:rPr>
        </w:r>
        <w:r w:rsidR="00E930E2">
          <w:rPr>
            <w:noProof/>
            <w:webHidden/>
          </w:rPr>
          <w:fldChar w:fldCharType="separate"/>
        </w:r>
        <w:r w:rsidR="00E930E2">
          <w:rPr>
            <w:noProof/>
            <w:webHidden/>
          </w:rPr>
          <w:t>42</w:t>
        </w:r>
        <w:r w:rsidR="00E930E2">
          <w:rPr>
            <w:noProof/>
            <w:webHidden/>
          </w:rPr>
          <w:fldChar w:fldCharType="end"/>
        </w:r>
      </w:hyperlink>
    </w:p>
    <w:p w14:paraId="08D3A177" w14:textId="77777777" w:rsidR="00E930E2" w:rsidRDefault="00C738D2">
      <w:pPr>
        <w:pStyle w:val="TOC3"/>
        <w:rPr>
          <w:rFonts w:asciiTheme="minorHAnsi" w:eastAsiaTheme="minorEastAsia" w:hAnsiTheme="minorHAnsi" w:cstheme="minorBidi"/>
          <w:noProof/>
          <w:lang w:val="en-US"/>
        </w:rPr>
      </w:pPr>
      <w:hyperlink w:anchor="_Toc434573563" w:history="1">
        <w:r w:rsidR="00E930E2" w:rsidRPr="001845F0">
          <w:rPr>
            <w:rStyle w:val="Hyperlink"/>
            <w:noProof/>
            <w:lang w:bidi="bn-IN"/>
            <w14:scene3d>
              <w14:camera w14:prst="orthographicFront"/>
              <w14:lightRig w14:rig="threePt" w14:dir="t">
                <w14:rot w14:lat="0" w14:lon="0" w14:rev="0"/>
              </w14:lightRig>
            </w14:scene3d>
          </w:rPr>
          <w:t>5.18.2.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_Toc434573563 \h </w:instrText>
        </w:r>
        <w:r w:rsidR="00E930E2">
          <w:rPr>
            <w:noProof/>
            <w:webHidden/>
          </w:rPr>
        </w:r>
        <w:r w:rsidR="00E930E2">
          <w:rPr>
            <w:noProof/>
            <w:webHidden/>
          </w:rPr>
          <w:fldChar w:fldCharType="separate"/>
        </w:r>
        <w:r w:rsidR="00E930E2">
          <w:rPr>
            <w:noProof/>
            <w:webHidden/>
          </w:rPr>
          <w:t>42</w:t>
        </w:r>
        <w:r w:rsidR="00E930E2">
          <w:rPr>
            <w:noProof/>
            <w:webHidden/>
          </w:rPr>
          <w:fldChar w:fldCharType="end"/>
        </w:r>
      </w:hyperlink>
    </w:p>
    <w:p w14:paraId="39E5F7D8" w14:textId="77777777" w:rsidR="00E930E2" w:rsidRDefault="00C738D2">
      <w:pPr>
        <w:pStyle w:val="TOC3"/>
        <w:rPr>
          <w:rFonts w:asciiTheme="minorHAnsi" w:eastAsiaTheme="minorEastAsia" w:hAnsiTheme="minorHAnsi" w:cstheme="minorBidi"/>
          <w:noProof/>
          <w:lang w:val="en-US"/>
        </w:rPr>
      </w:pPr>
      <w:hyperlink w:anchor="_Toc434573564" w:history="1">
        <w:r w:rsidR="00E930E2" w:rsidRPr="001845F0">
          <w:rPr>
            <w:rStyle w:val="Hyperlink"/>
            <w:noProof/>
            <w:lang w:bidi="bn-IN"/>
            <w14:scene3d>
              <w14:camera w14:prst="orthographicFront"/>
              <w14:lightRig w14:rig="threePt" w14:dir="t">
                <w14:rot w14:lat="0" w14:lon="0" w14:rev="0"/>
              </w14:lightRig>
            </w14:scene3d>
          </w:rPr>
          <w:t>5.18.3.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_Toc434573564 \h </w:instrText>
        </w:r>
        <w:r w:rsidR="00E930E2">
          <w:rPr>
            <w:noProof/>
            <w:webHidden/>
          </w:rPr>
        </w:r>
        <w:r w:rsidR="00E930E2">
          <w:rPr>
            <w:noProof/>
            <w:webHidden/>
          </w:rPr>
          <w:fldChar w:fldCharType="separate"/>
        </w:r>
        <w:r w:rsidR="00E930E2">
          <w:rPr>
            <w:noProof/>
            <w:webHidden/>
          </w:rPr>
          <w:t>42</w:t>
        </w:r>
        <w:r w:rsidR="00E930E2">
          <w:rPr>
            <w:noProof/>
            <w:webHidden/>
          </w:rPr>
          <w:fldChar w:fldCharType="end"/>
        </w:r>
      </w:hyperlink>
    </w:p>
    <w:p w14:paraId="4661FA5A" w14:textId="77777777" w:rsidR="00E930E2" w:rsidRDefault="00C738D2">
      <w:pPr>
        <w:pStyle w:val="TOC3"/>
        <w:rPr>
          <w:rFonts w:asciiTheme="minorHAnsi" w:eastAsiaTheme="minorEastAsia" w:hAnsiTheme="minorHAnsi" w:cstheme="minorBidi"/>
          <w:noProof/>
          <w:lang w:val="en-US"/>
        </w:rPr>
      </w:pPr>
      <w:hyperlink w:anchor="_Toc434573565" w:history="1">
        <w:r w:rsidR="00E930E2" w:rsidRPr="001845F0">
          <w:rPr>
            <w:rStyle w:val="Hyperlink"/>
            <w:noProof/>
            <w:lang w:bidi="bn-IN"/>
            <w14:scene3d>
              <w14:camera w14:prst="orthographicFront"/>
              <w14:lightRig w14:rig="threePt" w14:dir="t">
                <w14:rot w14:lat="0" w14:lon="0" w14:rev="0"/>
              </w14:lightRig>
            </w14:scene3d>
          </w:rPr>
          <w:t>5.18.4.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_Toc434573565 \h </w:instrText>
        </w:r>
        <w:r w:rsidR="00E930E2">
          <w:rPr>
            <w:noProof/>
            <w:webHidden/>
          </w:rPr>
        </w:r>
        <w:r w:rsidR="00E930E2">
          <w:rPr>
            <w:noProof/>
            <w:webHidden/>
          </w:rPr>
          <w:fldChar w:fldCharType="separate"/>
        </w:r>
        <w:r w:rsidR="00E930E2">
          <w:rPr>
            <w:noProof/>
            <w:webHidden/>
          </w:rPr>
          <w:t>42</w:t>
        </w:r>
        <w:r w:rsidR="00E930E2">
          <w:rPr>
            <w:noProof/>
            <w:webHidden/>
          </w:rPr>
          <w:fldChar w:fldCharType="end"/>
        </w:r>
      </w:hyperlink>
    </w:p>
    <w:p w14:paraId="37CE2337" w14:textId="77777777" w:rsidR="00E930E2" w:rsidRDefault="00C738D2">
      <w:pPr>
        <w:pStyle w:val="TOC3"/>
        <w:rPr>
          <w:rFonts w:asciiTheme="minorHAnsi" w:eastAsiaTheme="minorEastAsia" w:hAnsiTheme="minorHAnsi" w:cstheme="minorBidi"/>
          <w:noProof/>
          <w:lang w:val="en-US"/>
        </w:rPr>
      </w:pPr>
      <w:hyperlink w:anchor="_Toc434573566" w:history="1">
        <w:r w:rsidR="00E930E2" w:rsidRPr="001845F0">
          <w:rPr>
            <w:rStyle w:val="Hyperlink"/>
            <w:noProof/>
            <w:lang w:bidi="bn-IN"/>
            <w14:scene3d>
              <w14:camera w14:prst="orthographicFront"/>
              <w14:lightRig w14:rig="threePt" w14:dir="t">
                <w14:rot w14:lat="0" w14:lon="0" w14:rev="0"/>
              </w14:lightRig>
            </w14:scene3d>
          </w:rPr>
          <w:t>5.18.5.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_Toc434573566 \h </w:instrText>
        </w:r>
        <w:r w:rsidR="00E930E2">
          <w:rPr>
            <w:noProof/>
            <w:webHidden/>
          </w:rPr>
        </w:r>
        <w:r w:rsidR="00E930E2">
          <w:rPr>
            <w:noProof/>
            <w:webHidden/>
          </w:rPr>
          <w:fldChar w:fldCharType="separate"/>
        </w:r>
        <w:r w:rsidR="00E930E2">
          <w:rPr>
            <w:noProof/>
            <w:webHidden/>
          </w:rPr>
          <w:t>42</w:t>
        </w:r>
        <w:r w:rsidR="00E930E2">
          <w:rPr>
            <w:noProof/>
            <w:webHidden/>
          </w:rPr>
          <w:fldChar w:fldCharType="end"/>
        </w:r>
      </w:hyperlink>
    </w:p>
    <w:p w14:paraId="7A29CA9F" w14:textId="77777777" w:rsidR="00E930E2" w:rsidRDefault="00C738D2">
      <w:pPr>
        <w:pStyle w:val="TOC3"/>
        <w:rPr>
          <w:rFonts w:asciiTheme="minorHAnsi" w:eastAsiaTheme="minorEastAsia" w:hAnsiTheme="minorHAnsi" w:cstheme="minorBidi"/>
          <w:noProof/>
          <w:lang w:val="en-US"/>
        </w:rPr>
      </w:pPr>
      <w:hyperlink w:anchor="_Toc434573567" w:history="1">
        <w:r w:rsidR="00E930E2" w:rsidRPr="001845F0">
          <w:rPr>
            <w:rStyle w:val="Hyperlink"/>
            <w:noProof/>
            <w:lang w:bidi="bn-IN"/>
            <w14:scene3d>
              <w14:camera w14:prst="orthographicFront"/>
              <w14:lightRig w14:rig="threePt" w14:dir="t">
                <w14:rot w14:lat="0" w14:lon="0" w14:rev="0"/>
              </w14:lightRig>
            </w14:scene3d>
          </w:rPr>
          <w:t>5.18.6.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_Toc434573567 \h </w:instrText>
        </w:r>
        <w:r w:rsidR="00E930E2">
          <w:rPr>
            <w:noProof/>
            <w:webHidden/>
          </w:rPr>
        </w:r>
        <w:r w:rsidR="00E930E2">
          <w:rPr>
            <w:noProof/>
            <w:webHidden/>
          </w:rPr>
          <w:fldChar w:fldCharType="separate"/>
        </w:r>
        <w:r w:rsidR="00E930E2">
          <w:rPr>
            <w:noProof/>
            <w:webHidden/>
          </w:rPr>
          <w:t>43</w:t>
        </w:r>
        <w:r w:rsidR="00E930E2">
          <w:rPr>
            <w:noProof/>
            <w:webHidden/>
          </w:rPr>
          <w:fldChar w:fldCharType="end"/>
        </w:r>
      </w:hyperlink>
    </w:p>
    <w:p w14:paraId="304F2734" w14:textId="77777777" w:rsidR="00E930E2" w:rsidRDefault="00C738D2">
      <w:pPr>
        <w:pStyle w:val="TOC3"/>
        <w:rPr>
          <w:rFonts w:asciiTheme="minorHAnsi" w:eastAsiaTheme="minorEastAsia" w:hAnsiTheme="minorHAnsi" w:cstheme="minorBidi"/>
          <w:noProof/>
          <w:lang w:val="en-US"/>
        </w:rPr>
      </w:pPr>
      <w:hyperlink w:anchor="_Toc434573568" w:history="1">
        <w:r w:rsidR="00E930E2" w:rsidRPr="001845F0">
          <w:rPr>
            <w:rStyle w:val="Hyperlink"/>
            <w:noProof/>
            <w:lang w:bidi="bn-IN"/>
            <w14:scene3d>
              <w14:camera w14:prst="orthographicFront"/>
              <w14:lightRig w14:rig="threePt" w14:dir="t">
                <w14:rot w14:lat="0" w14:lon="0" w14:rev="0"/>
              </w14:lightRig>
            </w14:scene3d>
          </w:rPr>
          <w:t>5.18.7.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_Toc434573568 \h </w:instrText>
        </w:r>
        <w:r w:rsidR="00E930E2">
          <w:rPr>
            <w:noProof/>
            <w:webHidden/>
          </w:rPr>
        </w:r>
        <w:r w:rsidR="00E930E2">
          <w:rPr>
            <w:noProof/>
            <w:webHidden/>
          </w:rPr>
          <w:fldChar w:fldCharType="separate"/>
        </w:r>
        <w:r w:rsidR="00E930E2">
          <w:rPr>
            <w:noProof/>
            <w:webHidden/>
          </w:rPr>
          <w:t>43</w:t>
        </w:r>
        <w:r w:rsidR="00E930E2">
          <w:rPr>
            <w:noProof/>
            <w:webHidden/>
          </w:rPr>
          <w:fldChar w:fldCharType="end"/>
        </w:r>
      </w:hyperlink>
    </w:p>
    <w:p w14:paraId="679FD007" w14:textId="77777777" w:rsidR="00E930E2" w:rsidRDefault="00C738D2">
      <w:pPr>
        <w:pStyle w:val="TOC2"/>
        <w:rPr>
          <w:rFonts w:asciiTheme="minorHAnsi" w:eastAsiaTheme="minorEastAsia" w:hAnsiTheme="minorHAnsi" w:cstheme="minorBidi"/>
          <w:noProof/>
          <w:lang w:val="en-US"/>
        </w:rPr>
      </w:pPr>
      <w:hyperlink w:anchor="_Toc434573569" w:history="1">
        <w:r w:rsidR="00E930E2" w:rsidRPr="001845F0">
          <w:rPr>
            <w:rStyle w:val="Hyperlink"/>
            <w:noProof/>
          </w:rPr>
          <w:t>5.19.</w:t>
        </w:r>
        <w:r w:rsidR="00E930E2">
          <w:rPr>
            <w:rFonts w:asciiTheme="minorHAnsi" w:eastAsiaTheme="minorEastAsia" w:hAnsiTheme="minorHAnsi" w:cstheme="minorBidi"/>
            <w:noProof/>
            <w:lang w:val="en-US"/>
          </w:rPr>
          <w:tab/>
        </w:r>
        <w:r w:rsidR="00E930E2" w:rsidRPr="001845F0">
          <w:rPr>
            <w:rStyle w:val="Hyperlink"/>
            <w:noProof/>
          </w:rPr>
          <w:t>Регистър на запорите (ЧСИ / ДСИ)</w:t>
        </w:r>
        <w:r w:rsidR="00E930E2">
          <w:rPr>
            <w:noProof/>
            <w:webHidden/>
          </w:rPr>
          <w:tab/>
        </w:r>
        <w:r w:rsidR="00E930E2">
          <w:rPr>
            <w:noProof/>
            <w:webHidden/>
          </w:rPr>
          <w:fldChar w:fldCharType="begin"/>
        </w:r>
        <w:r w:rsidR="00E930E2">
          <w:rPr>
            <w:noProof/>
            <w:webHidden/>
          </w:rPr>
          <w:instrText xml:space="preserve"> PAGEREF _Toc434573569 \h </w:instrText>
        </w:r>
        <w:r w:rsidR="00E930E2">
          <w:rPr>
            <w:noProof/>
            <w:webHidden/>
          </w:rPr>
        </w:r>
        <w:r w:rsidR="00E930E2">
          <w:rPr>
            <w:noProof/>
            <w:webHidden/>
          </w:rPr>
          <w:fldChar w:fldCharType="separate"/>
        </w:r>
        <w:r w:rsidR="00E930E2">
          <w:rPr>
            <w:noProof/>
            <w:webHidden/>
          </w:rPr>
          <w:t>43</w:t>
        </w:r>
        <w:r w:rsidR="00E930E2">
          <w:rPr>
            <w:noProof/>
            <w:webHidden/>
          </w:rPr>
          <w:fldChar w:fldCharType="end"/>
        </w:r>
      </w:hyperlink>
    </w:p>
    <w:p w14:paraId="78FC8A16" w14:textId="77777777" w:rsidR="00E930E2" w:rsidRDefault="00C738D2">
      <w:pPr>
        <w:pStyle w:val="TOC3"/>
        <w:rPr>
          <w:rFonts w:asciiTheme="minorHAnsi" w:eastAsiaTheme="minorEastAsia" w:hAnsiTheme="minorHAnsi" w:cstheme="minorBidi"/>
          <w:noProof/>
          <w:lang w:val="en-US"/>
        </w:rPr>
      </w:pPr>
      <w:hyperlink w:anchor="_Toc434573570" w:history="1">
        <w:r w:rsidR="00E930E2" w:rsidRPr="001845F0">
          <w:rPr>
            <w:rStyle w:val="Hyperlink"/>
            <w:noProof/>
            <w:lang w:bidi="bn-IN"/>
            <w14:scene3d>
              <w14:camera w14:prst="orthographicFront"/>
              <w14:lightRig w14:rig="threePt" w14:dir="t">
                <w14:rot w14:lat="0" w14:lon="0" w14:rev="0"/>
              </w14:lightRig>
            </w14:scene3d>
          </w:rPr>
          <w:t>5.19.1.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_Toc434573570 \h </w:instrText>
        </w:r>
        <w:r w:rsidR="00E930E2">
          <w:rPr>
            <w:noProof/>
            <w:webHidden/>
          </w:rPr>
        </w:r>
        <w:r w:rsidR="00E930E2">
          <w:rPr>
            <w:noProof/>
            <w:webHidden/>
          </w:rPr>
          <w:fldChar w:fldCharType="separate"/>
        </w:r>
        <w:r w:rsidR="00E930E2">
          <w:rPr>
            <w:noProof/>
            <w:webHidden/>
          </w:rPr>
          <w:t>43</w:t>
        </w:r>
        <w:r w:rsidR="00E930E2">
          <w:rPr>
            <w:noProof/>
            <w:webHidden/>
          </w:rPr>
          <w:fldChar w:fldCharType="end"/>
        </w:r>
      </w:hyperlink>
    </w:p>
    <w:p w14:paraId="0B4A5D44" w14:textId="77777777" w:rsidR="00E930E2" w:rsidRDefault="00C738D2">
      <w:pPr>
        <w:pStyle w:val="TOC3"/>
        <w:rPr>
          <w:rFonts w:asciiTheme="minorHAnsi" w:eastAsiaTheme="minorEastAsia" w:hAnsiTheme="minorHAnsi" w:cstheme="minorBidi"/>
          <w:noProof/>
          <w:lang w:val="en-US"/>
        </w:rPr>
      </w:pPr>
      <w:hyperlink w:anchor="_Toc434573571" w:history="1">
        <w:r w:rsidR="00E930E2" w:rsidRPr="001845F0">
          <w:rPr>
            <w:rStyle w:val="Hyperlink"/>
            <w:noProof/>
            <w:lang w:bidi="bn-IN"/>
            <w14:scene3d>
              <w14:camera w14:prst="orthographicFront"/>
              <w14:lightRig w14:rig="threePt" w14:dir="t">
                <w14:rot w14:lat="0" w14:lon="0" w14:rev="0"/>
              </w14:lightRig>
            </w14:scene3d>
          </w:rPr>
          <w:t>5.19.2.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_Toc434573571 \h </w:instrText>
        </w:r>
        <w:r w:rsidR="00E930E2">
          <w:rPr>
            <w:noProof/>
            <w:webHidden/>
          </w:rPr>
        </w:r>
        <w:r w:rsidR="00E930E2">
          <w:rPr>
            <w:noProof/>
            <w:webHidden/>
          </w:rPr>
          <w:fldChar w:fldCharType="separate"/>
        </w:r>
        <w:r w:rsidR="00E930E2">
          <w:rPr>
            <w:noProof/>
            <w:webHidden/>
          </w:rPr>
          <w:t>43</w:t>
        </w:r>
        <w:r w:rsidR="00E930E2">
          <w:rPr>
            <w:noProof/>
            <w:webHidden/>
          </w:rPr>
          <w:fldChar w:fldCharType="end"/>
        </w:r>
      </w:hyperlink>
    </w:p>
    <w:p w14:paraId="3EE8A324" w14:textId="77777777" w:rsidR="00E930E2" w:rsidRDefault="00C738D2">
      <w:pPr>
        <w:pStyle w:val="TOC3"/>
        <w:rPr>
          <w:rFonts w:asciiTheme="minorHAnsi" w:eastAsiaTheme="minorEastAsia" w:hAnsiTheme="minorHAnsi" w:cstheme="minorBidi"/>
          <w:noProof/>
          <w:lang w:val="en-US"/>
        </w:rPr>
      </w:pPr>
      <w:hyperlink w:anchor="_Toc434573572" w:history="1">
        <w:r w:rsidR="00E930E2" w:rsidRPr="001845F0">
          <w:rPr>
            <w:rStyle w:val="Hyperlink"/>
            <w:noProof/>
            <w:lang w:bidi="bn-IN"/>
            <w14:scene3d>
              <w14:camera w14:prst="orthographicFront"/>
              <w14:lightRig w14:rig="threePt" w14:dir="t">
                <w14:rot w14:lat="0" w14:lon="0" w14:rev="0"/>
              </w14:lightRig>
            </w14:scene3d>
          </w:rPr>
          <w:t>5.19.3.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_Toc434573572 \h </w:instrText>
        </w:r>
        <w:r w:rsidR="00E930E2">
          <w:rPr>
            <w:noProof/>
            <w:webHidden/>
          </w:rPr>
        </w:r>
        <w:r w:rsidR="00E930E2">
          <w:rPr>
            <w:noProof/>
            <w:webHidden/>
          </w:rPr>
          <w:fldChar w:fldCharType="separate"/>
        </w:r>
        <w:r w:rsidR="00E930E2">
          <w:rPr>
            <w:noProof/>
            <w:webHidden/>
          </w:rPr>
          <w:t>43</w:t>
        </w:r>
        <w:r w:rsidR="00E930E2">
          <w:rPr>
            <w:noProof/>
            <w:webHidden/>
          </w:rPr>
          <w:fldChar w:fldCharType="end"/>
        </w:r>
      </w:hyperlink>
    </w:p>
    <w:p w14:paraId="7DC760B6" w14:textId="77777777" w:rsidR="00E930E2" w:rsidRDefault="00C738D2">
      <w:pPr>
        <w:pStyle w:val="TOC3"/>
        <w:rPr>
          <w:rFonts w:asciiTheme="minorHAnsi" w:eastAsiaTheme="minorEastAsia" w:hAnsiTheme="minorHAnsi" w:cstheme="minorBidi"/>
          <w:noProof/>
          <w:lang w:val="en-US"/>
        </w:rPr>
      </w:pPr>
      <w:hyperlink w:anchor="_Toc434573573" w:history="1">
        <w:r w:rsidR="00E930E2" w:rsidRPr="001845F0">
          <w:rPr>
            <w:rStyle w:val="Hyperlink"/>
            <w:noProof/>
            <w:lang w:bidi="bn-IN"/>
            <w14:scene3d>
              <w14:camera w14:prst="orthographicFront"/>
              <w14:lightRig w14:rig="threePt" w14:dir="t">
                <w14:rot w14:lat="0" w14:lon="0" w14:rev="0"/>
              </w14:lightRig>
            </w14:scene3d>
          </w:rPr>
          <w:t>5.19.4.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_Toc434573573 \h </w:instrText>
        </w:r>
        <w:r w:rsidR="00E930E2">
          <w:rPr>
            <w:noProof/>
            <w:webHidden/>
          </w:rPr>
        </w:r>
        <w:r w:rsidR="00E930E2">
          <w:rPr>
            <w:noProof/>
            <w:webHidden/>
          </w:rPr>
          <w:fldChar w:fldCharType="separate"/>
        </w:r>
        <w:r w:rsidR="00E930E2">
          <w:rPr>
            <w:noProof/>
            <w:webHidden/>
          </w:rPr>
          <w:t>43</w:t>
        </w:r>
        <w:r w:rsidR="00E930E2">
          <w:rPr>
            <w:noProof/>
            <w:webHidden/>
          </w:rPr>
          <w:fldChar w:fldCharType="end"/>
        </w:r>
      </w:hyperlink>
    </w:p>
    <w:p w14:paraId="64D60EA4" w14:textId="77777777" w:rsidR="00E930E2" w:rsidRDefault="00C738D2">
      <w:pPr>
        <w:pStyle w:val="TOC3"/>
        <w:rPr>
          <w:rFonts w:asciiTheme="minorHAnsi" w:eastAsiaTheme="minorEastAsia" w:hAnsiTheme="minorHAnsi" w:cstheme="minorBidi"/>
          <w:noProof/>
          <w:lang w:val="en-US"/>
        </w:rPr>
      </w:pPr>
      <w:hyperlink w:anchor="_Toc434573574" w:history="1">
        <w:r w:rsidR="00E930E2" w:rsidRPr="001845F0">
          <w:rPr>
            <w:rStyle w:val="Hyperlink"/>
            <w:noProof/>
            <w:lang w:bidi="bn-IN"/>
            <w14:scene3d>
              <w14:camera w14:prst="orthographicFront"/>
              <w14:lightRig w14:rig="threePt" w14:dir="t">
                <w14:rot w14:lat="0" w14:lon="0" w14:rev="0"/>
              </w14:lightRig>
            </w14:scene3d>
          </w:rPr>
          <w:t>5.19.5.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_Toc434573574 \h </w:instrText>
        </w:r>
        <w:r w:rsidR="00E930E2">
          <w:rPr>
            <w:noProof/>
            <w:webHidden/>
          </w:rPr>
        </w:r>
        <w:r w:rsidR="00E930E2">
          <w:rPr>
            <w:noProof/>
            <w:webHidden/>
          </w:rPr>
          <w:fldChar w:fldCharType="separate"/>
        </w:r>
        <w:r w:rsidR="00E930E2">
          <w:rPr>
            <w:noProof/>
            <w:webHidden/>
          </w:rPr>
          <w:t>43</w:t>
        </w:r>
        <w:r w:rsidR="00E930E2">
          <w:rPr>
            <w:noProof/>
            <w:webHidden/>
          </w:rPr>
          <w:fldChar w:fldCharType="end"/>
        </w:r>
      </w:hyperlink>
    </w:p>
    <w:p w14:paraId="02FC9268" w14:textId="77777777" w:rsidR="00E930E2" w:rsidRDefault="00C738D2">
      <w:pPr>
        <w:pStyle w:val="TOC3"/>
        <w:rPr>
          <w:rFonts w:asciiTheme="minorHAnsi" w:eastAsiaTheme="minorEastAsia" w:hAnsiTheme="minorHAnsi" w:cstheme="minorBidi"/>
          <w:noProof/>
          <w:lang w:val="en-US"/>
        </w:rPr>
      </w:pPr>
      <w:hyperlink w:anchor="_Toc434573575" w:history="1">
        <w:r w:rsidR="00E930E2" w:rsidRPr="001845F0">
          <w:rPr>
            <w:rStyle w:val="Hyperlink"/>
            <w:noProof/>
            <w:lang w:bidi="bn-IN"/>
            <w14:scene3d>
              <w14:camera w14:prst="orthographicFront"/>
              <w14:lightRig w14:rig="threePt" w14:dir="t">
                <w14:rot w14:lat="0" w14:lon="0" w14:rev="0"/>
              </w14:lightRig>
            </w14:scene3d>
          </w:rPr>
          <w:t>5.19.6.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_Toc434573575 \h </w:instrText>
        </w:r>
        <w:r w:rsidR="00E930E2">
          <w:rPr>
            <w:noProof/>
            <w:webHidden/>
          </w:rPr>
        </w:r>
        <w:r w:rsidR="00E930E2">
          <w:rPr>
            <w:noProof/>
            <w:webHidden/>
          </w:rPr>
          <w:fldChar w:fldCharType="separate"/>
        </w:r>
        <w:r w:rsidR="00E930E2">
          <w:rPr>
            <w:noProof/>
            <w:webHidden/>
          </w:rPr>
          <w:t>43</w:t>
        </w:r>
        <w:r w:rsidR="00E930E2">
          <w:rPr>
            <w:noProof/>
            <w:webHidden/>
          </w:rPr>
          <w:fldChar w:fldCharType="end"/>
        </w:r>
      </w:hyperlink>
    </w:p>
    <w:p w14:paraId="2E8957AE" w14:textId="77777777" w:rsidR="00E930E2" w:rsidRDefault="00C738D2">
      <w:pPr>
        <w:pStyle w:val="TOC3"/>
        <w:rPr>
          <w:rFonts w:asciiTheme="minorHAnsi" w:eastAsiaTheme="minorEastAsia" w:hAnsiTheme="minorHAnsi" w:cstheme="minorBidi"/>
          <w:noProof/>
          <w:lang w:val="en-US"/>
        </w:rPr>
      </w:pPr>
      <w:hyperlink w:anchor="_Toc434573576" w:history="1">
        <w:r w:rsidR="00E930E2" w:rsidRPr="001845F0">
          <w:rPr>
            <w:rStyle w:val="Hyperlink"/>
            <w:noProof/>
            <w:lang w:bidi="bn-IN"/>
            <w14:scene3d>
              <w14:camera w14:prst="orthographicFront"/>
              <w14:lightRig w14:rig="threePt" w14:dir="t">
                <w14:rot w14:lat="0" w14:lon="0" w14:rev="0"/>
              </w14:lightRig>
            </w14:scene3d>
          </w:rPr>
          <w:t>5.19.7.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_Toc434573576 \h </w:instrText>
        </w:r>
        <w:r w:rsidR="00E930E2">
          <w:rPr>
            <w:noProof/>
            <w:webHidden/>
          </w:rPr>
        </w:r>
        <w:r w:rsidR="00E930E2">
          <w:rPr>
            <w:noProof/>
            <w:webHidden/>
          </w:rPr>
          <w:fldChar w:fldCharType="separate"/>
        </w:r>
        <w:r w:rsidR="00E930E2">
          <w:rPr>
            <w:noProof/>
            <w:webHidden/>
          </w:rPr>
          <w:t>44</w:t>
        </w:r>
        <w:r w:rsidR="00E930E2">
          <w:rPr>
            <w:noProof/>
            <w:webHidden/>
          </w:rPr>
          <w:fldChar w:fldCharType="end"/>
        </w:r>
      </w:hyperlink>
    </w:p>
    <w:p w14:paraId="65F57505" w14:textId="77777777" w:rsidR="00E930E2" w:rsidRDefault="00C738D2">
      <w:pPr>
        <w:pStyle w:val="TOC2"/>
        <w:rPr>
          <w:rFonts w:asciiTheme="minorHAnsi" w:eastAsiaTheme="minorEastAsia" w:hAnsiTheme="minorHAnsi" w:cstheme="minorBidi"/>
          <w:noProof/>
          <w:lang w:val="en-US"/>
        </w:rPr>
      </w:pPr>
      <w:hyperlink w:anchor="_Toc434573577" w:history="1">
        <w:r w:rsidR="00E930E2" w:rsidRPr="001845F0">
          <w:rPr>
            <w:rStyle w:val="Hyperlink"/>
            <w:noProof/>
          </w:rPr>
          <w:t>5.20.</w:t>
        </w:r>
        <w:r w:rsidR="00E930E2">
          <w:rPr>
            <w:rFonts w:asciiTheme="minorHAnsi" w:eastAsiaTheme="minorEastAsia" w:hAnsiTheme="minorHAnsi" w:cstheme="minorBidi"/>
            <w:noProof/>
            <w:lang w:val="en-US"/>
          </w:rPr>
          <w:tab/>
        </w:r>
        <w:r w:rsidR="00E930E2" w:rsidRPr="001845F0">
          <w:rPr>
            <w:rStyle w:val="Hyperlink"/>
            <w:noProof/>
          </w:rPr>
          <w:t>Регистър на пълномощните (Нотариална камара)</w:t>
        </w:r>
        <w:r w:rsidR="00E930E2">
          <w:rPr>
            <w:noProof/>
            <w:webHidden/>
          </w:rPr>
          <w:tab/>
        </w:r>
        <w:r w:rsidR="00E930E2">
          <w:rPr>
            <w:noProof/>
            <w:webHidden/>
          </w:rPr>
          <w:fldChar w:fldCharType="begin"/>
        </w:r>
        <w:r w:rsidR="00E930E2">
          <w:rPr>
            <w:noProof/>
            <w:webHidden/>
          </w:rPr>
          <w:instrText xml:space="preserve"> PAGEREF _Toc434573577 \h </w:instrText>
        </w:r>
        <w:r w:rsidR="00E930E2">
          <w:rPr>
            <w:noProof/>
            <w:webHidden/>
          </w:rPr>
        </w:r>
        <w:r w:rsidR="00E930E2">
          <w:rPr>
            <w:noProof/>
            <w:webHidden/>
          </w:rPr>
          <w:fldChar w:fldCharType="separate"/>
        </w:r>
        <w:r w:rsidR="00E930E2">
          <w:rPr>
            <w:noProof/>
            <w:webHidden/>
          </w:rPr>
          <w:t>44</w:t>
        </w:r>
        <w:r w:rsidR="00E930E2">
          <w:rPr>
            <w:noProof/>
            <w:webHidden/>
          </w:rPr>
          <w:fldChar w:fldCharType="end"/>
        </w:r>
      </w:hyperlink>
    </w:p>
    <w:p w14:paraId="14972440" w14:textId="77777777" w:rsidR="00E930E2" w:rsidRDefault="00C738D2">
      <w:pPr>
        <w:pStyle w:val="TOC3"/>
        <w:rPr>
          <w:rFonts w:asciiTheme="minorHAnsi" w:eastAsiaTheme="minorEastAsia" w:hAnsiTheme="minorHAnsi" w:cstheme="minorBidi"/>
          <w:noProof/>
          <w:lang w:val="en-US"/>
        </w:rPr>
      </w:pPr>
      <w:hyperlink w:anchor="_Toc434573578" w:history="1">
        <w:r w:rsidR="00E930E2" w:rsidRPr="001845F0">
          <w:rPr>
            <w:rStyle w:val="Hyperlink"/>
            <w:noProof/>
            <w:lang w:bidi="bn-IN"/>
            <w14:scene3d>
              <w14:camera w14:prst="orthographicFront"/>
              <w14:lightRig w14:rig="threePt" w14:dir="t">
                <w14:rot w14:lat="0" w14:lon="0" w14:rev="0"/>
              </w14:lightRig>
            </w14:scene3d>
          </w:rPr>
          <w:t>5.20.1.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_Toc434573578 \h </w:instrText>
        </w:r>
        <w:r w:rsidR="00E930E2">
          <w:rPr>
            <w:noProof/>
            <w:webHidden/>
          </w:rPr>
        </w:r>
        <w:r w:rsidR="00E930E2">
          <w:rPr>
            <w:noProof/>
            <w:webHidden/>
          </w:rPr>
          <w:fldChar w:fldCharType="separate"/>
        </w:r>
        <w:r w:rsidR="00E930E2">
          <w:rPr>
            <w:noProof/>
            <w:webHidden/>
          </w:rPr>
          <w:t>44</w:t>
        </w:r>
        <w:r w:rsidR="00E930E2">
          <w:rPr>
            <w:noProof/>
            <w:webHidden/>
          </w:rPr>
          <w:fldChar w:fldCharType="end"/>
        </w:r>
      </w:hyperlink>
    </w:p>
    <w:p w14:paraId="05566027" w14:textId="77777777" w:rsidR="00E930E2" w:rsidRDefault="00C738D2">
      <w:pPr>
        <w:pStyle w:val="TOC3"/>
        <w:rPr>
          <w:rFonts w:asciiTheme="minorHAnsi" w:eastAsiaTheme="minorEastAsia" w:hAnsiTheme="minorHAnsi" w:cstheme="minorBidi"/>
          <w:noProof/>
          <w:lang w:val="en-US"/>
        </w:rPr>
      </w:pPr>
      <w:hyperlink w:anchor="_Toc434573579" w:history="1">
        <w:r w:rsidR="00E930E2" w:rsidRPr="001845F0">
          <w:rPr>
            <w:rStyle w:val="Hyperlink"/>
            <w:noProof/>
            <w:lang w:bidi="bn-IN"/>
            <w14:scene3d>
              <w14:camera w14:prst="orthographicFront"/>
              <w14:lightRig w14:rig="threePt" w14:dir="t">
                <w14:rot w14:lat="0" w14:lon="0" w14:rev="0"/>
              </w14:lightRig>
            </w14:scene3d>
          </w:rPr>
          <w:t>5.20.2.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_Toc434573579 \h </w:instrText>
        </w:r>
        <w:r w:rsidR="00E930E2">
          <w:rPr>
            <w:noProof/>
            <w:webHidden/>
          </w:rPr>
        </w:r>
        <w:r w:rsidR="00E930E2">
          <w:rPr>
            <w:noProof/>
            <w:webHidden/>
          </w:rPr>
          <w:fldChar w:fldCharType="separate"/>
        </w:r>
        <w:r w:rsidR="00E930E2">
          <w:rPr>
            <w:noProof/>
            <w:webHidden/>
          </w:rPr>
          <w:t>44</w:t>
        </w:r>
        <w:r w:rsidR="00E930E2">
          <w:rPr>
            <w:noProof/>
            <w:webHidden/>
          </w:rPr>
          <w:fldChar w:fldCharType="end"/>
        </w:r>
      </w:hyperlink>
    </w:p>
    <w:p w14:paraId="5DB374C9" w14:textId="77777777" w:rsidR="00E930E2" w:rsidRDefault="00C738D2">
      <w:pPr>
        <w:pStyle w:val="TOC3"/>
        <w:rPr>
          <w:rFonts w:asciiTheme="minorHAnsi" w:eastAsiaTheme="minorEastAsia" w:hAnsiTheme="minorHAnsi" w:cstheme="minorBidi"/>
          <w:noProof/>
          <w:lang w:val="en-US"/>
        </w:rPr>
      </w:pPr>
      <w:hyperlink w:anchor="_Toc434573580" w:history="1">
        <w:r w:rsidR="00E930E2" w:rsidRPr="001845F0">
          <w:rPr>
            <w:rStyle w:val="Hyperlink"/>
            <w:noProof/>
            <w:lang w:bidi="bn-IN"/>
            <w14:scene3d>
              <w14:camera w14:prst="orthographicFront"/>
              <w14:lightRig w14:rig="threePt" w14:dir="t">
                <w14:rot w14:lat="0" w14:lon="0" w14:rev="0"/>
              </w14:lightRig>
            </w14:scene3d>
          </w:rPr>
          <w:t>5.20.3.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_Toc434573580 \h </w:instrText>
        </w:r>
        <w:r w:rsidR="00E930E2">
          <w:rPr>
            <w:noProof/>
            <w:webHidden/>
          </w:rPr>
        </w:r>
        <w:r w:rsidR="00E930E2">
          <w:rPr>
            <w:noProof/>
            <w:webHidden/>
          </w:rPr>
          <w:fldChar w:fldCharType="separate"/>
        </w:r>
        <w:r w:rsidR="00E930E2">
          <w:rPr>
            <w:noProof/>
            <w:webHidden/>
          </w:rPr>
          <w:t>44</w:t>
        </w:r>
        <w:r w:rsidR="00E930E2">
          <w:rPr>
            <w:noProof/>
            <w:webHidden/>
          </w:rPr>
          <w:fldChar w:fldCharType="end"/>
        </w:r>
      </w:hyperlink>
    </w:p>
    <w:p w14:paraId="48941AD6" w14:textId="77777777" w:rsidR="00E930E2" w:rsidRDefault="00C738D2">
      <w:pPr>
        <w:pStyle w:val="TOC3"/>
        <w:rPr>
          <w:rFonts w:asciiTheme="minorHAnsi" w:eastAsiaTheme="minorEastAsia" w:hAnsiTheme="minorHAnsi" w:cstheme="minorBidi"/>
          <w:noProof/>
          <w:lang w:val="en-US"/>
        </w:rPr>
      </w:pPr>
      <w:hyperlink w:anchor="_Toc434573581" w:history="1">
        <w:r w:rsidR="00E930E2" w:rsidRPr="001845F0">
          <w:rPr>
            <w:rStyle w:val="Hyperlink"/>
            <w:noProof/>
            <w:lang w:bidi="bn-IN"/>
            <w14:scene3d>
              <w14:camera w14:prst="orthographicFront"/>
              <w14:lightRig w14:rig="threePt" w14:dir="t">
                <w14:rot w14:lat="0" w14:lon="0" w14:rev="0"/>
              </w14:lightRig>
            </w14:scene3d>
          </w:rPr>
          <w:t>5.20.4.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_Toc434573581 \h </w:instrText>
        </w:r>
        <w:r w:rsidR="00E930E2">
          <w:rPr>
            <w:noProof/>
            <w:webHidden/>
          </w:rPr>
        </w:r>
        <w:r w:rsidR="00E930E2">
          <w:rPr>
            <w:noProof/>
            <w:webHidden/>
          </w:rPr>
          <w:fldChar w:fldCharType="separate"/>
        </w:r>
        <w:r w:rsidR="00E930E2">
          <w:rPr>
            <w:noProof/>
            <w:webHidden/>
          </w:rPr>
          <w:t>44</w:t>
        </w:r>
        <w:r w:rsidR="00E930E2">
          <w:rPr>
            <w:noProof/>
            <w:webHidden/>
          </w:rPr>
          <w:fldChar w:fldCharType="end"/>
        </w:r>
      </w:hyperlink>
    </w:p>
    <w:p w14:paraId="74D65915" w14:textId="77777777" w:rsidR="00E930E2" w:rsidRDefault="00C738D2">
      <w:pPr>
        <w:pStyle w:val="TOC3"/>
        <w:rPr>
          <w:rFonts w:asciiTheme="minorHAnsi" w:eastAsiaTheme="minorEastAsia" w:hAnsiTheme="minorHAnsi" w:cstheme="minorBidi"/>
          <w:noProof/>
          <w:lang w:val="en-US"/>
        </w:rPr>
      </w:pPr>
      <w:hyperlink w:anchor="_Toc434573582" w:history="1">
        <w:r w:rsidR="00E930E2" w:rsidRPr="001845F0">
          <w:rPr>
            <w:rStyle w:val="Hyperlink"/>
            <w:noProof/>
            <w:lang w:bidi="bn-IN"/>
            <w14:scene3d>
              <w14:camera w14:prst="orthographicFront"/>
              <w14:lightRig w14:rig="threePt" w14:dir="t">
                <w14:rot w14:lat="0" w14:lon="0" w14:rev="0"/>
              </w14:lightRig>
            </w14:scene3d>
          </w:rPr>
          <w:t>5.20.5.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_Toc434573582 \h </w:instrText>
        </w:r>
        <w:r w:rsidR="00E930E2">
          <w:rPr>
            <w:noProof/>
            <w:webHidden/>
          </w:rPr>
        </w:r>
        <w:r w:rsidR="00E930E2">
          <w:rPr>
            <w:noProof/>
            <w:webHidden/>
          </w:rPr>
          <w:fldChar w:fldCharType="separate"/>
        </w:r>
        <w:r w:rsidR="00E930E2">
          <w:rPr>
            <w:noProof/>
            <w:webHidden/>
          </w:rPr>
          <w:t>44</w:t>
        </w:r>
        <w:r w:rsidR="00E930E2">
          <w:rPr>
            <w:noProof/>
            <w:webHidden/>
          </w:rPr>
          <w:fldChar w:fldCharType="end"/>
        </w:r>
      </w:hyperlink>
    </w:p>
    <w:p w14:paraId="5E24768F" w14:textId="77777777" w:rsidR="00E930E2" w:rsidRDefault="00C738D2">
      <w:pPr>
        <w:pStyle w:val="TOC3"/>
        <w:rPr>
          <w:rFonts w:asciiTheme="minorHAnsi" w:eastAsiaTheme="minorEastAsia" w:hAnsiTheme="minorHAnsi" w:cstheme="minorBidi"/>
          <w:noProof/>
          <w:lang w:val="en-US"/>
        </w:rPr>
      </w:pPr>
      <w:hyperlink w:anchor="_Toc434573583" w:history="1">
        <w:r w:rsidR="00E930E2" w:rsidRPr="001845F0">
          <w:rPr>
            <w:rStyle w:val="Hyperlink"/>
            <w:noProof/>
            <w:lang w:bidi="bn-IN"/>
            <w14:scene3d>
              <w14:camera w14:prst="orthographicFront"/>
              <w14:lightRig w14:rig="threePt" w14:dir="t">
                <w14:rot w14:lat="0" w14:lon="0" w14:rev="0"/>
              </w14:lightRig>
            </w14:scene3d>
          </w:rPr>
          <w:t>5.20.6.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_Toc434573583 \h </w:instrText>
        </w:r>
        <w:r w:rsidR="00E930E2">
          <w:rPr>
            <w:noProof/>
            <w:webHidden/>
          </w:rPr>
        </w:r>
        <w:r w:rsidR="00E930E2">
          <w:rPr>
            <w:noProof/>
            <w:webHidden/>
          </w:rPr>
          <w:fldChar w:fldCharType="separate"/>
        </w:r>
        <w:r w:rsidR="00E930E2">
          <w:rPr>
            <w:noProof/>
            <w:webHidden/>
          </w:rPr>
          <w:t>44</w:t>
        </w:r>
        <w:r w:rsidR="00E930E2">
          <w:rPr>
            <w:noProof/>
            <w:webHidden/>
          </w:rPr>
          <w:fldChar w:fldCharType="end"/>
        </w:r>
      </w:hyperlink>
    </w:p>
    <w:p w14:paraId="37E53693" w14:textId="77777777" w:rsidR="00E930E2" w:rsidRDefault="00C738D2">
      <w:pPr>
        <w:pStyle w:val="TOC3"/>
        <w:rPr>
          <w:rFonts w:asciiTheme="minorHAnsi" w:eastAsiaTheme="minorEastAsia" w:hAnsiTheme="minorHAnsi" w:cstheme="minorBidi"/>
          <w:noProof/>
          <w:lang w:val="en-US"/>
        </w:rPr>
      </w:pPr>
      <w:hyperlink w:anchor="_Toc434573584" w:history="1">
        <w:r w:rsidR="00E930E2" w:rsidRPr="001845F0">
          <w:rPr>
            <w:rStyle w:val="Hyperlink"/>
            <w:noProof/>
            <w:lang w:bidi="bn-IN"/>
            <w14:scene3d>
              <w14:camera w14:prst="orthographicFront"/>
              <w14:lightRig w14:rig="threePt" w14:dir="t">
                <w14:rot w14:lat="0" w14:lon="0" w14:rev="0"/>
              </w14:lightRig>
            </w14:scene3d>
          </w:rPr>
          <w:t>5.20.7.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_Toc434573584 \h </w:instrText>
        </w:r>
        <w:r w:rsidR="00E930E2">
          <w:rPr>
            <w:noProof/>
            <w:webHidden/>
          </w:rPr>
        </w:r>
        <w:r w:rsidR="00E930E2">
          <w:rPr>
            <w:noProof/>
            <w:webHidden/>
          </w:rPr>
          <w:fldChar w:fldCharType="separate"/>
        </w:r>
        <w:r w:rsidR="00E930E2">
          <w:rPr>
            <w:noProof/>
            <w:webHidden/>
          </w:rPr>
          <w:t>44</w:t>
        </w:r>
        <w:r w:rsidR="00E930E2">
          <w:rPr>
            <w:noProof/>
            <w:webHidden/>
          </w:rPr>
          <w:fldChar w:fldCharType="end"/>
        </w:r>
      </w:hyperlink>
    </w:p>
    <w:p w14:paraId="6F6B6B15" w14:textId="77777777" w:rsidR="00E930E2" w:rsidRDefault="00C738D2">
      <w:pPr>
        <w:pStyle w:val="TOC2"/>
        <w:rPr>
          <w:rFonts w:asciiTheme="minorHAnsi" w:eastAsiaTheme="minorEastAsia" w:hAnsiTheme="minorHAnsi" w:cstheme="minorBidi"/>
          <w:noProof/>
          <w:lang w:val="en-US"/>
        </w:rPr>
      </w:pPr>
      <w:hyperlink w:anchor="_Toc434573585" w:history="1">
        <w:r w:rsidR="00E930E2" w:rsidRPr="001845F0">
          <w:rPr>
            <w:rStyle w:val="Hyperlink"/>
            <w:noProof/>
          </w:rPr>
          <w:t>5.21.</w:t>
        </w:r>
        <w:r w:rsidR="00E930E2">
          <w:rPr>
            <w:rFonts w:asciiTheme="minorHAnsi" w:eastAsiaTheme="minorEastAsia" w:hAnsiTheme="minorHAnsi" w:cstheme="minorBidi"/>
            <w:noProof/>
            <w:lang w:val="en-US"/>
          </w:rPr>
          <w:tab/>
        </w:r>
        <w:r w:rsidR="00E930E2" w:rsidRPr="001845F0">
          <w:rPr>
            <w:rStyle w:val="Hyperlink"/>
            <w:noProof/>
          </w:rPr>
          <w:t>Административно-наказателна дейност</w:t>
        </w:r>
        <w:r w:rsidR="00E930E2">
          <w:rPr>
            <w:noProof/>
            <w:webHidden/>
          </w:rPr>
          <w:tab/>
        </w:r>
        <w:r w:rsidR="00E930E2">
          <w:rPr>
            <w:noProof/>
            <w:webHidden/>
          </w:rPr>
          <w:fldChar w:fldCharType="begin"/>
        </w:r>
        <w:r w:rsidR="00E930E2">
          <w:rPr>
            <w:noProof/>
            <w:webHidden/>
          </w:rPr>
          <w:instrText xml:space="preserve"> PAGEREF _Toc434573585 \h </w:instrText>
        </w:r>
        <w:r w:rsidR="00E930E2">
          <w:rPr>
            <w:noProof/>
            <w:webHidden/>
          </w:rPr>
        </w:r>
        <w:r w:rsidR="00E930E2">
          <w:rPr>
            <w:noProof/>
            <w:webHidden/>
          </w:rPr>
          <w:fldChar w:fldCharType="separate"/>
        </w:r>
        <w:r w:rsidR="00E930E2">
          <w:rPr>
            <w:noProof/>
            <w:webHidden/>
          </w:rPr>
          <w:t>45</w:t>
        </w:r>
        <w:r w:rsidR="00E930E2">
          <w:rPr>
            <w:noProof/>
            <w:webHidden/>
          </w:rPr>
          <w:fldChar w:fldCharType="end"/>
        </w:r>
      </w:hyperlink>
    </w:p>
    <w:p w14:paraId="06F801FD" w14:textId="77777777" w:rsidR="00E930E2" w:rsidRDefault="00C738D2">
      <w:pPr>
        <w:pStyle w:val="TOC3"/>
        <w:rPr>
          <w:rFonts w:asciiTheme="minorHAnsi" w:eastAsiaTheme="minorEastAsia" w:hAnsiTheme="minorHAnsi" w:cstheme="minorBidi"/>
          <w:noProof/>
          <w:lang w:val="en-US"/>
        </w:rPr>
      </w:pPr>
      <w:hyperlink w:anchor="_Toc434573586" w:history="1">
        <w:r w:rsidR="00E930E2" w:rsidRPr="001845F0">
          <w:rPr>
            <w:rStyle w:val="Hyperlink"/>
            <w:noProof/>
            <w:lang w:bidi="bn-IN"/>
            <w14:scene3d>
              <w14:camera w14:prst="orthographicFront"/>
              <w14:lightRig w14:rig="threePt" w14:dir="t">
                <w14:rot w14:lat="0" w14:lon="0" w14:rev="0"/>
              </w14:lightRig>
            </w14:scene3d>
          </w:rPr>
          <w:t>5.21.1.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_Toc434573586 \h </w:instrText>
        </w:r>
        <w:r w:rsidR="00E930E2">
          <w:rPr>
            <w:noProof/>
            <w:webHidden/>
          </w:rPr>
        </w:r>
        <w:r w:rsidR="00E930E2">
          <w:rPr>
            <w:noProof/>
            <w:webHidden/>
          </w:rPr>
          <w:fldChar w:fldCharType="separate"/>
        </w:r>
        <w:r w:rsidR="00E930E2">
          <w:rPr>
            <w:noProof/>
            <w:webHidden/>
          </w:rPr>
          <w:t>45</w:t>
        </w:r>
        <w:r w:rsidR="00E930E2">
          <w:rPr>
            <w:noProof/>
            <w:webHidden/>
          </w:rPr>
          <w:fldChar w:fldCharType="end"/>
        </w:r>
      </w:hyperlink>
    </w:p>
    <w:p w14:paraId="7370F60A" w14:textId="77777777" w:rsidR="00E930E2" w:rsidRDefault="00C738D2">
      <w:pPr>
        <w:pStyle w:val="TOC3"/>
        <w:rPr>
          <w:rFonts w:asciiTheme="minorHAnsi" w:eastAsiaTheme="minorEastAsia" w:hAnsiTheme="minorHAnsi" w:cstheme="minorBidi"/>
          <w:noProof/>
          <w:lang w:val="en-US"/>
        </w:rPr>
      </w:pPr>
      <w:hyperlink w:anchor="_Toc434573587" w:history="1">
        <w:r w:rsidR="00E930E2" w:rsidRPr="001845F0">
          <w:rPr>
            <w:rStyle w:val="Hyperlink"/>
            <w:noProof/>
            <w:lang w:bidi="bn-IN"/>
            <w14:scene3d>
              <w14:camera w14:prst="orthographicFront"/>
              <w14:lightRig w14:rig="threePt" w14:dir="t">
                <w14:rot w14:lat="0" w14:lon="0" w14:rev="0"/>
              </w14:lightRig>
            </w14:scene3d>
          </w:rPr>
          <w:t>5.21.2.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_Toc434573587 \h </w:instrText>
        </w:r>
        <w:r w:rsidR="00E930E2">
          <w:rPr>
            <w:noProof/>
            <w:webHidden/>
          </w:rPr>
        </w:r>
        <w:r w:rsidR="00E930E2">
          <w:rPr>
            <w:noProof/>
            <w:webHidden/>
          </w:rPr>
          <w:fldChar w:fldCharType="separate"/>
        </w:r>
        <w:r w:rsidR="00E930E2">
          <w:rPr>
            <w:noProof/>
            <w:webHidden/>
          </w:rPr>
          <w:t>45</w:t>
        </w:r>
        <w:r w:rsidR="00E930E2">
          <w:rPr>
            <w:noProof/>
            <w:webHidden/>
          </w:rPr>
          <w:fldChar w:fldCharType="end"/>
        </w:r>
      </w:hyperlink>
    </w:p>
    <w:p w14:paraId="4F9BC123" w14:textId="77777777" w:rsidR="00E930E2" w:rsidRDefault="00C738D2">
      <w:pPr>
        <w:pStyle w:val="TOC3"/>
        <w:rPr>
          <w:rFonts w:asciiTheme="minorHAnsi" w:eastAsiaTheme="minorEastAsia" w:hAnsiTheme="minorHAnsi" w:cstheme="minorBidi"/>
          <w:noProof/>
          <w:lang w:val="en-US"/>
        </w:rPr>
      </w:pPr>
      <w:hyperlink w:anchor="_Toc434573588" w:history="1">
        <w:r w:rsidR="00E930E2" w:rsidRPr="001845F0">
          <w:rPr>
            <w:rStyle w:val="Hyperlink"/>
            <w:noProof/>
            <w:lang w:bidi="bn-IN"/>
            <w14:scene3d>
              <w14:camera w14:prst="orthographicFront"/>
              <w14:lightRig w14:rig="threePt" w14:dir="t">
                <w14:rot w14:lat="0" w14:lon="0" w14:rev="0"/>
              </w14:lightRig>
            </w14:scene3d>
          </w:rPr>
          <w:t>5.21.3.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_Toc434573588 \h </w:instrText>
        </w:r>
        <w:r w:rsidR="00E930E2">
          <w:rPr>
            <w:noProof/>
            <w:webHidden/>
          </w:rPr>
        </w:r>
        <w:r w:rsidR="00E930E2">
          <w:rPr>
            <w:noProof/>
            <w:webHidden/>
          </w:rPr>
          <w:fldChar w:fldCharType="separate"/>
        </w:r>
        <w:r w:rsidR="00E930E2">
          <w:rPr>
            <w:noProof/>
            <w:webHidden/>
          </w:rPr>
          <w:t>45</w:t>
        </w:r>
        <w:r w:rsidR="00E930E2">
          <w:rPr>
            <w:noProof/>
            <w:webHidden/>
          </w:rPr>
          <w:fldChar w:fldCharType="end"/>
        </w:r>
      </w:hyperlink>
    </w:p>
    <w:p w14:paraId="254D3DF3" w14:textId="77777777" w:rsidR="00E930E2" w:rsidRDefault="00C738D2">
      <w:pPr>
        <w:pStyle w:val="TOC3"/>
        <w:rPr>
          <w:rFonts w:asciiTheme="minorHAnsi" w:eastAsiaTheme="minorEastAsia" w:hAnsiTheme="minorHAnsi" w:cstheme="minorBidi"/>
          <w:noProof/>
          <w:lang w:val="en-US"/>
        </w:rPr>
      </w:pPr>
      <w:hyperlink w:anchor="_Toc434573589" w:history="1">
        <w:r w:rsidR="00E930E2" w:rsidRPr="001845F0">
          <w:rPr>
            <w:rStyle w:val="Hyperlink"/>
            <w:noProof/>
            <w:lang w:bidi="bn-IN"/>
            <w14:scene3d>
              <w14:camera w14:prst="orthographicFront"/>
              <w14:lightRig w14:rig="threePt" w14:dir="t">
                <w14:rot w14:lat="0" w14:lon="0" w14:rev="0"/>
              </w14:lightRig>
            </w14:scene3d>
          </w:rPr>
          <w:t>5.21.4.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_Toc434573589 \h </w:instrText>
        </w:r>
        <w:r w:rsidR="00E930E2">
          <w:rPr>
            <w:noProof/>
            <w:webHidden/>
          </w:rPr>
        </w:r>
        <w:r w:rsidR="00E930E2">
          <w:rPr>
            <w:noProof/>
            <w:webHidden/>
          </w:rPr>
          <w:fldChar w:fldCharType="separate"/>
        </w:r>
        <w:r w:rsidR="00E930E2">
          <w:rPr>
            <w:noProof/>
            <w:webHidden/>
          </w:rPr>
          <w:t>45</w:t>
        </w:r>
        <w:r w:rsidR="00E930E2">
          <w:rPr>
            <w:noProof/>
            <w:webHidden/>
          </w:rPr>
          <w:fldChar w:fldCharType="end"/>
        </w:r>
      </w:hyperlink>
    </w:p>
    <w:p w14:paraId="1F4E4BC7" w14:textId="77777777" w:rsidR="00E930E2" w:rsidRDefault="00C738D2">
      <w:pPr>
        <w:pStyle w:val="TOC3"/>
        <w:rPr>
          <w:rFonts w:asciiTheme="minorHAnsi" w:eastAsiaTheme="minorEastAsia" w:hAnsiTheme="minorHAnsi" w:cstheme="minorBidi"/>
          <w:noProof/>
          <w:lang w:val="en-US"/>
        </w:rPr>
      </w:pPr>
      <w:hyperlink w:anchor="_Toc434573590" w:history="1">
        <w:r w:rsidR="00E930E2" w:rsidRPr="001845F0">
          <w:rPr>
            <w:rStyle w:val="Hyperlink"/>
            <w:noProof/>
            <w:lang w:bidi="bn-IN"/>
            <w14:scene3d>
              <w14:camera w14:prst="orthographicFront"/>
              <w14:lightRig w14:rig="threePt" w14:dir="t">
                <w14:rot w14:lat="0" w14:lon="0" w14:rev="0"/>
              </w14:lightRig>
            </w14:scene3d>
          </w:rPr>
          <w:t>5.21.5.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_Toc434573590 \h </w:instrText>
        </w:r>
        <w:r w:rsidR="00E930E2">
          <w:rPr>
            <w:noProof/>
            <w:webHidden/>
          </w:rPr>
        </w:r>
        <w:r w:rsidR="00E930E2">
          <w:rPr>
            <w:noProof/>
            <w:webHidden/>
          </w:rPr>
          <w:fldChar w:fldCharType="separate"/>
        </w:r>
        <w:r w:rsidR="00E930E2">
          <w:rPr>
            <w:noProof/>
            <w:webHidden/>
          </w:rPr>
          <w:t>45</w:t>
        </w:r>
        <w:r w:rsidR="00E930E2">
          <w:rPr>
            <w:noProof/>
            <w:webHidden/>
          </w:rPr>
          <w:fldChar w:fldCharType="end"/>
        </w:r>
      </w:hyperlink>
    </w:p>
    <w:p w14:paraId="19BDC31F" w14:textId="77777777" w:rsidR="00E930E2" w:rsidRDefault="00C738D2">
      <w:pPr>
        <w:pStyle w:val="TOC3"/>
        <w:rPr>
          <w:rFonts w:asciiTheme="minorHAnsi" w:eastAsiaTheme="minorEastAsia" w:hAnsiTheme="minorHAnsi" w:cstheme="minorBidi"/>
          <w:noProof/>
          <w:lang w:val="en-US"/>
        </w:rPr>
      </w:pPr>
      <w:hyperlink w:anchor="_Toc434573591" w:history="1">
        <w:r w:rsidR="00E930E2" w:rsidRPr="001845F0">
          <w:rPr>
            <w:rStyle w:val="Hyperlink"/>
            <w:noProof/>
            <w:lang w:bidi="bn-IN"/>
            <w14:scene3d>
              <w14:camera w14:prst="orthographicFront"/>
              <w14:lightRig w14:rig="threePt" w14:dir="t">
                <w14:rot w14:lat="0" w14:lon="0" w14:rev="0"/>
              </w14:lightRig>
            </w14:scene3d>
          </w:rPr>
          <w:t>5.21.6.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_Toc434573591 \h </w:instrText>
        </w:r>
        <w:r w:rsidR="00E930E2">
          <w:rPr>
            <w:noProof/>
            <w:webHidden/>
          </w:rPr>
        </w:r>
        <w:r w:rsidR="00E930E2">
          <w:rPr>
            <w:noProof/>
            <w:webHidden/>
          </w:rPr>
          <w:fldChar w:fldCharType="separate"/>
        </w:r>
        <w:r w:rsidR="00E930E2">
          <w:rPr>
            <w:noProof/>
            <w:webHidden/>
          </w:rPr>
          <w:t>45</w:t>
        </w:r>
        <w:r w:rsidR="00E930E2">
          <w:rPr>
            <w:noProof/>
            <w:webHidden/>
          </w:rPr>
          <w:fldChar w:fldCharType="end"/>
        </w:r>
      </w:hyperlink>
    </w:p>
    <w:p w14:paraId="1FF34E16" w14:textId="77777777" w:rsidR="00E930E2" w:rsidRDefault="00C738D2">
      <w:pPr>
        <w:pStyle w:val="TOC3"/>
        <w:rPr>
          <w:rFonts w:asciiTheme="minorHAnsi" w:eastAsiaTheme="minorEastAsia" w:hAnsiTheme="minorHAnsi" w:cstheme="minorBidi"/>
          <w:noProof/>
          <w:lang w:val="en-US"/>
        </w:rPr>
      </w:pPr>
      <w:hyperlink w:anchor="_Toc434573592" w:history="1">
        <w:r w:rsidR="00E930E2" w:rsidRPr="001845F0">
          <w:rPr>
            <w:rStyle w:val="Hyperlink"/>
            <w:noProof/>
            <w:lang w:bidi="bn-IN"/>
            <w14:scene3d>
              <w14:camera w14:prst="orthographicFront"/>
              <w14:lightRig w14:rig="threePt" w14:dir="t">
                <w14:rot w14:lat="0" w14:lon="0" w14:rev="0"/>
              </w14:lightRig>
            </w14:scene3d>
          </w:rPr>
          <w:t>5.21.7.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_Toc434573592 \h </w:instrText>
        </w:r>
        <w:r w:rsidR="00E930E2">
          <w:rPr>
            <w:noProof/>
            <w:webHidden/>
          </w:rPr>
        </w:r>
        <w:r w:rsidR="00E930E2">
          <w:rPr>
            <w:noProof/>
            <w:webHidden/>
          </w:rPr>
          <w:fldChar w:fldCharType="separate"/>
        </w:r>
        <w:r w:rsidR="00E930E2">
          <w:rPr>
            <w:noProof/>
            <w:webHidden/>
          </w:rPr>
          <w:t>45</w:t>
        </w:r>
        <w:r w:rsidR="00E930E2">
          <w:rPr>
            <w:noProof/>
            <w:webHidden/>
          </w:rPr>
          <w:fldChar w:fldCharType="end"/>
        </w:r>
      </w:hyperlink>
    </w:p>
    <w:p w14:paraId="540762F4" w14:textId="77777777" w:rsidR="00E930E2" w:rsidRDefault="00C738D2">
      <w:pPr>
        <w:pStyle w:val="TOC2"/>
        <w:rPr>
          <w:rFonts w:asciiTheme="minorHAnsi" w:eastAsiaTheme="minorEastAsia" w:hAnsiTheme="minorHAnsi" w:cstheme="minorBidi"/>
          <w:noProof/>
          <w:lang w:val="en-US"/>
        </w:rPr>
      </w:pPr>
      <w:hyperlink w:anchor="_Toc434573593" w:history="1">
        <w:r w:rsidR="00E930E2" w:rsidRPr="001845F0">
          <w:rPr>
            <w:rStyle w:val="Hyperlink"/>
            <w:noProof/>
          </w:rPr>
          <w:t>5.22.</w:t>
        </w:r>
        <w:r w:rsidR="00E930E2">
          <w:rPr>
            <w:rFonts w:asciiTheme="minorHAnsi" w:eastAsiaTheme="minorEastAsia" w:hAnsiTheme="minorHAnsi" w:cstheme="minorBidi"/>
            <w:noProof/>
            <w:lang w:val="en-US"/>
          </w:rPr>
          <w:tab/>
        </w:r>
        <w:r w:rsidR="00E930E2" w:rsidRPr="001845F0">
          <w:rPr>
            <w:rStyle w:val="Hyperlink"/>
            <w:noProof/>
          </w:rPr>
          <w:t>Централизиран регистър на МПС и интеграция в реално време с EUCaris</w:t>
        </w:r>
        <w:r w:rsidR="00E930E2">
          <w:rPr>
            <w:noProof/>
            <w:webHidden/>
          </w:rPr>
          <w:tab/>
        </w:r>
        <w:r w:rsidR="00E930E2">
          <w:rPr>
            <w:noProof/>
            <w:webHidden/>
          </w:rPr>
          <w:fldChar w:fldCharType="begin"/>
        </w:r>
        <w:r w:rsidR="00E930E2">
          <w:rPr>
            <w:noProof/>
            <w:webHidden/>
          </w:rPr>
          <w:instrText xml:space="preserve"> PAGEREF _Toc434573593 \h </w:instrText>
        </w:r>
        <w:r w:rsidR="00E930E2">
          <w:rPr>
            <w:noProof/>
            <w:webHidden/>
          </w:rPr>
        </w:r>
        <w:r w:rsidR="00E930E2">
          <w:rPr>
            <w:noProof/>
            <w:webHidden/>
          </w:rPr>
          <w:fldChar w:fldCharType="separate"/>
        </w:r>
        <w:r w:rsidR="00E930E2">
          <w:rPr>
            <w:noProof/>
            <w:webHidden/>
          </w:rPr>
          <w:t>45</w:t>
        </w:r>
        <w:r w:rsidR="00E930E2">
          <w:rPr>
            <w:noProof/>
            <w:webHidden/>
          </w:rPr>
          <w:fldChar w:fldCharType="end"/>
        </w:r>
      </w:hyperlink>
    </w:p>
    <w:p w14:paraId="3A6C16FD" w14:textId="77777777" w:rsidR="00E930E2" w:rsidRDefault="00C738D2">
      <w:pPr>
        <w:pStyle w:val="TOC3"/>
        <w:rPr>
          <w:rFonts w:asciiTheme="minorHAnsi" w:eastAsiaTheme="minorEastAsia" w:hAnsiTheme="minorHAnsi" w:cstheme="minorBidi"/>
          <w:noProof/>
          <w:lang w:val="en-US"/>
        </w:rPr>
      </w:pPr>
      <w:hyperlink w:anchor="_Toc434573594" w:history="1">
        <w:r w:rsidR="00E930E2" w:rsidRPr="001845F0">
          <w:rPr>
            <w:rStyle w:val="Hyperlink"/>
            <w:noProof/>
            <w:lang w:bidi="bn-IN"/>
            <w14:scene3d>
              <w14:camera w14:prst="orthographicFront"/>
              <w14:lightRig w14:rig="threePt" w14:dir="t">
                <w14:rot w14:lat="0" w14:lon="0" w14:rev="0"/>
              </w14:lightRig>
            </w14:scene3d>
          </w:rPr>
          <w:t>5.22.1.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_Toc434573594 \h </w:instrText>
        </w:r>
        <w:r w:rsidR="00E930E2">
          <w:rPr>
            <w:noProof/>
            <w:webHidden/>
          </w:rPr>
        </w:r>
        <w:r w:rsidR="00E930E2">
          <w:rPr>
            <w:noProof/>
            <w:webHidden/>
          </w:rPr>
          <w:fldChar w:fldCharType="separate"/>
        </w:r>
        <w:r w:rsidR="00E930E2">
          <w:rPr>
            <w:noProof/>
            <w:webHidden/>
          </w:rPr>
          <w:t>45</w:t>
        </w:r>
        <w:r w:rsidR="00E930E2">
          <w:rPr>
            <w:noProof/>
            <w:webHidden/>
          </w:rPr>
          <w:fldChar w:fldCharType="end"/>
        </w:r>
      </w:hyperlink>
    </w:p>
    <w:p w14:paraId="5FBAB469" w14:textId="77777777" w:rsidR="00E930E2" w:rsidRDefault="00C738D2">
      <w:pPr>
        <w:pStyle w:val="TOC3"/>
        <w:rPr>
          <w:rFonts w:asciiTheme="minorHAnsi" w:eastAsiaTheme="minorEastAsia" w:hAnsiTheme="minorHAnsi" w:cstheme="minorBidi"/>
          <w:noProof/>
          <w:lang w:val="en-US"/>
        </w:rPr>
      </w:pPr>
      <w:hyperlink w:anchor="_Toc434573595" w:history="1">
        <w:r w:rsidR="00E930E2" w:rsidRPr="001845F0">
          <w:rPr>
            <w:rStyle w:val="Hyperlink"/>
            <w:noProof/>
            <w:lang w:bidi="bn-IN"/>
            <w14:scene3d>
              <w14:camera w14:prst="orthographicFront"/>
              <w14:lightRig w14:rig="threePt" w14:dir="t">
                <w14:rot w14:lat="0" w14:lon="0" w14:rev="0"/>
              </w14:lightRig>
            </w14:scene3d>
          </w:rPr>
          <w:t>5.22.2.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_Toc434573595 \h </w:instrText>
        </w:r>
        <w:r w:rsidR="00E930E2">
          <w:rPr>
            <w:noProof/>
            <w:webHidden/>
          </w:rPr>
        </w:r>
        <w:r w:rsidR="00E930E2">
          <w:rPr>
            <w:noProof/>
            <w:webHidden/>
          </w:rPr>
          <w:fldChar w:fldCharType="separate"/>
        </w:r>
        <w:r w:rsidR="00E930E2">
          <w:rPr>
            <w:noProof/>
            <w:webHidden/>
          </w:rPr>
          <w:t>46</w:t>
        </w:r>
        <w:r w:rsidR="00E930E2">
          <w:rPr>
            <w:noProof/>
            <w:webHidden/>
          </w:rPr>
          <w:fldChar w:fldCharType="end"/>
        </w:r>
      </w:hyperlink>
    </w:p>
    <w:p w14:paraId="18A80B72" w14:textId="77777777" w:rsidR="00E930E2" w:rsidRDefault="00C738D2">
      <w:pPr>
        <w:pStyle w:val="TOC3"/>
        <w:rPr>
          <w:rFonts w:asciiTheme="minorHAnsi" w:eastAsiaTheme="minorEastAsia" w:hAnsiTheme="minorHAnsi" w:cstheme="minorBidi"/>
          <w:noProof/>
          <w:lang w:val="en-US"/>
        </w:rPr>
      </w:pPr>
      <w:hyperlink w:anchor="_Toc434573596" w:history="1">
        <w:r w:rsidR="00E930E2" w:rsidRPr="001845F0">
          <w:rPr>
            <w:rStyle w:val="Hyperlink"/>
            <w:noProof/>
            <w:lang w:bidi="bn-IN"/>
            <w14:scene3d>
              <w14:camera w14:prst="orthographicFront"/>
              <w14:lightRig w14:rig="threePt" w14:dir="t">
                <w14:rot w14:lat="0" w14:lon="0" w14:rev="0"/>
              </w14:lightRig>
            </w14:scene3d>
          </w:rPr>
          <w:t>5.22.3.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_Toc434573596 \h </w:instrText>
        </w:r>
        <w:r w:rsidR="00E930E2">
          <w:rPr>
            <w:noProof/>
            <w:webHidden/>
          </w:rPr>
        </w:r>
        <w:r w:rsidR="00E930E2">
          <w:rPr>
            <w:noProof/>
            <w:webHidden/>
          </w:rPr>
          <w:fldChar w:fldCharType="separate"/>
        </w:r>
        <w:r w:rsidR="00E930E2">
          <w:rPr>
            <w:noProof/>
            <w:webHidden/>
          </w:rPr>
          <w:t>46</w:t>
        </w:r>
        <w:r w:rsidR="00E930E2">
          <w:rPr>
            <w:noProof/>
            <w:webHidden/>
          </w:rPr>
          <w:fldChar w:fldCharType="end"/>
        </w:r>
      </w:hyperlink>
    </w:p>
    <w:p w14:paraId="01CBCC17" w14:textId="77777777" w:rsidR="00E930E2" w:rsidRDefault="00C738D2">
      <w:pPr>
        <w:pStyle w:val="TOC3"/>
        <w:rPr>
          <w:rFonts w:asciiTheme="minorHAnsi" w:eastAsiaTheme="minorEastAsia" w:hAnsiTheme="minorHAnsi" w:cstheme="minorBidi"/>
          <w:noProof/>
          <w:lang w:val="en-US"/>
        </w:rPr>
      </w:pPr>
      <w:hyperlink w:anchor="_Toc434573597" w:history="1">
        <w:r w:rsidR="00E930E2" w:rsidRPr="001845F0">
          <w:rPr>
            <w:rStyle w:val="Hyperlink"/>
            <w:noProof/>
            <w:lang w:bidi="bn-IN"/>
            <w14:scene3d>
              <w14:camera w14:prst="orthographicFront"/>
              <w14:lightRig w14:rig="threePt" w14:dir="t">
                <w14:rot w14:lat="0" w14:lon="0" w14:rev="0"/>
              </w14:lightRig>
            </w14:scene3d>
          </w:rPr>
          <w:t>5.22.4.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_Toc434573597 \h </w:instrText>
        </w:r>
        <w:r w:rsidR="00E930E2">
          <w:rPr>
            <w:noProof/>
            <w:webHidden/>
          </w:rPr>
        </w:r>
        <w:r w:rsidR="00E930E2">
          <w:rPr>
            <w:noProof/>
            <w:webHidden/>
          </w:rPr>
          <w:fldChar w:fldCharType="separate"/>
        </w:r>
        <w:r w:rsidR="00E930E2">
          <w:rPr>
            <w:noProof/>
            <w:webHidden/>
          </w:rPr>
          <w:t>46</w:t>
        </w:r>
        <w:r w:rsidR="00E930E2">
          <w:rPr>
            <w:noProof/>
            <w:webHidden/>
          </w:rPr>
          <w:fldChar w:fldCharType="end"/>
        </w:r>
      </w:hyperlink>
    </w:p>
    <w:p w14:paraId="02614043" w14:textId="77777777" w:rsidR="00E930E2" w:rsidRDefault="00C738D2">
      <w:pPr>
        <w:pStyle w:val="TOC3"/>
        <w:rPr>
          <w:rFonts w:asciiTheme="minorHAnsi" w:eastAsiaTheme="minorEastAsia" w:hAnsiTheme="minorHAnsi" w:cstheme="minorBidi"/>
          <w:noProof/>
          <w:lang w:val="en-US"/>
        </w:rPr>
      </w:pPr>
      <w:hyperlink w:anchor="_Toc434573598" w:history="1">
        <w:r w:rsidR="00E930E2" w:rsidRPr="001845F0">
          <w:rPr>
            <w:rStyle w:val="Hyperlink"/>
            <w:noProof/>
            <w:lang w:bidi="bn-IN"/>
            <w14:scene3d>
              <w14:camera w14:prst="orthographicFront"/>
              <w14:lightRig w14:rig="threePt" w14:dir="t">
                <w14:rot w14:lat="0" w14:lon="0" w14:rev="0"/>
              </w14:lightRig>
            </w14:scene3d>
          </w:rPr>
          <w:t>5.22.5.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_Toc434573598 \h </w:instrText>
        </w:r>
        <w:r w:rsidR="00E930E2">
          <w:rPr>
            <w:noProof/>
            <w:webHidden/>
          </w:rPr>
        </w:r>
        <w:r w:rsidR="00E930E2">
          <w:rPr>
            <w:noProof/>
            <w:webHidden/>
          </w:rPr>
          <w:fldChar w:fldCharType="separate"/>
        </w:r>
        <w:r w:rsidR="00E930E2">
          <w:rPr>
            <w:noProof/>
            <w:webHidden/>
          </w:rPr>
          <w:t>46</w:t>
        </w:r>
        <w:r w:rsidR="00E930E2">
          <w:rPr>
            <w:noProof/>
            <w:webHidden/>
          </w:rPr>
          <w:fldChar w:fldCharType="end"/>
        </w:r>
      </w:hyperlink>
    </w:p>
    <w:p w14:paraId="67EAFCC4" w14:textId="77777777" w:rsidR="00E930E2" w:rsidRDefault="00C738D2">
      <w:pPr>
        <w:pStyle w:val="TOC3"/>
        <w:rPr>
          <w:rFonts w:asciiTheme="minorHAnsi" w:eastAsiaTheme="minorEastAsia" w:hAnsiTheme="minorHAnsi" w:cstheme="minorBidi"/>
          <w:noProof/>
          <w:lang w:val="en-US"/>
        </w:rPr>
      </w:pPr>
      <w:hyperlink w:anchor="_Toc434573599" w:history="1">
        <w:r w:rsidR="00E930E2" w:rsidRPr="001845F0">
          <w:rPr>
            <w:rStyle w:val="Hyperlink"/>
            <w:noProof/>
            <w:lang w:bidi="bn-IN"/>
            <w14:scene3d>
              <w14:camera w14:prst="orthographicFront"/>
              <w14:lightRig w14:rig="threePt" w14:dir="t">
                <w14:rot w14:lat="0" w14:lon="0" w14:rev="0"/>
              </w14:lightRig>
            </w14:scene3d>
          </w:rPr>
          <w:t>5.22.6.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_Toc434573599 \h </w:instrText>
        </w:r>
        <w:r w:rsidR="00E930E2">
          <w:rPr>
            <w:noProof/>
            <w:webHidden/>
          </w:rPr>
        </w:r>
        <w:r w:rsidR="00E930E2">
          <w:rPr>
            <w:noProof/>
            <w:webHidden/>
          </w:rPr>
          <w:fldChar w:fldCharType="separate"/>
        </w:r>
        <w:r w:rsidR="00E930E2">
          <w:rPr>
            <w:noProof/>
            <w:webHidden/>
          </w:rPr>
          <w:t>46</w:t>
        </w:r>
        <w:r w:rsidR="00E930E2">
          <w:rPr>
            <w:noProof/>
            <w:webHidden/>
          </w:rPr>
          <w:fldChar w:fldCharType="end"/>
        </w:r>
      </w:hyperlink>
    </w:p>
    <w:p w14:paraId="3CEFE568" w14:textId="77777777" w:rsidR="00E930E2" w:rsidRDefault="00C738D2">
      <w:pPr>
        <w:pStyle w:val="TOC3"/>
        <w:rPr>
          <w:rFonts w:asciiTheme="minorHAnsi" w:eastAsiaTheme="minorEastAsia" w:hAnsiTheme="minorHAnsi" w:cstheme="minorBidi"/>
          <w:noProof/>
          <w:lang w:val="en-US"/>
        </w:rPr>
      </w:pPr>
      <w:hyperlink w:anchor="_Toc434573600" w:history="1">
        <w:r w:rsidR="00E930E2" w:rsidRPr="001845F0">
          <w:rPr>
            <w:rStyle w:val="Hyperlink"/>
            <w:noProof/>
            <w:lang w:bidi="bn-IN"/>
            <w14:scene3d>
              <w14:camera w14:prst="orthographicFront"/>
              <w14:lightRig w14:rig="threePt" w14:dir="t">
                <w14:rot w14:lat="0" w14:lon="0" w14:rev="0"/>
              </w14:lightRig>
            </w14:scene3d>
          </w:rPr>
          <w:t>5.22.7.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_Toc434573600 \h </w:instrText>
        </w:r>
        <w:r w:rsidR="00E930E2">
          <w:rPr>
            <w:noProof/>
            <w:webHidden/>
          </w:rPr>
        </w:r>
        <w:r w:rsidR="00E930E2">
          <w:rPr>
            <w:noProof/>
            <w:webHidden/>
          </w:rPr>
          <w:fldChar w:fldCharType="separate"/>
        </w:r>
        <w:r w:rsidR="00E930E2">
          <w:rPr>
            <w:noProof/>
            <w:webHidden/>
          </w:rPr>
          <w:t>46</w:t>
        </w:r>
        <w:r w:rsidR="00E930E2">
          <w:rPr>
            <w:noProof/>
            <w:webHidden/>
          </w:rPr>
          <w:fldChar w:fldCharType="end"/>
        </w:r>
      </w:hyperlink>
    </w:p>
    <w:p w14:paraId="5A40A2CB" w14:textId="77777777" w:rsidR="00E930E2" w:rsidRDefault="00C738D2">
      <w:pPr>
        <w:pStyle w:val="TOC2"/>
        <w:rPr>
          <w:rFonts w:asciiTheme="minorHAnsi" w:eastAsiaTheme="minorEastAsia" w:hAnsiTheme="minorHAnsi" w:cstheme="minorBidi"/>
          <w:noProof/>
          <w:lang w:val="en-US"/>
        </w:rPr>
      </w:pPr>
      <w:hyperlink w:anchor="_Toc434573601" w:history="1">
        <w:r w:rsidR="00E930E2" w:rsidRPr="001845F0">
          <w:rPr>
            <w:rStyle w:val="Hyperlink"/>
            <w:noProof/>
          </w:rPr>
          <w:t>5.23.</w:t>
        </w:r>
        <w:r w:rsidR="00E930E2">
          <w:rPr>
            <w:rFonts w:asciiTheme="minorHAnsi" w:eastAsiaTheme="minorEastAsia" w:hAnsiTheme="minorHAnsi" w:cstheme="minorBidi"/>
            <w:noProof/>
            <w:lang w:val="en-US"/>
          </w:rPr>
          <w:tab/>
        </w:r>
        <w:r w:rsidR="00E930E2" w:rsidRPr="001845F0">
          <w:rPr>
            <w:rStyle w:val="Hyperlink"/>
            <w:noProof/>
          </w:rPr>
          <w:t>Реализиране на ЦАИС "Електронни обществени поръчки"</w:t>
        </w:r>
        <w:r w:rsidR="00E930E2">
          <w:rPr>
            <w:noProof/>
            <w:webHidden/>
          </w:rPr>
          <w:tab/>
        </w:r>
        <w:r w:rsidR="00E930E2">
          <w:rPr>
            <w:noProof/>
            <w:webHidden/>
          </w:rPr>
          <w:fldChar w:fldCharType="begin"/>
        </w:r>
        <w:r w:rsidR="00E930E2">
          <w:rPr>
            <w:noProof/>
            <w:webHidden/>
          </w:rPr>
          <w:instrText xml:space="preserve"> PAGEREF _Toc434573601 \h </w:instrText>
        </w:r>
        <w:r w:rsidR="00E930E2">
          <w:rPr>
            <w:noProof/>
            <w:webHidden/>
          </w:rPr>
        </w:r>
        <w:r w:rsidR="00E930E2">
          <w:rPr>
            <w:noProof/>
            <w:webHidden/>
          </w:rPr>
          <w:fldChar w:fldCharType="separate"/>
        </w:r>
        <w:r w:rsidR="00E930E2">
          <w:rPr>
            <w:noProof/>
            <w:webHidden/>
          </w:rPr>
          <w:t>46</w:t>
        </w:r>
        <w:r w:rsidR="00E930E2">
          <w:rPr>
            <w:noProof/>
            <w:webHidden/>
          </w:rPr>
          <w:fldChar w:fldCharType="end"/>
        </w:r>
      </w:hyperlink>
    </w:p>
    <w:p w14:paraId="7CB221AE" w14:textId="77777777" w:rsidR="00E930E2" w:rsidRDefault="00C738D2">
      <w:pPr>
        <w:pStyle w:val="TOC3"/>
        <w:rPr>
          <w:rFonts w:asciiTheme="minorHAnsi" w:eastAsiaTheme="minorEastAsia" w:hAnsiTheme="minorHAnsi" w:cstheme="minorBidi"/>
          <w:noProof/>
          <w:lang w:val="en-US"/>
        </w:rPr>
      </w:pPr>
      <w:hyperlink w:anchor="_Toc434573602" w:history="1">
        <w:r w:rsidR="00E930E2" w:rsidRPr="001845F0">
          <w:rPr>
            <w:rStyle w:val="Hyperlink"/>
            <w:noProof/>
            <w:lang w:bidi="bn-IN"/>
            <w14:scene3d>
              <w14:camera w14:prst="orthographicFront"/>
              <w14:lightRig w14:rig="threePt" w14:dir="t">
                <w14:rot w14:lat="0" w14:lon="0" w14:rev="0"/>
              </w14:lightRig>
            </w14:scene3d>
          </w:rPr>
          <w:t>5.23.1.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_Toc434573602 \h </w:instrText>
        </w:r>
        <w:r w:rsidR="00E930E2">
          <w:rPr>
            <w:noProof/>
            <w:webHidden/>
          </w:rPr>
        </w:r>
        <w:r w:rsidR="00E930E2">
          <w:rPr>
            <w:noProof/>
            <w:webHidden/>
          </w:rPr>
          <w:fldChar w:fldCharType="separate"/>
        </w:r>
        <w:r w:rsidR="00E930E2">
          <w:rPr>
            <w:noProof/>
            <w:webHidden/>
          </w:rPr>
          <w:t>46</w:t>
        </w:r>
        <w:r w:rsidR="00E930E2">
          <w:rPr>
            <w:noProof/>
            <w:webHidden/>
          </w:rPr>
          <w:fldChar w:fldCharType="end"/>
        </w:r>
      </w:hyperlink>
    </w:p>
    <w:p w14:paraId="58C30B8B" w14:textId="77777777" w:rsidR="00E930E2" w:rsidRDefault="00C738D2">
      <w:pPr>
        <w:pStyle w:val="TOC3"/>
        <w:rPr>
          <w:rFonts w:asciiTheme="minorHAnsi" w:eastAsiaTheme="minorEastAsia" w:hAnsiTheme="minorHAnsi" w:cstheme="minorBidi"/>
          <w:noProof/>
          <w:lang w:val="en-US"/>
        </w:rPr>
      </w:pPr>
      <w:hyperlink w:anchor="_Toc434573603" w:history="1">
        <w:r w:rsidR="00E930E2" w:rsidRPr="001845F0">
          <w:rPr>
            <w:rStyle w:val="Hyperlink"/>
            <w:noProof/>
            <w:lang w:bidi="bn-IN"/>
            <w14:scene3d>
              <w14:camera w14:prst="orthographicFront"/>
              <w14:lightRig w14:rig="threePt" w14:dir="t">
                <w14:rot w14:lat="0" w14:lon="0" w14:rev="0"/>
              </w14:lightRig>
            </w14:scene3d>
          </w:rPr>
          <w:t>5.23.2.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_Toc434573603 \h </w:instrText>
        </w:r>
        <w:r w:rsidR="00E930E2">
          <w:rPr>
            <w:noProof/>
            <w:webHidden/>
          </w:rPr>
        </w:r>
        <w:r w:rsidR="00E930E2">
          <w:rPr>
            <w:noProof/>
            <w:webHidden/>
          </w:rPr>
          <w:fldChar w:fldCharType="separate"/>
        </w:r>
        <w:r w:rsidR="00E930E2">
          <w:rPr>
            <w:noProof/>
            <w:webHidden/>
          </w:rPr>
          <w:t>47</w:t>
        </w:r>
        <w:r w:rsidR="00E930E2">
          <w:rPr>
            <w:noProof/>
            <w:webHidden/>
          </w:rPr>
          <w:fldChar w:fldCharType="end"/>
        </w:r>
      </w:hyperlink>
    </w:p>
    <w:p w14:paraId="4D9EACBC" w14:textId="77777777" w:rsidR="00E930E2" w:rsidRDefault="00C738D2">
      <w:pPr>
        <w:pStyle w:val="TOC3"/>
        <w:rPr>
          <w:rFonts w:asciiTheme="minorHAnsi" w:eastAsiaTheme="minorEastAsia" w:hAnsiTheme="minorHAnsi" w:cstheme="minorBidi"/>
          <w:noProof/>
          <w:lang w:val="en-US"/>
        </w:rPr>
      </w:pPr>
      <w:hyperlink w:anchor="_Toc434573604" w:history="1">
        <w:r w:rsidR="00E930E2" w:rsidRPr="001845F0">
          <w:rPr>
            <w:rStyle w:val="Hyperlink"/>
            <w:noProof/>
            <w:lang w:bidi="bn-IN"/>
            <w14:scene3d>
              <w14:camera w14:prst="orthographicFront"/>
              <w14:lightRig w14:rig="threePt" w14:dir="t">
                <w14:rot w14:lat="0" w14:lon="0" w14:rev="0"/>
              </w14:lightRig>
            </w14:scene3d>
          </w:rPr>
          <w:t>5.23.3.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_Toc434573604 \h </w:instrText>
        </w:r>
        <w:r w:rsidR="00E930E2">
          <w:rPr>
            <w:noProof/>
            <w:webHidden/>
          </w:rPr>
        </w:r>
        <w:r w:rsidR="00E930E2">
          <w:rPr>
            <w:noProof/>
            <w:webHidden/>
          </w:rPr>
          <w:fldChar w:fldCharType="separate"/>
        </w:r>
        <w:r w:rsidR="00E930E2">
          <w:rPr>
            <w:noProof/>
            <w:webHidden/>
          </w:rPr>
          <w:t>47</w:t>
        </w:r>
        <w:r w:rsidR="00E930E2">
          <w:rPr>
            <w:noProof/>
            <w:webHidden/>
          </w:rPr>
          <w:fldChar w:fldCharType="end"/>
        </w:r>
      </w:hyperlink>
    </w:p>
    <w:p w14:paraId="5B558EF3" w14:textId="77777777" w:rsidR="00E930E2" w:rsidRDefault="00C738D2">
      <w:pPr>
        <w:pStyle w:val="TOC3"/>
        <w:rPr>
          <w:rFonts w:asciiTheme="minorHAnsi" w:eastAsiaTheme="minorEastAsia" w:hAnsiTheme="minorHAnsi" w:cstheme="minorBidi"/>
          <w:noProof/>
          <w:lang w:val="en-US"/>
        </w:rPr>
      </w:pPr>
      <w:hyperlink w:anchor="_Toc434573605" w:history="1">
        <w:r w:rsidR="00E930E2" w:rsidRPr="001845F0">
          <w:rPr>
            <w:rStyle w:val="Hyperlink"/>
            <w:noProof/>
            <w:lang w:bidi="bn-IN"/>
            <w14:scene3d>
              <w14:camera w14:prst="orthographicFront"/>
              <w14:lightRig w14:rig="threePt" w14:dir="t">
                <w14:rot w14:lat="0" w14:lon="0" w14:rev="0"/>
              </w14:lightRig>
            </w14:scene3d>
          </w:rPr>
          <w:t>5.23.4.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_Toc434573605 \h </w:instrText>
        </w:r>
        <w:r w:rsidR="00E930E2">
          <w:rPr>
            <w:noProof/>
            <w:webHidden/>
          </w:rPr>
        </w:r>
        <w:r w:rsidR="00E930E2">
          <w:rPr>
            <w:noProof/>
            <w:webHidden/>
          </w:rPr>
          <w:fldChar w:fldCharType="separate"/>
        </w:r>
        <w:r w:rsidR="00E930E2">
          <w:rPr>
            <w:noProof/>
            <w:webHidden/>
          </w:rPr>
          <w:t>47</w:t>
        </w:r>
        <w:r w:rsidR="00E930E2">
          <w:rPr>
            <w:noProof/>
            <w:webHidden/>
          </w:rPr>
          <w:fldChar w:fldCharType="end"/>
        </w:r>
      </w:hyperlink>
    </w:p>
    <w:p w14:paraId="7C59D445" w14:textId="77777777" w:rsidR="00E930E2" w:rsidRDefault="00C738D2">
      <w:pPr>
        <w:pStyle w:val="TOC3"/>
        <w:rPr>
          <w:rFonts w:asciiTheme="minorHAnsi" w:eastAsiaTheme="minorEastAsia" w:hAnsiTheme="minorHAnsi" w:cstheme="minorBidi"/>
          <w:noProof/>
          <w:lang w:val="en-US"/>
        </w:rPr>
      </w:pPr>
      <w:hyperlink w:anchor="_Toc434573606" w:history="1">
        <w:r w:rsidR="00E930E2" w:rsidRPr="001845F0">
          <w:rPr>
            <w:rStyle w:val="Hyperlink"/>
            <w:noProof/>
            <w:lang w:bidi="bn-IN"/>
            <w14:scene3d>
              <w14:camera w14:prst="orthographicFront"/>
              <w14:lightRig w14:rig="threePt" w14:dir="t">
                <w14:rot w14:lat="0" w14:lon="0" w14:rev="0"/>
              </w14:lightRig>
            </w14:scene3d>
          </w:rPr>
          <w:t>5.23.5.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_Toc434573606 \h </w:instrText>
        </w:r>
        <w:r w:rsidR="00E930E2">
          <w:rPr>
            <w:noProof/>
            <w:webHidden/>
          </w:rPr>
        </w:r>
        <w:r w:rsidR="00E930E2">
          <w:rPr>
            <w:noProof/>
            <w:webHidden/>
          </w:rPr>
          <w:fldChar w:fldCharType="separate"/>
        </w:r>
        <w:r w:rsidR="00E930E2">
          <w:rPr>
            <w:noProof/>
            <w:webHidden/>
          </w:rPr>
          <w:t>47</w:t>
        </w:r>
        <w:r w:rsidR="00E930E2">
          <w:rPr>
            <w:noProof/>
            <w:webHidden/>
          </w:rPr>
          <w:fldChar w:fldCharType="end"/>
        </w:r>
      </w:hyperlink>
    </w:p>
    <w:p w14:paraId="1D314CA9" w14:textId="77777777" w:rsidR="00E930E2" w:rsidRDefault="00C738D2">
      <w:pPr>
        <w:pStyle w:val="TOC3"/>
        <w:rPr>
          <w:rFonts w:asciiTheme="minorHAnsi" w:eastAsiaTheme="minorEastAsia" w:hAnsiTheme="minorHAnsi" w:cstheme="minorBidi"/>
          <w:noProof/>
          <w:lang w:val="en-US"/>
        </w:rPr>
      </w:pPr>
      <w:hyperlink w:anchor="_Toc434573607" w:history="1">
        <w:r w:rsidR="00E930E2" w:rsidRPr="001845F0">
          <w:rPr>
            <w:rStyle w:val="Hyperlink"/>
            <w:noProof/>
            <w:lang w:bidi="bn-IN"/>
            <w14:scene3d>
              <w14:camera w14:prst="orthographicFront"/>
              <w14:lightRig w14:rig="threePt" w14:dir="t">
                <w14:rot w14:lat="0" w14:lon="0" w14:rev="0"/>
              </w14:lightRig>
            </w14:scene3d>
          </w:rPr>
          <w:t>5.23.6.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_Toc434573607 \h </w:instrText>
        </w:r>
        <w:r w:rsidR="00E930E2">
          <w:rPr>
            <w:noProof/>
            <w:webHidden/>
          </w:rPr>
        </w:r>
        <w:r w:rsidR="00E930E2">
          <w:rPr>
            <w:noProof/>
            <w:webHidden/>
          </w:rPr>
          <w:fldChar w:fldCharType="separate"/>
        </w:r>
        <w:r w:rsidR="00E930E2">
          <w:rPr>
            <w:noProof/>
            <w:webHidden/>
          </w:rPr>
          <w:t>47</w:t>
        </w:r>
        <w:r w:rsidR="00E930E2">
          <w:rPr>
            <w:noProof/>
            <w:webHidden/>
          </w:rPr>
          <w:fldChar w:fldCharType="end"/>
        </w:r>
      </w:hyperlink>
    </w:p>
    <w:p w14:paraId="0756B0F6" w14:textId="77777777" w:rsidR="00E930E2" w:rsidRDefault="00C738D2">
      <w:pPr>
        <w:pStyle w:val="TOC3"/>
        <w:rPr>
          <w:rFonts w:asciiTheme="minorHAnsi" w:eastAsiaTheme="minorEastAsia" w:hAnsiTheme="minorHAnsi" w:cstheme="minorBidi"/>
          <w:noProof/>
          <w:lang w:val="en-US"/>
        </w:rPr>
      </w:pPr>
      <w:hyperlink w:anchor="_Toc434573608" w:history="1">
        <w:r w:rsidR="00E930E2" w:rsidRPr="001845F0">
          <w:rPr>
            <w:rStyle w:val="Hyperlink"/>
            <w:noProof/>
            <w:lang w:bidi="bn-IN"/>
            <w14:scene3d>
              <w14:camera w14:prst="orthographicFront"/>
              <w14:lightRig w14:rig="threePt" w14:dir="t">
                <w14:rot w14:lat="0" w14:lon="0" w14:rev="0"/>
              </w14:lightRig>
            </w14:scene3d>
          </w:rPr>
          <w:t>5.23.7.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_Toc434573608 \h </w:instrText>
        </w:r>
        <w:r w:rsidR="00E930E2">
          <w:rPr>
            <w:noProof/>
            <w:webHidden/>
          </w:rPr>
        </w:r>
        <w:r w:rsidR="00E930E2">
          <w:rPr>
            <w:noProof/>
            <w:webHidden/>
          </w:rPr>
          <w:fldChar w:fldCharType="separate"/>
        </w:r>
        <w:r w:rsidR="00E930E2">
          <w:rPr>
            <w:noProof/>
            <w:webHidden/>
          </w:rPr>
          <w:t>47</w:t>
        </w:r>
        <w:r w:rsidR="00E930E2">
          <w:rPr>
            <w:noProof/>
            <w:webHidden/>
          </w:rPr>
          <w:fldChar w:fldCharType="end"/>
        </w:r>
      </w:hyperlink>
    </w:p>
    <w:p w14:paraId="23CF7E5F" w14:textId="77777777" w:rsidR="00E930E2" w:rsidRDefault="00C738D2">
      <w:pPr>
        <w:pStyle w:val="TOC2"/>
        <w:rPr>
          <w:rFonts w:asciiTheme="minorHAnsi" w:eastAsiaTheme="minorEastAsia" w:hAnsiTheme="minorHAnsi" w:cstheme="minorBidi"/>
          <w:noProof/>
          <w:lang w:val="en-US"/>
        </w:rPr>
      </w:pPr>
      <w:hyperlink w:anchor="_Toc434573609" w:history="1">
        <w:r w:rsidR="00E930E2" w:rsidRPr="001845F0">
          <w:rPr>
            <w:rStyle w:val="Hyperlink"/>
            <w:noProof/>
          </w:rPr>
          <w:t>5.24.</w:t>
        </w:r>
        <w:r w:rsidR="00E930E2">
          <w:rPr>
            <w:rFonts w:asciiTheme="minorHAnsi" w:eastAsiaTheme="minorEastAsia" w:hAnsiTheme="minorHAnsi" w:cstheme="minorBidi"/>
            <w:noProof/>
            <w:lang w:val="en-US"/>
          </w:rPr>
          <w:tab/>
        </w:r>
        <w:r w:rsidR="00E930E2" w:rsidRPr="001845F0">
          <w:rPr>
            <w:rStyle w:val="Hyperlink"/>
            <w:noProof/>
          </w:rPr>
          <w:t>Реализиране на НЗИС - Етап 1</w:t>
        </w:r>
        <w:r w:rsidR="00E930E2">
          <w:rPr>
            <w:noProof/>
            <w:webHidden/>
          </w:rPr>
          <w:tab/>
        </w:r>
        <w:r w:rsidR="00E930E2">
          <w:rPr>
            <w:noProof/>
            <w:webHidden/>
          </w:rPr>
          <w:fldChar w:fldCharType="begin"/>
        </w:r>
        <w:r w:rsidR="00E930E2">
          <w:rPr>
            <w:noProof/>
            <w:webHidden/>
          </w:rPr>
          <w:instrText xml:space="preserve"> PAGEREF _Toc434573609 \h </w:instrText>
        </w:r>
        <w:r w:rsidR="00E930E2">
          <w:rPr>
            <w:noProof/>
            <w:webHidden/>
          </w:rPr>
        </w:r>
        <w:r w:rsidR="00E930E2">
          <w:rPr>
            <w:noProof/>
            <w:webHidden/>
          </w:rPr>
          <w:fldChar w:fldCharType="separate"/>
        </w:r>
        <w:r w:rsidR="00E930E2">
          <w:rPr>
            <w:noProof/>
            <w:webHidden/>
          </w:rPr>
          <w:t>47</w:t>
        </w:r>
        <w:r w:rsidR="00E930E2">
          <w:rPr>
            <w:noProof/>
            <w:webHidden/>
          </w:rPr>
          <w:fldChar w:fldCharType="end"/>
        </w:r>
      </w:hyperlink>
    </w:p>
    <w:p w14:paraId="6A2FD468" w14:textId="77777777" w:rsidR="00E930E2" w:rsidRDefault="00C738D2">
      <w:pPr>
        <w:pStyle w:val="TOC3"/>
        <w:rPr>
          <w:rFonts w:asciiTheme="minorHAnsi" w:eastAsiaTheme="minorEastAsia" w:hAnsiTheme="minorHAnsi" w:cstheme="minorBidi"/>
          <w:noProof/>
          <w:lang w:val="en-US"/>
        </w:rPr>
      </w:pPr>
      <w:hyperlink w:anchor="_Toc434573610" w:history="1">
        <w:r w:rsidR="00E930E2" w:rsidRPr="001845F0">
          <w:rPr>
            <w:rStyle w:val="Hyperlink"/>
            <w:noProof/>
            <w:lang w:bidi="bn-IN"/>
            <w14:scene3d>
              <w14:camera w14:prst="orthographicFront"/>
              <w14:lightRig w14:rig="threePt" w14:dir="t">
                <w14:rot w14:lat="0" w14:lon="0" w14:rev="0"/>
              </w14:lightRig>
            </w14:scene3d>
          </w:rPr>
          <w:t>5.24.1.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_Toc434573610 \h </w:instrText>
        </w:r>
        <w:r w:rsidR="00E930E2">
          <w:rPr>
            <w:noProof/>
            <w:webHidden/>
          </w:rPr>
        </w:r>
        <w:r w:rsidR="00E930E2">
          <w:rPr>
            <w:noProof/>
            <w:webHidden/>
          </w:rPr>
          <w:fldChar w:fldCharType="separate"/>
        </w:r>
        <w:r w:rsidR="00E930E2">
          <w:rPr>
            <w:noProof/>
            <w:webHidden/>
          </w:rPr>
          <w:t>47</w:t>
        </w:r>
        <w:r w:rsidR="00E930E2">
          <w:rPr>
            <w:noProof/>
            <w:webHidden/>
          </w:rPr>
          <w:fldChar w:fldCharType="end"/>
        </w:r>
      </w:hyperlink>
    </w:p>
    <w:p w14:paraId="47F48813" w14:textId="77777777" w:rsidR="00E930E2" w:rsidRDefault="00C738D2">
      <w:pPr>
        <w:pStyle w:val="TOC3"/>
        <w:rPr>
          <w:rFonts w:asciiTheme="minorHAnsi" w:eastAsiaTheme="minorEastAsia" w:hAnsiTheme="minorHAnsi" w:cstheme="minorBidi"/>
          <w:noProof/>
          <w:lang w:val="en-US"/>
        </w:rPr>
      </w:pPr>
      <w:hyperlink w:anchor="_Toc434573611" w:history="1">
        <w:r w:rsidR="00E930E2" w:rsidRPr="001845F0">
          <w:rPr>
            <w:rStyle w:val="Hyperlink"/>
            <w:noProof/>
            <w:lang w:bidi="bn-IN"/>
            <w14:scene3d>
              <w14:camera w14:prst="orthographicFront"/>
              <w14:lightRig w14:rig="threePt" w14:dir="t">
                <w14:rot w14:lat="0" w14:lon="0" w14:rev="0"/>
              </w14:lightRig>
            </w14:scene3d>
          </w:rPr>
          <w:t>5.24.2.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_Toc434573611 \h </w:instrText>
        </w:r>
        <w:r w:rsidR="00E930E2">
          <w:rPr>
            <w:noProof/>
            <w:webHidden/>
          </w:rPr>
        </w:r>
        <w:r w:rsidR="00E930E2">
          <w:rPr>
            <w:noProof/>
            <w:webHidden/>
          </w:rPr>
          <w:fldChar w:fldCharType="separate"/>
        </w:r>
        <w:r w:rsidR="00E930E2">
          <w:rPr>
            <w:noProof/>
            <w:webHidden/>
          </w:rPr>
          <w:t>48</w:t>
        </w:r>
        <w:r w:rsidR="00E930E2">
          <w:rPr>
            <w:noProof/>
            <w:webHidden/>
          </w:rPr>
          <w:fldChar w:fldCharType="end"/>
        </w:r>
      </w:hyperlink>
    </w:p>
    <w:p w14:paraId="0B152922" w14:textId="77777777" w:rsidR="00E930E2" w:rsidRDefault="00C738D2">
      <w:pPr>
        <w:pStyle w:val="TOC3"/>
        <w:rPr>
          <w:rFonts w:asciiTheme="minorHAnsi" w:eastAsiaTheme="minorEastAsia" w:hAnsiTheme="minorHAnsi" w:cstheme="minorBidi"/>
          <w:noProof/>
          <w:lang w:val="en-US"/>
        </w:rPr>
      </w:pPr>
      <w:hyperlink w:anchor="_Toc434573612" w:history="1">
        <w:r w:rsidR="00E930E2" w:rsidRPr="001845F0">
          <w:rPr>
            <w:rStyle w:val="Hyperlink"/>
            <w:noProof/>
            <w:lang w:bidi="bn-IN"/>
            <w14:scene3d>
              <w14:camera w14:prst="orthographicFront"/>
              <w14:lightRig w14:rig="threePt" w14:dir="t">
                <w14:rot w14:lat="0" w14:lon="0" w14:rev="0"/>
              </w14:lightRig>
            </w14:scene3d>
          </w:rPr>
          <w:t>5.24.3.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_Toc434573612 \h </w:instrText>
        </w:r>
        <w:r w:rsidR="00E930E2">
          <w:rPr>
            <w:noProof/>
            <w:webHidden/>
          </w:rPr>
        </w:r>
        <w:r w:rsidR="00E930E2">
          <w:rPr>
            <w:noProof/>
            <w:webHidden/>
          </w:rPr>
          <w:fldChar w:fldCharType="separate"/>
        </w:r>
        <w:r w:rsidR="00E930E2">
          <w:rPr>
            <w:noProof/>
            <w:webHidden/>
          </w:rPr>
          <w:t>48</w:t>
        </w:r>
        <w:r w:rsidR="00E930E2">
          <w:rPr>
            <w:noProof/>
            <w:webHidden/>
          </w:rPr>
          <w:fldChar w:fldCharType="end"/>
        </w:r>
      </w:hyperlink>
    </w:p>
    <w:p w14:paraId="45D7A3DD" w14:textId="77777777" w:rsidR="00E930E2" w:rsidRDefault="00C738D2">
      <w:pPr>
        <w:pStyle w:val="TOC3"/>
        <w:rPr>
          <w:rFonts w:asciiTheme="minorHAnsi" w:eastAsiaTheme="minorEastAsia" w:hAnsiTheme="minorHAnsi" w:cstheme="minorBidi"/>
          <w:noProof/>
          <w:lang w:val="en-US"/>
        </w:rPr>
      </w:pPr>
      <w:hyperlink w:anchor="_Toc434573613" w:history="1">
        <w:r w:rsidR="00E930E2" w:rsidRPr="001845F0">
          <w:rPr>
            <w:rStyle w:val="Hyperlink"/>
            <w:noProof/>
            <w:lang w:bidi="bn-IN"/>
            <w14:scene3d>
              <w14:camera w14:prst="orthographicFront"/>
              <w14:lightRig w14:rig="threePt" w14:dir="t">
                <w14:rot w14:lat="0" w14:lon="0" w14:rev="0"/>
              </w14:lightRig>
            </w14:scene3d>
          </w:rPr>
          <w:t>5.24.4.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_Toc434573613 \h </w:instrText>
        </w:r>
        <w:r w:rsidR="00E930E2">
          <w:rPr>
            <w:noProof/>
            <w:webHidden/>
          </w:rPr>
        </w:r>
        <w:r w:rsidR="00E930E2">
          <w:rPr>
            <w:noProof/>
            <w:webHidden/>
          </w:rPr>
          <w:fldChar w:fldCharType="separate"/>
        </w:r>
        <w:r w:rsidR="00E930E2">
          <w:rPr>
            <w:noProof/>
            <w:webHidden/>
          </w:rPr>
          <w:t>48</w:t>
        </w:r>
        <w:r w:rsidR="00E930E2">
          <w:rPr>
            <w:noProof/>
            <w:webHidden/>
          </w:rPr>
          <w:fldChar w:fldCharType="end"/>
        </w:r>
      </w:hyperlink>
    </w:p>
    <w:p w14:paraId="7CB63D0F" w14:textId="77777777" w:rsidR="00E930E2" w:rsidRDefault="00C738D2">
      <w:pPr>
        <w:pStyle w:val="TOC3"/>
        <w:rPr>
          <w:rFonts w:asciiTheme="minorHAnsi" w:eastAsiaTheme="minorEastAsia" w:hAnsiTheme="minorHAnsi" w:cstheme="minorBidi"/>
          <w:noProof/>
          <w:lang w:val="en-US"/>
        </w:rPr>
      </w:pPr>
      <w:hyperlink w:anchor="_Toc434573614" w:history="1">
        <w:r w:rsidR="00E930E2" w:rsidRPr="001845F0">
          <w:rPr>
            <w:rStyle w:val="Hyperlink"/>
            <w:noProof/>
            <w:lang w:bidi="bn-IN"/>
            <w14:scene3d>
              <w14:camera w14:prst="orthographicFront"/>
              <w14:lightRig w14:rig="threePt" w14:dir="t">
                <w14:rot w14:lat="0" w14:lon="0" w14:rev="0"/>
              </w14:lightRig>
            </w14:scene3d>
          </w:rPr>
          <w:t>5.24.5.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_Toc434573614 \h </w:instrText>
        </w:r>
        <w:r w:rsidR="00E930E2">
          <w:rPr>
            <w:noProof/>
            <w:webHidden/>
          </w:rPr>
        </w:r>
        <w:r w:rsidR="00E930E2">
          <w:rPr>
            <w:noProof/>
            <w:webHidden/>
          </w:rPr>
          <w:fldChar w:fldCharType="separate"/>
        </w:r>
        <w:r w:rsidR="00E930E2">
          <w:rPr>
            <w:noProof/>
            <w:webHidden/>
          </w:rPr>
          <w:t>48</w:t>
        </w:r>
        <w:r w:rsidR="00E930E2">
          <w:rPr>
            <w:noProof/>
            <w:webHidden/>
          </w:rPr>
          <w:fldChar w:fldCharType="end"/>
        </w:r>
      </w:hyperlink>
    </w:p>
    <w:p w14:paraId="7651583D" w14:textId="77777777" w:rsidR="00E930E2" w:rsidRDefault="00C738D2">
      <w:pPr>
        <w:pStyle w:val="TOC3"/>
        <w:rPr>
          <w:rFonts w:asciiTheme="minorHAnsi" w:eastAsiaTheme="minorEastAsia" w:hAnsiTheme="minorHAnsi" w:cstheme="minorBidi"/>
          <w:noProof/>
          <w:lang w:val="en-US"/>
        </w:rPr>
      </w:pPr>
      <w:hyperlink w:anchor="_Toc434573615" w:history="1">
        <w:r w:rsidR="00E930E2" w:rsidRPr="001845F0">
          <w:rPr>
            <w:rStyle w:val="Hyperlink"/>
            <w:noProof/>
            <w:lang w:bidi="bn-IN"/>
            <w14:scene3d>
              <w14:camera w14:prst="orthographicFront"/>
              <w14:lightRig w14:rig="threePt" w14:dir="t">
                <w14:rot w14:lat="0" w14:lon="0" w14:rev="0"/>
              </w14:lightRig>
            </w14:scene3d>
          </w:rPr>
          <w:t>5.24.6.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_Toc434573615 \h </w:instrText>
        </w:r>
        <w:r w:rsidR="00E930E2">
          <w:rPr>
            <w:noProof/>
            <w:webHidden/>
          </w:rPr>
        </w:r>
        <w:r w:rsidR="00E930E2">
          <w:rPr>
            <w:noProof/>
            <w:webHidden/>
          </w:rPr>
          <w:fldChar w:fldCharType="separate"/>
        </w:r>
        <w:r w:rsidR="00E930E2">
          <w:rPr>
            <w:noProof/>
            <w:webHidden/>
          </w:rPr>
          <w:t>48</w:t>
        </w:r>
        <w:r w:rsidR="00E930E2">
          <w:rPr>
            <w:noProof/>
            <w:webHidden/>
          </w:rPr>
          <w:fldChar w:fldCharType="end"/>
        </w:r>
      </w:hyperlink>
    </w:p>
    <w:p w14:paraId="29B31CAA" w14:textId="77777777" w:rsidR="00E930E2" w:rsidRDefault="00C738D2">
      <w:pPr>
        <w:pStyle w:val="TOC3"/>
        <w:rPr>
          <w:rFonts w:asciiTheme="minorHAnsi" w:eastAsiaTheme="minorEastAsia" w:hAnsiTheme="minorHAnsi" w:cstheme="minorBidi"/>
          <w:noProof/>
          <w:lang w:val="en-US"/>
        </w:rPr>
      </w:pPr>
      <w:hyperlink w:anchor="_Toc434573616" w:history="1">
        <w:r w:rsidR="00E930E2" w:rsidRPr="001845F0">
          <w:rPr>
            <w:rStyle w:val="Hyperlink"/>
            <w:noProof/>
            <w:lang w:bidi="bn-IN"/>
            <w14:scene3d>
              <w14:camera w14:prst="orthographicFront"/>
              <w14:lightRig w14:rig="threePt" w14:dir="t">
                <w14:rot w14:lat="0" w14:lon="0" w14:rev="0"/>
              </w14:lightRig>
            </w14:scene3d>
          </w:rPr>
          <w:t>5.24.7.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_Toc434573616 \h </w:instrText>
        </w:r>
        <w:r w:rsidR="00E930E2">
          <w:rPr>
            <w:noProof/>
            <w:webHidden/>
          </w:rPr>
        </w:r>
        <w:r w:rsidR="00E930E2">
          <w:rPr>
            <w:noProof/>
            <w:webHidden/>
          </w:rPr>
          <w:fldChar w:fldCharType="separate"/>
        </w:r>
        <w:r w:rsidR="00E930E2">
          <w:rPr>
            <w:noProof/>
            <w:webHidden/>
          </w:rPr>
          <w:t>48</w:t>
        </w:r>
        <w:r w:rsidR="00E930E2">
          <w:rPr>
            <w:noProof/>
            <w:webHidden/>
          </w:rPr>
          <w:fldChar w:fldCharType="end"/>
        </w:r>
      </w:hyperlink>
    </w:p>
    <w:p w14:paraId="575F6D03" w14:textId="77777777" w:rsidR="00E930E2" w:rsidRDefault="00C738D2">
      <w:pPr>
        <w:pStyle w:val="TOC2"/>
        <w:rPr>
          <w:rFonts w:asciiTheme="minorHAnsi" w:eastAsiaTheme="minorEastAsia" w:hAnsiTheme="minorHAnsi" w:cstheme="minorBidi"/>
          <w:noProof/>
          <w:lang w:val="en-US"/>
        </w:rPr>
      </w:pPr>
      <w:hyperlink w:anchor="_Toc434573617" w:history="1">
        <w:r w:rsidR="00E930E2" w:rsidRPr="001845F0">
          <w:rPr>
            <w:rStyle w:val="Hyperlink"/>
            <w:noProof/>
          </w:rPr>
          <w:t>5.25.</w:t>
        </w:r>
        <w:r w:rsidR="00E930E2">
          <w:rPr>
            <w:rFonts w:asciiTheme="minorHAnsi" w:eastAsiaTheme="minorEastAsia" w:hAnsiTheme="minorHAnsi" w:cstheme="minorBidi"/>
            <w:noProof/>
            <w:lang w:val="en-US"/>
          </w:rPr>
          <w:tab/>
        </w:r>
        <w:r w:rsidR="00E930E2" w:rsidRPr="001845F0">
          <w:rPr>
            <w:rStyle w:val="Hyperlink"/>
            <w:noProof/>
          </w:rPr>
          <w:t>Надграждане на основните системи на НАП за предоставяне на данни и услуги към външни системи</w:t>
        </w:r>
        <w:r w:rsidR="00E930E2">
          <w:rPr>
            <w:noProof/>
            <w:webHidden/>
          </w:rPr>
          <w:tab/>
        </w:r>
        <w:r w:rsidR="00E930E2">
          <w:rPr>
            <w:noProof/>
            <w:webHidden/>
          </w:rPr>
          <w:fldChar w:fldCharType="begin"/>
        </w:r>
        <w:r w:rsidR="00E930E2">
          <w:rPr>
            <w:noProof/>
            <w:webHidden/>
          </w:rPr>
          <w:instrText xml:space="preserve"> PAGEREF _Toc434573617 \h </w:instrText>
        </w:r>
        <w:r w:rsidR="00E930E2">
          <w:rPr>
            <w:noProof/>
            <w:webHidden/>
          </w:rPr>
        </w:r>
        <w:r w:rsidR="00E930E2">
          <w:rPr>
            <w:noProof/>
            <w:webHidden/>
          </w:rPr>
          <w:fldChar w:fldCharType="separate"/>
        </w:r>
        <w:r w:rsidR="00E930E2">
          <w:rPr>
            <w:noProof/>
            <w:webHidden/>
          </w:rPr>
          <w:t>49</w:t>
        </w:r>
        <w:r w:rsidR="00E930E2">
          <w:rPr>
            <w:noProof/>
            <w:webHidden/>
          </w:rPr>
          <w:fldChar w:fldCharType="end"/>
        </w:r>
      </w:hyperlink>
    </w:p>
    <w:p w14:paraId="02E60255" w14:textId="77777777" w:rsidR="00E930E2" w:rsidRDefault="00C738D2">
      <w:pPr>
        <w:pStyle w:val="TOC3"/>
        <w:rPr>
          <w:rFonts w:asciiTheme="minorHAnsi" w:eastAsiaTheme="minorEastAsia" w:hAnsiTheme="minorHAnsi" w:cstheme="minorBidi"/>
          <w:noProof/>
          <w:lang w:val="en-US"/>
        </w:rPr>
      </w:pPr>
      <w:hyperlink w:anchor="_Toc434573618" w:history="1">
        <w:r w:rsidR="00E930E2" w:rsidRPr="001845F0">
          <w:rPr>
            <w:rStyle w:val="Hyperlink"/>
            <w:noProof/>
            <w:lang w:bidi="bn-IN"/>
            <w14:scene3d>
              <w14:camera w14:prst="orthographicFront"/>
              <w14:lightRig w14:rig="threePt" w14:dir="t">
                <w14:rot w14:lat="0" w14:lon="0" w14:rev="0"/>
              </w14:lightRig>
            </w14:scene3d>
          </w:rPr>
          <w:t>5.25.1.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_Toc434573618 \h </w:instrText>
        </w:r>
        <w:r w:rsidR="00E930E2">
          <w:rPr>
            <w:noProof/>
            <w:webHidden/>
          </w:rPr>
        </w:r>
        <w:r w:rsidR="00E930E2">
          <w:rPr>
            <w:noProof/>
            <w:webHidden/>
          </w:rPr>
          <w:fldChar w:fldCharType="separate"/>
        </w:r>
        <w:r w:rsidR="00E930E2">
          <w:rPr>
            <w:noProof/>
            <w:webHidden/>
          </w:rPr>
          <w:t>49</w:t>
        </w:r>
        <w:r w:rsidR="00E930E2">
          <w:rPr>
            <w:noProof/>
            <w:webHidden/>
          </w:rPr>
          <w:fldChar w:fldCharType="end"/>
        </w:r>
      </w:hyperlink>
    </w:p>
    <w:p w14:paraId="4CF41C1E" w14:textId="77777777" w:rsidR="00E930E2" w:rsidRDefault="00C738D2">
      <w:pPr>
        <w:pStyle w:val="TOC3"/>
        <w:rPr>
          <w:rFonts w:asciiTheme="minorHAnsi" w:eastAsiaTheme="minorEastAsia" w:hAnsiTheme="minorHAnsi" w:cstheme="minorBidi"/>
          <w:noProof/>
          <w:lang w:val="en-US"/>
        </w:rPr>
      </w:pPr>
      <w:hyperlink w:anchor="_Toc434573619" w:history="1">
        <w:r w:rsidR="00E930E2" w:rsidRPr="001845F0">
          <w:rPr>
            <w:rStyle w:val="Hyperlink"/>
            <w:noProof/>
            <w:lang w:bidi="bn-IN"/>
            <w14:scene3d>
              <w14:camera w14:prst="orthographicFront"/>
              <w14:lightRig w14:rig="threePt" w14:dir="t">
                <w14:rot w14:lat="0" w14:lon="0" w14:rev="0"/>
              </w14:lightRig>
            </w14:scene3d>
          </w:rPr>
          <w:t>5.25.2.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_Toc434573619 \h </w:instrText>
        </w:r>
        <w:r w:rsidR="00E930E2">
          <w:rPr>
            <w:noProof/>
            <w:webHidden/>
          </w:rPr>
        </w:r>
        <w:r w:rsidR="00E930E2">
          <w:rPr>
            <w:noProof/>
            <w:webHidden/>
          </w:rPr>
          <w:fldChar w:fldCharType="separate"/>
        </w:r>
        <w:r w:rsidR="00E930E2">
          <w:rPr>
            <w:noProof/>
            <w:webHidden/>
          </w:rPr>
          <w:t>49</w:t>
        </w:r>
        <w:r w:rsidR="00E930E2">
          <w:rPr>
            <w:noProof/>
            <w:webHidden/>
          </w:rPr>
          <w:fldChar w:fldCharType="end"/>
        </w:r>
      </w:hyperlink>
    </w:p>
    <w:p w14:paraId="4BE78F4E" w14:textId="77777777" w:rsidR="00E930E2" w:rsidRDefault="00C738D2">
      <w:pPr>
        <w:pStyle w:val="TOC3"/>
        <w:rPr>
          <w:rFonts w:asciiTheme="minorHAnsi" w:eastAsiaTheme="minorEastAsia" w:hAnsiTheme="minorHAnsi" w:cstheme="minorBidi"/>
          <w:noProof/>
          <w:lang w:val="en-US"/>
        </w:rPr>
      </w:pPr>
      <w:hyperlink w:anchor="_Toc434573620" w:history="1">
        <w:r w:rsidR="00E930E2" w:rsidRPr="001845F0">
          <w:rPr>
            <w:rStyle w:val="Hyperlink"/>
            <w:noProof/>
            <w:lang w:bidi="bn-IN"/>
            <w14:scene3d>
              <w14:camera w14:prst="orthographicFront"/>
              <w14:lightRig w14:rig="threePt" w14:dir="t">
                <w14:rot w14:lat="0" w14:lon="0" w14:rev="0"/>
              </w14:lightRig>
            </w14:scene3d>
          </w:rPr>
          <w:t>5.25.3.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_Toc434573620 \h </w:instrText>
        </w:r>
        <w:r w:rsidR="00E930E2">
          <w:rPr>
            <w:noProof/>
            <w:webHidden/>
          </w:rPr>
        </w:r>
        <w:r w:rsidR="00E930E2">
          <w:rPr>
            <w:noProof/>
            <w:webHidden/>
          </w:rPr>
          <w:fldChar w:fldCharType="separate"/>
        </w:r>
        <w:r w:rsidR="00E930E2">
          <w:rPr>
            <w:noProof/>
            <w:webHidden/>
          </w:rPr>
          <w:t>49</w:t>
        </w:r>
        <w:r w:rsidR="00E930E2">
          <w:rPr>
            <w:noProof/>
            <w:webHidden/>
          </w:rPr>
          <w:fldChar w:fldCharType="end"/>
        </w:r>
      </w:hyperlink>
    </w:p>
    <w:p w14:paraId="0D717D1A" w14:textId="77777777" w:rsidR="00E930E2" w:rsidRDefault="00C738D2">
      <w:pPr>
        <w:pStyle w:val="TOC3"/>
        <w:rPr>
          <w:rFonts w:asciiTheme="minorHAnsi" w:eastAsiaTheme="minorEastAsia" w:hAnsiTheme="minorHAnsi" w:cstheme="minorBidi"/>
          <w:noProof/>
          <w:lang w:val="en-US"/>
        </w:rPr>
      </w:pPr>
      <w:hyperlink w:anchor="_Toc434573621" w:history="1">
        <w:r w:rsidR="00E930E2" w:rsidRPr="001845F0">
          <w:rPr>
            <w:rStyle w:val="Hyperlink"/>
            <w:noProof/>
            <w:lang w:bidi="bn-IN"/>
            <w14:scene3d>
              <w14:camera w14:prst="orthographicFront"/>
              <w14:lightRig w14:rig="threePt" w14:dir="t">
                <w14:rot w14:lat="0" w14:lon="0" w14:rev="0"/>
              </w14:lightRig>
            </w14:scene3d>
          </w:rPr>
          <w:t>5.25.4.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_Toc434573621 \h </w:instrText>
        </w:r>
        <w:r w:rsidR="00E930E2">
          <w:rPr>
            <w:noProof/>
            <w:webHidden/>
          </w:rPr>
        </w:r>
        <w:r w:rsidR="00E930E2">
          <w:rPr>
            <w:noProof/>
            <w:webHidden/>
          </w:rPr>
          <w:fldChar w:fldCharType="separate"/>
        </w:r>
        <w:r w:rsidR="00E930E2">
          <w:rPr>
            <w:noProof/>
            <w:webHidden/>
          </w:rPr>
          <w:t>49</w:t>
        </w:r>
        <w:r w:rsidR="00E930E2">
          <w:rPr>
            <w:noProof/>
            <w:webHidden/>
          </w:rPr>
          <w:fldChar w:fldCharType="end"/>
        </w:r>
      </w:hyperlink>
    </w:p>
    <w:p w14:paraId="55D91926" w14:textId="77777777" w:rsidR="00E930E2" w:rsidRDefault="00C738D2">
      <w:pPr>
        <w:pStyle w:val="TOC3"/>
        <w:rPr>
          <w:rFonts w:asciiTheme="minorHAnsi" w:eastAsiaTheme="minorEastAsia" w:hAnsiTheme="minorHAnsi" w:cstheme="minorBidi"/>
          <w:noProof/>
          <w:lang w:val="en-US"/>
        </w:rPr>
      </w:pPr>
      <w:hyperlink w:anchor="_Toc434573622" w:history="1">
        <w:r w:rsidR="00E930E2" w:rsidRPr="001845F0">
          <w:rPr>
            <w:rStyle w:val="Hyperlink"/>
            <w:noProof/>
            <w:lang w:bidi="bn-IN"/>
            <w14:scene3d>
              <w14:camera w14:prst="orthographicFront"/>
              <w14:lightRig w14:rig="threePt" w14:dir="t">
                <w14:rot w14:lat="0" w14:lon="0" w14:rev="0"/>
              </w14:lightRig>
            </w14:scene3d>
          </w:rPr>
          <w:t>5.25.5.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_Toc434573622 \h </w:instrText>
        </w:r>
        <w:r w:rsidR="00E930E2">
          <w:rPr>
            <w:noProof/>
            <w:webHidden/>
          </w:rPr>
        </w:r>
        <w:r w:rsidR="00E930E2">
          <w:rPr>
            <w:noProof/>
            <w:webHidden/>
          </w:rPr>
          <w:fldChar w:fldCharType="separate"/>
        </w:r>
        <w:r w:rsidR="00E930E2">
          <w:rPr>
            <w:noProof/>
            <w:webHidden/>
          </w:rPr>
          <w:t>49</w:t>
        </w:r>
        <w:r w:rsidR="00E930E2">
          <w:rPr>
            <w:noProof/>
            <w:webHidden/>
          </w:rPr>
          <w:fldChar w:fldCharType="end"/>
        </w:r>
      </w:hyperlink>
    </w:p>
    <w:p w14:paraId="04A6A452" w14:textId="77777777" w:rsidR="00E930E2" w:rsidRDefault="00C738D2">
      <w:pPr>
        <w:pStyle w:val="TOC3"/>
        <w:rPr>
          <w:rFonts w:asciiTheme="minorHAnsi" w:eastAsiaTheme="minorEastAsia" w:hAnsiTheme="minorHAnsi" w:cstheme="minorBidi"/>
          <w:noProof/>
          <w:lang w:val="en-US"/>
        </w:rPr>
      </w:pPr>
      <w:hyperlink w:anchor="_Toc434573623" w:history="1">
        <w:r w:rsidR="00E930E2" w:rsidRPr="001845F0">
          <w:rPr>
            <w:rStyle w:val="Hyperlink"/>
            <w:noProof/>
            <w:lang w:bidi="bn-IN"/>
            <w14:scene3d>
              <w14:camera w14:prst="orthographicFront"/>
              <w14:lightRig w14:rig="threePt" w14:dir="t">
                <w14:rot w14:lat="0" w14:lon="0" w14:rev="0"/>
              </w14:lightRig>
            </w14:scene3d>
          </w:rPr>
          <w:t>5.25.6.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_Toc434573623 \h </w:instrText>
        </w:r>
        <w:r w:rsidR="00E930E2">
          <w:rPr>
            <w:noProof/>
            <w:webHidden/>
          </w:rPr>
        </w:r>
        <w:r w:rsidR="00E930E2">
          <w:rPr>
            <w:noProof/>
            <w:webHidden/>
          </w:rPr>
          <w:fldChar w:fldCharType="separate"/>
        </w:r>
        <w:r w:rsidR="00E930E2">
          <w:rPr>
            <w:noProof/>
            <w:webHidden/>
          </w:rPr>
          <w:t>49</w:t>
        </w:r>
        <w:r w:rsidR="00E930E2">
          <w:rPr>
            <w:noProof/>
            <w:webHidden/>
          </w:rPr>
          <w:fldChar w:fldCharType="end"/>
        </w:r>
      </w:hyperlink>
    </w:p>
    <w:p w14:paraId="07FA8548" w14:textId="77777777" w:rsidR="00E930E2" w:rsidRDefault="00C738D2">
      <w:pPr>
        <w:pStyle w:val="TOC3"/>
        <w:rPr>
          <w:rFonts w:asciiTheme="minorHAnsi" w:eastAsiaTheme="minorEastAsia" w:hAnsiTheme="minorHAnsi" w:cstheme="minorBidi"/>
          <w:noProof/>
          <w:lang w:val="en-US"/>
        </w:rPr>
      </w:pPr>
      <w:hyperlink w:anchor="_Toc434573624" w:history="1">
        <w:r w:rsidR="00E930E2" w:rsidRPr="001845F0">
          <w:rPr>
            <w:rStyle w:val="Hyperlink"/>
            <w:noProof/>
            <w:lang w:bidi="bn-IN"/>
            <w14:scene3d>
              <w14:camera w14:prst="orthographicFront"/>
              <w14:lightRig w14:rig="threePt" w14:dir="t">
                <w14:rot w14:lat="0" w14:lon="0" w14:rev="0"/>
              </w14:lightRig>
            </w14:scene3d>
          </w:rPr>
          <w:t>5.25.7.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_Toc434573624 \h </w:instrText>
        </w:r>
        <w:r w:rsidR="00E930E2">
          <w:rPr>
            <w:noProof/>
            <w:webHidden/>
          </w:rPr>
        </w:r>
        <w:r w:rsidR="00E930E2">
          <w:rPr>
            <w:noProof/>
            <w:webHidden/>
          </w:rPr>
          <w:fldChar w:fldCharType="separate"/>
        </w:r>
        <w:r w:rsidR="00E930E2">
          <w:rPr>
            <w:noProof/>
            <w:webHidden/>
          </w:rPr>
          <w:t>49</w:t>
        </w:r>
        <w:r w:rsidR="00E930E2">
          <w:rPr>
            <w:noProof/>
            <w:webHidden/>
          </w:rPr>
          <w:fldChar w:fldCharType="end"/>
        </w:r>
      </w:hyperlink>
    </w:p>
    <w:p w14:paraId="30D7C411" w14:textId="77777777" w:rsidR="00E930E2" w:rsidRDefault="00C738D2">
      <w:pPr>
        <w:pStyle w:val="TOC2"/>
        <w:rPr>
          <w:rFonts w:asciiTheme="minorHAnsi" w:eastAsiaTheme="minorEastAsia" w:hAnsiTheme="minorHAnsi" w:cstheme="minorBidi"/>
          <w:noProof/>
          <w:lang w:val="en-US"/>
        </w:rPr>
      </w:pPr>
      <w:hyperlink w:anchor="_Toc434573625" w:history="1">
        <w:r w:rsidR="00E930E2" w:rsidRPr="001845F0">
          <w:rPr>
            <w:rStyle w:val="Hyperlink"/>
            <w:noProof/>
          </w:rPr>
          <w:t>5.26.</w:t>
        </w:r>
        <w:r w:rsidR="00E930E2">
          <w:rPr>
            <w:rFonts w:asciiTheme="minorHAnsi" w:eastAsiaTheme="minorEastAsia" w:hAnsiTheme="minorHAnsi" w:cstheme="minorBidi"/>
            <w:noProof/>
            <w:lang w:val="en-US"/>
          </w:rPr>
          <w:tab/>
        </w:r>
        <w:r w:rsidR="00E930E2" w:rsidRPr="001845F0">
          <w:rPr>
            <w:rStyle w:val="Hyperlink"/>
            <w:noProof/>
          </w:rPr>
          <w:t>Надграждане на основните системи на АМ за предоставяне на данни и услуги към външни системи</w:t>
        </w:r>
        <w:r w:rsidR="00E930E2">
          <w:rPr>
            <w:noProof/>
            <w:webHidden/>
          </w:rPr>
          <w:tab/>
        </w:r>
        <w:r w:rsidR="00E930E2">
          <w:rPr>
            <w:noProof/>
            <w:webHidden/>
          </w:rPr>
          <w:fldChar w:fldCharType="begin"/>
        </w:r>
        <w:r w:rsidR="00E930E2">
          <w:rPr>
            <w:noProof/>
            <w:webHidden/>
          </w:rPr>
          <w:instrText xml:space="preserve"> PAGEREF _Toc434573625 \h </w:instrText>
        </w:r>
        <w:r w:rsidR="00E930E2">
          <w:rPr>
            <w:noProof/>
            <w:webHidden/>
          </w:rPr>
        </w:r>
        <w:r w:rsidR="00E930E2">
          <w:rPr>
            <w:noProof/>
            <w:webHidden/>
          </w:rPr>
          <w:fldChar w:fldCharType="separate"/>
        </w:r>
        <w:r w:rsidR="00E930E2">
          <w:rPr>
            <w:noProof/>
            <w:webHidden/>
          </w:rPr>
          <w:t>50</w:t>
        </w:r>
        <w:r w:rsidR="00E930E2">
          <w:rPr>
            <w:noProof/>
            <w:webHidden/>
          </w:rPr>
          <w:fldChar w:fldCharType="end"/>
        </w:r>
      </w:hyperlink>
    </w:p>
    <w:p w14:paraId="6089A0C2" w14:textId="77777777" w:rsidR="00E930E2" w:rsidRDefault="00C738D2">
      <w:pPr>
        <w:pStyle w:val="TOC3"/>
        <w:rPr>
          <w:rFonts w:asciiTheme="minorHAnsi" w:eastAsiaTheme="minorEastAsia" w:hAnsiTheme="minorHAnsi" w:cstheme="minorBidi"/>
          <w:noProof/>
          <w:lang w:val="en-US"/>
        </w:rPr>
      </w:pPr>
      <w:hyperlink w:anchor="_Toc434573626" w:history="1">
        <w:r w:rsidR="00E930E2" w:rsidRPr="001845F0">
          <w:rPr>
            <w:rStyle w:val="Hyperlink"/>
            <w:noProof/>
            <w:lang w:bidi="bn-IN"/>
            <w14:scene3d>
              <w14:camera w14:prst="orthographicFront"/>
              <w14:lightRig w14:rig="threePt" w14:dir="t">
                <w14:rot w14:lat="0" w14:lon="0" w14:rev="0"/>
              </w14:lightRig>
            </w14:scene3d>
          </w:rPr>
          <w:t>5.26.1.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_Toc434573626 \h </w:instrText>
        </w:r>
        <w:r w:rsidR="00E930E2">
          <w:rPr>
            <w:noProof/>
            <w:webHidden/>
          </w:rPr>
        </w:r>
        <w:r w:rsidR="00E930E2">
          <w:rPr>
            <w:noProof/>
            <w:webHidden/>
          </w:rPr>
          <w:fldChar w:fldCharType="separate"/>
        </w:r>
        <w:r w:rsidR="00E930E2">
          <w:rPr>
            <w:noProof/>
            <w:webHidden/>
          </w:rPr>
          <w:t>50</w:t>
        </w:r>
        <w:r w:rsidR="00E930E2">
          <w:rPr>
            <w:noProof/>
            <w:webHidden/>
          </w:rPr>
          <w:fldChar w:fldCharType="end"/>
        </w:r>
      </w:hyperlink>
    </w:p>
    <w:p w14:paraId="1AE9117D" w14:textId="77777777" w:rsidR="00E930E2" w:rsidRDefault="00C738D2">
      <w:pPr>
        <w:pStyle w:val="TOC3"/>
        <w:rPr>
          <w:rFonts w:asciiTheme="minorHAnsi" w:eastAsiaTheme="minorEastAsia" w:hAnsiTheme="minorHAnsi" w:cstheme="minorBidi"/>
          <w:noProof/>
          <w:lang w:val="en-US"/>
        </w:rPr>
      </w:pPr>
      <w:hyperlink w:anchor="_Toc434573627" w:history="1">
        <w:r w:rsidR="00E930E2" w:rsidRPr="001845F0">
          <w:rPr>
            <w:rStyle w:val="Hyperlink"/>
            <w:noProof/>
            <w:lang w:bidi="bn-IN"/>
            <w14:scene3d>
              <w14:camera w14:prst="orthographicFront"/>
              <w14:lightRig w14:rig="threePt" w14:dir="t">
                <w14:rot w14:lat="0" w14:lon="0" w14:rev="0"/>
              </w14:lightRig>
            </w14:scene3d>
          </w:rPr>
          <w:t>5.26.2.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_Toc434573627 \h </w:instrText>
        </w:r>
        <w:r w:rsidR="00E930E2">
          <w:rPr>
            <w:noProof/>
            <w:webHidden/>
          </w:rPr>
        </w:r>
        <w:r w:rsidR="00E930E2">
          <w:rPr>
            <w:noProof/>
            <w:webHidden/>
          </w:rPr>
          <w:fldChar w:fldCharType="separate"/>
        </w:r>
        <w:r w:rsidR="00E930E2">
          <w:rPr>
            <w:noProof/>
            <w:webHidden/>
          </w:rPr>
          <w:t>50</w:t>
        </w:r>
        <w:r w:rsidR="00E930E2">
          <w:rPr>
            <w:noProof/>
            <w:webHidden/>
          </w:rPr>
          <w:fldChar w:fldCharType="end"/>
        </w:r>
      </w:hyperlink>
    </w:p>
    <w:p w14:paraId="7A50A82C" w14:textId="77777777" w:rsidR="00E930E2" w:rsidRDefault="00C738D2">
      <w:pPr>
        <w:pStyle w:val="TOC3"/>
        <w:rPr>
          <w:rFonts w:asciiTheme="minorHAnsi" w:eastAsiaTheme="minorEastAsia" w:hAnsiTheme="minorHAnsi" w:cstheme="minorBidi"/>
          <w:noProof/>
          <w:lang w:val="en-US"/>
        </w:rPr>
      </w:pPr>
      <w:hyperlink w:anchor="_Toc434573628" w:history="1">
        <w:r w:rsidR="00E930E2" w:rsidRPr="001845F0">
          <w:rPr>
            <w:rStyle w:val="Hyperlink"/>
            <w:noProof/>
            <w:lang w:bidi="bn-IN"/>
            <w14:scene3d>
              <w14:camera w14:prst="orthographicFront"/>
              <w14:lightRig w14:rig="threePt" w14:dir="t">
                <w14:rot w14:lat="0" w14:lon="0" w14:rev="0"/>
              </w14:lightRig>
            </w14:scene3d>
          </w:rPr>
          <w:t>5.26.3.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_Toc434573628 \h </w:instrText>
        </w:r>
        <w:r w:rsidR="00E930E2">
          <w:rPr>
            <w:noProof/>
            <w:webHidden/>
          </w:rPr>
        </w:r>
        <w:r w:rsidR="00E930E2">
          <w:rPr>
            <w:noProof/>
            <w:webHidden/>
          </w:rPr>
          <w:fldChar w:fldCharType="separate"/>
        </w:r>
        <w:r w:rsidR="00E930E2">
          <w:rPr>
            <w:noProof/>
            <w:webHidden/>
          </w:rPr>
          <w:t>50</w:t>
        </w:r>
        <w:r w:rsidR="00E930E2">
          <w:rPr>
            <w:noProof/>
            <w:webHidden/>
          </w:rPr>
          <w:fldChar w:fldCharType="end"/>
        </w:r>
      </w:hyperlink>
    </w:p>
    <w:p w14:paraId="03508FEE" w14:textId="77777777" w:rsidR="00E930E2" w:rsidRDefault="00C738D2">
      <w:pPr>
        <w:pStyle w:val="TOC3"/>
        <w:rPr>
          <w:rFonts w:asciiTheme="minorHAnsi" w:eastAsiaTheme="minorEastAsia" w:hAnsiTheme="minorHAnsi" w:cstheme="minorBidi"/>
          <w:noProof/>
          <w:lang w:val="en-US"/>
        </w:rPr>
      </w:pPr>
      <w:hyperlink w:anchor="_Toc434573629" w:history="1">
        <w:r w:rsidR="00E930E2" w:rsidRPr="001845F0">
          <w:rPr>
            <w:rStyle w:val="Hyperlink"/>
            <w:noProof/>
            <w:lang w:bidi="bn-IN"/>
            <w14:scene3d>
              <w14:camera w14:prst="orthographicFront"/>
              <w14:lightRig w14:rig="threePt" w14:dir="t">
                <w14:rot w14:lat="0" w14:lon="0" w14:rev="0"/>
              </w14:lightRig>
            </w14:scene3d>
          </w:rPr>
          <w:t>5.26.4.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_Toc434573629 \h </w:instrText>
        </w:r>
        <w:r w:rsidR="00E930E2">
          <w:rPr>
            <w:noProof/>
            <w:webHidden/>
          </w:rPr>
        </w:r>
        <w:r w:rsidR="00E930E2">
          <w:rPr>
            <w:noProof/>
            <w:webHidden/>
          </w:rPr>
          <w:fldChar w:fldCharType="separate"/>
        </w:r>
        <w:r w:rsidR="00E930E2">
          <w:rPr>
            <w:noProof/>
            <w:webHidden/>
          </w:rPr>
          <w:t>50</w:t>
        </w:r>
        <w:r w:rsidR="00E930E2">
          <w:rPr>
            <w:noProof/>
            <w:webHidden/>
          </w:rPr>
          <w:fldChar w:fldCharType="end"/>
        </w:r>
      </w:hyperlink>
    </w:p>
    <w:p w14:paraId="44AE5F53" w14:textId="77777777" w:rsidR="00E930E2" w:rsidRDefault="00C738D2">
      <w:pPr>
        <w:pStyle w:val="TOC3"/>
        <w:rPr>
          <w:rFonts w:asciiTheme="minorHAnsi" w:eastAsiaTheme="minorEastAsia" w:hAnsiTheme="minorHAnsi" w:cstheme="minorBidi"/>
          <w:noProof/>
          <w:lang w:val="en-US"/>
        </w:rPr>
      </w:pPr>
      <w:hyperlink w:anchor="_Toc434573630" w:history="1">
        <w:r w:rsidR="00E930E2" w:rsidRPr="001845F0">
          <w:rPr>
            <w:rStyle w:val="Hyperlink"/>
            <w:noProof/>
            <w:lang w:bidi="bn-IN"/>
            <w14:scene3d>
              <w14:camera w14:prst="orthographicFront"/>
              <w14:lightRig w14:rig="threePt" w14:dir="t">
                <w14:rot w14:lat="0" w14:lon="0" w14:rev="0"/>
              </w14:lightRig>
            </w14:scene3d>
          </w:rPr>
          <w:t>5.26.5.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_Toc434573630 \h </w:instrText>
        </w:r>
        <w:r w:rsidR="00E930E2">
          <w:rPr>
            <w:noProof/>
            <w:webHidden/>
          </w:rPr>
        </w:r>
        <w:r w:rsidR="00E930E2">
          <w:rPr>
            <w:noProof/>
            <w:webHidden/>
          </w:rPr>
          <w:fldChar w:fldCharType="separate"/>
        </w:r>
        <w:r w:rsidR="00E930E2">
          <w:rPr>
            <w:noProof/>
            <w:webHidden/>
          </w:rPr>
          <w:t>50</w:t>
        </w:r>
        <w:r w:rsidR="00E930E2">
          <w:rPr>
            <w:noProof/>
            <w:webHidden/>
          </w:rPr>
          <w:fldChar w:fldCharType="end"/>
        </w:r>
      </w:hyperlink>
    </w:p>
    <w:p w14:paraId="708BC007" w14:textId="77777777" w:rsidR="00E930E2" w:rsidRDefault="00C738D2">
      <w:pPr>
        <w:pStyle w:val="TOC3"/>
        <w:rPr>
          <w:rFonts w:asciiTheme="minorHAnsi" w:eastAsiaTheme="minorEastAsia" w:hAnsiTheme="minorHAnsi" w:cstheme="minorBidi"/>
          <w:noProof/>
          <w:lang w:val="en-US"/>
        </w:rPr>
      </w:pPr>
      <w:hyperlink w:anchor="_Toc434573631" w:history="1">
        <w:r w:rsidR="00E930E2" w:rsidRPr="001845F0">
          <w:rPr>
            <w:rStyle w:val="Hyperlink"/>
            <w:noProof/>
            <w:lang w:bidi="bn-IN"/>
            <w14:scene3d>
              <w14:camera w14:prst="orthographicFront"/>
              <w14:lightRig w14:rig="threePt" w14:dir="t">
                <w14:rot w14:lat="0" w14:lon="0" w14:rev="0"/>
              </w14:lightRig>
            </w14:scene3d>
          </w:rPr>
          <w:t>5.26.6.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_Toc434573631 \h </w:instrText>
        </w:r>
        <w:r w:rsidR="00E930E2">
          <w:rPr>
            <w:noProof/>
            <w:webHidden/>
          </w:rPr>
        </w:r>
        <w:r w:rsidR="00E930E2">
          <w:rPr>
            <w:noProof/>
            <w:webHidden/>
          </w:rPr>
          <w:fldChar w:fldCharType="separate"/>
        </w:r>
        <w:r w:rsidR="00E930E2">
          <w:rPr>
            <w:noProof/>
            <w:webHidden/>
          </w:rPr>
          <w:t>50</w:t>
        </w:r>
        <w:r w:rsidR="00E930E2">
          <w:rPr>
            <w:noProof/>
            <w:webHidden/>
          </w:rPr>
          <w:fldChar w:fldCharType="end"/>
        </w:r>
      </w:hyperlink>
    </w:p>
    <w:p w14:paraId="3C52CB52" w14:textId="77777777" w:rsidR="00E930E2" w:rsidRDefault="00C738D2">
      <w:pPr>
        <w:pStyle w:val="TOC3"/>
        <w:rPr>
          <w:rFonts w:asciiTheme="minorHAnsi" w:eastAsiaTheme="minorEastAsia" w:hAnsiTheme="minorHAnsi" w:cstheme="minorBidi"/>
          <w:noProof/>
          <w:lang w:val="en-US"/>
        </w:rPr>
      </w:pPr>
      <w:hyperlink w:anchor="_Toc434573632" w:history="1">
        <w:r w:rsidR="00E930E2" w:rsidRPr="001845F0">
          <w:rPr>
            <w:rStyle w:val="Hyperlink"/>
            <w:noProof/>
            <w:lang w:bidi="bn-IN"/>
            <w14:scene3d>
              <w14:camera w14:prst="orthographicFront"/>
              <w14:lightRig w14:rig="threePt" w14:dir="t">
                <w14:rot w14:lat="0" w14:lon="0" w14:rev="0"/>
              </w14:lightRig>
            </w14:scene3d>
          </w:rPr>
          <w:t>5.26.7.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_Toc434573632 \h </w:instrText>
        </w:r>
        <w:r w:rsidR="00E930E2">
          <w:rPr>
            <w:noProof/>
            <w:webHidden/>
          </w:rPr>
        </w:r>
        <w:r w:rsidR="00E930E2">
          <w:rPr>
            <w:noProof/>
            <w:webHidden/>
          </w:rPr>
          <w:fldChar w:fldCharType="separate"/>
        </w:r>
        <w:r w:rsidR="00E930E2">
          <w:rPr>
            <w:noProof/>
            <w:webHidden/>
          </w:rPr>
          <w:t>50</w:t>
        </w:r>
        <w:r w:rsidR="00E930E2">
          <w:rPr>
            <w:noProof/>
            <w:webHidden/>
          </w:rPr>
          <w:fldChar w:fldCharType="end"/>
        </w:r>
      </w:hyperlink>
    </w:p>
    <w:p w14:paraId="4F4EEF84" w14:textId="77777777" w:rsidR="00E930E2" w:rsidRDefault="00C738D2">
      <w:pPr>
        <w:pStyle w:val="TOC2"/>
        <w:rPr>
          <w:rFonts w:asciiTheme="minorHAnsi" w:eastAsiaTheme="minorEastAsia" w:hAnsiTheme="minorHAnsi" w:cstheme="minorBidi"/>
          <w:noProof/>
          <w:lang w:val="en-US"/>
        </w:rPr>
      </w:pPr>
      <w:hyperlink w:anchor="_Toc434573633" w:history="1">
        <w:r w:rsidR="00E930E2" w:rsidRPr="001845F0">
          <w:rPr>
            <w:rStyle w:val="Hyperlink"/>
            <w:noProof/>
          </w:rPr>
          <w:t>5.27.</w:t>
        </w:r>
        <w:r w:rsidR="00E930E2">
          <w:rPr>
            <w:rFonts w:asciiTheme="minorHAnsi" w:eastAsiaTheme="minorEastAsia" w:hAnsiTheme="minorHAnsi" w:cstheme="minorBidi"/>
            <w:noProof/>
            <w:lang w:val="en-US"/>
          </w:rPr>
          <w:tab/>
        </w:r>
        <w:r w:rsidR="00E930E2" w:rsidRPr="001845F0">
          <w:rPr>
            <w:rStyle w:val="Hyperlink"/>
            <w:noProof/>
          </w:rPr>
          <w:t>Национален портал за гео-пространствени данни (INSPIRE)</w:t>
        </w:r>
        <w:r w:rsidR="00E930E2">
          <w:rPr>
            <w:noProof/>
            <w:webHidden/>
          </w:rPr>
          <w:tab/>
        </w:r>
        <w:r w:rsidR="00E930E2">
          <w:rPr>
            <w:noProof/>
            <w:webHidden/>
          </w:rPr>
          <w:fldChar w:fldCharType="begin"/>
        </w:r>
        <w:r w:rsidR="00E930E2">
          <w:rPr>
            <w:noProof/>
            <w:webHidden/>
          </w:rPr>
          <w:instrText xml:space="preserve"> PAGEREF _Toc434573633 \h </w:instrText>
        </w:r>
        <w:r w:rsidR="00E930E2">
          <w:rPr>
            <w:noProof/>
            <w:webHidden/>
          </w:rPr>
        </w:r>
        <w:r w:rsidR="00E930E2">
          <w:rPr>
            <w:noProof/>
            <w:webHidden/>
          </w:rPr>
          <w:fldChar w:fldCharType="separate"/>
        </w:r>
        <w:r w:rsidR="00E930E2">
          <w:rPr>
            <w:noProof/>
            <w:webHidden/>
          </w:rPr>
          <w:t>50</w:t>
        </w:r>
        <w:r w:rsidR="00E930E2">
          <w:rPr>
            <w:noProof/>
            <w:webHidden/>
          </w:rPr>
          <w:fldChar w:fldCharType="end"/>
        </w:r>
      </w:hyperlink>
    </w:p>
    <w:p w14:paraId="224775EB" w14:textId="77777777" w:rsidR="00E930E2" w:rsidRDefault="00C738D2">
      <w:pPr>
        <w:pStyle w:val="TOC3"/>
        <w:rPr>
          <w:rFonts w:asciiTheme="minorHAnsi" w:eastAsiaTheme="minorEastAsia" w:hAnsiTheme="minorHAnsi" w:cstheme="minorBidi"/>
          <w:noProof/>
          <w:lang w:val="en-US"/>
        </w:rPr>
      </w:pPr>
      <w:hyperlink w:anchor="_Toc434573634" w:history="1">
        <w:r w:rsidR="00E930E2" w:rsidRPr="001845F0">
          <w:rPr>
            <w:rStyle w:val="Hyperlink"/>
            <w:noProof/>
            <w:lang w:bidi="bn-IN"/>
            <w14:scene3d>
              <w14:camera w14:prst="orthographicFront"/>
              <w14:lightRig w14:rig="threePt" w14:dir="t">
                <w14:rot w14:lat="0" w14:lon="0" w14:rev="0"/>
              </w14:lightRig>
            </w14:scene3d>
          </w:rPr>
          <w:t>5.27.1.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_Toc434573634 \h </w:instrText>
        </w:r>
        <w:r w:rsidR="00E930E2">
          <w:rPr>
            <w:noProof/>
            <w:webHidden/>
          </w:rPr>
        </w:r>
        <w:r w:rsidR="00E930E2">
          <w:rPr>
            <w:noProof/>
            <w:webHidden/>
          </w:rPr>
          <w:fldChar w:fldCharType="separate"/>
        </w:r>
        <w:r w:rsidR="00E930E2">
          <w:rPr>
            <w:noProof/>
            <w:webHidden/>
          </w:rPr>
          <w:t>50</w:t>
        </w:r>
        <w:r w:rsidR="00E930E2">
          <w:rPr>
            <w:noProof/>
            <w:webHidden/>
          </w:rPr>
          <w:fldChar w:fldCharType="end"/>
        </w:r>
      </w:hyperlink>
    </w:p>
    <w:p w14:paraId="2A837F7B" w14:textId="77777777" w:rsidR="00E930E2" w:rsidRDefault="00C738D2">
      <w:pPr>
        <w:pStyle w:val="TOC3"/>
        <w:rPr>
          <w:rFonts w:asciiTheme="minorHAnsi" w:eastAsiaTheme="minorEastAsia" w:hAnsiTheme="minorHAnsi" w:cstheme="minorBidi"/>
          <w:noProof/>
          <w:lang w:val="en-US"/>
        </w:rPr>
      </w:pPr>
      <w:hyperlink w:anchor="_Toc434573635" w:history="1">
        <w:r w:rsidR="00E930E2" w:rsidRPr="001845F0">
          <w:rPr>
            <w:rStyle w:val="Hyperlink"/>
            <w:noProof/>
            <w:lang w:bidi="bn-IN"/>
            <w14:scene3d>
              <w14:camera w14:prst="orthographicFront"/>
              <w14:lightRig w14:rig="threePt" w14:dir="t">
                <w14:rot w14:lat="0" w14:lon="0" w14:rev="0"/>
              </w14:lightRig>
            </w14:scene3d>
          </w:rPr>
          <w:t>5.27.2.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_Toc434573635 \h </w:instrText>
        </w:r>
        <w:r w:rsidR="00E930E2">
          <w:rPr>
            <w:noProof/>
            <w:webHidden/>
          </w:rPr>
        </w:r>
        <w:r w:rsidR="00E930E2">
          <w:rPr>
            <w:noProof/>
            <w:webHidden/>
          </w:rPr>
          <w:fldChar w:fldCharType="separate"/>
        </w:r>
        <w:r w:rsidR="00E930E2">
          <w:rPr>
            <w:noProof/>
            <w:webHidden/>
          </w:rPr>
          <w:t>51</w:t>
        </w:r>
        <w:r w:rsidR="00E930E2">
          <w:rPr>
            <w:noProof/>
            <w:webHidden/>
          </w:rPr>
          <w:fldChar w:fldCharType="end"/>
        </w:r>
      </w:hyperlink>
    </w:p>
    <w:p w14:paraId="11BE53A0" w14:textId="77777777" w:rsidR="00E930E2" w:rsidRDefault="00C738D2">
      <w:pPr>
        <w:pStyle w:val="TOC3"/>
        <w:rPr>
          <w:rFonts w:asciiTheme="minorHAnsi" w:eastAsiaTheme="minorEastAsia" w:hAnsiTheme="minorHAnsi" w:cstheme="minorBidi"/>
          <w:noProof/>
          <w:lang w:val="en-US"/>
        </w:rPr>
      </w:pPr>
      <w:hyperlink w:anchor="_Toc434573636" w:history="1">
        <w:r w:rsidR="00E930E2" w:rsidRPr="001845F0">
          <w:rPr>
            <w:rStyle w:val="Hyperlink"/>
            <w:noProof/>
            <w:lang w:bidi="bn-IN"/>
            <w14:scene3d>
              <w14:camera w14:prst="orthographicFront"/>
              <w14:lightRig w14:rig="threePt" w14:dir="t">
                <w14:rot w14:lat="0" w14:lon="0" w14:rev="0"/>
              </w14:lightRig>
            </w14:scene3d>
          </w:rPr>
          <w:t>5.27.3.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_Toc434573636 \h </w:instrText>
        </w:r>
        <w:r w:rsidR="00E930E2">
          <w:rPr>
            <w:noProof/>
            <w:webHidden/>
          </w:rPr>
        </w:r>
        <w:r w:rsidR="00E930E2">
          <w:rPr>
            <w:noProof/>
            <w:webHidden/>
          </w:rPr>
          <w:fldChar w:fldCharType="separate"/>
        </w:r>
        <w:r w:rsidR="00E930E2">
          <w:rPr>
            <w:noProof/>
            <w:webHidden/>
          </w:rPr>
          <w:t>51</w:t>
        </w:r>
        <w:r w:rsidR="00E930E2">
          <w:rPr>
            <w:noProof/>
            <w:webHidden/>
          </w:rPr>
          <w:fldChar w:fldCharType="end"/>
        </w:r>
      </w:hyperlink>
    </w:p>
    <w:p w14:paraId="4D9ACE9B" w14:textId="77777777" w:rsidR="00E930E2" w:rsidRDefault="00C738D2">
      <w:pPr>
        <w:pStyle w:val="TOC3"/>
        <w:rPr>
          <w:rFonts w:asciiTheme="minorHAnsi" w:eastAsiaTheme="minorEastAsia" w:hAnsiTheme="minorHAnsi" w:cstheme="minorBidi"/>
          <w:noProof/>
          <w:lang w:val="en-US"/>
        </w:rPr>
      </w:pPr>
      <w:hyperlink w:anchor="_Toc434573637" w:history="1">
        <w:r w:rsidR="00E930E2" w:rsidRPr="001845F0">
          <w:rPr>
            <w:rStyle w:val="Hyperlink"/>
            <w:noProof/>
            <w:lang w:bidi="bn-IN"/>
            <w14:scene3d>
              <w14:camera w14:prst="orthographicFront"/>
              <w14:lightRig w14:rig="threePt" w14:dir="t">
                <w14:rot w14:lat="0" w14:lon="0" w14:rev="0"/>
              </w14:lightRig>
            </w14:scene3d>
          </w:rPr>
          <w:t>5.27.4.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_Toc434573637 \h </w:instrText>
        </w:r>
        <w:r w:rsidR="00E930E2">
          <w:rPr>
            <w:noProof/>
            <w:webHidden/>
          </w:rPr>
        </w:r>
        <w:r w:rsidR="00E930E2">
          <w:rPr>
            <w:noProof/>
            <w:webHidden/>
          </w:rPr>
          <w:fldChar w:fldCharType="separate"/>
        </w:r>
        <w:r w:rsidR="00E930E2">
          <w:rPr>
            <w:noProof/>
            <w:webHidden/>
          </w:rPr>
          <w:t>51</w:t>
        </w:r>
        <w:r w:rsidR="00E930E2">
          <w:rPr>
            <w:noProof/>
            <w:webHidden/>
          </w:rPr>
          <w:fldChar w:fldCharType="end"/>
        </w:r>
      </w:hyperlink>
    </w:p>
    <w:p w14:paraId="46F4F3F7" w14:textId="77777777" w:rsidR="00E930E2" w:rsidRDefault="00C738D2">
      <w:pPr>
        <w:pStyle w:val="TOC3"/>
        <w:rPr>
          <w:rFonts w:asciiTheme="minorHAnsi" w:eastAsiaTheme="minorEastAsia" w:hAnsiTheme="minorHAnsi" w:cstheme="minorBidi"/>
          <w:noProof/>
          <w:lang w:val="en-US"/>
        </w:rPr>
      </w:pPr>
      <w:hyperlink w:anchor="_Toc434573638" w:history="1">
        <w:r w:rsidR="00E930E2" w:rsidRPr="001845F0">
          <w:rPr>
            <w:rStyle w:val="Hyperlink"/>
            <w:noProof/>
            <w:lang w:bidi="bn-IN"/>
            <w14:scene3d>
              <w14:camera w14:prst="orthographicFront"/>
              <w14:lightRig w14:rig="threePt" w14:dir="t">
                <w14:rot w14:lat="0" w14:lon="0" w14:rev="0"/>
              </w14:lightRig>
            </w14:scene3d>
          </w:rPr>
          <w:t>5.27.5.</w:t>
        </w:r>
        <w:r w:rsidR="00E930E2">
          <w:rPr>
            <w:rFonts w:asciiTheme="minorHAnsi" w:eastAsiaTheme="minorEastAsia" w:hAnsiTheme="minorHAnsi" w:cstheme="minorBidi"/>
            <w:noProof/>
            <w:lang w:val="en-US"/>
          </w:rPr>
          <w:tab/>
        </w:r>
        <w:r w:rsidR="00E930E2" w:rsidRPr="001845F0">
          <w:rPr>
            <w:rStyle w:val="Hyperlink"/>
            <w:noProof/>
            <w:lang w:bidi="bn-IN"/>
          </w:rPr>
          <w:t>Специфични индикатори за проекта</w:t>
        </w:r>
        <w:r w:rsidR="00E930E2">
          <w:rPr>
            <w:noProof/>
            <w:webHidden/>
          </w:rPr>
          <w:tab/>
        </w:r>
        <w:r w:rsidR="00E930E2">
          <w:rPr>
            <w:noProof/>
            <w:webHidden/>
          </w:rPr>
          <w:fldChar w:fldCharType="begin"/>
        </w:r>
        <w:r w:rsidR="00E930E2">
          <w:rPr>
            <w:noProof/>
            <w:webHidden/>
          </w:rPr>
          <w:instrText xml:space="preserve"> PAGEREF _Toc434573638 \h </w:instrText>
        </w:r>
        <w:r w:rsidR="00E930E2">
          <w:rPr>
            <w:noProof/>
            <w:webHidden/>
          </w:rPr>
        </w:r>
        <w:r w:rsidR="00E930E2">
          <w:rPr>
            <w:noProof/>
            <w:webHidden/>
          </w:rPr>
          <w:fldChar w:fldCharType="separate"/>
        </w:r>
        <w:r w:rsidR="00E930E2">
          <w:rPr>
            <w:noProof/>
            <w:webHidden/>
          </w:rPr>
          <w:t>51</w:t>
        </w:r>
        <w:r w:rsidR="00E930E2">
          <w:rPr>
            <w:noProof/>
            <w:webHidden/>
          </w:rPr>
          <w:fldChar w:fldCharType="end"/>
        </w:r>
      </w:hyperlink>
    </w:p>
    <w:p w14:paraId="3E401489" w14:textId="77777777" w:rsidR="00E930E2" w:rsidRDefault="00C738D2">
      <w:pPr>
        <w:pStyle w:val="TOC3"/>
        <w:rPr>
          <w:rFonts w:asciiTheme="minorHAnsi" w:eastAsiaTheme="minorEastAsia" w:hAnsiTheme="minorHAnsi" w:cstheme="minorBidi"/>
          <w:noProof/>
          <w:lang w:val="en-US"/>
        </w:rPr>
      </w:pPr>
      <w:hyperlink w:anchor="_Toc434573639" w:history="1">
        <w:r w:rsidR="00E930E2" w:rsidRPr="001845F0">
          <w:rPr>
            <w:rStyle w:val="Hyperlink"/>
            <w:noProof/>
            <w:lang w:bidi="bn-IN"/>
            <w14:scene3d>
              <w14:camera w14:prst="orthographicFront"/>
              <w14:lightRig w14:rig="threePt" w14:dir="t">
                <w14:rot w14:lat="0" w14:lon="0" w14:rev="0"/>
              </w14:lightRig>
            </w14:scene3d>
          </w:rPr>
          <w:t>5.27.6.</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_Toc434573639 \h </w:instrText>
        </w:r>
        <w:r w:rsidR="00E930E2">
          <w:rPr>
            <w:noProof/>
            <w:webHidden/>
          </w:rPr>
        </w:r>
        <w:r w:rsidR="00E930E2">
          <w:rPr>
            <w:noProof/>
            <w:webHidden/>
          </w:rPr>
          <w:fldChar w:fldCharType="separate"/>
        </w:r>
        <w:r w:rsidR="00E930E2">
          <w:rPr>
            <w:noProof/>
            <w:webHidden/>
          </w:rPr>
          <w:t>51</w:t>
        </w:r>
        <w:r w:rsidR="00E930E2">
          <w:rPr>
            <w:noProof/>
            <w:webHidden/>
          </w:rPr>
          <w:fldChar w:fldCharType="end"/>
        </w:r>
      </w:hyperlink>
    </w:p>
    <w:p w14:paraId="3B60A263" w14:textId="77777777" w:rsidR="00E930E2" w:rsidRDefault="00C738D2">
      <w:pPr>
        <w:pStyle w:val="TOC3"/>
        <w:rPr>
          <w:rFonts w:asciiTheme="minorHAnsi" w:eastAsiaTheme="minorEastAsia" w:hAnsiTheme="minorHAnsi" w:cstheme="minorBidi"/>
          <w:noProof/>
          <w:lang w:val="en-US"/>
        </w:rPr>
      </w:pPr>
      <w:hyperlink w:anchor="_Toc434573640" w:history="1">
        <w:r w:rsidR="00E930E2" w:rsidRPr="001845F0">
          <w:rPr>
            <w:rStyle w:val="Hyperlink"/>
            <w:noProof/>
            <w:lang w:bidi="bn-IN"/>
            <w14:scene3d>
              <w14:camera w14:prst="orthographicFront"/>
              <w14:lightRig w14:rig="threePt" w14:dir="t">
                <w14:rot w14:lat="0" w14:lon="0" w14:rev="0"/>
              </w14:lightRig>
            </w14:scene3d>
          </w:rPr>
          <w:t>5.27.7.</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_Toc434573640 \h </w:instrText>
        </w:r>
        <w:r w:rsidR="00E930E2">
          <w:rPr>
            <w:noProof/>
            <w:webHidden/>
          </w:rPr>
        </w:r>
        <w:r w:rsidR="00E930E2">
          <w:rPr>
            <w:noProof/>
            <w:webHidden/>
          </w:rPr>
          <w:fldChar w:fldCharType="separate"/>
        </w:r>
        <w:r w:rsidR="00E930E2">
          <w:rPr>
            <w:noProof/>
            <w:webHidden/>
          </w:rPr>
          <w:t>51</w:t>
        </w:r>
        <w:r w:rsidR="00E930E2">
          <w:rPr>
            <w:noProof/>
            <w:webHidden/>
          </w:rPr>
          <w:fldChar w:fldCharType="end"/>
        </w:r>
      </w:hyperlink>
    </w:p>
    <w:p w14:paraId="054288E9" w14:textId="77777777" w:rsidR="00E930E2" w:rsidRDefault="00C738D2">
      <w:pPr>
        <w:pStyle w:val="TOC2"/>
        <w:rPr>
          <w:rFonts w:asciiTheme="minorHAnsi" w:eastAsiaTheme="minorEastAsia" w:hAnsiTheme="minorHAnsi" w:cstheme="minorBidi"/>
          <w:noProof/>
          <w:lang w:val="en-US"/>
        </w:rPr>
      </w:pPr>
      <w:hyperlink w:anchor="_Toc434573641" w:history="1">
        <w:r w:rsidR="00E930E2" w:rsidRPr="001845F0">
          <w:rPr>
            <w:rStyle w:val="Hyperlink"/>
            <w:noProof/>
          </w:rPr>
          <w:t>5.28.</w:t>
        </w:r>
        <w:r w:rsidR="00E930E2">
          <w:rPr>
            <w:rFonts w:asciiTheme="minorHAnsi" w:eastAsiaTheme="minorEastAsia" w:hAnsiTheme="minorHAnsi" w:cstheme="minorBidi"/>
            <w:noProof/>
            <w:lang w:val="en-US"/>
          </w:rPr>
          <w:tab/>
        </w:r>
        <w:r w:rsidR="00E930E2" w:rsidRPr="001845F0">
          <w:rPr>
            <w:rStyle w:val="Hyperlink"/>
            <w:noProof/>
          </w:rPr>
          <w:t>Развитие на регистър на информационните ресурси с потребителски портал за администрациите</w:t>
        </w:r>
        <w:r w:rsidR="00E930E2">
          <w:rPr>
            <w:noProof/>
            <w:webHidden/>
          </w:rPr>
          <w:tab/>
        </w:r>
        <w:r w:rsidR="00E930E2">
          <w:rPr>
            <w:noProof/>
            <w:webHidden/>
          </w:rPr>
          <w:fldChar w:fldCharType="begin"/>
        </w:r>
        <w:r w:rsidR="00E930E2">
          <w:rPr>
            <w:noProof/>
            <w:webHidden/>
          </w:rPr>
          <w:instrText xml:space="preserve"> PAGEREF _Toc434573641 \h </w:instrText>
        </w:r>
        <w:r w:rsidR="00E930E2">
          <w:rPr>
            <w:noProof/>
            <w:webHidden/>
          </w:rPr>
        </w:r>
        <w:r w:rsidR="00E930E2">
          <w:rPr>
            <w:noProof/>
            <w:webHidden/>
          </w:rPr>
          <w:fldChar w:fldCharType="separate"/>
        </w:r>
        <w:r w:rsidR="00E930E2">
          <w:rPr>
            <w:noProof/>
            <w:webHidden/>
          </w:rPr>
          <w:t>51</w:t>
        </w:r>
        <w:r w:rsidR="00E930E2">
          <w:rPr>
            <w:noProof/>
            <w:webHidden/>
          </w:rPr>
          <w:fldChar w:fldCharType="end"/>
        </w:r>
      </w:hyperlink>
    </w:p>
    <w:p w14:paraId="648AF70F" w14:textId="77777777" w:rsidR="00E930E2" w:rsidRDefault="00C738D2">
      <w:pPr>
        <w:pStyle w:val="TOC3"/>
        <w:rPr>
          <w:rFonts w:asciiTheme="minorHAnsi" w:eastAsiaTheme="minorEastAsia" w:hAnsiTheme="minorHAnsi" w:cstheme="minorBidi"/>
          <w:noProof/>
          <w:lang w:val="en-US"/>
        </w:rPr>
      </w:pPr>
      <w:hyperlink w:anchor="_Toc434573642" w:history="1">
        <w:r w:rsidR="00E930E2" w:rsidRPr="001845F0">
          <w:rPr>
            <w:rStyle w:val="Hyperlink"/>
            <w:noProof/>
            <w:lang w:bidi="bn-IN"/>
            <w14:scene3d>
              <w14:camera w14:prst="orthographicFront"/>
              <w14:lightRig w14:rig="threePt" w14:dir="t">
                <w14:rot w14:lat="0" w14:lon="0" w14:rev="0"/>
              </w14:lightRig>
            </w14:scene3d>
          </w:rPr>
          <w:t>5.28.1.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_Toc434573642 \h </w:instrText>
        </w:r>
        <w:r w:rsidR="00E930E2">
          <w:rPr>
            <w:noProof/>
            <w:webHidden/>
          </w:rPr>
        </w:r>
        <w:r w:rsidR="00E930E2">
          <w:rPr>
            <w:noProof/>
            <w:webHidden/>
          </w:rPr>
          <w:fldChar w:fldCharType="separate"/>
        </w:r>
        <w:r w:rsidR="00E930E2">
          <w:rPr>
            <w:noProof/>
            <w:webHidden/>
          </w:rPr>
          <w:t>51</w:t>
        </w:r>
        <w:r w:rsidR="00E930E2">
          <w:rPr>
            <w:noProof/>
            <w:webHidden/>
          </w:rPr>
          <w:fldChar w:fldCharType="end"/>
        </w:r>
      </w:hyperlink>
    </w:p>
    <w:p w14:paraId="4234DEEE" w14:textId="77777777" w:rsidR="00E930E2" w:rsidRDefault="00C738D2">
      <w:pPr>
        <w:pStyle w:val="TOC3"/>
        <w:rPr>
          <w:rFonts w:asciiTheme="minorHAnsi" w:eastAsiaTheme="minorEastAsia" w:hAnsiTheme="minorHAnsi" w:cstheme="minorBidi"/>
          <w:noProof/>
          <w:lang w:val="en-US"/>
        </w:rPr>
      </w:pPr>
      <w:hyperlink w:anchor="_Toc434573643" w:history="1">
        <w:r w:rsidR="00E930E2" w:rsidRPr="001845F0">
          <w:rPr>
            <w:rStyle w:val="Hyperlink"/>
            <w:noProof/>
            <w:lang w:bidi="bn-IN"/>
            <w14:scene3d>
              <w14:camera w14:prst="orthographicFront"/>
              <w14:lightRig w14:rig="threePt" w14:dir="t">
                <w14:rot w14:lat="0" w14:lon="0" w14:rev="0"/>
              </w14:lightRig>
            </w14:scene3d>
          </w:rPr>
          <w:t>5.28.2.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_Toc434573643 \h </w:instrText>
        </w:r>
        <w:r w:rsidR="00E930E2">
          <w:rPr>
            <w:noProof/>
            <w:webHidden/>
          </w:rPr>
        </w:r>
        <w:r w:rsidR="00E930E2">
          <w:rPr>
            <w:noProof/>
            <w:webHidden/>
          </w:rPr>
          <w:fldChar w:fldCharType="separate"/>
        </w:r>
        <w:r w:rsidR="00E930E2">
          <w:rPr>
            <w:noProof/>
            <w:webHidden/>
          </w:rPr>
          <w:t>52</w:t>
        </w:r>
        <w:r w:rsidR="00E930E2">
          <w:rPr>
            <w:noProof/>
            <w:webHidden/>
          </w:rPr>
          <w:fldChar w:fldCharType="end"/>
        </w:r>
      </w:hyperlink>
    </w:p>
    <w:p w14:paraId="01591A32" w14:textId="77777777" w:rsidR="00E930E2" w:rsidRDefault="00C738D2">
      <w:pPr>
        <w:pStyle w:val="TOC3"/>
        <w:rPr>
          <w:rFonts w:asciiTheme="minorHAnsi" w:eastAsiaTheme="minorEastAsia" w:hAnsiTheme="minorHAnsi" w:cstheme="minorBidi"/>
          <w:noProof/>
          <w:lang w:val="en-US"/>
        </w:rPr>
      </w:pPr>
      <w:hyperlink w:anchor="_Toc434573644" w:history="1">
        <w:r w:rsidR="00E930E2" w:rsidRPr="001845F0">
          <w:rPr>
            <w:rStyle w:val="Hyperlink"/>
            <w:noProof/>
            <w:lang w:bidi="bn-IN"/>
            <w14:scene3d>
              <w14:camera w14:prst="orthographicFront"/>
              <w14:lightRig w14:rig="threePt" w14:dir="t">
                <w14:rot w14:lat="0" w14:lon="0" w14:rev="0"/>
              </w14:lightRig>
            </w14:scene3d>
          </w:rPr>
          <w:t>5.28.3.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_Toc434573644 \h </w:instrText>
        </w:r>
        <w:r w:rsidR="00E930E2">
          <w:rPr>
            <w:noProof/>
            <w:webHidden/>
          </w:rPr>
        </w:r>
        <w:r w:rsidR="00E930E2">
          <w:rPr>
            <w:noProof/>
            <w:webHidden/>
          </w:rPr>
          <w:fldChar w:fldCharType="separate"/>
        </w:r>
        <w:r w:rsidR="00E930E2">
          <w:rPr>
            <w:noProof/>
            <w:webHidden/>
          </w:rPr>
          <w:t>52</w:t>
        </w:r>
        <w:r w:rsidR="00E930E2">
          <w:rPr>
            <w:noProof/>
            <w:webHidden/>
          </w:rPr>
          <w:fldChar w:fldCharType="end"/>
        </w:r>
      </w:hyperlink>
    </w:p>
    <w:p w14:paraId="524E9973" w14:textId="77777777" w:rsidR="00E930E2" w:rsidRDefault="00C738D2">
      <w:pPr>
        <w:pStyle w:val="TOC3"/>
        <w:rPr>
          <w:rFonts w:asciiTheme="minorHAnsi" w:eastAsiaTheme="minorEastAsia" w:hAnsiTheme="minorHAnsi" w:cstheme="minorBidi"/>
          <w:noProof/>
          <w:lang w:val="en-US"/>
        </w:rPr>
      </w:pPr>
      <w:hyperlink w:anchor="_Toc434573645" w:history="1">
        <w:r w:rsidR="00E930E2" w:rsidRPr="001845F0">
          <w:rPr>
            <w:rStyle w:val="Hyperlink"/>
            <w:noProof/>
            <w:lang w:bidi="bn-IN"/>
            <w14:scene3d>
              <w14:camera w14:prst="orthographicFront"/>
              <w14:lightRig w14:rig="threePt" w14:dir="t">
                <w14:rot w14:lat="0" w14:lon="0" w14:rev="0"/>
              </w14:lightRig>
            </w14:scene3d>
          </w:rPr>
          <w:t>5.28.4.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_Toc434573645 \h </w:instrText>
        </w:r>
        <w:r w:rsidR="00E930E2">
          <w:rPr>
            <w:noProof/>
            <w:webHidden/>
          </w:rPr>
        </w:r>
        <w:r w:rsidR="00E930E2">
          <w:rPr>
            <w:noProof/>
            <w:webHidden/>
          </w:rPr>
          <w:fldChar w:fldCharType="separate"/>
        </w:r>
        <w:r w:rsidR="00E930E2">
          <w:rPr>
            <w:noProof/>
            <w:webHidden/>
          </w:rPr>
          <w:t>52</w:t>
        </w:r>
        <w:r w:rsidR="00E930E2">
          <w:rPr>
            <w:noProof/>
            <w:webHidden/>
          </w:rPr>
          <w:fldChar w:fldCharType="end"/>
        </w:r>
      </w:hyperlink>
    </w:p>
    <w:p w14:paraId="2C61ADD7" w14:textId="77777777" w:rsidR="00E930E2" w:rsidRDefault="00C738D2">
      <w:pPr>
        <w:pStyle w:val="TOC3"/>
        <w:rPr>
          <w:rFonts w:asciiTheme="minorHAnsi" w:eastAsiaTheme="minorEastAsia" w:hAnsiTheme="minorHAnsi" w:cstheme="minorBidi"/>
          <w:noProof/>
          <w:lang w:val="en-US"/>
        </w:rPr>
      </w:pPr>
      <w:hyperlink w:anchor="_Toc434573646" w:history="1">
        <w:r w:rsidR="00E930E2" w:rsidRPr="001845F0">
          <w:rPr>
            <w:rStyle w:val="Hyperlink"/>
            <w:noProof/>
            <w:lang w:bidi="bn-IN"/>
            <w14:scene3d>
              <w14:camera w14:prst="orthographicFront"/>
              <w14:lightRig w14:rig="threePt" w14:dir="t">
                <w14:rot w14:lat="0" w14:lon="0" w14:rev="0"/>
              </w14:lightRig>
            </w14:scene3d>
          </w:rPr>
          <w:t>5.28.5.</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_Toc434573646 \h </w:instrText>
        </w:r>
        <w:r w:rsidR="00E930E2">
          <w:rPr>
            <w:noProof/>
            <w:webHidden/>
          </w:rPr>
        </w:r>
        <w:r w:rsidR="00E930E2">
          <w:rPr>
            <w:noProof/>
            <w:webHidden/>
          </w:rPr>
          <w:fldChar w:fldCharType="separate"/>
        </w:r>
        <w:r w:rsidR="00E930E2">
          <w:rPr>
            <w:noProof/>
            <w:webHidden/>
          </w:rPr>
          <w:t>52</w:t>
        </w:r>
        <w:r w:rsidR="00E930E2">
          <w:rPr>
            <w:noProof/>
            <w:webHidden/>
          </w:rPr>
          <w:fldChar w:fldCharType="end"/>
        </w:r>
      </w:hyperlink>
    </w:p>
    <w:p w14:paraId="3A56E6F9" w14:textId="77777777" w:rsidR="00E930E2" w:rsidRDefault="00C738D2">
      <w:pPr>
        <w:pStyle w:val="TOC3"/>
        <w:rPr>
          <w:rFonts w:asciiTheme="minorHAnsi" w:eastAsiaTheme="minorEastAsia" w:hAnsiTheme="minorHAnsi" w:cstheme="minorBidi"/>
          <w:noProof/>
          <w:lang w:val="en-US"/>
        </w:rPr>
      </w:pPr>
      <w:hyperlink w:anchor="_Toc434573647" w:history="1">
        <w:r w:rsidR="00E930E2" w:rsidRPr="001845F0">
          <w:rPr>
            <w:rStyle w:val="Hyperlink"/>
            <w:noProof/>
            <w:lang w:bidi="bn-IN"/>
            <w14:scene3d>
              <w14:camera w14:prst="orthographicFront"/>
              <w14:lightRig w14:rig="threePt" w14:dir="t">
                <w14:rot w14:lat="0" w14:lon="0" w14:rev="0"/>
              </w14:lightRig>
            </w14:scene3d>
          </w:rPr>
          <w:t>5.28.6.</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_Toc434573647 \h </w:instrText>
        </w:r>
        <w:r w:rsidR="00E930E2">
          <w:rPr>
            <w:noProof/>
            <w:webHidden/>
          </w:rPr>
        </w:r>
        <w:r w:rsidR="00E930E2">
          <w:rPr>
            <w:noProof/>
            <w:webHidden/>
          </w:rPr>
          <w:fldChar w:fldCharType="separate"/>
        </w:r>
        <w:r w:rsidR="00E930E2">
          <w:rPr>
            <w:noProof/>
            <w:webHidden/>
          </w:rPr>
          <w:t>52</w:t>
        </w:r>
        <w:r w:rsidR="00E930E2">
          <w:rPr>
            <w:noProof/>
            <w:webHidden/>
          </w:rPr>
          <w:fldChar w:fldCharType="end"/>
        </w:r>
      </w:hyperlink>
    </w:p>
    <w:p w14:paraId="32E7BE71" w14:textId="77777777" w:rsidR="00E930E2" w:rsidRDefault="00C738D2">
      <w:pPr>
        <w:pStyle w:val="TOC2"/>
        <w:rPr>
          <w:rFonts w:asciiTheme="minorHAnsi" w:eastAsiaTheme="minorEastAsia" w:hAnsiTheme="minorHAnsi" w:cstheme="minorBidi"/>
          <w:noProof/>
          <w:lang w:val="en-US"/>
        </w:rPr>
      </w:pPr>
      <w:hyperlink w:anchor="_Toc434573648" w:history="1">
        <w:r w:rsidR="00E930E2" w:rsidRPr="001845F0">
          <w:rPr>
            <w:rStyle w:val="Hyperlink"/>
            <w:noProof/>
          </w:rPr>
          <w:t>5.29.</w:t>
        </w:r>
        <w:r w:rsidR="00E930E2">
          <w:rPr>
            <w:rFonts w:asciiTheme="minorHAnsi" w:eastAsiaTheme="minorEastAsia" w:hAnsiTheme="minorHAnsi" w:cstheme="minorBidi"/>
            <w:noProof/>
            <w:lang w:val="en-US"/>
          </w:rPr>
          <w:tab/>
        </w:r>
        <w:r w:rsidR="00E930E2" w:rsidRPr="001845F0">
          <w:rPr>
            <w:rStyle w:val="Hyperlink"/>
            <w:noProof/>
          </w:rPr>
          <w:t>Портал за споделени ресурси за разработка на софтуерни системи за електронно управление</w:t>
        </w:r>
        <w:r w:rsidR="00E930E2">
          <w:rPr>
            <w:noProof/>
            <w:webHidden/>
          </w:rPr>
          <w:tab/>
        </w:r>
        <w:r w:rsidR="00E930E2">
          <w:rPr>
            <w:noProof/>
            <w:webHidden/>
          </w:rPr>
          <w:fldChar w:fldCharType="begin"/>
        </w:r>
        <w:r w:rsidR="00E930E2">
          <w:rPr>
            <w:noProof/>
            <w:webHidden/>
          </w:rPr>
          <w:instrText xml:space="preserve"> PAGEREF _Toc434573648 \h </w:instrText>
        </w:r>
        <w:r w:rsidR="00E930E2">
          <w:rPr>
            <w:noProof/>
            <w:webHidden/>
          </w:rPr>
        </w:r>
        <w:r w:rsidR="00E930E2">
          <w:rPr>
            <w:noProof/>
            <w:webHidden/>
          </w:rPr>
          <w:fldChar w:fldCharType="separate"/>
        </w:r>
        <w:r w:rsidR="00E930E2">
          <w:rPr>
            <w:noProof/>
            <w:webHidden/>
          </w:rPr>
          <w:t>52</w:t>
        </w:r>
        <w:r w:rsidR="00E930E2">
          <w:rPr>
            <w:noProof/>
            <w:webHidden/>
          </w:rPr>
          <w:fldChar w:fldCharType="end"/>
        </w:r>
      </w:hyperlink>
    </w:p>
    <w:p w14:paraId="7F81C2AC" w14:textId="77777777" w:rsidR="00E930E2" w:rsidRDefault="00C738D2">
      <w:pPr>
        <w:pStyle w:val="TOC3"/>
        <w:rPr>
          <w:rFonts w:asciiTheme="minorHAnsi" w:eastAsiaTheme="minorEastAsia" w:hAnsiTheme="minorHAnsi" w:cstheme="minorBidi"/>
          <w:noProof/>
          <w:lang w:val="en-US"/>
        </w:rPr>
      </w:pPr>
      <w:hyperlink w:anchor="_Toc434573649" w:history="1">
        <w:r w:rsidR="00E930E2" w:rsidRPr="001845F0">
          <w:rPr>
            <w:rStyle w:val="Hyperlink"/>
            <w:noProof/>
            <w:lang w:bidi="bn-IN"/>
            <w14:scene3d>
              <w14:camera w14:prst="orthographicFront"/>
              <w14:lightRig w14:rig="threePt" w14:dir="t">
                <w14:rot w14:lat="0" w14:lon="0" w14:rev="0"/>
              </w14:lightRig>
            </w14:scene3d>
          </w:rPr>
          <w:t>5.29.1.</w:t>
        </w:r>
        <w:r w:rsidR="00E930E2">
          <w:rPr>
            <w:rFonts w:asciiTheme="minorHAnsi" w:eastAsiaTheme="minorEastAsia" w:hAnsiTheme="minorHAnsi" w:cstheme="minorBidi"/>
            <w:noProof/>
            <w:lang w:val="en-US"/>
          </w:rPr>
          <w:tab/>
        </w:r>
        <w:r w:rsidR="00E930E2" w:rsidRPr="001845F0">
          <w:rPr>
            <w:rStyle w:val="Hyperlink"/>
            <w:noProof/>
            <w:lang w:bidi="bn-IN"/>
          </w:rPr>
          <w:t>Описание</w:t>
        </w:r>
        <w:r w:rsidR="00E930E2">
          <w:rPr>
            <w:noProof/>
            <w:webHidden/>
          </w:rPr>
          <w:tab/>
        </w:r>
        <w:r w:rsidR="00E930E2">
          <w:rPr>
            <w:noProof/>
            <w:webHidden/>
          </w:rPr>
          <w:fldChar w:fldCharType="begin"/>
        </w:r>
        <w:r w:rsidR="00E930E2">
          <w:rPr>
            <w:noProof/>
            <w:webHidden/>
          </w:rPr>
          <w:instrText xml:space="preserve"> PAGEREF _Toc434573649 \h </w:instrText>
        </w:r>
        <w:r w:rsidR="00E930E2">
          <w:rPr>
            <w:noProof/>
            <w:webHidden/>
          </w:rPr>
        </w:r>
        <w:r w:rsidR="00E930E2">
          <w:rPr>
            <w:noProof/>
            <w:webHidden/>
          </w:rPr>
          <w:fldChar w:fldCharType="separate"/>
        </w:r>
        <w:r w:rsidR="00E930E2">
          <w:rPr>
            <w:noProof/>
            <w:webHidden/>
          </w:rPr>
          <w:t>52</w:t>
        </w:r>
        <w:r w:rsidR="00E930E2">
          <w:rPr>
            <w:noProof/>
            <w:webHidden/>
          </w:rPr>
          <w:fldChar w:fldCharType="end"/>
        </w:r>
      </w:hyperlink>
    </w:p>
    <w:p w14:paraId="30164795" w14:textId="77777777" w:rsidR="00E930E2" w:rsidRDefault="00C738D2">
      <w:pPr>
        <w:pStyle w:val="TOC3"/>
        <w:rPr>
          <w:rFonts w:asciiTheme="minorHAnsi" w:eastAsiaTheme="minorEastAsia" w:hAnsiTheme="minorHAnsi" w:cstheme="minorBidi"/>
          <w:noProof/>
          <w:lang w:val="en-US"/>
        </w:rPr>
      </w:pPr>
      <w:hyperlink w:anchor="_Toc434573650" w:history="1">
        <w:r w:rsidR="00E930E2" w:rsidRPr="001845F0">
          <w:rPr>
            <w:rStyle w:val="Hyperlink"/>
            <w:noProof/>
            <w:lang w:bidi="bn-IN"/>
            <w14:scene3d>
              <w14:camera w14:prst="orthographicFront"/>
              <w14:lightRig w14:rig="threePt" w14:dir="t">
                <w14:rot w14:lat="0" w14:lon="0" w14:rev="0"/>
              </w14:lightRig>
            </w14:scene3d>
          </w:rPr>
          <w:t>5.29.2.</w:t>
        </w:r>
        <w:r w:rsidR="00E930E2">
          <w:rPr>
            <w:rFonts w:asciiTheme="minorHAnsi" w:eastAsiaTheme="minorEastAsia" w:hAnsiTheme="minorHAnsi" w:cstheme="minorBidi"/>
            <w:noProof/>
            <w:lang w:val="en-US"/>
          </w:rPr>
          <w:tab/>
        </w:r>
        <w:r w:rsidR="00E930E2" w:rsidRPr="001845F0">
          <w:rPr>
            <w:rStyle w:val="Hyperlink"/>
            <w:noProof/>
            <w:lang w:bidi="bn-IN"/>
          </w:rPr>
          <w:t>Нормативна рамка</w:t>
        </w:r>
        <w:r w:rsidR="00E930E2">
          <w:rPr>
            <w:noProof/>
            <w:webHidden/>
          </w:rPr>
          <w:tab/>
        </w:r>
        <w:r w:rsidR="00E930E2">
          <w:rPr>
            <w:noProof/>
            <w:webHidden/>
          </w:rPr>
          <w:fldChar w:fldCharType="begin"/>
        </w:r>
        <w:r w:rsidR="00E930E2">
          <w:rPr>
            <w:noProof/>
            <w:webHidden/>
          </w:rPr>
          <w:instrText xml:space="preserve"> PAGEREF _Toc434573650 \h </w:instrText>
        </w:r>
        <w:r w:rsidR="00E930E2">
          <w:rPr>
            <w:noProof/>
            <w:webHidden/>
          </w:rPr>
        </w:r>
        <w:r w:rsidR="00E930E2">
          <w:rPr>
            <w:noProof/>
            <w:webHidden/>
          </w:rPr>
          <w:fldChar w:fldCharType="separate"/>
        </w:r>
        <w:r w:rsidR="00E930E2">
          <w:rPr>
            <w:noProof/>
            <w:webHidden/>
          </w:rPr>
          <w:t>53</w:t>
        </w:r>
        <w:r w:rsidR="00E930E2">
          <w:rPr>
            <w:noProof/>
            <w:webHidden/>
          </w:rPr>
          <w:fldChar w:fldCharType="end"/>
        </w:r>
      </w:hyperlink>
    </w:p>
    <w:p w14:paraId="61C4E5C9" w14:textId="77777777" w:rsidR="00E930E2" w:rsidRDefault="00C738D2">
      <w:pPr>
        <w:pStyle w:val="TOC3"/>
        <w:rPr>
          <w:rFonts w:asciiTheme="minorHAnsi" w:eastAsiaTheme="minorEastAsia" w:hAnsiTheme="minorHAnsi" w:cstheme="minorBidi"/>
          <w:noProof/>
          <w:lang w:val="en-US"/>
        </w:rPr>
      </w:pPr>
      <w:hyperlink w:anchor="_Toc434573651" w:history="1">
        <w:r w:rsidR="00E930E2" w:rsidRPr="001845F0">
          <w:rPr>
            <w:rStyle w:val="Hyperlink"/>
            <w:noProof/>
            <w:lang w:bidi="bn-IN"/>
            <w14:scene3d>
              <w14:camera w14:prst="orthographicFront"/>
              <w14:lightRig w14:rig="threePt" w14:dir="t">
                <w14:rot w14:lat="0" w14:lon="0" w14:rev="0"/>
              </w14:lightRig>
            </w14:scene3d>
          </w:rPr>
          <w:t>5.29.3.</w:t>
        </w:r>
        <w:r w:rsidR="00E930E2">
          <w:rPr>
            <w:rFonts w:asciiTheme="minorHAnsi" w:eastAsiaTheme="minorEastAsia" w:hAnsiTheme="minorHAnsi" w:cstheme="minorBidi"/>
            <w:noProof/>
            <w:lang w:val="en-US"/>
          </w:rPr>
          <w:tab/>
        </w:r>
        <w:r w:rsidR="00E930E2" w:rsidRPr="001845F0">
          <w:rPr>
            <w:rStyle w:val="Hyperlink"/>
            <w:noProof/>
            <w:lang w:bidi="bn-IN"/>
          </w:rPr>
          <w:t>Приоритетни дейности</w:t>
        </w:r>
        <w:r w:rsidR="00E930E2">
          <w:rPr>
            <w:noProof/>
            <w:webHidden/>
          </w:rPr>
          <w:tab/>
        </w:r>
        <w:r w:rsidR="00E930E2">
          <w:rPr>
            <w:noProof/>
            <w:webHidden/>
          </w:rPr>
          <w:fldChar w:fldCharType="begin"/>
        </w:r>
        <w:r w:rsidR="00E930E2">
          <w:rPr>
            <w:noProof/>
            <w:webHidden/>
          </w:rPr>
          <w:instrText xml:space="preserve"> PAGEREF _Toc434573651 \h </w:instrText>
        </w:r>
        <w:r w:rsidR="00E930E2">
          <w:rPr>
            <w:noProof/>
            <w:webHidden/>
          </w:rPr>
        </w:r>
        <w:r w:rsidR="00E930E2">
          <w:rPr>
            <w:noProof/>
            <w:webHidden/>
          </w:rPr>
          <w:fldChar w:fldCharType="separate"/>
        </w:r>
        <w:r w:rsidR="00E930E2">
          <w:rPr>
            <w:noProof/>
            <w:webHidden/>
          </w:rPr>
          <w:t>53</w:t>
        </w:r>
        <w:r w:rsidR="00E930E2">
          <w:rPr>
            <w:noProof/>
            <w:webHidden/>
          </w:rPr>
          <w:fldChar w:fldCharType="end"/>
        </w:r>
      </w:hyperlink>
    </w:p>
    <w:p w14:paraId="59B034DF" w14:textId="77777777" w:rsidR="00E930E2" w:rsidRDefault="00C738D2">
      <w:pPr>
        <w:pStyle w:val="TOC3"/>
        <w:rPr>
          <w:rFonts w:asciiTheme="minorHAnsi" w:eastAsiaTheme="minorEastAsia" w:hAnsiTheme="minorHAnsi" w:cstheme="minorBidi"/>
          <w:noProof/>
          <w:lang w:val="en-US"/>
        </w:rPr>
      </w:pPr>
      <w:hyperlink w:anchor="_Toc434573652" w:history="1">
        <w:r w:rsidR="00E930E2" w:rsidRPr="001845F0">
          <w:rPr>
            <w:rStyle w:val="Hyperlink"/>
            <w:noProof/>
            <w:lang w:bidi="bn-IN"/>
            <w14:scene3d>
              <w14:camera w14:prst="orthographicFront"/>
              <w14:lightRig w14:rig="threePt" w14:dir="t">
                <w14:rot w14:lat="0" w14:lon="0" w14:rev="0"/>
              </w14:lightRig>
            </w14:scene3d>
          </w:rPr>
          <w:t>5.29.4.</w:t>
        </w:r>
        <w:r w:rsidR="00E930E2">
          <w:rPr>
            <w:rFonts w:asciiTheme="minorHAnsi" w:eastAsiaTheme="minorEastAsia" w:hAnsiTheme="minorHAnsi" w:cstheme="minorBidi"/>
            <w:noProof/>
            <w:lang w:val="en-US"/>
          </w:rPr>
          <w:tab/>
        </w:r>
        <w:r w:rsidR="00E930E2" w:rsidRPr="001845F0">
          <w:rPr>
            <w:rStyle w:val="Hyperlink"/>
            <w:noProof/>
            <w:lang w:bidi="bn-IN"/>
          </w:rPr>
          <w:t>Бюджет и източници на финансиране</w:t>
        </w:r>
        <w:r w:rsidR="00E930E2">
          <w:rPr>
            <w:noProof/>
            <w:webHidden/>
          </w:rPr>
          <w:tab/>
        </w:r>
        <w:r w:rsidR="00E930E2">
          <w:rPr>
            <w:noProof/>
            <w:webHidden/>
          </w:rPr>
          <w:fldChar w:fldCharType="begin"/>
        </w:r>
        <w:r w:rsidR="00E930E2">
          <w:rPr>
            <w:noProof/>
            <w:webHidden/>
          </w:rPr>
          <w:instrText xml:space="preserve"> PAGEREF _Toc434573652 \h </w:instrText>
        </w:r>
        <w:r w:rsidR="00E930E2">
          <w:rPr>
            <w:noProof/>
            <w:webHidden/>
          </w:rPr>
        </w:r>
        <w:r w:rsidR="00E930E2">
          <w:rPr>
            <w:noProof/>
            <w:webHidden/>
          </w:rPr>
          <w:fldChar w:fldCharType="separate"/>
        </w:r>
        <w:r w:rsidR="00E930E2">
          <w:rPr>
            <w:noProof/>
            <w:webHidden/>
          </w:rPr>
          <w:t>53</w:t>
        </w:r>
        <w:r w:rsidR="00E930E2">
          <w:rPr>
            <w:noProof/>
            <w:webHidden/>
          </w:rPr>
          <w:fldChar w:fldCharType="end"/>
        </w:r>
      </w:hyperlink>
    </w:p>
    <w:p w14:paraId="57E93B95" w14:textId="77777777" w:rsidR="00E930E2" w:rsidRDefault="00C738D2">
      <w:pPr>
        <w:pStyle w:val="TOC3"/>
        <w:rPr>
          <w:rFonts w:asciiTheme="minorHAnsi" w:eastAsiaTheme="minorEastAsia" w:hAnsiTheme="minorHAnsi" w:cstheme="minorBidi"/>
          <w:noProof/>
          <w:lang w:val="en-US"/>
        </w:rPr>
      </w:pPr>
      <w:hyperlink w:anchor="_Toc434573653" w:history="1">
        <w:r w:rsidR="00E930E2" w:rsidRPr="001845F0">
          <w:rPr>
            <w:rStyle w:val="Hyperlink"/>
            <w:noProof/>
            <w:lang w:bidi="bn-IN"/>
            <w14:scene3d>
              <w14:camera w14:prst="orthographicFront"/>
              <w14:lightRig w14:rig="threePt" w14:dir="t">
                <w14:rot w14:lat="0" w14:lon="0" w14:rev="0"/>
              </w14:lightRig>
            </w14:scene3d>
          </w:rPr>
          <w:t>5.29.5.</w:t>
        </w:r>
        <w:r w:rsidR="00E930E2">
          <w:rPr>
            <w:rFonts w:asciiTheme="minorHAnsi" w:eastAsiaTheme="minorEastAsia" w:hAnsiTheme="minorHAnsi" w:cstheme="minorBidi"/>
            <w:noProof/>
            <w:lang w:val="en-US"/>
          </w:rPr>
          <w:tab/>
        </w:r>
        <w:r w:rsidR="00E930E2" w:rsidRPr="001845F0">
          <w:rPr>
            <w:rStyle w:val="Hyperlink"/>
            <w:noProof/>
            <w:lang w:bidi="bn-IN"/>
          </w:rPr>
          <w:t>Отговорни институции</w:t>
        </w:r>
        <w:r w:rsidR="00E930E2">
          <w:rPr>
            <w:noProof/>
            <w:webHidden/>
          </w:rPr>
          <w:tab/>
        </w:r>
        <w:r w:rsidR="00E930E2">
          <w:rPr>
            <w:noProof/>
            <w:webHidden/>
          </w:rPr>
          <w:fldChar w:fldCharType="begin"/>
        </w:r>
        <w:r w:rsidR="00E930E2">
          <w:rPr>
            <w:noProof/>
            <w:webHidden/>
          </w:rPr>
          <w:instrText xml:space="preserve"> PAGEREF _Toc434573653 \h </w:instrText>
        </w:r>
        <w:r w:rsidR="00E930E2">
          <w:rPr>
            <w:noProof/>
            <w:webHidden/>
          </w:rPr>
        </w:r>
        <w:r w:rsidR="00E930E2">
          <w:rPr>
            <w:noProof/>
            <w:webHidden/>
          </w:rPr>
          <w:fldChar w:fldCharType="separate"/>
        </w:r>
        <w:r w:rsidR="00E930E2">
          <w:rPr>
            <w:noProof/>
            <w:webHidden/>
          </w:rPr>
          <w:t>53</w:t>
        </w:r>
        <w:r w:rsidR="00E930E2">
          <w:rPr>
            <w:noProof/>
            <w:webHidden/>
          </w:rPr>
          <w:fldChar w:fldCharType="end"/>
        </w:r>
      </w:hyperlink>
    </w:p>
    <w:p w14:paraId="299FA48A" w14:textId="77777777" w:rsidR="00E930E2" w:rsidRDefault="00C738D2">
      <w:pPr>
        <w:pStyle w:val="TOC3"/>
        <w:rPr>
          <w:rFonts w:asciiTheme="minorHAnsi" w:eastAsiaTheme="minorEastAsia" w:hAnsiTheme="minorHAnsi" w:cstheme="minorBidi"/>
          <w:noProof/>
          <w:lang w:val="en-US"/>
        </w:rPr>
      </w:pPr>
      <w:hyperlink w:anchor="_Toc434573654" w:history="1">
        <w:r w:rsidR="00E930E2" w:rsidRPr="001845F0">
          <w:rPr>
            <w:rStyle w:val="Hyperlink"/>
            <w:noProof/>
            <w:lang w:bidi="bn-IN"/>
            <w14:scene3d>
              <w14:camera w14:prst="orthographicFront"/>
              <w14:lightRig w14:rig="threePt" w14:dir="t">
                <w14:rot w14:lat="0" w14:lon="0" w14:rev="0"/>
              </w14:lightRig>
            </w14:scene3d>
          </w:rPr>
          <w:t>5.29.6.</w:t>
        </w:r>
        <w:r w:rsidR="00E930E2">
          <w:rPr>
            <w:rFonts w:asciiTheme="minorHAnsi" w:eastAsiaTheme="minorEastAsia" w:hAnsiTheme="minorHAnsi" w:cstheme="minorBidi"/>
            <w:noProof/>
            <w:lang w:val="en-US"/>
          </w:rPr>
          <w:tab/>
        </w:r>
        <w:r w:rsidR="00E930E2" w:rsidRPr="001845F0">
          <w:rPr>
            <w:rStyle w:val="Hyperlink"/>
            <w:noProof/>
            <w:lang w:bidi="bn-IN"/>
          </w:rPr>
          <w:t>Предварителни условия за допустимост</w:t>
        </w:r>
        <w:r w:rsidR="00E930E2">
          <w:rPr>
            <w:noProof/>
            <w:webHidden/>
          </w:rPr>
          <w:tab/>
        </w:r>
        <w:r w:rsidR="00E930E2">
          <w:rPr>
            <w:noProof/>
            <w:webHidden/>
          </w:rPr>
          <w:fldChar w:fldCharType="begin"/>
        </w:r>
        <w:r w:rsidR="00E930E2">
          <w:rPr>
            <w:noProof/>
            <w:webHidden/>
          </w:rPr>
          <w:instrText xml:space="preserve"> PAGEREF _Toc434573654 \h </w:instrText>
        </w:r>
        <w:r w:rsidR="00E930E2">
          <w:rPr>
            <w:noProof/>
            <w:webHidden/>
          </w:rPr>
        </w:r>
        <w:r w:rsidR="00E930E2">
          <w:rPr>
            <w:noProof/>
            <w:webHidden/>
          </w:rPr>
          <w:fldChar w:fldCharType="separate"/>
        </w:r>
        <w:r w:rsidR="00E930E2">
          <w:rPr>
            <w:noProof/>
            <w:webHidden/>
          </w:rPr>
          <w:t>54</w:t>
        </w:r>
        <w:r w:rsidR="00E930E2">
          <w:rPr>
            <w:noProof/>
            <w:webHidden/>
          </w:rPr>
          <w:fldChar w:fldCharType="end"/>
        </w:r>
      </w:hyperlink>
    </w:p>
    <w:p w14:paraId="6C77FAB4" w14:textId="77777777" w:rsidR="00E930E2" w:rsidRDefault="00C738D2">
      <w:pPr>
        <w:pStyle w:val="TOC1"/>
        <w:rPr>
          <w:rFonts w:asciiTheme="minorHAnsi" w:eastAsiaTheme="minorEastAsia" w:hAnsiTheme="minorHAnsi" w:cstheme="minorBidi"/>
          <w:b w:val="0"/>
          <w:caps w:val="0"/>
          <w:sz w:val="22"/>
          <w:lang w:val="en-US"/>
        </w:rPr>
      </w:pPr>
      <w:hyperlink w:anchor="_Toc434573655" w:history="1">
        <w:r w:rsidR="00E930E2" w:rsidRPr="001845F0">
          <w:rPr>
            <w:rStyle w:val="Hyperlink"/>
          </w:rPr>
          <w:t>6.</w:t>
        </w:r>
        <w:r w:rsidR="00E930E2">
          <w:rPr>
            <w:rFonts w:asciiTheme="minorHAnsi" w:eastAsiaTheme="minorEastAsia" w:hAnsiTheme="minorHAnsi" w:cstheme="minorBidi"/>
            <w:b w:val="0"/>
            <w:caps w:val="0"/>
            <w:sz w:val="22"/>
            <w:lang w:val="en-US"/>
          </w:rPr>
          <w:tab/>
        </w:r>
        <w:r w:rsidR="00E930E2" w:rsidRPr="001845F0">
          <w:rPr>
            <w:rStyle w:val="Hyperlink"/>
          </w:rPr>
          <w:t>Интервенции ЗА ПЕРИОДА 2016-2020</w:t>
        </w:r>
        <w:r w:rsidR="00E930E2">
          <w:rPr>
            <w:webHidden/>
          </w:rPr>
          <w:tab/>
        </w:r>
        <w:r w:rsidR="00E930E2">
          <w:rPr>
            <w:webHidden/>
          </w:rPr>
          <w:fldChar w:fldCharType="begin"/>
        </w:r>
        <w:r w:rsidR="00E930E2">
          <w:rPr>
            <w:webHidden/>
          </w:rPr>
          <w:instrText xml:space="preserve"> PAGEREF _Toc434573655 \h </w:instrText>
        </w:r>
        <w:r w:rsidR="00E930E2">
          <w:rPr>
            <w:webHidden/>
          </w:rPr>
        </w:r>
        <w:r w:rsidR="00E930E2">
          <w:rPr>
            <w:webHidden/>
          </w:rPr>
          <w:fldChar w:fldCharType="separate"/>
        </w:r>
        <w:r w:rsidR="00E930E2">
          <w:rPr>
            <w:webHidden/>
          </w:rPr>
          <w:t>55</w:t>
        </w:r>
        <w:r w:rsidR="00E930E2">
          <w:rPr>
            <w:webHidden/>
          </w:rPr>
          <w:fldChar w:fldCharType="end"/>
        </w:r>
      </w:hyperlink>
    </w:p>
    <w:p w14:paraId="51D9AA8C" w14:textId="77777777" w:rsidR="00E930E2" w:rsidRDefault="00C738D2">
      <w:pPr>
        <w:pStyle w:val="TOC1"/>
        <w:rPr>
          <w:rFonts w:asciiTheme="minorHAnsi" w:eastAsiaTheme="minorEastAsia" w:hAnsiTheme="minorHAnsi" w:cstheme="minorBidi"/>
          <w:b w:val="0"/>
          <w:caps w:val="0"/>
          <w:sz w:val="22"/>
          <w:lang w:val="en-US"/>
        </w:rPr>
      </w:pPr>
      <w:hyperlink w:anchor="_Toc434573656" w:history="1">
        <w:r w:rsidR="00E930E2" w:rsidRPr="001845F0">
          <w:rPr>
            <w:rStyle w:val="Hyperlink"/>
          </w:rPr>
          <w:t>1.</w:t>
        </w:r>
        <w:r w:rsidR="00E930E2">
          <w:rPr>
            <w:rFonts w:asciiTheme="minorHAnsi" w:eastAsiaTheme="minorEastAsia" w:hAnsiTheme="minorHAnsi" w:cstheme="minorBidi"/>
            <w:b w:val="0"/>
            <w:caps w:val="0"/>
            <w:sz w:val="22"/>
            <w:lang w:val="en-US"/>
          </w:rPr>
          <w:tab/>
        </w:r>
        <w:r w:rsidR="00E930E2" w:rsidRPr="001845F0">
          <w:rPr>
            <w:rStyle w:val="Hyperlink"/>
          </w:rPr>
          <w:t>разработка на нови и/или надграждане  функционалността на съществуващи информационни системи или регистри</w:t>
        </w:r>
        <w:r w:rsidR="00E930E2">
          <w:rPr>
            <w:webHidden/>
          </w:rPr>
          <w:tab/>
        </w:r>
        <w:r w:rsidR="00E930E2">
          <w:rPr>
            <w:webHidden/>
          </w:rPr>
          <w:fldChar w:fldCharType="begin"/>
        </w:r>
        <w:r w:rsidR="00E930E2">
          <w:rPr>
            <w:webHidden/>
          </w:rPr>
          <w:instrText xml:space="preserve"> PAGEREF _Toc434573656 \h </w:instrText>
        </w:r>
        <w:r w:rsidR="00E930E2">
          <w:rPr>
            <w:webHidden/>
          </w:rPr>
        </w:r>
        <w:r w:rsidR="00E930E2">
          <w:rPr>
            <w:webHidden/>
          </w:rPr>
          <w:fldChar w:fldCharType="separate"/>
        </w:r>
        <w:r w:rsidR="00E930E2">
          <w:rPr>
            <w:webHidden/>
          </w:rPr>
          <w:t>60</w:t>
        </w:r>
        <w:r w:rsidR="00E930E2">
          <w:rPr>
            <w:webHidden/>
          </w:rPr>
          <w:fldChar w:fldCharType="end"/>
        </w:r>
      </w:hyperlink>
    </w:p>
    <w:p w14:paraId="2670B113" w14:textId="77777777" w:rsidR="00E930E2" w:rsidRDefault="00C738D2">
      <w:pPr>
        <w:pStyle w:val="TOC2"/>
        <w:rPr>
          <w:rFonts w:asciiTheme="minorHAnsi" w:eastAsiaTheme="minorEastAsia" w:hAnsiTheme="minorHAnsi" w:cstheme="minorBidi"/>
          <w:noProof/>
          <w:lang w:val="en-US"/>
        </w:rPr>
      </w:pPr>
      <w:hyperlink w:anchor="_Toc434573657" w:history="1">
        <w:r w:rsidR="00E930E2" w:rsidRPr="001845F0">
          <w:rPr>
            <w:rStyle w:val="Hyperlink"/>
            <w:noProof/>
          </w:rPr>
          <w:t>1.1.</w:t>
        </w:r>
        <w:r w:rsidR="00E930E2">
          <w:rPr>
            <w:rFonts w:asciiTheme="minorHAnsi" w:eastAsiaTheme="minorEastAsia" w:hAnsiTheme="minorHAnsi" w:cstheme="minorBidi"/>
            <w:noProof/>
            <w:lang w:val="en-US"/>
          </w:rPr>
          <w:tab/>
        </w:r>
        <w:r w:rsidR="00E930E2" w:rsidRPr="001845F0">
          <w:rPr>
            <w:rStyle w:val="Hyperlink"/>
            <w:noProof/>
          </w:rPr>
          <w:t>ОТВОРЕНИ ДАННИ</w:t>
        </w:r>
        <w:r w:rsidR="00E930E2">
          <w:rPr>
            <w:noProof/>
            <w:webHidden/>
          </w:rPr>
          <w:tab/>
        </w:r>
        <w:r w:rsidR="00E930E2">
          <w:rPr>
            <w:noProof/>
            <w:webHidden/>
          </w:rPr>
          <w:fldChar w:fldCharType="begin"/>
        </w:r>
        <w:r w:rsidR="00E930E2">
          <w:rPr>
            <w:noProof/>
            <w:webHidden/>
          </w:rPr>
          <w:instrText xml:space="preserve"> PAGEREF _Toc434573657 \h </w:instrText>
        </w:r>
        <w:r w:rsidR="00E930E2">
          <w:rPr>
            <w:noProof/>
            <w:webHidden/>
          </w:rPr>
        </w:r>
        <w:r w:rsidR="00E930E2">
          <w:rPr>
            <w:noProof/>
            <w:webHidden/>
          </w:rPr>
          <w:fldChar w:fldCharType="separate"/>
        </w:r>
        <w:r w:rsidR="00E930E2">
          <w:rPr>
            <w:noProof/>
            <w:webHidden/>
          </w:rPr>
          <w:t>60</w:t>
        </w:r>
        <w:r w:rsidR="00E930E2">
          <w:rPr>
            <w:noProof/>
            <w:webHidden/>
          </w:rPr>
          <w:fldChar w:fldCharType="end"/>
        </w:r>
      </w:hyperlink>
    </w:p>
    <w:p w14:paraId="4C45F52D" w14:textId="77777777" w:rsidR="00E930E2" w:rsidRDefault="00C738D2">
      <w:pPr>
        <w:pStyle w:val="TOC2"/>
        <w:rPr>
          <w:rFonts w:asciiTheme="minorHAnsi" w:eastAsiaTheme="minorEastAsia" w:hAnsiTheme="minorHAnsi" w:cstheme="minorBidi"/>
          <w:noProof/>
          <w:lang w:val="en-US"/>
        </w:rPr>
      </w:pPr>
      <w:hyperlink w:anchor="_Toc434573658" w:history="1">
        <w:r w:rsidR="00E930E2" w:rsidRPr="001845F0">
          <w:rPr>
            <w:rStyle w:val="Hyperlink"/>
            <w:noProof/>
          </w:rPr>
          <w:t>1.2.</w:t>
        </w:r>
        <w:r w:rsidR="00E930E2">
          <w:rPr>
            <w:rFonts w:asciiTheme="minorHAnsi" w:eastAsiaTheme="minorEastAsia" w:hAnsiTheme="minorHAnsi" w:cstheme="minorBidi"/>
            <w:noProof/>
            <w:lang w:val="en-US"/>
          </w:rPr>
          <w:tab/>
        </w:r>
        <w:r w:rsidR="00E930E2" w:rsidRPr="001845F0">
          <w:rPr>
            <w:rStyle w:val="Hyperlink"/>
            <w:noProof/>
          </w:rPr>
          <w:t>ИНТЕГРАЦИЯ МЕЖДУ СИСТЕМИТЕ НА АДМИНИСТРАЦИИТЕ И ДОСТАВЧИЦИТЕ НА ОБЩЕСТВЕНИ УСЛУГИ</w:t>
        </w:r>
        <w:r w:rsidR="00E930E2">
          <w:rPr>
            <w:noProof/>
            <w:webHidden/>
          </w:rPr>
          <w:tab/>
        </w:r>
        <w:r w:rsidR="00E930E2">
          <w:rPr>
            <w:noProof/>
            <w:webHidden/>
          </w:rPr>
          <w:fldChar w:fldCharType="begin"/>
        </w:r>
        <w:r w:rsidR="00E930E2">
          <w:rPr>
            <w:noProof/>
            <w:webHidden/>
          </w:rPr>
          <w:instrText xml:space="preserve"> PAGEREF _Toc434573658 \h </w:instrText>
        </w:r>
        <w:r w:rsidR="00E930E2">
          <w:rPr>
            <w:noProof/>
            <w:webHidden/>
          </w:rPr>
        </w:r>
        <w:r w:rsidR="00E930E2">
          <w:rPr>
            <w:noProof/>
            <w:webHidden/>
          </w:rPr>
          <w:fldChar w:fldCharType="separate"/>
        </w:r>
        <w:r w:rsidR="00E930E2">
          <w:rPr>
            <w:noProof/>
            <w:webHidden/>
          </w:rPr>
          <w:t>60</w:t>
        </w:r>
        <w:r w:rsidR="00E930E2">
          <w:rPr>
            <w:noProof/>
            <w:webHidden/>
          </w:rPr>
          <w:fldChar w:fldCharType="end"/>
        </w:r>
      </w:hyperlink>
    </w:p>
    <w:p w14:paraId="32DB9FEE" w14:textId="77777777" w:rsidR="00E930E2" w:rsidRDefault="00C738D2">
      <w:pPr>
        <w:pStyle w:val="TOC2"/>
        <w:rPr>
          <w:rFonts w:asciiTheme="minorHAnsi" w:eastAsiaTheme="minorEastAsia" w:hAnsiTheme="minorHAnsi" w:cstheme="minorBidi"/>
          <w:noProof/>
          <w:lang w:val="en-US"/>
        </w:rPr>
      </w:pPr>
      <w:hyperlink w:anchor="_Toc434573659" w:history="1">
        <w:r w:rsidR="00E930E2" w:rsidRPr="001845F0">
          <w:rPr>
            <w:rStyle w:val="Hyperlink"/>
            <w:noProof/>
          </w:rPr>
          <w:t>1.3.</w:t>
        </w:r>
        <w:r w:rsidR="00E930E2">
          <w:rPr>
            <w:rFonts w:asciiTheme="minorHAnsi" w:eastAsiaTheme="minorEastAsia" w:hAnsiTheme="minorHAnsi" w:cstheme="minorBidi"/>
            <w:noProof/>
            <w:lang w:val="en-US"/>
          </w:rPr>
          <w:tab/>
        </w:r>
        <w:r w:rsidR="00E930E2" w:rsidRPr="001845F0">
          <w:rPr>
            <w:rStyle w:val="Hyperlink"/>
            <w:noProof/>
          </w:rPr>
          <w:t>СИСТЕМНА АРХИТЕКТУРА</w:t>
        </w:r>
        <w:r w:rsidR="00E930E2">
          <w:rPr>
            <w:noProof/>
            <w:webHidden/>
          </w:rPr>
          <w:tab/>
        </w:r>
        <w:r w:rsidR="00E930E2">
          <w:rPr>
            <w:noProof/>
            <w:webHidden/>
          </w:rPr>
          <w:fldChar w:fldCharType="begin"/>
        </w:r>
        <w:r w:rsidR="00E930E2">
          <w:rPr>
            <w:noProof/>
            <w:webHidden/>
          </w:rPr>
          <w:instrText xml:space="preserve"> PAGEREF _Toc434573659 \h </w:instrText>
        </w:r>
        <w:r w:rsidR="00E930E2">
          <w:rPr>
            <w:noProof/>
            <w:webHidden/>
          </w:rPr>
        </w:r>
        <w:r w:rsidR="00E930E2">
          <w:rPr>
            <w:noProof/>
            <w:webHidden/>
          </w:rPr>
          <w:fldChar w:fldCharType="separate"/>
        </w:r>
        <w:r w:rsidR="00E930E2">
          <w:rPr>
            <w:noProof/>
            <w:webHidden/>
          </w:rPr>
          <w:t>61</w:t>
        </w:r>
        <w:r w:rsidR="00E930E2">
          <w:rPr>
            <w:noProof/>
            <w:webHidden/>
          </w:rPr>
          <w:fldChar w:fldCharType="end"/>
        </w:r>
      </w:hyperlink>
    </w:p>
    <w:p w14:paraId="2E934C79" w14:textId="77777777" w:rsidR="00E930E2" w:rsidRDefault="00C738D2">
      <w:pPr>
        <w:pStyle w:val="TOC2"/>
        <w:rPr>
          <w:rFonts w:asciiTheme="minorHAnsi" w:eastAsiaTheme="minorEastAsia" w:hAnsiTheme="minorHAnsi" w:cstheme="minorBidi"/>
          <w:noProof/>
          <w:lang w:val="en-US"/>
        </w:rPr>
      </w:pPr>
      <w:hyperlink w:anchor="_Toc434573660" w:history="1">
        <w:r w:rsidR="00E930E2" w:rsidRPr="001845F0">
          <w:rPr>
            <w:rStyle w:val="Hyperlink"/>
            <w:noProof/>
          </w:rPr>
          <w:t>1.4.</w:t>
        </w:r>
        <w:r w:rsidR="00E930E2">
          <w:rPr>
            <w:rFonts w:asciiTheme="minorHAnsi" w:eastAsiaTheme="minorEastAsia" w:hAnsiTheme="minorHAnsi" w:cstheme="minorBidi"/>
            <w:noProof/>
            <w:lang w:val="en-US"/>
          </w:rPr>
          <w:tab/>
        </w:r>
        <w:r w:rsidR="00E930E2" w:rsidRPr="001845F0">
          <w:rPr>
            <w:rStyle w:val="Hyperlink"/>
            <w:noProof/>
          </w:rPr>
          <w:t>АВТОРСКИ ПРАВА И ОТВОРЕН КОД</w:t>
        </w:r>
        <w:r w:rsidR="00E930E2">
          <w:rPr>
            <w:noProof/>
            <w:webHidden/>
          </w:rPr>
          <w:tab/>
        </w:r>
        <w:r w:rsidR="00E930E2">
          <w:rPr>
            <w:noProof/>
            <w:webHidden/>
          </w:rPr>
          <w:fldChar w:fldCharType="begin"/>
        </w:r>
        <w:r w:rsidR="00E930E2">
          <w:rPr>
            <w:noProof/>
            <w:webHidden/>
          </w:rPr>
          <w:instrText xml:space="preserve"> PAGEREF _Toc434573660 \h </w:instrText>
        </w:r>
        <w:r w:rsidR="00E930E2">
          <w:rPr>
            <w:noProof/>
            <w:webHidden/>
          </w:rPr>
        </w:r>
        <w:r w:rsidR="00E930E2">
          <w:rPr>
            <w:noProof/>
            <w:webHidden/>
          </w:rPr>
          <w:fldChar w:fldCharType="separate"/>
        </w:r>
        <w:r w:rsidR="00E930E2">
          <w:rPr>
            <w:noProof/>
            <w:webHidden/>
          </w:rPr>
          <w:t>61</w:t>
        </w:r>
        <w:r w:rsidR="00E930E2">
          <w:rPr>
            <w:noProof/>
            <w:webHidden/>
          </w:rPr>
          <w:fldChar w:fldCharType="end"/>
        </w:r>
      </w:hyperlink>
    </w:p>
    <w:p w14:paraId="63E97DB8" w14:textId="77777777" w:rsidR="00E930E2" w:rsidRDefault="00C738D2">
      <w:pPr>
        <w:pStyle w:val="TOC2"/>
        <w:rPr>
          <w:rFonts w:asciiTheme="minorHAnsi" w:eastAsiaTheme="minorEastAsia" w:hAnsiTheme="minorHAnsi" w:cstheme="minorBidi"/>
          <w:noProof/>
          <w:lang w:val="en-US"/>
        </w:rPr>
      </w:pPr>
      <w:hyperlink w:anchor="_Toc434573661" w:history="1">
        <w:r w:rsidR="00E930E2" w:rsidRPr="001845F0">
          <w:rPr>
            <w:rStyle w:val="Hyperlink"/>
            <w:noProof/>
          </w:rPr>
          <w:t>1.5.</w:t>
        </w:r>
        <w:r w:rsidR="00E930E2">
          <w:rPr>
            <w:rFonts w:asciiTheme="minorHAnsi" w:eastAsiaTheme="minorEastAsia" w:hAnsiTheme="minorHAnsi" w:cstheme="minorBidi"/>
            <w:noProof/>
            <w:lang w:val="en-US"/>
          </w:rPr>
          <w:tab/>
        </w:r>
        <w:r w:rsidR="00E930E2" w:rsidRPr="001845F0">
          <w:rPr>
            <w:rStyle w:val="Hyperlink"/>
            <w:noProof/>
          </w:rPr>
          <w:t>КАЧЕСТВО И СИГУРНОСТ НА ПРОГРАМНИЯ ПРОДУКТ</w:t>
        </w:r>
        <w:r w:rsidR="00E930E2">
          <w:rPr>
            <w:noProof/>
            <w:webHidden/>
          </w:rPr>
          <w:tab/>
        </w:r>
        <w:r w:rsidR="00E930E2">
          <w:rPr>
            <w:noProof/>
            <w:webHidden/>
          </w:rPr>
          <w:fldChar w:fldCharType="begin"/>
        </w:r>
        <w:r w:rsidR="00E930E2">
          <w:rPr>
            <w:noProof/>
            <w:webHidden/>
          </w:rPr>
          <w:instrText xml:space="preserve"> PAGEREF _Toc434573661 \h </w:instrText>
        </w:r>
        <w:r w:rsidR="00E930E2">
          <w:rPr>
            <w:noProof/>
            <w:webHidden/>
          </w:rPr>
        </w:r>
        <w:r w:rsidR="00E930E2">
          <w:rPr>
            <w:noProof/>
            <w:webHidden/>
          </w:rPr>
          <w:fldChar w:fldCharType="separate"/>
        </w:r>
        <w:r w:rsidR="00E930E2">
          <w:rPr>
            <w:noProof/>
            <w:webHidden/>
          </w:rPr>
          <w:t>62</w:t>
        </w:r>
        <w:r w:rsidR="00E930E2">
          <w:rPr>
            <w:noProof/>
            <w:webHidden/>
          </w:rPr>
          <w:fldChar w:fldCharType="end"/>
        </w:r>
      </w:hyperlink>
    </w:p>
    <w:p w14:paraId="0F88EBCA" w14:textId="77777777" w:rsidR="00E930E2" w:rsidRDefault="00C738D2">
      <w:pPr>
        <w:pStyle w:val="TOC2"/>
        <w:rPr>
          <w:rFonts w:asciiTheme="minorHAnsi" w:eastAsiaTheme="minorEastAsia" w:hAnsiTheme="minorHAnsi" w:cstheme="minorBidi"/>
          <w:noProof/>
          <w:lang w:val="en-US"/>
        </w:rPr>
      </w:pPr>
      <w:hyperlink w:anchor="_Toc434573662" w:history="1">
        <w:r w:rsidR="00E930E2" w:rsidRPr="001845F0">
          <w:rPr>
            <w:rStyle w:val="Hyperlink"/>
            <w:noProof/>
          </w:rPr>
          <w:t>1.6.</w:t>
        </w:r>
        <w:r w:rsidR="00E930E2">
          <w:rPr>
            <w:rFonts w:asciiTheme="minorHAnsi" w:eastAsiaTheme="minorEastAsia" w:hAnsiTheme="minorHAnsi" w:cstheme="minorBidi"/>
            <w:noProof/>
            <w:lang w:val="en-US"/>
          </w:rPr>
          <w:tab/>
        </w:r>
        <w:r w:rsidR="00E930E2" w:rsidRPr="001845F0">
          <w:rPr>
            <w:rStyle w:val="Hyperlink"/>
            <w:noProof/>
          </w:rPr>
          <w:t>ЕЛЕКТРОНИЗИРАНЕ НА АДМИНИСТРАТИВНИ УСЛУГИ ЗА ГРАЖДАНИТЕ И БИЗНЕСА</w:t>
        </w:r>
        <w:r w:rsidR="00E930E2">
          <w:rPr>
            <w:noProof/>
            <w:webHidden/>
          </w:rPr>
          <w:tab/>
        </w:r>
        <w:r w:rsidR="00E930E2">
          <w:rPr>
            <w:noProof/>
            <w:webHidden/>
          </w:rPr>
          <w:fldChar w:fldCharType="begin"/>
        </w:r>
        <w:r w:rsidR="00E930E2">
          <w:rPr>
            <w:noProof/>
            <w:webHidden/>
          </w:rPr>
          <w:instrText xml:space="preserve"> PAGEREF _Toc434573662 \h </w:instrText>
        </w:r>
        <w:r w:rsidR="00E930E2">
          <w:rPr>
            <w:noProof/>
            <w:webHidden/>
          </w:rPr>
        </w:r>
        <w:r w:rsidR="00E930E2">
          <w:rPr>
            <w:noProof/>
            <w:webHidden/>
          </w:rPr>
          <w:fldChar w:fldCharType="separate"/>
        </w:r>
        <w:r w:rsidR="00E930E2">
          <w:rPr>
            <w:noProof/>
            <w:webHidden/>
          </w:rPr>
          <w:t>62</w:t>
        </w:r>
        <w:r w:rsidR="00E930E2">
          <w:rPr>
            <w:noProof/>
            <w:webHidden/>
          </w:rPr>
          <w:fldChar w:fldCharType="end"/>
        </w:r>
      </w:hyperlink>
    </w:p>
    <w:p w14:paraId="6DB9080D" w14:textId="77777777" w:rsidR="003E701F" w:rsidRPr="003523E0" w:rsidRDefault="003E701F" w:rsidP="003E701F">
      <w:pPr>
        <w:rPr>
          <w:rFonts w:asciiTheme="minorHAnsi" w:hAnsiTheme="minorHAnsi" w:cs="Arial"/>
        </w:rPr>
      </w:pPr>
      <w:r w:rsidRPr="003523E0">
        <w:rPr>
          <w:rFonts w:asciiTheme="minorHAnsi" w:hAnsiTheme="minorHAnsi" w:cs="Arial"/>
        </w:rPr>
        <w:fldChar w:fldCharType="end"/>
      </w:r>
    </w:p>
    <w:p w14:paraId="6E76C1D2" w14:textId="77777777" w:rsidR="001920FA" w:rsidRPr="003523E0" w:rsidRDefault="003E701F" w:rsidP="002A6B65">
      <w:pPr>
        <w:pStyle w:val="Heading1"/>
      </w:pPr>
      <w:r w:rsidRPr="003523E0">
        <w:br w:type="page"/>
      </w:r>
      <w:bookmarkStart w:id="2" w:name="_Toc434573411"/>
      <w:r w:rsidR="001920FA" w:rsidRPr="003523E0">
        <w:lastRenderedPageBreak/>
        <w:t>Въведение</w:t>
      </w:r>
      <w:bookmarkEnd w:id="2"/>
    </w:p>
    <w:p w14:paraId="5CF69318" w14:textId="77777777" w:rsidR="00D75E2F" w:rsidRPr="003523E0" w:rsidRDefault="00D75E2F" w:rsidP="00D75E2F">
      <w:pPr>
        <w:pStyle w:val="GOVBody"/>
      </w:pPr>
      <w:r w:rsidRPr="003523E0">
        <w:t xml:space="preserve">Настоящият документ представлява Пътна карта, която включва мерките и дейностите за изпълнение на стратегическите цели, заложени в Стратегията за развитие на електронно управление в Република България за периода 2014 – 2020 г., както и отговорните институции и необходимия за това финансов ресурс. </w:t>
      </w:r>
    </w:p>
    <w:p w14:paraId="7A75D8A8" w14:textId="77777777" w:rsidR="00D75E2F" w:rsidRPr="003523E0" w:rsidRDefault="00D75E2F" w:rsidP="00D75E2F">
      <w:pPr>
        <w:pStyle w:val="GOVBody"/>
      </w:pPr>
      <w:r w:rsidRPr="003523E0">
        <w:t>За да се постигнат целите в Стратегията за електронно управление в Република България за периода 2014 – 2020 г. е направен преглед и  анализ в следните ключови области:</w:t>
      </w:r>
    </w:p>
    <w:p w14:paraId="1605962D" w14:textId="77777777" w:rsidR="001920FA" w:rsidRPr="003523E0" w:rsidRDefault="001920FA" w:rsidP="00D75E2F">
      <w:pPr>
        <w:pStyle w:val="GOVBullet1"/>
      </w:pPr>
      <w:r w:rsidRPr="003523E0">
        <w:t xml:space="preserve">съществуващата на ниво ЕС и </w:t>
      </w:r>
      <w:r w:rsidR="005E00B2" w:rsidRPr="003523E0">
        <w:t xml:space="preserve">Република </w:t>
      </w:r>
      <w:r w:rsidRPr="003523E0">
        <w:t xml:space="preserve">България </w:t>
      </w:r>
      <w:r w:rsidRPr="003523E0">
        <w:rPr>
          <w:b/>
        </w:rPr>
        <w:t>нормативната уредба</w:t>
      </w:r>
      <w:r w:rsidRPr="003523E0">
        <w:t xml:space="preserve">, регулираща развитието на електронното управление, респективно правителство;   </w:t>
      </w:r>
    </w:p>
    <w:p w14:paraId="6F5EFA9C" w14:textId="77777777" w:rsidR="001920FA" w:rsidRPr="003523E0" w:rsidRDefault="001920FA" w:rsidP="00D75E2F">
      <w:pPr>
        <w:pStyle w:val="GOVBullet1"/>
      </w:pPr>
      <w:r w:rsidRPr="003523E0">
        <w:t xml:space="preserve">съществуващите на ниво ЕС и </w:t>
      </w:r>
      <w:r w:rsidR="005E00B2" w:rsidRPr="003523E0">
        <w:t xml:space="preserve">Република </w:t>
      </w:r>
      <w:r w:rsidRPr="003523E0">
        <w:t xml:space="preserve">България </w:t>
      </w:r>
      <w:r w:rsidRPr="003523E0">
        <w:rPr>
          <w:b/>
        </w:rPr>
        <w:t>стратегически документи</w:t>
      </w:r>
      <w:r w:rsidRPr="003523E0">
        <w:t xml:space="preserve">, които представляват стратегическата рамка за развитието на електронното </w:t>
      </w:r>
      <w:r w:rsidR="00CF3379" w:rsidRPr="003523E0">
        <w:t>управление</w:t>
      </w:r>
      <w:r w:rsidRPr="003523E0">
        <w:t>;</w:t>
      </w:r>
    </w:p>
    <w:p w14:paraId="29C130B4" w14:textId="77777777" w:rsidR="001920FA" w:rsidRPr="003523E0" w:rsidRDefault="001920FA" w:rsidP="00D75E2F">
      <w:pPr>
        <w:pStyle w:val="GOVBullet1"/>
      </w:pPr>
      <w:r w:rsidRPr="003523E0">
        <w:t xml:space="preserve">текущо реализирана </w:t>
      </w:r>
      <w:r w:rsidRPr="003523E0">
        <w:rPr>
          <w:b/>
        </w:rPr>
        <w:t>архитектура</w:t>
      </w:r>
      <w:r w:rsidRPr="003523E0">
        <w:t xml:space="preserve"> на електронното </w:t>
      </w:r>
      <w:r w:rsidR="00CF3379" w:rsidRPr="003523E0">
        <w:t>управление</w:t>
      </w:r>
      <w:r w:rsidRPr="003523E0">
        <w:t xml:space="preserve"> в </w:t>
      </w:r>
      <w:r w:rsidR="005E00B2" w:rsidRPr="003523E0">
        <w:t xml:space="preserve">Република </w:t>
      </w:r>
      <w:r w:rsidRPr="003523E0">
        <w:t>България;</w:t>
      </w:r>
    </w:p>
    <w:p w14:paraId="737630F2" w14:textId="77777777" w:rsidR="001920FA" w:rsidRPr="003523E0" w:rsidRDefault="001920FA" w:rsidP="00D75E2F">
      <w:pPr>
        <w:pStyle w:val="GOVBullet1"/>
      </w:pPr>
      <w:r w:rsidRPr="003523E0">
        <w:t>проекти, ко</w:t>
      </w:r>
      <w:r w:rsidRPr="003523E0">
        <w:rPr>
          <w:cs/>
        </w:rPr>
        <w:t>и</w:t>
      </w:r>
      <w:r w:rsidRPr="003523E0">
        <w:t>то текущо се реализират или са планирани за реализация в тази област.</w:t>
      </w:r>
    </w:p>
    <w:p w14:paraId="18409FAA" w14:textId="77777777" w:rsidR="00D75E2F" w:rsidRPr="003523E0" w:rsidRDefault="00D75E2F" w:rsidP="00D75E2F">
      <w:pPr>
        <w:pStyle w:val="GOVBody"/>
      </w:pPr>
      <w:r w:rsidRPr="003523E0">
        <w:t>На основа на този преглед бе направен първоначален анализ на техническите възможности и характеристики на текущата реализация, за да може да се прецени готовността за бъдещи реализации. По този начин беше определено нивото на съответствие на редица планирани или реализирани инициативи, както от гледна точка задълженията, произтичащи от членството ни в ЕС, така и във връзка с целевото технологично развитие.</w:t>
      </w:r>
    </w:p>
    <w:p w14:paraId="0239F808" w14:textId="77777777" w:rsidR="00E64DD3" w:rsidRPr="003523E0" w:rsidRDefault="00E64DD3" w:rsidP="002A6B65">
      <w:pPr>
        <w:pStyle w:val="Heading2"/>
      </w:pPr>
      <w:bookmarkStart w:id="3" w:name="_Toc434573412"/>
      <w:r w:rsidRPr="003523E0">
        <w:t>ИЗПОЛЗВАНИ АКРОНИМИ</w:t>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36"/>
        <w:gridCol w:w="8092"/>
      </w:tblGrid>
      <w:tr w:rsidR="00F77266" w:rsidRPr="003523E0" w14:paraId="4D7278DA" w14:textId="77777777" w:rsidTr="00F77266">
        <w:trPr>
          <w:tblHeader/>
        </w:trPr>
        <w:tc>
          <w:tcPr>
            <w:tcW w:w="1536" w:type="dxa"/>
            <w:shd w:val="clear" w:color="auto" w:fill="0070C0"/>
          </w:tcPr>
          <w:p w14:paraId="04ECF206" w14:textId="77777777" w:rsidR="00F77266" w:rsidRPr="003523E0" w:rsidRDefault="00F77266" w:rsidP="00F77266">
            <w:pPr>
              <w:spacing w:after="0" w:line="240" w:lineRule="auto"/>
              <w:rPr>
                <w:rFonts w:asciiTheme="minorHAnsi" w:hAnsiTheme="minorHAnsi"/>
                <w:b/>
                <w:color w:val="FFFFFF" w:themeColor="background1"/>
                <w:sz w:val="20"/>
                <w:szCs w:val="20"/>
              </w:rPr>
            </w:pPr>
            <w:r w:rsidRPr="003523E0">
              <w:rPr>
                <w:rFonts w:asciiTheme="minorHAnsi" w:hAnsiTheme="minorHAnsi"/>
                <w:b/>
                <w:color w:val="FFFFFF" w:themeColor="background1"/>
                <w:sz w:val="20"/>
                <w:szCs w:val="20"/>
              </w:rPr>
              <w:t>Акроним</w:t>
            </w:r>
          </w:p>
        </w:tc>
        <w:tc>
          <w:tcPr>
            <w:tcW w:w="8092" w:type="dxa"/>
            <w:shd w:val="clear" w:color="auto" w:fill="0070C0"/>
          </w:tcPr>
          <w:p w14:paraId="110D7C9E" w14:textId="77777777" w:rsidR="00F77266" w:rsidRPr="003523E0" w:rsidRDefault="00F77266" w:rsidP="00F77266">
            <w:pPr>
              <w:spacing w:after="0" w:line="240" w:lineRule="auto"/>
              <w:rPr>
                <w:rFonts w:asciiTheme="minorHAnsi" w:hAnsiTheme="minorHAnsi"/>
                <w:b/>
                <w:color w:val="FFFFFF" w:themeColor="background1"/>
                <w:sz w:val="20"/>
                <w:szCs w:val="20"/>
              </w:rPr>
            </w:pPr>
            <w:r w:rsidRPr="003523E0">
              <w:rPr>
                <w:rFonts w:asciiTheme="minorHAnsi" w:hAnsiTheme="minorHAnsi"/>
                <w:b/>
                <w:color w:val="FFFFFF" w:themeColor="background1"/>
                <w:sz w:val="20"/>
                <w:szCs w:val="20"/>
              </w:rPr>
              <w:t>Описание</w:t>
            </w:r>
          </w:p>
        </w:tc>
      </w:tr>
      <w:tr w:rsidR="00F77266" w:rsidRPr="003523E0" w14:paraId="482B2F90" w14:textId="77777777" w:rsidTr="00F77266">
        <w:tc>
          <w:tcPr>
            <w:tcW w:w="1536" w:type="dxa"/>
            <w:shd w:val="clear" w:color="auto" w:fill="auto"/>
          </w:tcPr>
          <w:p w14:paraId="3B932E61"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АИС</w:t>
            </w:r>
          </w:p>
        </w:tc>
        <w:tc>
          <w:tcPr>
            <w:tcW w:w="8092" w:type="dxa"/>
            <w:shd w:val="clear" w:color="auto" w:fill="auto"/>
          </w:tcPr>
          <w:p w14:paraId="1867260B" w14:textId="77777777" w:rsidR="00F77266" w:rsidRPr="003523E0" w:rsidRDefault="00F77266" w:rsidP="00CC1124">
            <w:pPr>
              <w:spacing w:after="0" w:line="240" w:lineRule="auto"/>
              <w:rPr>
                <w:rFonts w:asciiTheme="minorHAnsi" w:hAnsiTheme="minorHAnsi"/>
                <w:sz w:val="20"/>
                <w:szCs w:val="20"/>
              </w:rPr>
            </w:pPr>
            <w:r w:rsidRPr="003523E0">
              <w:rPr>
                <w:rFonts w:asciiTheme="minorHAnsi" w:hAnsiTheme="minorHAnsi"/>
                <w:sz w:val="20"/>
                <w:szCs w:val="20"/>
              </w:rPr>
              <w:t>Автоматизиран</w:t>
            </w:r>
            <w:r w:rsidR="00CC1124" w:rsidRPr="003523E0">
              <w:rPr>
                <w:rFonts w:asciiTheme="minorHAnsi" w:hAnsiTheme="minorHAnsi"/>
                <w:sz w:val="20"/>
                <w:szCs w:val="20"/>
                <w:lang w:val="en-US"/>
              </w:rPr>
              <w:t>а</w:t>
            </w:r>
            <w:r w:rsidRPr="003523E0">
              <w:rPr>
                <w:rFonts w:asciiTheme="minorHAnsi" w:hAnsiTheme="minorHAnsi"/>
                <w:sz w:val="20"/>
                <w:szCs w:val="20"/>
              </w:rPr>
              <w:t xml:space="preserve"> информационн</w:t>
            </w:r>
            <w:r w:rsidR="00CC1124" w:rsidRPr="003523E0">
              <w:rPr>
                <w:rFonts w:asciiTheme="minorHAnsi" w:hAnsiTheme="minorHAnsi"/>
                <w:sz w:val="20"/>
                <w:szCs w:val="20"/>
              </w:rPr>
              <w:t>а</w:t>
            </w:r>
            <w:r w:rsidRPr="003523E0">
              <w:rPr>
                <w:rFonts w:asciiTheme="minorHAnsi" w:hAnsiTheme="minorHAnsi"/>
                <w:sz w:val="20"/>
                <w:szCs w:val="20"/>
              </w:rPr>
              <w:t xml:space="preserve"> систем</w:t>
            </w:r>
            <w:r w:rsidR="00CC1124" w:rsidRPr="003523E0">
              <w:rPr>
                <w:rFonts w:asciiTheme="minorHAnsi" w:hAnsiTheme="minorHAnsi"/>
                <w:sz w:val="20"/>
                <w:szCs w:val="20"/>
              </w:rPr>
              <w:t>а</w:t>
            </w:r>
          </w:p>
        </w:tc>
      </w:tr>
      <w:tr w:rsidR="00F77266" w:rsidRPr="003523E0" w14:paraId="0EC85EDE" w14:textId="77777777" w:rsidTr="00F77266">
        <w:tc>
          <w:tcPr>
            <w:tcW w:w="1536" w:type="dxa"/>
            <w:shd w:val="clear" w:color="auto" w:fill="auto"/>
          </w:tcPr>
          <w:p w14:paraId="3BCC90AA"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cs="Arial"/>
                <w:b/>
                <w:sz w:val="20"/>
                <w:szCs w:val="20"/>
              </w:rPr>
              <w:t>АМС</w:t>
            </w:r>
          </w:p>
        </w:tc>
        <w:tc>
          <w:tcPr>
            <w:tcW w:w="8092" w:type="dxa"/>
            <w:shd w:val="clear" w:color="auto" w:fill="auto"/>
          </w:tcPr>
          <w:p w14:paraId="31D68C12"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cs="Arial"/>
                <w:sz w:val="20"/>
                <w:szCs w:val="20"/>
              </w:rPr>
              <w:t xml:space="preserve">Администрация на Министерския съвет </w:t>
            </w:r>
          </w:p>
        </w:tc>
      </w:tr>
      <w:tr w:rsidR="00F77266" w:rsidRPr="003523E0" w14:paraId="22BA43BF" w14:textId="77777777" w:rsidTr="00F77266">
        <w:tc>
          <w:tcPr>
            <w:tcW w:w="1536" w:type="dxa"/>
            <w:shd w:val="clear" w:color="auto" w:fill="auto"/>
          </w:tcPr>
          <w:p w14:paraId="37EC1356" w14:textId="77777777" w:rsidR="00F77266" w:rsidRPr="003523E0" w:rsidRDefault="00F77266" w:rsidP="00F77266">
            <w:pPr>
              <w:spacing w:after="0" w:line="240" w:lineRule="auto"/>
              <w:rPr>
                <w:rFonts w:asciiTheme="minorHAnsi" w:hAnsiTheme="minorHAnsi" w:cs="Arial"/>
                <w:b/>
                <w:sz w:val="20"/>
                <w:szCs w:val="20"/>
              </w:rPr>
            </w:pPr>
            <w:r w:rsidRPr="003523E0">
              <w:rPr>
                <w:rFonts w:asciiTheme="minorHAnsi" w:hAnsiTheme="minorHAnsi" w:cs="Arial"/>
                <w:b/>
                <w:sz w:val="20"/>
                <w:szCs w:val="20"/>
              </w:rPr>
              <w:t>АОП</w:t>
            </w:r>
          </w:p>
        </w:tc>
        <w:tc>
          <w:tcPr>
            <w:tcW w:w="8092" w:type="dxa"/>
            <w:shd w:val="clear" w:color="auto" w:fill="auto"/>
          </w:tcPr>
          <w:p w14:paraId="76AE95EB" w14:textId="77777777" w:rsidR="00F77266" w:rsidRPr="003523E0" w:rsidRDefault="00F77266" w:rsidP="00F77266">
            <w:pPr>
              <w:spacing w:after="0" w:line="240" w:lineRule="auto"/>
              <w:rPr>
                <w:rFonts w:asciiTheme="minorHAnsi" w:hAnsiTheme="minorHAnsi" w:cs="Arial"/>
                <w:sz w:val="20"/>
                <w:szCs w:val="20"/>
              </w:rPr>
            </w:pPr>
            <w:r w:rsidRPr="003523E0">
              <w:rPr>
                <w:rFonts w:asciiTheme="minorHAnsi" w:hAnsiTheme="minorHAnsi" w:cs="Arial"/>
                <w:sz w:val="20"/>
                <w:szCs w:val="20"/>
              </w:rPr>
              <w:t>Агенция за обществени поръчки</w:t>
            </w:r>
          </w:p>
        </w:tc>
      </w:tr>
      <w:tr w:rsidR="00F77266" w:rsidRPr="003523E0" w14:paraId="57941FFE" w14:textId="77777777" w:rsidTr="00F77266">
        <w:tc>
          <w:tcPr>
            <w:tcW w:w="1536" w:type="dxa"/>
            <w:shd w:val="clear" w:color="auto" w:fill="auto"/>
          </w:tcPr>
          <w:p w14:paraId="5EC5B51A"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АПК</w:t>
            </w:r>
          </w:p>
        </w:tc>
        <w:tc>
          <w:tcPr>
            <w:tcW w:w="8092" w:type="dxa"/>
            <w:shd w:val="clear" w:color="auto" w:fill="auto"/>
          </w:tcPr>
          <w:p w14:paraId="61C1818E"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Административнопроцесуален кодекс</w:t>
            </w:r>
          </w:p>
        </w:tc>
      </w:tr>
      <w:tr w:rsidR="00F77266" w:rsidRPr="003523E0" w14:paraId="4039B692" w14:textId="77777777" w:rsidTr="00F77266">
        <w:tc>
          <w:tcPr>
            <w:tcW w:w="1536" w:type="dxa"/>
            <w:shd w:val="clear" w:color="auto" w:fill="auto"/>
          </w:tcPr>
          <w:p w14:paraId="689C3354"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БУЛСТАТ</w:t>
            </w:r>
          </w:p>
        </w:tc>
        <w:tc>
          <w:tcPr>
            <w:tcW w:w="8092" w:type="dxa"/>
            <w:shd w:val="clear" w:color="auto" w:fill="auto"/>
          </w:tcPr>
          <w:p w14:paraId="4B6A1879"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Регистър Булстат</w:t>
            </w:r>
          </w:p>
        </w:tc>
      </w:tr>
      <w:tr w:rsidR="00F77266" w:rsidRPr="003523E0" w14:paraId="66F0B616" w14:textId="77777777" w:rsidTr="00F77266">
        <w:tc>
          <w:tcPr>
            <w:tcW w:w="1536" w:type="dxa"/>
            <w:shd w:val="clear" w:color="auto" w:fill="auto"/>
          </w:tcPr>
          <w:p w14:paraId="011DC600"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ВРБ</w:t>
            </w:r>
          </w:p>
        </w:tc>
        <w:tc>
          <w:tcPr>
            <w:tcW w:w="8092" w:type="dxa"/>
            <w:shd w:val="clear" w:color="auto" w:fill="auto"/>
          </w:tcPr>
          <w:p w14:paraId="6E41A1FF"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Второстепенни разпоредители с бюджет</w:t>
            </w:r>
          </w:p>
        </w:tc>
      </w:tr>
      <w:tr w:rsidR="00F77266" w:rsidRPr="003523E0" w14:paraId="5B2939EF" w14:textId="77777777" w:rsidTr="00F77266">
        <w:tc>
          <w:tcPr>
            <w:tcW w:w="1536" w:type="dxa"/>
            <w:shd w:val="clear" w:color="auto" w:fill="auto"/>
          </w:tcPr>
          <w:p w14:paraId="3B865883"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ВСС</w:t>
            </w:r>
          </w:p>
        </w:tc>
        <w:tc>
          <w:tcPr>
            <w:tcW w:w="8092" w:type="dxa"/>
            <w:shd w:val="clear" w:color="auto" w:fill="auto"/>
          </w:tcPr>
          <w:p w14:paraId="2BFE705C"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Висш съдебен съвет</w:t>
            </w:r>
          </w:p>
        </w:tc>
      </w:tr>
      <w:tr w:rsidR="00F77266" w:rsidRPr="003523E0" w14:paraId="507F4F5F" w14:textId="77777777" w:rsidTr="00F77266">
        <w:tc>
          <w:tcPr>
            <w:tcW w:w="1536" w:type="dxa"/>
            <w:shd w:val="clear" w:color="auto" w:fill="auto"/>
          </w:tcPr>
          <w:p w14:paraId="57A06EB9"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ГПК</w:t>
            </w:r>
          </w:p>
        </w:tc>
        <w:tc>
          <w:tcPr>
            <w:tcW w:w="8092" w:type="dxa"/>
            <w:shd w:val="clear" w:color="auto" w:fill="auto"/>
          </w:tcPr>
          <w:p w14:paraId="40C4946F"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Граждански процесуален кодекс</w:t>
            </w:r>
          </w:p>
        </w:tc>
      </w:tr>
      <w:tr w:rsidR="00F77266" w:rsidRPr="003523E0" w14:paraId="4AEBE595" w14:textId="77777777" w:rsidTr="00F77266">
        <w:tc>
          <w:tcPr>
            <w:tcW w:w="1536" w:type="dxa"/>
            <w:shd w:val="clear" w:color="auto" w:fill="auto"/>
          </w:tcPr>
          <w:p w14:paraId="3F14E2AD"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ДБ</w:t>
            </w:r>
          </w:p>
        </w:tc>
        <w:tc>
          <w:tcPr>
            <w:tcW w:w="8092" w:type="dxa"/>
            <w:shd w:val="clear" w:color="auto" w:fill="auto"/>
          </w:tcPr>
          <w:p w14:paraId="1F48E7A8"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Държавен бюджет</w:t>
            </w:r>
          </w:p>
        </w:tc>
      </w:tr>
      <w:tr w:rsidR="00F77266" w:rsidRPr="003523E0" w14:paraId="53A8CBB3" w14:textId="77777777" w:rsidTr="00F77266">
        <w:tc>
          <w:tcPr>
            <w:tcW w:w="1536" w:type="dxa"/>
            <w:shd w:val="clear" w:color="auto" w:fill="auto"/>
          </w:tcPr>
          <w:p w14:paraId="56D35EE4"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ЕИСПП</w:t>
            </w:r>
          </w:p>
        </w:tc>
        <w:tc>
          <w:tcPr>
            <w:tcW w:w="8092" w:type="dxa"/>
            <w:shd w:val="clear" w:color="auto" w:fill="auto"/>
          </w:tcPr>
          <w:p w14:paraId="05EC41E6"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Единна информационна система за противодействие на престъпността</w:t>
            </w:r>
          </w:p>
        </w:tc>
      </w:tr>
      <w:tr w:rsidR="00F77266" w:rsidRPr="003523E0" w14:paraId="34F2BDB1" w14:textId="77777777" w:rsidTr="00F77266">
        <w:tc>
          <w:tcPr>
            <w:tcW w:w="1536" w:type="dxa"/>
            <w:shd w:val="clear" w:color="auto" w:fill="auto"/>
          </w:tcPr>
          <w:p w14:paraId="0D9B863F"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ЕИСС</w:t>
            </w:r>
          </w:p>
        </w:tc>
        <w:tc>
          <w:tcPr>
            <w:tcW w:w="8092" w:type="dxa"/>
            <w:shd w:val="clear" w:color="auto" w:fill="auto"/>
          </w:tcPr>
          <w:p w14:paraId="2279C7CD"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Единна информационна система на съдилищата</w:t>
            </w:r>
          </w:p>
        </w:tc>
      </w:tr>
      <w:tr w:rsidR="00F77266" w:rsidRPr="003523E0" w14:paraId="54F5D898" w14:textId="77777777" w:rsidTr="00F77266">
        <w:tc>
          <w:tcPr>
            <w:tcW w:w="1536" w:type="dxa"/>
            <w:shd w:val="clear" w:color="auto" w:fill="auto"/>
          </w:tcPr>
          <w:p w14:paraId="5F640E4F"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ЕК</w:t>
            </w:r>
          </w:p>
        </w:tc>
        <w:tc>
          <w:tcPr>
            <w:tcW w:w="8092" w:type="dxa"/>
            <w:shd w:val="clear" w:color="auto" w:fill="auto"/>
          </w:tcPr>
          <w:p w14:paraId="1C85D2D4"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Европейска комисия</w:t>
            </w:r>
          </w:p>
        </w:tc>
      </w:tr>
      <w:tr w:rsidR="00F77266" w:rsidRPr="003523E0" w14:paraId="01B6E3E2" w14:textId="77777777" w:rsidTr="00F77266">
        <w:tc>
          <w:tcPr>
            <w:tcW w:w="1536" w:type="dxa"/>
            <w:shd w:val="clear" w:color="auto" w:fill="auto"/>
          </w:tcPr>
          <w:p w14:paraId="7683274B" w14:textId="77777777" w:rsidR="00F77266" w:rsidRPr="003523E0" w:rsidRDefault="00F77266" w:rsidP="00F77266">
            <w:pPr>
              <w:spacing w:after="0" w:line="240" w:lineRule="auto"/>
              <w:rPr>
                <w:rFonts w:asciiTheme="minorHAnsi" w:hAnsiTheme="minorHAnsi" w:cs="Arial"/>
                <w:b/>
                <w:sz w:val="20"/>
                <w:szCs w:val="20"/>
              </w:rPr>
            </w:pPr>
            <w:r w:rsidRPr="003523E0">
              <w:rPr>
                <w:rFonts w:asciiTheme="minorHAnsi" w:hAnsiTheme="minorHAnsi" w:cs="Arial"/>
                <w:b/>
                <w:sz w:val="20"/>
                <w:szCs w:val="20"/>
              </w:rPr>
              <w:t>ЕСМИС</w:t>
            </w:r>
          </w:p>
        </w:tc>
        <w:tc>
          <w:tcPr>
            <w:tcW w:w="8092" w:type="dxa"/>
            <w:shd w:val="clear" w:color="auto" w:fill="auto"/>
          </w:tcPr>
          <w:p w14:paraId="20874D8D" w14:textId="77777777" w:rsidR="00F77266" w:rsidRPr="003523E0" w:rsidRDefault="00F77266" w:rsidP="00F77266">
            <w:pPr>
              <w:spacing w:after="0" w:line="240" w:lineRule="auto"/>
              <w:rPr>
                <w:rFonts w:asciiTheme="minorHAnsi" w:hAnsiTheme="minorHAnsi" w:cs="Arial"/>
                <w:sz w:val="20"/>
                <w:szCs w:val="20"/>
              </w:rPr>
            </w:pPr>
            <w:r w:rsidRPr="003523E0">
              <w:rPr>
                <w:rFonts w:asciiTheme="minorHAnsi" w:hAnsiTheme="minorHAnsi" w:cs="Arial"/>
                <w:sz w:val="20"/>
                <w:szCs w:val="20"/>
              </w:rPr>
              <w:t>Изпълнителна агенция „Електронни съобщителни мрежи и информационни системи”</w:t>
            </w:r>
          </w:p>
        </w:tc>
      </w:tr>
      <w:tr w:rsidR="00F77266" w:rsidRPr="003523E0" w14:paraId="6E38EB1E" w14:textId="77777777" w:rsidTr="00F77266">
        <w:tc>
          <w:tcPr>
            <w:tcW w:w="1536" w:type="dxa"/>
            <w:shd w:val="clear" w:color="auto" w:fill="auto"/>
          </w:tcPr>
          <w:p w14:paraId="6050F76B"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ЕУ</w:t>
            </w:r>
          </w:p>
        </w:tc>
        <w:tc>
          <w:tcPr>
            <w:tcW w:w="8092" w:type="dxa"/>
            <w:shd w:val="clear" w:color="auto" w:fill="auto"/>
          </w:tcPr>
          <w:p w14:paraId="1D30A50F"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Електронно управление</w:t>
            </w:r>
          </w:p>
        </w:tc>
      </w:tr>
      <w:tr w:rsidR="00F77266" w:rsidRPr="003523E0" w14:paraId="2455AA70" w14:textId="77777777" w:rsidTr="00F77266">
        <w:tc>
          <w:tcPr>
            <w:tcW w:w="1536" w:type="dxa"/>
            <w:shd w:val="clear" w:color="auto" w:fill="auto"/>
          </w:tcPr>
          <w:p w14:paraId="18A0C05B"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ЗЕДЕП</w:t>
            </w:r>
          </w:p>
        </w:tc>
        <w:tc>
          <w:tcPr>
            <w:tcW w:w="8092" w:type="dxa"/>
            <w:shd w:val="clear" w:color="auto" w:fill="auto"/>
          </w:tcPr>
          <w:p w14:paraId="6A00309B"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 xml:space="preserve">Закон за електронния документ и електронния подпис </w:t>
            </w:r>
          </w:p>
        </w:tc>
      </w:tr>
      <w:tr w:rsidR="00F77266" w:rsidRPr="003523E0" w14:paraId="23BC97F5" w14:textId="77777777" w:rsidTr="00F77266">
        <w:tc>
          <w:tcPr>
            <w:tcW w:w="1536" w:type="dxa"/>
            <w:shd w:val="clear" w:color="auto" w:fill="auto"/>
          </w:tcPr>
          <w:p w14:paraId="05785565"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ЗЕУ</w:t>
            </w:r>
          </w:p>
        </w:tc>
        <w:tc>
          <w:tcPr>
            <w:tcW w:w="8092" w:type="dxa"/>
            <w:shd w:val="clear" w:color="auto" w:fill="auto"/>
          </w:tcPr>
          <w:p w14:paraId="7470BAD6"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Закон за електронното управление</w:t>
            </w:r>
          </w:p>
        </w:tc>
      </w:tr>
      <w:tr w:rsidR="00F77266" w:rsidRPr="003523E0" w14:paraId="3FFBC8C6" w14:textId="77777777" w:rsidTr="00F77266">
        <w:tc>
          <w:tcPr>
            <w:tcW w:w="1536" w:type="dxa"/>
            <w:shd w:val="clear" w:color="auto" w:fill="auto"/>
          </w:tcPr>
          <w:p w14:paraId="151E615B"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ЗСВ</w:t>
            </w:r>
          </w:p>
        </w:tc>
        <w:tc>
          <w:tcPr>
            <w:tcW w:w="8092" w:type="dxa"/>
            <w:shd w:val="clear" w:color="auto" w:fill="auto"/>
          </w:tcPr>
          <w:p w14:paraId="4989A13F"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Закон за съдебната власт</w:t>
            </w:r>
          </w:p>
        </w:tc>
      </w:tr>
      <w:tr w:rsidR="00F77266" w:rsidRPr="003523E0" w14:paraId="4E9BD512" w14:textId="77777777" w:rsidTr="00F77266">
        <w:tc>
          <w:tcPr>
            <w:tcW w:w="1536" w:type="dxa"/>
            <w:shd w:val="clear" w:color="auto" w:fill="auto"/>
          </w:tcPr>
          <w:p w14:paraId="39523A6F"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ИТ</w:t>
            </w:r>
          </w:p>
        </w:tc>
        <w:tc>
          <w:tcPr>
            <w:tcW w:w="8092" w:type="dxa"/>
            <w:shd w:val="clear" w:color="auto" w:fill="auto"/>
          </w:tcPr>
          <w:p w14:paraId="22987A62"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Информационни технологии</w:t>
            </w:r>
          </w:p>
        </w:tc>
      </w:tr>
      <w:tr w:rsidR="00F77266" w:rsidRPr="003523E0" w14:paraId="34752B93" w14:textId="77777777" w:rsidTr="00F77266">
        <w:tc>
          <w:tcPr>
            <w:tcW w:w="1536" w:type="dxa"/>
            <w:shd w:val="clear" w:color="auto" w:fill="auto"/>
          </w:tcPr>
          <w:p w14:paraId="4B49FAB7"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КАО</w:t>
            </w:r>
          </w:p>
        </w:tc>
        <w:tc>
          <w:tcPr>
            <w:tcW w:w="8092" w:type="dxa"/>
            <w:shd w:val="clear" w:color="auto" w:fill="auto"/>
          </w:tcPr>
          <w:p w14:paraId="70241CE3"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Комплексно административно обслужване</w:t>
            </w:r>
          </w:p>
        </w:tc>
      </w:tr>
      <w:tr w:rsidR="00F77266" w:rsidRPr="003523E0" w14:paraId="196EE30C" w14:textId="77777777" w:rsidTr="00F77266">
        <w:tc>
          <w:tcPr>
            <w:tcW w:w="1536" w:type="dxa"/>
            <w:shd w:val="clear" w:color="auto" w:fill="auto"/>
          </w:tcPr>
          <w:p w14:paraId="0E156AAA" w14:textId="77777777" w:rsidR="00F77266" w:rsidRPr="003523E0" w:rsidRDefault="00F77266" w:rsidP="00F77266">
            <w:pPr>
              <w:spacing w:after="0" w:line="240" w:lineRule="auto"/>
              <w:rPr>
                <w:rFonts w:asciiTheme="minorHAnsi" w:hAnsiTheme="minorHAnsi" w:cs="Arial"/>
                <w:b/>
                <w:sz w:val="20"/>
                <w:szCs w:val="20"/>
              </w:rPr>
            </w:pPr>
            <w:r w:rsidRPr="003523E0">
              <w:rPr>
                <w:rFonts w:asciiTheme="minorHAnsi" w:hAnsiTheme="minorHAnsi" w:cs="Arial"/>
                <w:b/>
                <w:sz w:val="20"/>
                <w:szCs w:val="20"/>
              </w:rPr>
              <w:t>МВР</w:t>
            </w:r>
          </w:p>
        </w:tc>
        <w:tc>
          <w:tcPr>
            <w:tcW w:w="8092" w:type="dxa"/>
            <w:shd w:val="clear" w:color="auto" w:fill="auto"/>
          </w:tcPr>
          <w:p w14:paraId="66A9C170" w14:textId="77777777" w:rsidR="00F77266" w:rsidRPr="003523E0" w:rsidRDefault="00F77266" w:rsidP="00F77266">
            <w:pPr>
              <w:spacing w:after="0" w:line="240" w:lineRule="auto"/>
              <w:rPr>
                <w:rFonts w:asciiTheme="minorHAnsi" w:hAnsiTheme="minorHAnsi" w:cs="Arial"/>
                <w:sz w:val="20"/>
                <w:szCs w:val="20"/>
              </w:rPr>
            </w:pPr>
            <w:r w:rsidRPr="003523E0">
              <w:rPr>
                <w:rFonts w:asciiTheme="minorHAnsi" w:hAnsiTheme="minorHAnsi" w:cs="Arial"/>
                <w:sz w:val="20"/>
                <w:szCs w:val="20"/>
              </w:rPr>
              <w:t>Министерство на вътрешните работи</w:t>
            </w:r>
          </w:p>
        </w:tc>
      </w:tr>
      <w:tr w:rsidR="00F77266" w:rsidRPr="003523E0" w14:paraId="2689F15A" w14:textId="77777777" w:rsidTr="00F77266">
        <w:tc>
          <w:tcPr>
            <w:tcW w:w="1536" w:type="dxa"/>
            <w:shd w:val="clear" w:color="auto" w:fill="auto"/>
          </w:tcPr>
          <w:p w14:paraId="4E08F26A" w14:textId="77777777" w:rsidR="00F77266" w:rsidRPr="003523E0" w:rsidRDefault="00F77266" w:rsidP="00F77266">
            <w:pPr>
              <w:spacing w:after="0" w:line="240" w:lineRule="auto"/>
              <w:rPr>
                <w:rFonts w:asciiTheme="minorHAnsi" w:hAnsiTheme="minorHAnsi" w:cs="Arial"/>
                <w:b/>
                <w:sz w:val="20"/>
                <w:szCs w:val="20"/>
              </w:rPr>
            </w:pPr>
            <w:r w:rsidRPr="003523E0">
              <w:rPr>
                <w:rFonts w:asciiTheme="minorHAnsi" w:hAnsiTheme="minorHAnsi" w:cs="Arial"/>
                <w:b/>
                <w:sz w:val="20"/>
                <w:szCs w:val="20"/>
              </w:rPr>
              <w:t>МЗ</w:t>
            </w:r>
          </w:p>
        </w:tc>
        <w:tc>
          <w:tcPr>
            <w:tcW w:w="8092" w:type="dxa"/>
            <w:shd w:val="clear" w:color="auto" w:fill="auto"/>
          </w:tcPr>
          <w:p w14:paraId="4848A90B" w14:textId="77777777" w:rsidR="00F77266" w:rsidRPr="003523E0" w:rsidRDefault="00F77266" w:rsidP="00F77266">
            <w:pPr>
              <w:spacing w:after="0" w:line="240" w:lineRule="auto"/>
              <w:rPr>
                <w:rFonts w:asciiTheme="minorHAnsi" w:hAnsiTheme="minorHAnsi" w:cs="Arial"/>
                <w:sz w:val="20"/>
                <w:szCs w:val="20"/>
              </w:rPr>
            </w:pPr>
            <w:r w:rsidRPr="003523E0">
              <w:rPr>
                <w:rFonts w:asciiTheme="minorHAnsi" w:hAnsiTheme="minorHAnsi" w:cs="Arial"/>
                <w:sz w:val="20"/>
                <w:szCs w:val="20"/>
              </w:rPr>
              <w:t>Министерство на здравеопазването</w:t>
            </w:r>
          </w:p>
        </w:tc>
      </w:tr>
      <w:tr w:rsidR="00F77266" w:rsidRPr="003523E0" w14:paraId="1CD035A5" w14:textId="77777777" w:rsidTr="00F77266">
        <w:tc>
          <w:tcPr>
            <w:tcW w:w="1536" w:type="dxa"/>
            <w:shd w:val="clear" w:color="auto" w:fill="auto"/>
          </w:tcPr>
          <w:p w14:paraId="14FCC1D2" w14:textId="77777777" w:rsidR="00F77266" w:rsidRPr="003523E0" w:rsidRDefault="00F77266" w:rsidP="00F77266">
            <w:pPr>
              <w:spacing w:after="0" w:line="240" w:lineRule="auto"/>
              <w:rPr>
                <w:rFonts w:asciiTheme="minorHAnsi" w:hAnsiTheme="minorHAnsi" w:cs="Arial"/>
                <w:b/>
                <w:sz w:val="20"/>
                <w:szCs w:val="20"/>
              </w:rPr>
            </w:pPr>
            <w:r w:rsidRPr="003523E0">
              <w:rPr>
                <w:rFonts w:asciiTheme="minorHAnsi" w:hAnsiTheme="minorHAnsi" w:cs="Arial"/>
                <w:b/>
                <w:sz w:val="20"/>
                <w:szCs w:val="20"/>
              </w:rPr>
              <w:t>МЗХ</w:t>
            </w:r>
          </w:p>
        </w:tc>
        <w:tc>
          <w:tcPr>
            <w:tcW w:w="8092" w:type="dxa"/>
            <w:shd w:val="clear" w:color="auto" w:fill="auto"/>
          </w:tcPr>
          <w:p w14:paraId="3FA44AA3" w14:textId="77777777" w:rsidR="00F77266" w:rsidRPr="003523E0" w:rsidRDefault="00F77266" w:rsidP="00F77266">
            <w:pPr>
              <w:spacing w:after="0" w:line="240" w:lineRule="auto"/>
              <w:rPr>
                <w:rFonts w:asciiTheme="minorHAnsi" w:hAnsiTheme="minorHAnsi" w:cs="Arial"/>
                <w:sz w:val="20"/>
                <w:szCs w:val="20"/>
              </w:rPr>
            </w:pPr>
            <w:r w:rsidRPr="003523E0">
              <w:rPr>
                <w:rFonts w:asciiTheme="minorHAnsi" w:hAnsiTheme="minorHAnsi" w:cs="Arial"/>
                <w:sz w:val="20"/>
                <w:szCs w:val="20"/>
              </w:rPr>
              <w:t>Министерство на земеделието и храните</w:t>
            </w:r>
          </w:p>
        </w:tc>
      </w:tr>
      <w:tr w:rsidR="00F77266" w:rsidRPr="003523E0" w14:paraId="2EEF9B04" w14:textId="77777777" w:rsidTr="00F77266">
        <w:tc>
          <w:tcPr>
            <w:tcW w:w="1536" w:type="dxa"/>
            <w:shd w:val="clear" w:color="auto" w:fill="auto"/>
          </w:tcPr>
          <w:p w14:paraId="7AA6BA07" w14:textId="77777777" w:rsidR="00F77266" w:rsidRPr="003523E0" w:rsidRDefault="00F77266" w:rsidP="00F77266">
            <w:pPr>
              <w:spacing w:after="0" w:line="240" w:lineRule="auto"/>
              <w:rPr>
                <w:rFonts w:asciiTheme="minorHAnsi" w:hAnsiTheme="minorHAnsi" w:cs="Arial"/>
                <w:b/>
                <w:sz w:val="20"/>
                <w:szCs w:val="20"/>
              </w:rPr>
            </w:pPr>
            <w:r w:rsidRPr="003523E0">
              <w:rPr>
                <w:rFonts w:asciiTheme="minorHAnsi" w:hAnsiTheme="minorHAnsi" w:cs="Arial"/>
                <w:b/>
                <w:sz w:val="20"/>
                <w:szCs w:val="20"/>
              </w:rPr>
              <w:t>МИЕ</w:t>
            </w:r>
          </w:p>
        </w:tc>
        <w:tc>
          <w:tcPr>
            <w:tcW w:w="8092" w:type="dxa"/>
            <w:shd w:val="clear" w:color="auto" w:fill="auto"/>
          </w:tcPr>
          <w:p w14:paraId="693B9C7F" w14:textId="77777777" w:rsidR="00F77266" w:rsidRPr="003523E0" w:rsidRDefault="00F77266" w:rsidP="00F77266">
            <w:pPr>
              <w:spacing w:after="0" w:line="240" w:lineRule="auto"/>
              <w:rPr>
                <w:rFonts w:asciiTheme="minorHAnsi" w:hAnsiTheme="minorHAnsi" w:cs="Arial"/>
                <w:sz w:val="20"/>
                <w:szCs w:val="20"/>
              </w:rPr>
            </w:pPr>
            <w:r w:rsidRPr="003523E0">
              <w:rPr>
                <w:rFonts w:asciiTheme="minorHAnsi" w:hAnsiTheme="minorHAnsi" w:cs="Arial"/>
                <w:sz w:val="20"/>
                <w:szCs w:val="20"/>
              </w:rPr>
              <w:t>Министерство на икономиката и енергетиката</w:t>
            </w:r>
          </w:p>
        </w:tc>
      </w:tr>
      <w:tr w:rsidR="00F77266" w:rsidRPr="003523E0" w14:paraId="62B2D4C3" w14:textId="77777777" w:rsidTr="00F77266">
        <w:tc>
          <w:tcPr>
            <w:tcW w:w="1536" w:type="dxa"/>
            <w:shd w:val="clear" w:color="auto" w:fill="auto"/>
          </w:tcPr>
          <w:p w14:paraId="391AAAFD" w14:textId="77777777" w:rsidR="00F77266" w:rsidRPr="003523E0" w:rsidRDefault="00F77266" w:rsidP="00F77266">
            <w:pPr>
              <w:spacing w:after="0" w:line="240" w:lineRule="auto"/>
              <w:rPr>
                <w:rFonts w:asciiTheme="minorHAnsi" w:hAnsiTheme="minorHAnsi" w:cs="Arial"/>
                <w:b/>
                <w:sz w:val="20"/>
                <w:szCs w:val="20"/>
              </w:rPr>
            </w:pPr>
            <w:r w:rsidRPr="003523E0">
              <w:rPr>
                <w:rFonts w:asciiTheme="minorHAnsi" w:hAnsiTheme="minorHAnsi" w:cs="Arial"/>
                <w:b/>
                <w:sz w:val="20"/>
                <w:szCs w:val="20"/>
              </w:rPr>
              <w:t>МОН</w:t>
            </w:r>
          </w:p>
        </w:tc>
        <w:tc>
          <w:tcPr>
            <w:tcW w:w="8092" w:type="dxa"/>
            <w:shd w:val="clear" w:color="auto" w:fill="auto"/>
          </w:tcPr>
          <w:p w14:paraId="4F1E9123" w14:textId="77777777" w:rsidR="00F77266" w:rsidRPr="003523E0" w:rsidRDefault="00F77266" w:rsidP="00F77266">
            <w:pPr>
              <w:spacing w:after="0" w:line="240" w:lineRule="auto"/>
              <w:rPr>
                <w:rFonts w:asciiTheme="minorHAnsi" w:hAnsiTheme="minorHAnsi" w:cs="Arial"/>
                <w:sz w:val="20"/>
                <w:szCs w:val="20"/>
              </w:rPr>
            </w:pPr>
            <w:r w:rsidRPr="003523E0">
              <w:rPr>
                <w:rFonts w:asciiTheme="minorHAnsi" w:hAnsiTheme="minorHAnsi" w:cs="Arial"/>
                <w:sz w:val="20"/>
                <w:szCs w:val="20"/>
              </w:rPr>
              <w:t>Министерство на образованието и науката</w:t>
            </w:r>
          </w:p>
        </w:tc>
      </w:tr>
      <w:tr w:rsidR="00F77266" w:rsidRPr="003523E0" w14:paraId="078FA08A" w14:textId="77777777" w:rsidTr="00F77266">
        <w:tc>
          <w:tcPr>
            <w:tcW w:w="1536" w:type="dxa"/>
            <w:shd w:val="clear" w:color="auto" w:fill="auto"/>
          </w:tcPr>
          <w:p w14:paraId="01993002"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МП</w:t>
            </w:r>
          </w:p>
        </w:tc>
        <w:tc>
          <w:tcPr>
            <w:tcW w:w="8092" w:type="dxa"/>
            <w:shd w:val="clear" w:color="auto" w:fill="auto"/>
          </w:tcPr>
          <w:p w14:paraId="6CD3772B"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Министерство на правосъдието</w:t>
            </w:r>
          </w:p>
        </w:tc>
      </w:tr>
      <w:tr w:rsidR="00F77266" w:rsidRPr="003523E0" w14:paraId="38A82F85" w14:textId="77777777" w:rsidTr="00F77266">
        <w:tc>
          <w:tcPr>
            <w:tcW w:w="1536" w:type="dxa"/>
            <w:shd w:val="clear" w:color="auto" w:fill="auto"/>
          </w:tcPr>
          <w:p w14:paraId="2C0E8D26"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МТИТС</w:t>
            </w:r>
          </w:p>
        </w:tc>
        <w:tc>
          <w:tcPr>
            <w:tcW w:w="8092" w:type="dxa"/>
            <w:shd w:val="clear" w:color="auto" w:fill="auto"/>
          </w:tcPr>
          <w:p w14:paraId="4549BB6D"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Министерство на транспорта, информационните технологии и съобщенията</w:t>
            </w:r>
          </w:p>
        </w:tc>
      </w:tr>
      <w:tr w:rsidR="00F77266" w:rsidRPr="003523E0" w14:paraId="0F84C206" w14:textId="77777777" w:rsidTr="00F77266">
        <w:tc>
          <w:tcPr>
            <w:tcW w:w="1536" w:type="dxa"/>
            <w:shd w:val="clear" w:color="auto" w:fill="auto"/>
          </w:tcPr>
          <w:p w14:paraId="2733E2E0" w14:textId="77777777" w:rsidR="00F77266" w:rsidRPr="003523E0" w:rsidRDefault="00F77266" w:rsidP="00F77266">
            <w:pPr>
              <w:spacing w:after="0" w:line="240" w:lineRule="auto"/>
              <w:rPr>
                <w:rFonts w:asciiTheme="minorHAnsi" w:hAnsiTheme="minorHAnsi" w:cs="Arial"/>
                <w:b/>
                <w:sz w:val="20"/>
                <w:szCs w:val="20"/>
              </w:rPr>
            </w:pPr>
            <w:r w:rsidRPr="003523E0">
              <w:rPr>
                <w:rFonts w:asciiTheme="minorHAnsi" w:hAnsiTheme="minorHAnsi" w:cs="Arial"/>
                <w:b/>
                <w:sz w:val="20"/>
                <w:szCs w:val="20"/>
              </w:rPr>
              <w:t>МТСП</w:t>
            </w:r>
          </w:p>
        </w:tc>
        <w:tc>
          <w:tcPr>
            <w:tcW w:w="8092" w:type="dxa"/>
            <w:shd w:val="clear" w:color="auto" w:fill="auto"/>
          </w:tcPr>
          <w:p w14:paraId="0C9371E3" w14:textId="77777777" w:rsidR="00F77266" w:rsidRPr="003523E0" w:rsidRDefault="00F77266" w:rsidP="00F77266">
            <w:pPr>
              <w:spacing w:after="0" w:line="240" w:lineRule="auto"/>
              <w:rPr>
                <w:rFonts w:asciiTheme="minorHAnsi" w:hAnsiTheme="minorHAnsi" w:cs="Arial"/>
                <w:sz w:val="20"/>
                <w:szCs w:val="20"/>
              </w:rPr>
            </w:pPr>
            <w:r w:rsidRPr="003523E0">
              <w:rPr>
                <w:rFonts w:asciiTheme="minorHAnsi" w:hAnsiTheme="minorHAnsi" w:cs="Arial"/>
                <w:sz w:val="20"/>
                <w:szCs w:val="20"/>
              </w:rPr>
              <w:t>Министерство на труда и социалната политика</w:t>
            </w:r>
          </w:p>
        </w:tc>
      </w:tr>
      <w:tr w:rsidR="00F77266" w:rsidRPr="003523E0" w14:paraId="7BA4248C" w14:textId="77777777" w:rsidTr="00F77266">
        <w:tc>
          <w:tcPr>
            <w:tcW w:w="1536" w:type="dxa"/>
            <w:shd w:val="clear" w:color="auto" w:fill="auto"/>
          </w:tcPr>
          <w:p w14:paraId="73140843" w14:textId="77777777" w:rsidR="00F77266" w:rsidRPr="003523E0" w:rsidRDefault="00F77266" w:rsidP="00F77266">
            <w:pPr>
              <w:spacing w:after="0" w:line="240" w:lineRule="auto"/>
              <w:rPr>
                <w:rFonts w:asciiTheme="minorHAnsi" w:hAnsiTheme="minorHAnsi" w:cs="Arial"/>
                <w:b/>
                <w:sz w:val="20"/>
                <w:szCs w:val="20"/>
              </w:rPr>
            </w:pPr>
            <w:r w:rsidRPr="003523E0">
              <w:rPr>
                <w:rFonts w:asciiTheme="minorHAnsi" w:hAnsiTheme="minorHAnsi" w:cs="Arial"/>
                <w:b/>
                <w:sz w:val="20"/>
                <w:szCs w:val="20"/>
              </w:rPr>
              <w:t>МФ</w:t>
            </w:r>
          </w:p>
        </w:tc>
        <w:tc>
          <w:tcPr>
            <w:tcW w:w="8092" w:type="dxa"/>
            <w:shd w:val="clear" w:color="auto" w:fill="auto"/>
          </w:tcPr>
          <w:p w14:paraId="628DF95C" w14:textId="77777777" w:rsidR="00F77266" w:rsidRPr="003523E0" w:rsidRDefault="00F77266" w:rsidP="00F77266">
            <w:pPr>
              <w:spacing w:after="0" w:line="240" w:lineRule="auto"/>
              <w:rPr>
                <w:rFonts w:asciiTheme="minorHAnsi" w:hAnsiTheme="minorHAnsi" w:cs="Arial"/>
                <w:sz w:val="20"/>
                <w:szCs w:val="20"/>
              </w:rPr>
            </w:pPr>
            <w:r w:rsidRPr="003523E0">
              <w:rPr>
                <w:rFonts w:asciiTheme="minorHAnsi" w:hAnsiTheme="minorHAnsi" w:cs="Arial"/>
                <w:sz w:val="20"/>
                <w:szCs w:val="20"/>
              </w:rPr>
              <w:t>Министерство на финансите</w:t>
            </w:r>
          </w:p>
        </w:tc>
      </w:tr>
      <w:tr w:rsidR="00F77266" w:rsidRPr="003523E0" w14:paraId="33782DE8" w14:textId="77777777" w:rsidTr="00F77266">
        <w:tc>
          <w:tcPr>
            <w:tcW w:w="1536" w:type="dxa"/>
            <w:shd w:val="clear" w:color="auto" w:fill="auto"/>
          </w:tcPr>
          <w:p w14:paraId="631AFECD"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НОИОСИС</w:t>
            </w:r>
          </w:p>
        </w:tc>
        <w:tc>
          <w:tcPr>
            <w:tcW w:w="8092" w:type="dxa"/>
            <w:shd w:val="clear" w:color="auto" w:fill="auto"/>
          </w:tcPr>
          <w:p w14:paraId="1DADE6B3"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Наредба за общите изисквания за оперативна съвместимост и информационна сигурност</w:t>
            </w:r>
          </w:p>
        </w:tc>
      </w:tr>
      <w:tr w:rsidR="00F77266" w:rsidRPr="003523E0" w14:paraId="77EB9EDB" w14:textId="77777777" w:rsidTr="00F77266">
        <w:tc>
          <w:tcPr>
            <w:tcW w:w="1536" w:type="dxa"/>
            <w:shd w:val="clear" w:color="auto" w:fill="auto"/>
          </w:tcPr>
          <w:p w14:paraId="2485DEB2"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НПК</w:t>
            </w:r>
          </w:p>
        </w:tc>
        <w:tc>
          <w:tcPr>
            <w:tcW w:w="8092" w:type="dxa"/>
            <w:shd w:val="clear" w:color="auto" w:fill="auto"/>
          </w:tcPr>
          <w:p w14:paraId="3EBD1C18"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Наказателно-процесуален кодекс</w:t>
            </w:r>
          </w:p>
        </w:tc>
      </w:tr>
      <w:tr w:rsidR="00F77266" w:rsidRPr="003523E0" w14:paraId="32BB0CF2" w14:textId="77777777" w:rsidTr="00F77266">
        <w:tc>
          <w:tcPr>
            <w:tcW w:w="1536" w:type="dxa"/>
            <w:shd w:val="clear" w:color="auto" w:fill="auto"/>
          </w:tcPr>
          <w:p w14:paraId="253A251B"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lastRenderedPageBreak/>
              <w:t>ОПДУ</w:t>
            </w:r>
          </w:p>
        </w:tc>
        <w:tc>
          <w:tcPr>
            <w:tcW w:w="8092" w:type="dxa"/>
            <w:shd w:val="clear" w:color="auto" w:fill="auto"/>
          </w:tcPr>
          <w:p w14:paraId="42AE45DD"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Оперативна програма „Добро управление“</w:t>
            </w:r>
          </w:p>
        </w:tc>
      </w:tr>
      <w:tr w:rsidR="00F77266" w:rsidRPr="003523E0" w14:paraId="20896392" w14:textId="77777777" w:rsidTr="00F77266">
        <w:tc>
          <w:tcPr>
            <w:tcW w:w="1536" w:type="dxa"/>
            <w:shd w:val="clear" w:color="auto" w:fill="auto"/>
          </w:tcPr>
          <w:p w14:paraId="4CEC7BB3"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РБ</w:t>
            </w:r>
          </w:p>
        </w:tc>
        <w:tc>
          <w:tcPr>
            <w:tcW w:w="8092" w:type="dxa"/>
            <w:shd w:val="clear" w:color="auto" w:fill="auto"/>
          </w:tcPr>
          <w:p w14:paraId="27526F6D"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Република България</w:t>
            </w:r>
          </w:p>
        </w:tc>
      </w:tr>
      <w:tr w:rsidR="00F77266" w:rsidRPr="003523E0" w14:paraId="5A43343F" w14:textId="77777777" w:rsidTr="00F77266">
        <w:tc>
          <w:tcPr>
            <w:tcW w:w="1536" w:type="dxa"/>
            <w:shd w:val="clear" w:color="auto" w:fill="auto"/>
          </w:tcPr>
          <w:p w14:paraId="51BD89A4"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СП</w:t>
            </w:r>
          </w:p>
        </w:tc>
        <w:tc>
          <w:tcPr>
            <w:tcW w:w="8092" w:type="dxa"/>
            <w:shd w:val="clear" w:color="auto" w:fill="auto"/>
          </w:tcPr>
          <w:p w14:paraId="6F563BDB"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Сектор „Правосъдие“</w:t>
            </w:r>
          </w:p>
        </w:tc>
      </w:tr>
      <w:tr w:rsidR="00F77266" w:rsidRPr="003523E0" w14:paraId="0206858D" w14:textId="77777777" w:rsidTr="00F77266">
        <w:tc>
          <w:tcPr>
            <w:tcW w:w="1536" w:type="dxa"/>
            <w:shd w:val="clear" w:color="auto" w:fill="auto"/>
          </w:tcPr>
          <w:p w14:paraId="5F38401C"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ТР</w:t>
            </w:r>
          </w:p>
        </w:tc>
        <w:tc>
          <w:tcPr>
            <w:tcW w:w="8092" w:type="dxa"/>
            <w:shd w:val="clear" w:color="auto" w:fill="auto"/>
          </w:tcPr>
          <w:p w14:paraId="0C00493E"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Търговски регистър</w:t>
            </w:r>
          </w:p>
        </w:tc>
      </w:tr>
      <w:tr w:rsidR="00F77266" w:rsidRPr="003523E0" w14:paraId="5FC8887F" w14:textId="77777777" w:rsidTr="00F77266">
        <w:tc>
          <w:tcPr>
            <w:tcW w:w="1536" w:type="dxa"/>
            <w:shd w:val="clear" w:color="auto" w:fill="auto"/>
          </w:tcPr>
          <w:p w14:paraId="4F3E2446"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УИС-2</w:t>
            </w:r>
          </w:p>
        </w:tc>
        <w:tc>
          <w:tcPr>
            <w:tcW w:w="8092" w:type="dxa"/>
            <w:shd w:val="clear" w:color="auto" w:fill="auto"/>
          </w:tcPr>
          <w:p w14:paraId="1E027829"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Унифицирана информационна система на Прокуратурата на Република България</w:t>
            </w:r>
            <w:r w:rsidRPr="003523E0">
              <w:rPr>
                <w:rFonts w:asciiTheme="minorHAnsi" w:hAnsiTheme="minorHAnsi"/>
                <w:sz w:val="20"/>
                <w:szCs w:val="20"/>
                <w:lang w:eastAsia="bg-BG"/>
              </w:rPr>
              <w:t xml:space="preserve"> </w:t>
            </w:r>
          </w:p>
        </w:tc>
      </w:tr>
      <w:tr w:rsidR="00F77266" w:rsidRPr="003523E0" w14:paraId="052B86C0" w14:textId="77777777" w:rsidTr="00F77266">
        <w:tc>
          <w:tcPr>
            <w:tcW w:w="1536" w:type="dxa"/>
            <w:shd w:val="clear" w:color="auto" w:fill="auto"/>
          </w:tcPr>
          <w:p w14:paraId="2B29548B"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УПМП</w:t>
            </w:r>
          </w:p>
        </w:tc>
        <w:tc>
          <w:tcPr>
            <w:tcW w:w="8092" w:type="dxa"/>
            <w:shd w:val="clear" w:color="auto" w:fill="auto"/>
          </w:tcPr>
          <w:p w14:paraId="6B9D1B41"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Устройствен правилник на Министерство на правосъдието</w:t>
            </w:r>
          </w:p>
        </w:tc>
      </w:tr>
      <w:tr w:rsidR="00F77266" w:rsidRPr="003523E0" w14:paraId="23B4B731" w14:textId="77777777" w:rsidTr="00F77266">
        <w:tc>
          <w:tcPr>
            <w:tcW w:w="1536" w:type="dxa"/>
            <w:shd w:val="clear" w:color="auto" w:fill="auto"/>
          </w:tcPr>
          <w:p w14:paraId="71DD2A38"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ХЧО</w:t>
            </w:r>
          </w:p>
        </w:tc>
        <w:tc>
          <w:tcPr>
            <w:tcW w:w="8092" w:type="dxa"/>
            <w:shd w:val="clear" w:color="auto" w:fill="auto"/>
          </w:tcPr>
          <w:p w14:paraId="4CA9A892"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Хибриден частен облак</w:t>
            </w:r>
          </w:p>
        </w:tc>
      </w:tr>
      <w:tr w:rsidR="00CC1124" w:rsidRPr="003523E0" w14:paraId="69E6F25C" w14:textId="77777777" w:rsidTr="00CC1124">
        <w:tc>
          <w:tcPr>
            <w:tcW w:w="1536" w:type="dxa"/>
            <w:shd w:val="clear" w:color="auto" w:fill="auto"/>
          </w:tcPr>
          <w:p w14:paraId="66E49795" w14:textId="77777777" w:rsidR="00CC1124" w:rsidRPr="003523E0" w:rsidRDefault="00CC1124" w:rsidP="00CC1124">
            <w:pPr>
              <w:spacing w:after="0" w:line="240" w:lineRule="auto"/>
              <w:rPr>
                <w:rFonts w:asciiTheme="minorHAnsi" w:hAnsiTheme="minorHAnsi"/>
                <w:b/>
                <w:sz w:val="20"/>
                <w:szCs w:val="20"/>
              </w:rPr>
            </w:pPr>
            <w:r w:rsidRPr="003523E0">
              <w:rPr>
                <w:rFonts w:asciiTheme="minorHAnsi" w:hAnsiTheme="minorHAnsi"/>
                <w:b/>
                <w:sz w:val="20"/>
                <w:szCs w:val="20"/>
              </w:rPr>
              <w:t>ЦАИС</w:t>
            </w:r>
          </w:p>
        </w:tc>
        <w:tc>
          <w:tcPr>
            <w:tcW w:w="8092" w:type="dxa"/>
            <w:shd w:val="clear" w:color="auto" w:fill="auto"/>
          </w:tcPr>
          <w:p w14:paraId="6A982597" w14:textId="77777777" w:rsidR="00CC1124" w:rsidRPr="003523E0" w:rsidRDefault="00CC1124" w:rsidP="00CC1124">
            <w:pPr>
              <w:spacing w:after="0" w:line="240" w:lineRule="auto"/>
              <w:rPr>
                <w:rFonts w:asciiTheme="minorHAnsi" w:hAnsiTheme="minorHAnsi"/>
                <w:sz w:val="20"/>
                <w:szCs w:val="20"/>
              </w:rPr>
            </w:pPr>
            <w:r w:rsidRPr="003523E0">
              <w:rPr>
                <w:rFonts w:asciiTheme="minorHAnsi" w:hAnsiTheme="minorHAnsi"/>
                <w:sz w:val="20"/>
                <w:szCs w:val="20"/>
              </w:rPr>
              <w:t>Централизирана автоматизирана информационна система</w:t>
            </w:r>
          </w:p>
        </w:tc>
      </w:tr>
      <w:tr w:rsidR="00F77266" w:rsidRPr="003523E0" w14:paraId="1110C820" w14:textId="77777777" w:rsidTr="00F77266">
        <w:tc>
          <w:tcPr>
            <w:tcW w:w="1536" w:type="dxa"/>
            <w:shd w:val="clear" w:color="auto" w:fill="auto"/>
          </w:tcPr>
          <w:p w14:paraId="5BECB1D3" w14:textId="77777777" w:rsidR="00F77266" w:rsidRPr="003523E0" w:rsidRDefault="00F77266" w:rsidP="00F77266">
            <w:pPr>
              <w:spacing w:after="0" w:line="240" w:lineRule="auto"/>
              <w:rPr>
                <w:rFonts w:asciiTheme="minorHAnsi" w:hAnsiTheme="minorHAnsi" w:cs="Arial"/>
                <w:b/>
                <w:sz w:val="20"/>
                <w:szCs w:val="20"/>
              </w:rPr>
            </w:pPr>
            <w:r w:rsidRPr="003523E0">
              <w:rPr>
                <w:rFonts w:asciiTheme="minorHAnsi" w:hAnsiTheme="minorHAnsi" w:cs="Arial"/>
                <w:b/>
                <w:sz w:val="20"/>
                <w:szCs w:val="20"/>
              </w:rPr>
              <w:t xml:space="preserve">ЦППКОП </w:t>
            </w:r>
          </w:p>
        </w:tc>
        <w:tc>
          <w:tcPr>
            <w:tcW w:w="8092" w:type="dxa"/>
            <w:shd w:val="clear" w:color="auto" w:fill="auto"/>
          </w:tcPr>
          <w:p w14:paraId="226ED5E7" w14:textId="77777777" w:rsidR="00F77266" w:rsidRPr="003523E0" w:rsidRDefault="00F77266" w:rsidP="00F77266">
            <w:pPr>
              <w:spacing w:after="0" w:line="240" w:lineRule="auto"/>
              <w:rPr>
                <w:rFonts w:asciiTheme="minorHAnsi" w:hAnsiTheme="minorHAnsi" w:cs="Arial"/>
                <w:sz w:val="20"/>
                <w:szCs w:val="20"/>
              </w:rPr>
            </w:pPr>
            <w:r w:rsidRPr="003523E0">
              <w:rPr>
                <w:rFonts w:asciiTheme="minorHAnsi" w:hAnsiTheme="minorHAnsi" w:cs="Arial"/>
                <w:sz w:val="20"/>
                <w:szCs w:val="20"/>
              </w:rPr>
              <w:t>Център за превенция и противодействие на корупцията и организираната престъпност</w:t>
            </w:r>
          </w:p>
        </w:tc>
      </w:tr>
      <w:tr w:rsidR="00F77266" w:rsidRPr="003523E0" w14:paraId="38917A60" w14:textId="77777777" w:rsidTr="00F77266">
        <w:tc>
          <w:tcPr>
            <w:tcW w:w="1536" w:type="dxa"/>
            <w:shd w:val="clear" w:color="auto" w:fill="auto"/>
          </w:tcPr>
          <w:p w14:paraId="4BDA38DC"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ЦРЮЛНЦОПД</w:t>
            </w:r>
          </w:p>
        </w:tc>
        <w:tc>
          <w:tcPr>
            <w:tcW w:w="8092" w:type="dxa"/>
            <w:shd w:val="clear" w:color="auto" w:fill="auto"/>
          </w:tcPr>
          <w:p w14:paraId="0DC42378"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Централен регистър на юридическите лица с нестопанска цел в обществено полезна дейност</w:t>
            </w:r>
          </w:p>
        </w:tc>
      </w:tr>
      <w:tr w:rsidR="00F77266" w:rsidRPr="003523E0" w14:paraId="7F6130E6" w14:textId="77777777" w:rsidTr="00F77266">
        <w:tc>
          <w:tcPr>
            <w:tcW w:w="1536" w:type="dxa"/>
            <w:shd w:val="clear" w:color="auto" w:fill="auto"/>
          </w:tcPr>
          <w:p w14:paraId="40108F2A" w14:textId="77777777" w:rsidR="00F77266" w:rsidRPr="003523E0" w:rsidRDefault="00F77266" w:rsidP="00F77266">
            <w:pPr>
              <w:spacing w:after="0" w:line="240" w:lineRule="auto"/>
              <w:rPr>
                <w:rFonts w:asciiTheme="minorHAnsi" w:hAnsiTheme="minorHAnsi"/>
                <w:b/>
                <w:sz w:val="20"/>
                <w:szCs w:val="20"/>
              </w:rPr>
            </w:pPr>
            <w:r w:rsidRPr="003523E0">
              <w:rPr>
                <w:rFonts w:asciiTheme="minorHAnsi" w:hAnsiTheme="minorHAnsi"/>
                <w:b/>
                <w:sz w:val="20"/>
                <w:szCs w:val="20"/>
              </w:rPr>
              <w:t>ЮЛНЦ</w:t>
            </w:r>
          </w:p>
        </w:tc>
        <w:tc>
          <w:tcPr>
            <w:tcW w:w="8092" w:type="dxa"/>
            <w:shd w:val="clear" w:color="auto" w:fill="auto"/>
          </w:tcPr>
          <w:p w14:paraId="56511360" w14:textId="77777777" w:rsidR="00F77266" w:rsidRPr="003523E0" w:rsidRDefault="00F77266" w:rsidP="00F77266">
            <w:pPr>
              <w:spacing w:after="0" w:line="240" w:lineRule="auto"/>
              <w:rPr>
                <w:rFonts w:asciiTheme="minorHAnsi" w:hAnsiTheme="minorHAnsi"/>
                <w:sz w:val="20"/>
                <w:szCs w:val="20"/>
              </w:rPr>
            </w:pPr>
            <w:r w:rsidRPr="003523E0">
              <w:rPr>
                <w:rFonts w:asciiTheme="minorHAnsi" w:hAnsiTheme="minorHAnsi"/>
                <w:sz w:val="20"/>
                <w:szCs w:val="20"/>
              </w:rPr>
              <w:t>Юридически лица с нестопанска цел</w:t>
            </w:r>
          </w:p>
        </w:tc>
      </w:tr>
    </w:tbl>
    <w:p w14:paraId="4E9DDE64" w14:textId="77777777" w:rsidR="00F77266" w:rsidRPr="003523E0" w:rsidRDefault="00BA7D1E" w:rsidP="001A7410">
      <w:pPr>
        <w:pStyle w:val="Heading2"/>
      </w:pPr>
      <w:bookmarkStart w:id="4" w:name="_Toc336692143"/>
      <w:bookmarkStart w:id="5" w:name="_Toc336692179"/>
      <w:bookmarkStart w:id="6" w:name="_Toc434573413"/>
      <w:bookmarkEnd w:id="4"/>
      <w:bookmarkEnd w:id="5"/>
      <w:r w:rsidRPr="003523E0">
        <w:t xml:space="preserve">ТЕХНОЛОГИЧНИ </w:t>
      </w:r>
      <w:r w:rsidR="00F77266" w:rsidRPr="003523E0">
        <w:t>ДЕФИНИЦИИ</w:t>
      </w:r>
      <w:bookmarkEnd w:id="6"/>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39"/>
      </w:tblGrid>
      <w:tr w:rsidR="00F77266" w:rsidRPr="003523E0" w14:paraId="1981FCD4" w14:textId="77777777" w:rsidTr="009F0822">
        <w:trPr>
          <w:tblHeader/>
        </w:trPr>
        <w:tc>
          <w:tcPr>
            <w:tcW w:w="2689" w:type="dxa"/>
            <w:shd w:val="clear" w:color="auto" w:fill="0070C0"/>
          </w:tcPr>
          <w:p w14:paraId="19697F77" w14:textId="77777777" w:rsidR="00F77266" w:rsidRPr="003523E0" w:rsidRDefault="00F77266" w:rsidP="009F0822">
            <w:pPr>
              <w:spacing w:after="0" w:line="240" w:lineRule="auto"/>
              <w:rPr>
                <w:rFonts w:asciiTheme="minorHAnsi" w:hAnsiTheme="minorHAnsi"/>
                <w:b/>
                <w:color w:val="FFFFFF" w:themeColor="background1"/>
                <w:sz w:val="20"/>
                <w:szCs w:val="20"/>
              </w:rPr>
            </w:pPr>
            <w:r w:rsidRPr="003523E0">
              <w:rPr>
                <w:rFonts w:asciiTheme="minorHAnsi" w:hAnsiTheme="minorHAnsi"/>
                <w:b/>
                <w:color w:val="FFFFFF" w:themeColor="background1"/>
                <w:sz w:val="20"/>
                <w:szCs w:val="20"/>
              </w:rPr>
              <w:t>Термин</w:t>
            </w:r>
          </w:p>
        </w:tc>
        <w:tc>
          <w:tcPr>
            <w:tcW w:w="6939" w:type="dxa"/>
            <w:shd w:val="clear" w:color="auto" w:fill="0070C0"/>
          </w:tcPr>
          <w:p w14:paraId="7F4BC999" w14:textId="77777777" w:rsidR="00F77266" w:rsidRPr="003523E0" w:rsidRDefault="00F77266" w:rsidP="009F0822">
            <w:pPr>
              <w:spacing w:after="0" w:line="240" w:lineRule="auto"/>
              <w:rPr>
                <w:rFonts w:asciiTheme="minorHAnsi" w:hAnsiTheme="minorHAnsi"/>
                <w:b/>
                <w:color w:val="FFFFFF" w:themeColor="background1"/>
                <w:sz w:val="20"/>
                <w:szCs w:val="20"/>
              </w:rPr>
            </w:pPr>
            <w:r w:rsidRPr="003523E0">
              <w:rPr>
                <w:rFonts w:asciiTheme="minorHAnsi" w:hAnsiTheme="minorHAnsi"/>
                <w:b/>
                <w:color w:val="FFFFFF" w:themeColor="background1"/>
                <w:sz w:val="20"/>
                <w:szCs w:val="20"/>
              </w:rPr>
              <w:t>Описание</w:t>
            </w:r>
          </w:p>
        </w:tc>
      </w:tr>
      <w:tr w:rsidR="00F77266" w:rsidRPr="003523E0" w14:paraId="0B476697" w14:textId="77777777" w:rsidTr="009F0822">
        <w:tc>
          <w:tcPr>
            <w:tcW w:w="2689" w:type="dxa"/>
            <w:shd w:val="clear" w:color="auto" w:fill="auto"/>
          </w:tcPr>
          <w:p w14:paraId="2ACD0970" w14:textId="77777777" w:rsidR="00F77266" w:rsidRPr="003523E0" w:rsidRDefault="00F77266" w:rsidP="009F0822">
            <w:pPr>
              <w:spacing w:after="0" w:line="240" w:lineRule="auto"/>
              <w:rPr>
                <w:rFonts w:asciiTheme="minorHAnsi" w:hAnsiTheme="minorHAnsi"/>
                <w:b/>
                <w:sz w:val="20"/>
                <w:szCs w:val="20"/>
              </w:rPr>
            </w:pPr>
            <w:r w:rsidRPr="003523E0">
              <w:rPr>
                <w:rFonts w:asciiTheme="minorHAnsi" w:hAnsiTheme="minorHAnsi"/>
                <w:b/>
                <w:sz w:val="20"/>
                <w:szCs w:val="20"/>
              </w:rPr>
              <w:t>Виртуална комуникационна инфраструктура</w:t>
            </w:r>
          </w:p>
        </w:tc>
        <w:tc>
          <w:tcPr>
            <w:tcW w:w="6939" w:type="dxa"/>
            <w:shd w:val="clear" w:color="auto" w:fill="auto"/>
          </w:tcPr>
          <w:p w14:paraId="16EFDEEA" w14:textId="77777777" w:rsidR="00F77266" w:rsidRPr="003523E0" w:rsidRDefault="00F77266" w:rsidP="009F0822">
            <w:pPr>
              <w:spacing w:after="0" w:line="240" w:lineRule="auto"/>
              <w:rPr>
                <w:rFonts w:asciiTheme="minorHAnsi" w:hAnsiTheme="minorHAnsi"/>
                <w:sz w:val="20"/>
                <w:szCs w:val="20"/>
              </w:rPr>
            </w:pPr>
            <w:r w:rsidRPr="003523E0">
              <w:rPr>
                <w:rFonts w:asciiTheme="minorHAnsi" w:hAnsiTheme="minorHAnsi"/>
                <w:sz w:val="20"/>
                <w:szCs w:val="20"/>
              </w:rPr>
              <w:t>Инфраструктура, която на база съществуваща физическа свързаност, предоставена от ИА „ЕСМИС“, предоставя възможност за  изграждане на отделни и защитени виртуални мрежи за всяка една от структурите в сектора, при гарантиране на сигурен и защитен обмен на информация в тях.</w:t>
            </w:r>
          </w:p>
        </w:tc>
      </w:tr>
      <w:tr w:rsidR="00F77266" w:rsidRPr="003523E0" w14:paraId="4276E57A" w14:textId="77777777" w:rsidTr="009F0822">
        <w:tc>
          <w:tcPr>
            <w:tcW w:w="2689" w:type="dxa"/>
            <w:shd w:val="clear" w:color="auto" w:fill="auto"/>
          </w:tcPr>
          <w:p w14:paraId="4D376F71" w14:textId="77777777" w:rsidR="00F77266" w:rsidRPr="003523E0" w:rsidRDefault="00CC1124" w:rsidP="00CC1124">
            <w:pPr>
              <w:spacing w:after="0" w:line="240" w:lineRule="auto"/>
              <w:rPr>
                <w:rFonts w:asciiTheme="minorHAnsi" w:hAnsiTheme="minorHAnsi"/>
                <w:b/>
                <w:sz w:val="20"/>
                <w:szCs w:val="20"/>
              </w:rPr>
            </w:pPr>
            <w:r w:rsidRPr="003523E0">
              <w:rPr>
                <w:rFonts w:asciiTheme="minorHAnsi" w:hAnsiTheme="minorHAnsi"/>
                <w:b/>
                <w:sz w:val="20"/>
                <w:szCs w:val="20"/>
              </w:rPr>
              <w:t>Държавен х</w:t>
            </w:r>
            <w:r w:rsidR="00F77266" w:rsidRPr="003523E0">
              <w:rPr>
                <w:rFonts w:asciiTheme="minorHAnsi" w:hAnsiTheme="minorHAnsi"/>
                <w:b/>
                <w:sz w:val="20"/>
                <w:szCs w:val="20"/>
              </w:rPr>
              <w:t>ибриден частен облак</w:t>
            </w:r>
          </w:p>
        </w:tc>
        <w:tc>
          <w:tcPr>
            <w:tcW w:w="6939" w:type="dxa"/>
            <w:shd w:val="clear" w:color="auto" w:fill="auto"/>
          </w:tcPr>
          <w:p w14:paraId="62BB31EB" w14:textId="77777777" w:rsidR="00F77266" w:rsidRPr="003523E0" w:rsidRDefault="001A7410" w:rsidP="001A7410">
            <w:pPr>
              <w:spacing w:after="0" w:line="240" w:lineRule="auto"/>
              <w:rPr>
                <w:rFonts w:asciiTheme="minorHAnsi" w:hAnsiTheme="minorHAnsi"/>
                <w:sz w:val="20"/>
                <w:szCs w:val="20"/>
              </w:rPr>
            </w:pPr>
            <w:r w:rsidRPr="003523E0">
              <w:rPr>
                <w:rFonts w:asciiTheme="minorHAnsi" w:hAnsiTheme="minorHAnsi"/>
                <w:sz w:val="20"/>
                <w:szCs w:val="20"/>
              </w:rPr>
              <w:t>Централизирана</w:t>
            </w:r>
            <w:r w:rsidR="00F77266" w:rsidRPr="003523E0">
              <w:rPr>
                <w:rFonts w:asciiTheme="minorHAnsi" w:hAnsiTheme="minorHAnsi"/>
                <w:sz w:val="20"/>
                <w:szCs w:val="20"/>
              </w:rPr>
              <w:t xml:space="preserve"> на ниво държава информационна инфраструктура  (сървъри, средства за съхранение на информация, комуникационно оборудване, съпътстващо оборудване, разпределени в няколко локации, в помещения отговарящи на критериите за изграждане на защитени центрове за данни), която предоставя физически и виртуални ресурси за ползване и администриране от секторите и структурите, които имат достъп до тях, в зависимост от нуждите им, при гарантиране на високо ниво на сигурност, надеждност, изолация на отделните ползватели и невъзможност от намеса в работоспособността на информационните им системи или неоторизиран достъп до информационните им ресурси. Изолацията на ресурсите и мрежите на отделните </w:t>
            </w:r>
            <w:r w:rsidRPr="003523E0">
              <w:rPr>
                <w:rFonts w:asciiTheme="minorHAnsi" w:hAnsiTheme="minorHAnsi"/>
                <w:sz w:val="20"/>
                <w:szCs w:val="20"/>
              </w:rPr>
              <w:t>секторни</w:t>
            </w:r>
            <w:r w:rsidR="00F77266" w:rsidRPr="003523E0">
              <w:rPr>
                <w:rFonts w:asciiTheme="minorHAnsi" w:hAnsiTheme="minorHAnsi"/>
                <w:sz w:val="20"/>
                <w:szCs w:val="20"/>
              </w:rPr>
              <w:t xml:space="preserve"> ползватели (е-Общини, е-Правосъдие, е-Здравеопазване, е-Полиция) се гарантира с подходящи мерки на логическо ниво (формиране на отделни клъстери,  виртуални </w:t>
            </w:r>
            <w:r w:rsidRPr="003523E0">
              <w:rPr>
                <w:rFonts w:asciiTheme="minorHAnsi" w:hAnsiTheme="minorHAnsi"/>
                <w:sz w:val="20"/>
                <w:szCs w:val="20"/>
              </w:rPr>
              <w:t>информационни</w:t>
            </w:r>
            <w:r w:rsidR="00F77266" w:rsidRPr="003523E0">
              <w:rPr>
                <w:rFonts w:asciiTheme="minorHAnsi" w:hAnsiTheme="minorHAnsi"/>
                <w:sz w:val="20"/>
                <w:szCs w:val="20"/>
              </w:rPr>
              <w:t xml:space="preserve"> центрове и мрежи) и физическо ниво (клетки и шкафове с контрол на достъпа).</w:t>
            </w:r>
          </w:p>
        </w:tc>
      </w:tr>
      <w:tr w:rsidR="00F77266" w:rsidRPr="003523E0" w14:paraId="2E339761" w14:textId="77777777" w:rsidTr="009F0822">
        <w:tc>
          <w:tcPr>
            <w:tcW w:w="2689" w:type="dxa"/>
            <w:shd w:val="clear" w:color="auto" w:fill="auto"/>
          </w:tcPr>
          <w:p w14:paraId="664E62BE" w14:textId="77777777" w:rsidR="00F77266" w:rsidRPr="003523E0" w:rsidRDefault="009F0822" w:rsidP="009F0822">
            <w:pPr>
              <w:spacing w:after="0" w:line="240" w:lineRule="auto"/>
              <w:rPr>
                <w:rFonts w:asciiTheme="minorHAnsi" w:hAnsiTheme="minorHAnsi"/>
                <w:b/>
                <w:sz w:val="20"/>
                <w:szCs w:val="20"/>
              </w:rPr>
            </w:pPr>
            <w:r w:rsidRPr="003523E0">
              <w:rPr>
                <w:rFonts w:asciiTheme="minorHAnsi" w:hAnsiTheme="minorHAnsi"/>
                <w:b/>
                <w:sz w:val="20"/>
                <w:szCs w:val="20"/>
              </w:rPr>
              <w:t>Софтуер с отворен код</w:t>
            </w:r>
          </w:p>
        </w:tc>
        <w:tc>
          <w:tcPr>
            <w:tcW w:w="6939" w:type="dxa"/>
            <w:shd w:val="clear" w:color="auto" w:fill="auto"/>
          </w:tcPr>
          <w:p w14:paraId="682F02AA" w14:textId="77777777" w:rsidR="009F0822" w:rsidRPr="003523E0" w:rsidRDefault="009F0822" w:rsidP="009F0822">
            <w:pPr>
              <w:spacing w:after="0" w:line="240" w:lineRule="auto"/>
              <w:jc w:val="both"/>
              <w:rPr>
                <w:rFonts w:asciiTheme="minorHAnsi" w:hAnsiTheme="minorHAnsi"/>
                <w:sz w:val="20"/>
                <w:szCs w:val="20"/>
              </w:rPr>
            </w:pPr>
            <w:r w:rsidRPr="003523E0">
              <w:rPr>
                <w:rFonts w:asciiTheme="minorHAnsi" w:hAnsiTheme="minorHAnsi"/>
                <w:sz w:val="20"/>
                <w:szCs w:val="20"/>
              </w:rPr>
              <w:t>Компютърна програма, която се разпространява при условия, които осигуряват безплатен достъп до програмния код и позволяват:</w:t>
            </w:r>
          </w:p>
          <w:p w14:paraId="6E862652" w14:textId="77777777" w:rsidR="009F0822" w:rsidRPr="003523E0" w:rsidRDefault="009F0822" w:rsidP="00E166BC">
            <w:pPr>
              <w:numPr>
                <w:ilvl w:val="0"/>
                <w:numId w:val="5"/>
              </w:numPr>
              <w:spacing w:after="0" w:line="240" w:lineRule="auto"/>
              <w:ind w:hanging="359"/>
              <w:jc w:val="both"/>
              <w:rPr>
                <w:rFonts w:asciiTheme="minorHAnsi" w:hAnsiTheme="minorHAnsi"/>
                <w:sz w:val="20"/>
                <w:szCs w:val="20"/>
              </w:rPr>
            </w:pPr>
            <w:r w:rsidRPr="003523E0">
              <w:rPr>
                <w:rFonts w:asciiTheme="minorHAnsi" w:hAnsiTheme="minorHAnsi"/>
                <w:sz w:val="20"/>
                <w:szCs w:val="20"/>
              </w:rPr>
              <w:t>Използването на програмата и производните на нея компютърни програми, без ограничения в целта;</w:t>
            </w:r>
          </w:p>
          <w:p w14:paraId="2B790D94" w14:textId="77777777" w:rsidR="009F0822" w:rsidRPr="003523E0" w:rsidRDefault="009F0822" w:rsidP="00E166BC">
            <w:pPr>
              <w:numPr>
                <w:ilvl w:val="0"/>
                <w:numId w:val="5"/>
              </w:numPr>
              <w:spacing w:after="0" w:line="240" w:lineRule="auto"/>
              <w:ind w:hanging="359"/>
              <w:jc w:val="both"/>
              <w:rPr>
                <w:rFonts w:asciiTheme="minorHAnsi" w:hAnsiTheme="minorHAnsi"/>
                <w:sz w:val="20"/>
                <w:szCs w:val="20"/>
              </w:rPr>
            </w:pPr>
            <w:r w:rsidRPr="003523E0">
              <w:rPr>
                <w:rFonts w:asciiTheme="minorHAnsi" w:hAnsiTheme="minorHAnsi"/>
                <w:sz w:val="20"/>
                <w:szCs w:val="20"/>
              </w:rPr>
              <w:t>Промени в програмния код и адаптирането на компютърната програма за нуждите на нейните ползватели;</w:t>
            </w:r>
          </w:p>
          <w:p w14:paraId="5E0AAEEC" w14:textId="77777777" w:rsidR="009F0822" w:rsidRPr="003523E0" w:rsidRDefault="009F0822" w:rsidP="00E166BC">
            <w:pPr>
              <w:numPr>
                <w:ilvl w:val="0"/>
                <w:numId w:val="5"/>
              </w:numPr>
              <w:spacing w:after="0" w:line="240" w:lineRule="auto"/>
              <w:ind w:hanging="359"/>
              <w:jc w:val="both"/>
              <w:rPr>
                <w:rFonts w:asciiTheme="minorHAnsi" w:hAnsiTheme="minorHAnsi"/>
                <w:sz w:val="20"/>
                <w:szCs w:val="20"/>
              </w:rPr>
            </w:pPr>
            <w:r w:rsidRPr="003523E0">
              <w:rPr>
                <w:rFonts w:asciiTheme="minorHAnsi" w:hAnsiTheme="minorHAnsi"/>
                <w:sz w:val="20"/>
                <w:szCs w:val="20"/>
              </w:rPr>
              <w:t>Разпространението на производните компютърни програми, при същите условия.</w:t>
            </w:r>
          </w:p>
          <w:p w14:paraId="5AE56A80" w14:textId="77777777" w:rsidR="00F77266" w:rsidRPr="003523E0" w:rsidRDefault="009F0822" w:rsidP="009F0822">
            <w:pPr>
              <w:spacing w:after="0" w:line="240" w:lineRule="auto"/>
              <w:jc w:val="both"/>
              <w:rPr>
                <w:rFonts w:asciiTheme="minorHAnsi" w:hAnsiTheme="minorHAnsi"/>
                <w:sz w:val="20"/>
                <w:szCs w:val="20"/>
              </w:rPr>
            </w:pPr>
            <w:r w:rsidRPr="003523E0">
              <w:rPr>
                <w:rFonts w:asciiTheme="minorHAnsi" w:hAnsiTheme="minorHAnsi"/>
                <w:sz w:val="20"/>
                <w:szCs w:val="20"/>
              </w:rPr>
              <w:t xml:space="preserve">Списък на стандартни лицензионни споразумения, които предоставят тези възможности, може да бъде намерен на: </w:t>
            </w:r>
            <w:hyperlink r:id="rId8">
              <w:r w:rsidRPr="003523E0">
                <w:rPr>
                  <w:rFonts w:asciiTheme="minorHAnsi" w:hAnsiTheme="minorHAnsi"/>
                  <w:color w:val="0563C1"/>
                  <w:sz w:val="20"/>
                  <w:szCs w:val="20"/>
                  <w:u w:val="single"/>
                </w:rPr>
                <w:t>http://opensource.org/licenses</w:t>
              </w:r>
            </w:hyperlink>
            <w:hyperlink r:id="rId9"/>
          </w:p>
        </w:tc>
      </w:tr>
      <w:tr w:rsidR="00F77266" w:rsidRPr="003523E0" w14:paraId="58D66A94" w14:textId="77777777" w:rsidTr="009F0822">
        <w:tc>
          <w:tcPr>
            <w:tcW w:w="2689" w:type="dxa"/>
            <w:shd w:val="clear" w:color="auto" w:fill="auto"/>
          </w:tcPr>
          <w:p w14:paraId="0C4326C7" w14:textId="77777777" w:rsidR="00F77266" w:rsidRPr="003523E0" w:rsidRDefault="009F0822" w:rsidP="009F0822">
            <w:pPr>
              <w:spacing w:after="0" w:line="240" w:lineRule="auto"/>
              <w:rPr>
                <w:rFonts w:asciiTheme="minorHAnsi" w:hAnsiTheme="minorHAnsi"/>
                <w:b/>
                <w:sz w:val="20"/>
                <w:szCs w:val="20"/>
              </w:rPr>
            </w:pPr>
            <w:r w:rsidRPr="003523E0">
              <w:rPr>
                <w:rFonts w:asciiTheme="minorHAnsi" w:hAnsiTheme="minorHAnsi"/>
                <w:b/>
                <w:sz w:val="20"/>
                <w:szCs w:val="20"/>
              </w:rPr>
              <w:t>Машинно</w:t>
            </w:r>
            <w:r w:rsidR="001E6C28" w:rsidRPr="003523E0">
              <w:rPr>
                <w:rFonts w:asciiTheme="minorHAnsi" w:hAnsiTheme="minorHAnsi"/>
                <w:b/>
                <w:sz w:val="20"/>
                <w:szCs w:val="20"/>
              </w:rPr>
              <w:t>-</w:t>
            </w:r>
            <w:r w:rsidRPr="003523E0">
              <w:rPr>
                <w:rFonts w:asciiTheme="minorHAnsi" w:hAnsiTheme="minorHAnsi"/>
                <w:b/>
                <w:sz w:val="20"/>
                <w:szCs w:val="20"/>
              </w:rPr>
              <w:t>четим формат</w:t>
            </w:r>
          </w:p>
        </w:tc>
        <w:tc>
          <w:tcPr>
            <w:tcW w:w="6939" w:type="dxa"/>
            <w:shd w:val="clear" w:color="auto" w:fill="auto"/>
          </w:tcPr>
          <w:p w14:paraId="07335F29" w14:textId="77777777" w:rsidR="00F77266" w:rsidRPr="003523E0" w:rsidRDefault="009F0822" w:rsidP="009F0822">
            <w:pPr>
              <w:spacing w:after="0" w:line="240" w:lineRule="auto"/>
              <w:jc w:val="both"/>
              <w:rPr>
                <w:rFonts w:asciiTheme="minorHAnsi" w:hAnsiTheme="minorHAnsi"/>
                <w:sz w:val="20"/>
                <w:szCs w:val="20"/>
              </w:rPr>
            </w:pPr>
            <w:r w:rsidRPr="003523E0">
              <w:rPr>
                <w:rFonts w:asciiTheme="minorHAnsi" w:hAnsiTheme="minorHAnsi"/>
                <w:sz w:val="20"/>
                <w:szCs w:val="20"/>
              </w:rPr>
              <w:t>Формат на данни, който е структуриран по начин, по който, без да се преобразува в друг формат, позволява софтуерни приложения да идентифицират, разпознават и извличат специфични данни, включително отделни факти и тяхната вътрешна структура.</w:t>
            </w:r>
          </w:p>
        </w:tc>
      </w:tr>
      <w:tr w:rsidR="00F77266" w:rsidRPr="003523E0" w14:paraId="2B02E82A" w14:textId="77777777" w:rsidTr="009F0822">
        <w:tc>
          <w:tcPr>
            <w:tcW w:w="2689" w:type="dxa"/>
            <w:shd w:val="clear" w:color="auto" w:fill="auto"/>
          </w:tcPr>
          <w:p w14:paraId="34C3A2EE" w14:textId="77777777" w:rsidR="009F0822" w:rsidRPr="003523E0" w:rsidRDefault="009F0822" w:rsidP="009F0822">
            <w:pPr>
              <w:spacing w:after="0" w:line="240" w:lineRule="auto"/>
              <w:rPr>
                <w:rFonts w:asciiTheme="minorHAnsi" w:hAnsiTheme="minorHAnsi"/>
                <w:b/>
                <w:sz w:val="20"/>
                <w:szCs w:val="20"/>
              </w:rPr>
            </w:pPr>
            <w:r w:rsidRPr="003523E0">
              <w:rPr>
                <w:rFonts w:asciiTheme="minorHAnsi" w:hAnsiTheme="minorHAnsi"/>
                <w:b/>
                <w:sz w:val="20"/>
                <w:szCs w:val="20"/>
              </w:rPr>
              <w:t>Отворен формат</w:t>
            </w:r>
          </w:p>
          <w:p w14:paraId="504E6545" w14:textId="77777777" w:rsidR="00F77266" w:rsidRPr="003523E0" w:rsidRDefault="00F77266" w:rsidP="009F0822">
            <w:pPr>
              <w:spacing w:after="0" w:line="240" w:lineRule="auto"/>
              <w:rPr>
                <w:rFonts w:asciiTheme="minorHAnsi" w:hAnsiTheme="minorHAnsi"/>
                <w:b/>
                <w:sz w:val="20"/>
                <w:szCs w:val="20"/>
              </w:rPr>
            </w:pPr>
          </w:p>
        </w:tc>
        <w:tc>
          <w:tcPr>
            <w:tcW w:w="6939" w:type="dxa"/>
            <w:shd w:val="clear" w:color="auto" w:fill="auto"/>
          </w:tcPr>
          <w:p w14:paraId="6A8FD59D" w14:textId="77777777" w:rsidR="00F77266" w:rsidRPr="003523E0" w:rsidRDefault="009F0822" w:rsidP="009F0822">
            <w:pPr>
              <w:spacing w:after="0" w:line="240" w:lineRule="auto"/>
              <w:jc w:val="both"/>
              <w:rPr>
                <w:rFonts w:asciiTheme="minorHAnsi" w:hAnsiTheme="minorHAnsi"/>
                <w:sz w:val="20"/>
                <w:szCs w:val="20"/>
              </w:rPr>
            </w:pPr>
            <w:r w:rsidRPr="003523E0">
              <w:rPr>
                <w:rFonts w:asciiTheme="minorHAnsi" w:hAnsiTheme="minorHAnsi"/>
                <w:sz w:val="20"/>
                <w:szCs w:val="20"/>
              </w:rPr>
              <w:t>Означава формат на данни, който не налага употребата на специфична платформа или специфичен софтуер за повторната употреба на съдържанието и е предоставен на обществеността без ограничения, които биха възпрепятствали повторното използване на информация.</w:t>
            </w:r>
          </w:p>
        </w:tc>
      </w:tr>
      <w:tr w:rsidR="00F77266" w:rsidRPr="003523E0" w14:paraId="40A39C21" w14:textId="77777777" w:rsidTr="009F0822">
        <w:tc>
          <w:tcPr>
            <w:tcW w:w="2689" w:type="dxa"/>
            <w:shd w:val="clear" w:color="auto" w:fill="auto"/>
          </w:tcPr>
          <w:p w14:paraId="29915DF7" w14:textId="77777777" w:rsidR="009F0822" w:rsidRPr="003523E0" w:rsidRDefault="009F0822" w:rsidP="009F0822">
            <w:pPr>
              <w:spacing w:after="0" w:line="240" w:lineRule="auto"/>
              <w:rPr>
                <w:rFonts w:asciiTheme="minorHAnsi" w:hAnsiTheme="minorHAnsi"/>
                <w:b/>
                <w:sz w:val="20"/>
                <w:szCs w:val="20"/>
              </w:rPr>
            </w:pPr>
            <w:r w:rsidRPr="003523E0">
              <w:rPr>
                <w:rFonts w:asciiTheme="minorHAnsi" w:hAnsiTheme="minorHAnsi"/>
                <w:b/>
                <w:sz w:val="20"/>
                <w:szCs w:val="20"/>
              </w:rPr>
              <w:t>Метаданни</w:t>
            </w:r>
          </w:p>
          <w:p w14:paraId="48CE83E1" w14:textId="77777777" w:rsidR="00F77266" w:rsidRPr="003523E0" w:rsidRDefault="00F77266" w:rsidP="009F0822">
            <w:pPr>
              <w:spacing w:after="0" w:line="240" w:lineRule="auto"/>
              <w:rPr>
                <w:rFonts w:asciiTheme="minorHAnsi" w:hAnsiTheme="minorHAnsi"/>
                <w:b/>
                <w:sz w:val="20"/>
                <w:szCs w:val="20"/>
              </w:rPr>
            </w:pPr>
          </w:p>
        </w:tc>
        <w:tc>
          <w:tcPr>
            <w:tcW w:w="6939" w:type="dxa"/>
            <w:shd w:val="clear" w:color="auto" w:fill="auto"/>
          </w:tcPr>
          <w:p w14:paraId="35A61C97" w14:textId="77777777" w:rsidR="00F77266" w:rsidRPr="003523E0" w:rsidRDefault="009F0822" w:rsidP="009F0822">
            <w:pPr>
              <w:spacing w:after="0" w:line="240" w:lineRule="auto"/>
              <w:jc w:val="both"/>
              <w:rPr>
                <w:rFonts w:asciiTheme="minorHAnsi" w:hAnsiTheme="minorHAnsi"/>
                <w:sz w:val="20"/>
                <w:szCs w:val="20"/>
              </w:rPr>
            </w:pPr>
            <w:r w:rsidRPr="003523E0">
              <w:rPr>
                <w:rFonts w:asciiTheme="minorHAnsi" w:hAnsiTheme="minorHAnsi"/>
                <w:sz w:val="20"/>
                <w:szCs w:val="20"/>
              </w:rPr>
              <w:t>Данни, описващи структурата на информацията, предмет на повторно използване.</w:t>
            </w:r>
          </w:p>
        </w:tc>
      </w:tr>
      <w:tr w:rsidR="00F77266" w:rsidRPr="003523E0" w14:paraId="01F125FD" w14:textId="77777777" w:rsidTr="009F0822">
        <w:tc>
          <w:tcPr>
            <w:tcW w:w="2689" w:type="dxa"/>
            <w:shd w:val="clear" w:color="auto" w:fill="auto"/>
          </w:tcPr>
          <w:p w14:paraId="5FA97E92" w14:textId="77777777" w:rsidR="009F0822" w:rsidRPr="003523E0" w:rsidRDefault="009F0822" w:rsidP="009F0822">
            <w:pPr>
              <w:spacing w:after="0" w:line="240" w:lineRule="auto"/>
              <w:rPr>
                <w:rFonts w:asciiTheme="minorHAnsi" w:hAnsiTheme="minorHAnsi"/>
                <w:b/>
                <w:sz w:val="20"/>
                <w:szCs w:val="20"/>
              </w:rPr>
            </w:pPr>
            <w:r w:rsidRPr="003523E0">
              <w:rPr>
                <w:rFonts w:asciiTheme="minorHAnsi" w:hAnsiTheme="minorHAnsi"/>
                <w:b/>
                <w:sz w:val="20"/>
                <w:szCs w:val="20"/>
              </w:rPr>
              <w:t>Официален отворен стандарт</w:t>
            </w:r>
          </w:p>
          <w:p w14:paraId="0469860D" w14:textId="77777777" w:rsidR="00F77266" w:rsidRPr="003523E0" w:rsidRDefault="00F77266" w:rsidP="009F0822">
            <w:pPr>
              <w:spacing w:after="0" w:line="240" w:lineRule="auto"/>
              <w:rPr>
                <w:rFonts w:asciiTheme="minorHAnsi" w:hAnsiTheme="minorHAnsi"/>
                <w:b/>
                <w:sz w:val="20"/>
                <w:szCs w:val="20"/>
              </w:rPr>
            </w:pPr>
          </w:p>
        </w:tc>
        <w:tc>
          <w:tcPr>
            <w:tcW w:w="6939" w:type="dxa"/>
            <w:shd w:val="clear" w:color="auto" w:fill="auto"/>
          </w:tcPr>
          <w:p w14:paraId="5F48607C" w14:textId="77777777" w:rsidR="009F0822" w:rsidRPr="003523E0" w:rsidRDefault="009F0822" w:rsidP="009F0822">
            <w:pPr>
              <w:spacing w:after="0" w:line="240" w:lineRule="auto"/>
              <w:jc w:val="both"/>
              <w:rPr>
                <w:rFonts w:asciiTheme="minorHAnsi" w:hAnsiTheme="minorHAnsi"/>
                <w:sz w:val="20"/>
                <w:szCs w:val="20"/>
              </w:rPr>
            </w:pPr>
            <w:r w:rsidRPr="003523E0">
              <w:rPr>
                <w:rFonts w:asciiTheme="minorHAnsi" w:hAnsiTheme="minorHAnsi"/>
                <w:sz w:val="20"/>
                <w:szCs w:val="20"/>
              </w:rPr>
              <w:t>Стандарт, който е установен в писмена форма и описва спецификациите за изискванията как да се осигури софтуерна оперативна съвместимост.</w:t>
            </w:r>
          </w:p>
          <w:p w14:paraId="76AA64FD" w14:textId="77777777" w:rsidR="00F77266" w:rsidRPr="003523E0" w:rsidRDefault="00F77266" w:rsidP="009F0822">
            <w:pPr>
              <w:spacing w:after="0" w:line="240" w:lineRule="auto"/>
              <w:rPr>
                <w:rFonts w:asciiTheme="minorHAnsi" w:hAnsiTheme="minorHAnsi"/>
                <w:sz w:val="20"/>
                <w:szCs w:val="20"/>
              </w:rPr>
            </w:pPr>
          </w:p>
        </w:tc>
      </w:tr>
      <w:tr w:rsidR="00F77266" w:rsidRPr="003523E0" w14:paraId="4ACA8330" w14:textId="77777777" w:rsidTr="009F0822">
        <w:tc>
          <w:tcPr>
            <w:tcW w:w="2689" w:type="dxa"/>
            <w:shd w:val="clear" w:color="auto" w:fill="auto"/>
          </w:tcPr>
          <w:p w14:paraId="1B4B19ED" w14:textId="77777777" w:rsidR="009F0822" w:rsidRPr="003523E0" w:rsidRDefault="009F0822" w:rsidP="009F0822">
            <w:pPr>
              <w:spacing w:after="0" w:line="240" w:lineRule="auto"/>
              <w:rPr>
                <w:rFonts w:asciiTheme="minorHAnsi" w:hAnsiTheme="minorHAnsi"/>
                <w:b/>
                <w:sz w:val="20"/>
                <w:szCs w:val="20"/>
              </w:rPr>
            </w:pPr>
            <w:r w:rsidRPr="003523E0">
              <w:rPr>
                <w:rFonts w:asciiTheme="minorHAnsi" w:hAnsiTheme="minorHAnsi"/>
                <w:b/>
                <w:sz w:val="20"/>
                <w:szCs w:val="20"/>
              </w:rPr>
              <w:lastRenderedPageBreak/>
              <w:t>Система за контрол на версиите</w:t>
            </w:r>
          </w:p>
          <w:p w14:paraId="2B2E69B9" w14:textId="77777777" w:rsidR="00F77266" w:rsidRPr="003523E0" w:rsidRDefault="00F77266" w:rsidP="009F0822">
            <w:pPr>
              <w:spacing w:after="0" w:line="240" w:lineRule="auto"/>
              <w:rPr>
                <w:rFonts w:asciiTheme="minorHAnsi" w:hAnsiTheme="minorHAnsi"/>
                <w:b/>
                <w:sz w:val="20"/>
                <w:szCs w:val="20"/>
              </w:rPr>
            </w:pPr>
          </w:p>
        </w:tc>
        <w:tc>
          <w:tcPr>
            <w:tcW w:w="6939" w:type="dxa"/>
            <w:shd w:val="clear" w:color="auto" w:fill="auto"/>
          </w:tcPr>
          <w:p w14:paraId="2E9AB9C5" w14:textId="77777777" w:rsidR="009F0822" w:rsidRPr="003523E0" w:rsidRDefault="009F0822" w:rsidP="009F0822">
            <w:pPr>
              <w:spacing w:after="0" w:line="240" w:lineRule="auto"/>
              <w:jc w:val="both"/>
              <w:rPr>
                <w:rFonts w:asciiTheme="minorHAnsi" w:eastAsia="Arial" w:hAnsiTheme="minorHAnsi" w:cs="Arial"/>
                <w:sz w:val="20"/>
                <w:szCs w:val="20"/>
              </w:rPr>
            </w:pPr>
            <w:r w:rsidRPr="003523E0">
              <w:rPr>
                <w:rFonts w:asciiTheme="minorHAnsi" w:hAnsiTheme="minorHAnsi"/>
                <w:sz w:val="20"/>
                <w:szCs w:val="20"/>
              </w:rPr>
              <w:t>Технология, с която се създава специално място, наречено “хранилище”, където е възможно да се следят и описват промените по дадено съдържание (текст, програмен код, двоични файлове). Една система за контрол на версиите трябва да може:</w:t>
            </w:r>
          </w:p>
          <w:p w14:paraId="00D59310" w14:textId="77777777" w:rsidR="009F0822" w:rsidRPr="003523E0" w:rsidRDefault="009F0822" w:rsidP="00E166BC">
            <w:pPr>
              <w:numPr>
                <w:ilvl w:val="0"/>
                <w:numId w:val="6"/>
              </w:numPr>
              <w:spacing w:after="0" w:line="240" w:lineRule="auto"/>
              <w:ind w:hanging="359"/>
              <w:contextualSpacing/>
              <w:jc w:val="both"/>
              <w:rPr>
                <w:rFonts w:asciiTheme="minorHAnsi" w:hAnsiTheme="minorHAnsi"/>
                <w:sz w:val="20"/>
                <w:szCs w:val="20"/>
              </w:rPr>
            </w:pPr>
            <w:r w:rsidRPr="003523E0">
              <w:rPr>
                <w:rFonts w:asciiTheme="minorHAnsi" w:hAnsiTheme="minorHAnsi"/>
                <w:sz w:val="20"/>
                <w:szCs w:val="20"/>
              </w:rPr>
              <w:t>Да съхранява пълна история кой, какво и кога е променил по съдържанието в хранилището, както и защо се прави промяната;</w:t>
            </w:r>
          </w:p>
          <w:p w14:paraId="1C776DC9" w14:textId="77777777" w:rsidR="009F0822" w:rsidRPr="003523E0" w:rsidRDefault="009F0822" w:rsidP="00E166BC">
            <w:pPr>
              <w:numPr>
                <w:ilvl w:val="0"/>
                <w:numId w:val="6"/>
              </w:numPr>
              <w:spacing w:after="0" w:line="240" w:lineRule="auto"/>
              <w:ind w:hanging="359"/>
              <w:contextualSpacing/>
              <w:jc w:val="both"/>
              <w:rPr>
                <w:rFonts w:asciiTheme="minorHAnsi" w:hAnsiTheme="minorHAnsi"/>
                <w:sz w:val="20"/>
                <w:szCs w:val="20"/>
              </w:rPr>
            </w:pPr>
            <w:r w:rsidRPr="003523E0">
              <w:rPr>
                <w:rFonts w:asciiTheme="minorHAnsi" w:hAnsiTheme="minorHAnsi"/>
                <w:sz w:val="20"/>
                <w:szCs w:val="20"/>
              </w:rPr>
              <w:t>Да позволява преглеждане разликите между всеки две съхранени версии в хранилището;</w:t>
            </w:r>
          </w:p>
          <w:p w14:paraId="2CBB6880" w14:textId="77777777" w:rsidR="009F0822" w:rsidRPr="003523E0" w:rsidRDefault="009F0822" w:rsidP="00E166BC">
            <w:pPr>
              <w:numPr>
                <w:ilvl w:val="0"/>
                <w:numId w:val="6"/>
              </w:numPr>
              <w:spacing w:after="0" w:line="240" w:lineRule="auto"/>
              <w:ind w:hanging="359"/>
              <w:contextualSpacing/>
              <w:jc w:val="both"/>
              <w:rPr>
                <w:rFonts w:asciiTheme="minorHAnsi" w:hAnsiTheme="minorHAnsi"/>
                <w:sz w:val="20"/>
                <w:szCs w:val="20"/>
              </w:rPr>
            </w:pPr>
            <w:r w:rsidRPr="003523E0">
              <w:rPr>
                <w:rFonts w:asciiTheme="minorHAnsi" w:hAnsiTheme="minorHAnsi"/>
                <w:sz w:val="20"/>
                <w:szCs w:val="20"/>
              </w:rPr>
              <w:t>Да позволява при необходимост съдържанието в хранилището да може да се върне към предишна съхранена версия;</w:t>
            </w:r>
          </w:p>
          <w:p w14:paraId="2CA4C97C" w14:textId="77777777" w:rsidR="009F0822" w:rsidRPr="003523E0" w:rsidRDefault="009F0822" w:rsidP="00E166BC">
            <w:pPr>
              <w:numPr>
                <w:ilvl w:val="0"/>
                <w:numId w:val="6"/>
              </w:numPr>
              <w:spacing w:after="0" w:line="240" w:lineRule="auto"/>
              <w:ind w:hanging="359"/>
              <w:contextualSpacing/>
              <w:jc w:val="both"/>
              <w:rPr>
                <w:rFonts w:asciiTheme="minorHAnsi" w:hAnsiTheme="minorHAnsi"/>
                <w:sz w:val="20"/>
                <w:szCs w:val="20"/>
              </w:rPr>
            </w:pPr>
            <w:r w:rsidRPr="003523E0">
              <w:rPr>
                <w:rFonts w:asciiTheme="minorHAnsi" w:hAnsiTheme="minorHAnsi"/>
                <w:sz w:val="20"/>
                <w:szCs w:val="20"/>
              </w:rPr>
              <w:t>Да позволява наличието на множество копия на хранилището и синхронизация между тях.</w:t>
            </w:r>
          </w:p>
          <w:p w14:paraId="48D2671C" w14:textId="77777777" w:rsidR="00F77266" w:rsidRPr="003523E0" w:rsidRDefault="009F0822" w:rsidP="00E166BC">
            <w:pPr>
              <w:numPr>
                <w:ilvl w:val="0"/>
                <w:numId w:val="6"/>
              </w:numPr>
              <w:spacing w:after="0" w:line="240" w:lineRule="auto"/>
              <w:ind w:hanging="359"/>
              <w:contextualSpacing/>
              <w:jc w:val="both"/>
              <w:rPr>
                <w:rFonts w:asciiTheme="minorHAnsi" w:hAnsiTheme="minorHAnsi"/>
                <w:sz w:val="20"/>
                <w:szCs w:val="20"/>
              </w:rPr>
            </w:pPr>
            <w:r w:rsidRPr="003523E0">
              <w:rPr>
                <w:rFonts w:asciiTheme="minorHAnsi" w:hAnsiTheme="minorHAnsi"/>
                <w:sz w:val="20"/>
                <w:szCs w:val="20"/>
              </w:rPr>
              <w:t>Цялата информация, налична в системата за контрол на версиите за главното копие на хранилището, прието за оригинален и централен източник на съдържанието, трябва да може да бъде достъпна публично, онлайн, в реално време.</w:t>
            </w:r>
          </w:p>
        </w:tc>
      </w:tr>
      <w:tr w:rsidR="00F75403" w:rsidRPr="003523E0" w14:paraId="55629AA9" w14:textId="77777777" w:rsidTr="009F0822">
        <w:tc>
          <w:tcPr>
            <w:tcW w:w="2689" w:type="dxa"/>
            <w:shd w:val="clear" w:color="auto" w:fill="auto"/>
          </w:tcPr>
          <w:p w14:paraId="56179AB5" w14:textId="77777777" w:rsidR="00F75403" w:rsidRPr="003523E0" w:rsidRDefault="00CC1124" w:rsidP="00F75403">
            <w:pPr>
              <w:spacing w:after="0" w:line="240" w:lineRule="auto"/>
              <w:rPr>
                <w:rFonts w:asciiTheme="minorHAnsi" w:hAnsiTheme="minorHAnsi"/>
                <w:b/>
                <w:sz w:val="20"/>
                <w:szCs w:val="20"/>
              </w:rPr>
            </w:pPr>
            <w:r w:rsidRPr="003523E0">
              <w:rPr>
                <w:b/>
                <w:sz w:val="20"/>
                <w:szCs w:val="20"/>
              </w:rPr>
              <w:t>Първичен регистър</w:t>
            </w:r>
          </w:p>
        </w:tc>
        <w:tc>
          <w:tcPr>
            <w:tcW w:w="6939" w:type="dxa"/>
            <w:shd w:val="clear" w:color="auto" w:fill="auto"/>
          </w:tcPr>
          <w:p w14:paraId="6296FC86" w14:textId="77777777" w:rsidR="00F75403" w:rsidRPr="003523E0" w:rsidRDefault="003659AE" w:rsidP="003659AE">
            <w:pPr>
              <w:spacing w:after="0" w:line="240" w:lineRule="auto"/>
              <w:jc w:val="both"/>
              <w:rPr>
                <w:rFonts w:asciiTheme="minorHAnsi" w:hAnsiTheme="minorHAnsi"/>
                <w:sz w:val="20"/>
                <w:szCs w:val="20"/>
              </w:rPr>
            </w:pPr>
            <w:r w:rsidRPr="003523E0">
              <w:rPr>
                <w:rFonts w:asciiTheme="minorHAnsi" w:hAnsiTheme="minorHAnsi"/>
                <w:sz w:val="20"/>
                <w:szCs w:val="20"/>
              </w:rPr>
              <w:t>Регистър, който се поддържа от първичен администратор на данни - административен орган, който по силата на закон събира или създава данни за субекти (граждани или организации) или обекти (движими и недвижими) за първи път, и изменя или заличава тези данни. Например Търговския регистър е Първичен регистър за юридическите лица със стопанска цел, Имотния регистър е Първичен регистър за недвижима собственост.</w:t>
            </w:r>
          </w:p>
        </w:tc>
      </w:tr>
    </w:tbl>
    <w:p w14:paraId="42D43A82" w14:textId="77777777" w:rsidR="00BA7D1E" w:rsidRPr="003523E0" w:rsidRDefault="00BA7D1E" w:rsidP="002A6B65">
      <w:pPr>
        <w:pStyle w:val="Heading2"/>
      </w:pPr>
      <w:bookmarkStart w:id="7" w:name="_Toc434573414"/>
      <w:r w:rsidRPr="003523E0">
        <w:t>ДЕФИНИЦИИ ЗА НИВА НА ЕЛЕКТРОНИЗАЦИЯ НА УСЛУГИТЕ</w:t>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89"/>
        <w:gridCol w:w="6939"/>
      </w:tblGrid>
      <w:tr w:rsidR="00BA7D1E" w:rsidRPr="003523E0" w14:paraId="1BAEC195" w14:textId="77777777" w:rsidTr="00196228">
        <w:trPr>
          <w:tblHeader/>
        </w:trPr>
        <w:tc>
          <w:tcPr>
            <w:tcW w:w="2689" w:type="dxa"/>
            <w:shd w:val="clear" w:color="auto" w:fill="0070C0"/>
          </w:tcPr>
          <w:p w14:paraId="62D56364" w14:textId="77777777" w:rsidR="00BA7D1E" w:rsidRPr="003523E0" w:rsidRDefault="00BA7D1E" w:rsidP="00196228">
            <w:pPr>
              <w:spacing w:after="0" w:line="240" w:lineRule="auto"/>
              <w:rPr>
                <w:rFonts w:asciiTheme="minorHAnsi" w:hAnsiTheme="minorHAnsi"/>
                <w:b/>
                <w:color w:val="FFFFFF" w:themeColor="background1"/>
                <w:sz w:val="20"/>
                <w:szCs w:val="20"/>
              </w:rPr>
            </w:pPr>
            <w:r w:rsidRPr="003523E0">
              <w:rPr>
                <w:rFonts w:asciiTheme="minorHAnsi" w:hAnsiTheme="minorHAnsi"/>
                <w:b/>
                <w:color w:val="FFFFFF" w:themeColor="background1"/>
                <w:sz w:val="20"/>
                <w:szCs w:val="20"/>
              </w:rPr>
              <w:t>Термин</w:t>
            </w:r>
          </w:p>
        </w:tc>
        <w:tc>
          <w:tcPr>
            <w:tcW w:w="6939" w:type="dxa"/>
            <w:shd w:val="clear" w:color="auto" w:fill="0070C0"/>
          </w:tcPr>
          <w:p w14:paraId="2F52EF30" w14:textId="77777777" w:rsidR="00BA7D1E" w:rsidRPr="003523E0" w:rsidRDefault="00BA7D1E" w:rsidP="00196228">
            <w:pPr>
              <w:spacing w:after="0" w:line="240" w:lineRule="auto"/>
              <w:rPr>
                <w:rFonts w:asciiTheme="minorHAnsi" w:hAnsiTheme="minorHAnsi"/>
                <w:b/>
                <w:color w:val="FFFFFF" w:themeColor="background1"/>
                <w:sz w:val="20"/>
                <w:szCs w:val="20"/>
              </w:rPr>
            </w:pPr>
            <w:r w:rsidRPr="003523E0">
              <w:rPr>
                <w:rFonts w:asciiTheme="minorHAnsi" w:hAnsiTheme="minorHAnsi"/>
                <w:b/>
                <w:color w:val="FFFFFF" w:themeColor="background1"/>
                <w:sz w:val="20"/>
                <w:szCs w:val="20"/>
              </w:rPr>
              <w:t>Описание</w:t>
            </w:r>
          </w:p>
        </w:tc>
      </w:tr>
      <w:tr w:rsidR="000419EE" w:rsidRPr="003523E0" w14:paraId="17980D55" w14:textId="77777777" w:rsidTr="00137160">
        <w:tc>
          <w:tcPr>
            <w:tcW w:w="2689" w:type="dxa"/>
            <w:shd w:val="clear" w:color="auto" w:fill="auto"/>
          </w:tcPr>
          <w:p w14:paraId="1A452D00" w14:textId="77777777" w:rsidR="000419EE" w:rsidRPr="003523E0" w:rsidRDefault="000419EE" w:rsidP="000419EE">
            <w:pPr>
              <w:spacing w:after="0" w:line="240" w:lineRule="auto"/>
              <w:rPr>
                <w:rFonts w:asciiTheme="minorHAnsi" w:hAnsiTheme="minorHAnsi"/>
                <w:b/>
                <w:sz w:val="20"/>
                <w:szCs w:val="20"/>
              </w:rPr>
            </w:pPr>
            <w:r w:rsidRPr="003523E0">
              <w:rPr>
                <w:rFonts w:asciiTheme="minorHAnsi" w:hAnsiTheme="minorHAnsi"/>
                <w:b/>
                <w:sz w:val="20"/>
                <w:szCs w:val="20"/>
              </w:rPr>
              <w:t>Ниво 0</w:t>
            </w:r>
          </w:p>
        </w:tc>
        <w:tc>
          <w:tcPr>
            <w:tcW w:w="6939" w:type="dxa"/>
            <w:shd w:val="clear" w:color="auto" w:fill="auto"/>
          </w:tcPr>
          <w:p w14:paraId="6ADC117E" w14:textId="77777777" w:rsidR="000419EE" w:rsidRPr="003523E0" w:rsidRDefault="000419EE" w:rsidP="000419EE">
            <w:pPr>
              <w:spacing w:after="0" w:line="240" w:lineRule="auto"/>
              <w:rPr>
                <w:rFonts w:asciiTheme="minorHAnsi" w:hAnsiTheme="minorHAnsi"/>
                <w:sz w:val="20"/>
                <w:szCs w:val="20"/>
              </w:rPr>
            </w:pPr>
            <w:r w:rsidRPr="003523E0">
              <w:rPr>
                <w:sz w:val="20"/>
                <w:szCs w:val="20"/>
                <w:lang w:val="en-US" w:eastAsia="bg-BG"/>
              </w:rPr>
              <w:t xml:space="preserve">Услугите не са електронизирани и няма представена </w:t>
            </w:r>
            <w:r w:rsidRPr="003523E0">
              <w:rPr>
                <w:sz w:val="20"/>
                <w:szCs w:val="20"/>
                <w:lang w:eastAsia="bg-BG"/>
              </w:rPr>
              <w:t xml:space="preserve">онлайн </w:t>
            </w:r>
            <w:r w:rsidRPr="003523E0">
              <w:rPr>
                <w:sz w:val="20"/>
                <w:szCs w:val="20"/>
                <w:lang w:val="en-US" w:eastAsia="bg-BG"/>
              </w:rPr>
              <w:t xml:space="preserve">информация </w:t>
            </w:r>
            <w:r w:rsidRPr="003523E0">
              <w:rPr>
                <w:sz w:val="20"/>
                <w:szCs w:val="20"/>
                <w:lang w:eastAsia="bg-BG"/>
              </w:rPr>
              <w:t>за начини и места на заявяване, срокове и такси.</w:t>
            </w:r>
          </w:p>
        </w:tc>
      </w:tr>
      <w:tr w:rsidR="00BA7D1E" w:rsidRPr="003523E0" w14:paraId="4D9E5BEA" w14:textId="77777777" w:rsidTr="00196228">
        <w:tc>
          <w:tcPr>
            <w:tcW w:w="2689" w:type="dxa"/>
            <w:shd w:val="clear" w:color="auto" w:fill="auto"/>
          </w:tcPr>
          <w:p w14:paraId="3F44216A" w14:textId="77777777" w:rsidR="00BA7D1E" w:rsidRPr="003523E0" w:rsidRDefault="00BA7D1E" w:rsidP="00196228">
            <w:pPr>
              <w:spacing w:after="0" w:line="240" w:lineRule="auto"/>
              <w:rPr>
                <w:rFonts w:asciiTheme="minorHAnsi" w:hAnsiTheme="minorHAnsi"/>
                <w:b/>
                <w:sz w:val="20"/>
                <w:szCs w:val="20"/>
              </w:rPr>
            </w:pPr>
            <w:r w:rsidRPr="003523E0">
              <w:rPr>
                <w:rFonts w:asciiTheme="minorHAnsi" w:hAnsiTheme="minorHAnsi"/>
                <w:b/>
                <w:sz w:val="20"/>
                <w:szCs w:val="20"/>
              </w:rPr>
              <w:t>Ниво 1</w:t>
            </w:r>
          </w:p>
        </w:tc>
        <w:tc>
          <w:tcPr>
            <w:tcW w:w="6939" w:type="dxa"/>
            <w:shd w:val="clear" w:color="auto" w:fill="auto"/>
          </w:tcPr>
          <w:p w14:paraId="33C2A771" w14:textId="77777777" w:rsidR="00BA7D1E" w:rsidRPr="003523E0" w:rsidRDefault="00BA7D1E" w:rsidP="000419EE">
            <w:pPr>
              <w:spacing w:after="0" w:line="240" w:lineRule="auto"/>
              <w:rPr>
                <w:rFonts w:asciiTheme="minorHAnsi" w:hAnsiTheme="minorHAnsi"/>
                <w:sz w:val="20"/>
                <w:szCs w:val="20"/>
              </w:rPr>
            </w:pPr>
            <w:r w:rsidRPr="003523E0">
              <w:rPr>
                <w:sz w:val="20"/>
                <w:szCs w:val="20"/>
                <w:lang w:eastAsia="bg-BG"/>
              </w:rPr>
              <w:t>Информация: предоставяне на онлайн информация за административни услуги – начини и места на заявяване на услугите, срокове</w:t>
            </w:r>
            <w:r w:rsidR="000419EE" w:rsidRPr="003523E0">
              <w:rPr>
                <w:sz w:val="20"/>
                <w:szCs w:val="20"/>
                <w:lang w:eastAsia="bg-BG"/>
              </w:rPr>
              <w:t xml:space="preserve"> и </w:t>
            </w:r>
            <w:r w:rsidRPr="003523E0">
              <w:rPr>
                <w:sz w:val="20"/>
                <w:szCs w:val="20"/>
                <w:lang w:eastAsia="bg-BG"/>
              </w:rPr>
              <w:t>такси</w:t>
            </w:r>
            <w:r w:rsidR="007C65A5" w:rsidRPr="003523E0">
              <w:rPr>
                <w:sz w:val="20"/>
                <w:szCs w:val="20"/>
                <w:lang w:eastAsia="bg-BG"/>
              </w:rPr>
              <w:t>.</w:t>
            </w:r>
          </w:p>
        </w:tc>
      </w:tr>
      <w:tr w:rsidR="00BA7D1E" w:rsidRPr="003523E0" w14:paraId="3A575E2B" w14:textId="77777777" w:rsidTr="00196228">
        <w:tc>
          <w:tcPr>
            <w:tcW w:w="2689" w:type="dxa"/>
            <w:shd w:val="clear" w:color="auto" w:fill="auto"/>
          </w:tcPr>
          <w:p w14:paraId="4F38ECE2" w14:textId="77777777" w:rsidR="00BA7D1E" w:rsidRPr="003523E0" w:rsidRDefault="00BA7D1E" w:rsidP="00196228">
            <w:pPr>
              <w:spacing w:after="0" w:line="240" w:lineRule="auto"/>
              <w:rPr>
                <w:rFonts w:asciiTheme="minorHAnsi" w:hAnsiTheme="minorHAnsi"/>
                <w:b/>
                <w:sz w:val="20"/>
                <w:szCs w:val="20"/>
              </w:rPr>
            </w:pPr>
            <w:r w:rsidRPr="003523E0">
              <w:rPr>
                <w:rFonts w:asciiTheme="minorHAnsi" w:hAnsiTheme="minorHAnsi"/>
                <w:b/>
                <w:sz w:val="20"/>
                <w:szCs w:val="20"/>
              </w:rPr>
              <w:t>Ниво 2</w:t>
            </w:r>
          </w:p>
        </w:tc>
        <w:tc>
          <w:tcPr>
            <w:tcW w:w="6939" w:type="dxa"/>
            <w:shd w:val="clear" w:color="auto" w:fill="auto"/>
          </w:tcPr>
          <w:p w14:paraId="55E481E0" w14:textId="77777777" w:rsidR="00BA7D1E" w:rsidRPr="003523E0" w:rsidRDefault="00BA7D1E" w:rsidP="00BA7D1E">
            <w:pPr>
              <w:spacing w:after="0" w:line="240" w:lineRule="auto"/>
              <w:rPr>
                <w:rFonts w:asciiTheme="minorHAnsi" w:hAnsiTheme="minorHAnsi"/>
                <w:sz w:val="20"/>
                <w:szCs w:val="20"/>
              </w:rPr>
            </w:pPr>
            <w:r w:rsidRPr="003523E0">
              <w:rPr>
                <w:sz w:val="20"/>
                <w:szCs w:val="20"/>
                <w:lang w:eastAsia="bg-BG"/>
              </w:rPr>
              <w:t xml:space="preserve">Едностранна комуникация: </w:t>
            </w:r>
            <w:r w:rsidR="007C65A5" w:rsidRPr="003523E0">
              <w:rPr>
                <w:sz w:val="20"/>
                <w:szCs w:val="20"/>
                <w:lang w:eastAsia="bg-BG"/>
              </w:rPr>
              <w:t xml:space="preserve">информация съгласно дефиницията за Ниво 1 и </w:t>
            </w:r>
            <w:r w:rsidRPr="003523E0">
              <w:rPr>
                <w:sz w:val="20"/>
                <w:szCs w:val="20"/>
                <w:lang w:eastAsia="bg-BG"/>
              </w:rPr>
              <w:t>предоставяне на онлайн достъп до шаблони на електронни формуляри</w:t>
            </w:r>
            <w:r w:rsidR="007C65A5" w:rsidRPr="003523E0">
              <w:rPr>
                <w:sz w:val="20"/>
                <w:szCs w:val="20"/>
                <w:lang w:eastAsia="bg-BG"/>
              </w:rPr>
              <w:t>.</w:t>
            </w:r>
          </w:p>
        </w:tc>
      </w:tr>
      <w:tr w:rsidR="00BA7D1E" w:rsidRPr="003523E0" w14:paraId="09F96817" w14:textId="77777777" w:rsidTr="00196228">
        <w:tc>
          <w:tcPr>
            <w:tcW w:w="2689" w:type="dxa"/>
            <w:shd w:val="clear" w:color="auto" w:fill="auto"/>
          </w:tcPr>
          <w:p w14:paraId="44C471C3" w14:textId="77777777" w:rsidR="00BA7D1E" w:rsidRPr="003523E0" w:rsidRDefault="00BA7D1E" w:rsidP="00196228">
            <w:pPr>
              <w:spacing w:after="0" w:line="240" w:lineRule="auto"/>
              <w:rPr>
                <w:rFonts w:asciiTheme="minorHAnsi" w:hAnsiTheme="minorHAnsi"/>
                <w:b/>
                <w:sz w:val="20"/>
                <w:szCs w:val="20"/>
              </w:rPr>
            </w:pPr>
            <w:r w:rsidRPr="003523E0">
              <w:rPr>
                <w:rFonts w:asciiTheme="minorHAnsi" w:hAnsiTheme="minorHAnsi"/>
                <w:b/>
                <w:sz w:val="20"/>
                <w:szCs w:val="20"/>
              </w:rPr>
              <w:t>Ниво 3</w:t>
            </w:r>
          </w:p>
        </w:tc>
        <w:tc>
          <w:tcPr>
            <w:tcW w:w="6939" w:type="dxa"/>
            <w:shd w:val="clear" w:color="auto" w:fill="auto"/>
          </w:tcPr>
          <w:p w14:paraId="3F4D0D06" w14:textId="77777777" w:rsidR="00BA7D1E" w:rsidRPr="003523E0" w:rsidRDefault="00BA7D1E" w:rsidP="007C65A5">
            <w:pPr>
              <w:spacing w:after="0" w:line="240" w:lineRule="auto"/>
              <w:rPr>
                <w:rFonts w:asciiTheme="minorHAnsi" w:hAnsiTheme="minorHAnsi"/>
                <w:sz w:val="20"/>
                <w:szCs w:val="20"/>
              </w:rPr>
            </w:pPr>
            <w:r w:rsidRPr="003523E0">
              <w:rPr>
                <w:sz w:val="20"/>
                <w:szCs w:val="20"/>
                <w:lang w:eastAsia="bg-BG"/>
              </w:rPr>
              <w:t xml:space="preserve">Двустранна комуникация: </w:t>
            </w:r>
            <w:r w:rsidR="007C65A5" w:rsidRPr="003523E0">
              <w:rPr>
                <w:sz w:val="20"/>
                <w:szCs w:val="20"/>
                <w:lang w:eastAsia="bg-BG"/>
              </w:rPr>
              <w:t xml:space="preserve">заявяване и получаване на услуги изцяло по електронен път, включително електронно подаване  на данни и документи и/или </w:t>
            </w:r>
            <w:r w:rsidRPr="003523E0">
              <w:rPr>
                <w:sz w:val="20"/>
                <w:szCs w:val="20"/>
                <w:lang w:eastAsia="bg-BG"/>
              </w:rPr>
              <w:t>електронна обработка на формуляри</w:t>
            </w:r>
            <w:r w:rsidR="007C65A5" w:rsidRPr="003523E0">
              <w:rPr>
                <w:sz w:val="20"/>
                <w:szCs w:val="20"/>
                <w:lang w:eastAsia="bg-BG"/>
              </w:rPr>
              <w:t xml:space="preserve"> (електронни форми) и</w:t>
            </w:r>
            <w:r w:rsidRPr="003523E0">
              <w:rPr>
                <w:sz w:val="20"/>
                <w:szCs w:val="20"/>
                <w:lang w:eastAsia="bg-BG"/>
              </w:rPr>
              <w:t xml:space="preserve"> електронна персонална идентификация</w:t>
            </w:r>
            <w:r w:rsidR="007C65A5" w:rsidRPr="003523E0">
              <w:rPr>
                <w:sz w:val="20"/>
                <w:szCs w:val="20"/>
                <w:lang w:eastAsia="bg-BG"/>
              </w:rPr>
              <w:t xml:space="preserve"> на потребителите.</w:t>
            </w:r>
          </w:p>
        </w:tc>
      </w:tr>
      <w:tr w:rsidR="00BA7D1E" w:rsidRPr="003523E0" w14:paraId="0058B2E0" w14:textId="77777777" w:rsidTr="00196228">
        <w:tc>
          <w:tcPr>
            <w:tcW w:w="2689" w:type="dxa"/>
            <w:shd w:val="clear" w:color="auto" w:fill="auto"/>
          </w:tcPr>
          <w:p w14:paraId="401AE3B7" w14:textId="77777777" w:rsidR="00BA7D1E" w:rsidRPr="003523E0" w:rsidRDefault="00BA7D1E" w:rsidP="00196228">
            <w:pPr>
              <w:spacing w:after="0" w:line="240" w:lineRule="auto"/>
              <w:rPr>
                <w:rFonts w:asciiTheme="minorHAnsi" w:hAnsiTheme="minorHAnsi"/>
                <w:b/>
                <w:sz w:val="20"/>
                <w:szCs w:val="20"/>
              </w:rPr>
            </w:pPr>
            <w:r w:rsidRPr="003523E0">
              <w:rPr>
                <w:rFonts w:asciiTheme="minorHAnsi" w:hAnsiTheme="minorHAnsi"/>
                <w:b/>
                <w:sz w:val="20"/>
                <w:szCs w:val="20"/>
              </w:rPr>
              <w:t>Ниво 4</w:t>
            </w:r>
          </w:p>
        </w:tc>
        <w:tc>
          <w:tcPr>
            <w:tcW w:w="6939" w:type="dxa"/>
            <w:shd w:val="clear" w:color="auto" w:fill="auto"/>
          </w:tcPr>
          <w:p w14:paraId="629EC782" w14:textId="77777777" w:rsidR="00BA7D1E" w:rsidRPr="003523E0" w:rsidRDefault="00BA7D1E" w:rsidP="007C65A5">
            <w:pPr>
              <w:spacing w:after="0" w:line="240" w:lineRule="auto"/>
              <w:rPr>
                <w:rFonts w:asciiTheme="minorHAnsi" w:hAnsiTheme="minorHAnsi"/>
                <w:sz w:val="20"/>
                <w:szCs w:val="20"/>
              </w:rPr>
            </w:pPr>
            <w:r w:rsidRPr="003523E0">
              <w:rPr>
                <w:sz w:val="20"/>
                <w:szCs w:val="20"/>
                <w:lang w:eastAsia="bg-BG"/>
              </w:rPr>
              <w:t xml:space="preserve">Извършване на сделки </w:t>
            </w:r>
            <w:r w:rsidR="007C65A5" w:rsidRPr="003523E0">
              <w:rPr>
                <w:sz w:val="20"/>
                <w:szCs w:val="20"/>
                <w:lang w:eastAsia="bg-BG"/>
              </w:rPr>
              <w:t xml:space="preserve">и/или трансакции по услуги от Ниво 3 </w:t>
            </w:r>
            <w:r w:rsidRPr="003523E0">
              <w:rPr>
                <w:sz w:val="20"/>
                <w:szCs w:val="20"/>
                <w:lang w:eastAsia="bg-BG"/>
              </w:rPr>
              <w:t>вкл</w:t>
            </w:r>
            <w:r w:rsidR="007C65A5" w:rsidRPr="003523E0">
              <w:rPr>
                <w:sz w:val="20"/>
                <w:szCs w:val="20"/>
                <w:lang w:eastAsia="bg-BG"/>
              </w:rPr>
              <w:t>ючващи онлайн</w:t>
            </w:r>
            <w:r w:rsidRPr="003523E0">
              <w:rPr>
                <w:sz w:val="20"/>
                <w:szCs w:val="20"/>
                <w:lang w:eastAsia="bg-BG"/>
              </w:rPr>
              <w:t xml:space="preserve"> разплащане и доставка.</w:t>
            </w:r>
          </w:p>
        </w:tc>
      </w:tr>
    </w:tbl>
    <w:p w14:paraId="65D2FD63" w14:textId="77777777" w:rsidR="00FE353E" w:rsidRPr="003523E0" w:rsidRDefault="00FE353E" w:rsidP="00FE353E">
      <w:pPr>
        <w:pStyle w:val="Heading1"/>
        <w:rPr>
          <w:lang w:val="en-US"/>
        </w:rPr>
      </w:pPr>
      <w:bookmarkStart w:id="8" w:name="_ОБОБЩЕН_АНАЛИЗ_НА"/>
      <w:bookmarkStart w:id="9" w:name="_Ref425115778"/>
      <w:bookmarkStart w:id="10" w:name="_Toc434573415"/>
      <w:bookmarkEnd w:id="8"/>
      <w:r w:rsidRPr="003523E0">
        <w:t xml:space="preserve">ОБОБЩЕН </w:t>
      </w:r>
      <w:r w:rsidRPr="003523E0">
        <w:rPr>
          <w:lang w:val="en-US"/>
        </w:rPr>
        <w:t xml:space="preserve">АНАЛИЗ НА </w:t>
      </w:r>
      <w:r w:rsidR="003C5182" w:rsidRPr="003523E0">
        <w:t>ПРЕДИЗВИКАТЕЛСТВАТА ПРЕД Е-УПРАВЛЕНИЕТО</w:t>
      </w:r>
      <w:bookmarkEnd w:id="9"/>
      <w:bookmarkEnd w:id="10"/>
    </w:p>
    <w:p w14:paraId="6A4F99C7" w14:textId="77777777" w:rsidR="003C5182" w:rsidRPr="003523E0" w:rsidRDefault="003C5182" w:rsidP="003C5182">
      <w:pPr>
        <w:pStyle w:val="GOVBody"/>
      </w:pPr>
      <w:r w:rsidRPr="003523E0">
        <w:t>Обобщеният анализ на предизвикателствата пред реализирането на ефективно работещо електронно управление е базиран на множество статистики от подсистемите на Административния регистър поддържан в АМС, доклади за реализирани проекти за е-Управление, преглед на нормативната уредба и т.н.</w:t>
      </w:r>
    </w:p>
    <w:p w14:paraId="0ACB5537" w14:textId="77777777" w:rsidR="003C5182" w:rsidRPr="003523E0" w:rsidRDefault="003C5182" w:rsidP="003C5182">
      <w:pPr>
        <w:pStyle w:val="GOVBody"/>
      </w:pPr>
      <w:r w:rsidRPr="003523E0">
        <w:t>В следващите секции са представени основните предизвикателства, които следва да бъдат преодолени в съществена степен, още на Етап 1 от реализацията на настоящата пътна карта.</w:t>
      </w:r>
    </w:p>
    <w:p w14:paraId="3590E45D" w14:textId="77777777" w:rsidR="00DF3DB2" w:rsidRPr="003523E0" w:rsidRDefault="00DF3DB2" w:rsidP="00DF3DB2">
      <w:pPr>
        <w:pStyle w:val="Heading2"/>
      </w:pPr>
      <w:bookmarkStart w:id="11" w:name="_Toc434573416"/>
      <w:r w:rsidRPr="003523E0">
        <w:t>Идентификация на гражданите</w:t>
      </w:r>
      <w:bookmarkEnd w:id="11"/>
    </w:p>
    <w:p w14:paraId="1295A545" w14:textId="367843C1" w:rsidR="00DF3DB2" w:rsidRPr="003523E0" w:rsidRDefault="00DF3DB2" w:rsidP="00DF3DB2">
      <w:pPr>
        <w:pStyle w:val="GOVBullet1"/>
        <w:rPr>
          <w:color w:val="000000"/>
        </w:rPr>
      </w:pPr>
      <w:r w:rsidRPr="003523E0">
        <w:rPr>
          <w:color w:val="000000"/>
        </w:rPr>
        <w:t>Няма реализирана национална схема за е-Идентификация за сигурно и удобно използване на административни услуги по електронен път</w:t>
      </w:r>
      <w:r w:rsidR="001A7410" w:rsidRPr="003523E0">
        <w:rPr>
          <w:color w:val="000000"/>
        </w:rPr>
        <w:t>. Има реализиран пилотен проект за национална система за е-Идентификация, който успешно е демонстрирал предимствата и възможностите за реализация на национална система, но липсва приета национална законова уредба.</w:t>
      </w:r>
      <w:r w:rsidR="00C738D2">
        <w:rPr>
          <w:color w:val="000000"/>
        </w:rPr>
        <w:t xml:space="preserve"> Разработен е проект на закон за електронна идентификация, който се намира в Народното събрание;</w:t>
      </w:r>
    </w:p>
    <w:p w14:paraId="11F2079C" w14:textId="3ECC13BD" w:rsidR="00DF3DB2" w:rsidRPr="003523E0" w:rsidRDefault="00DF3DB2" w:rsidP="00DF3DB2">
      <w:pPr>
        <w:pStyle w:val="GOVBullet1"/>
        <w:rPr>
          <w:color w:val="000000"/>
        </w:rPr>
      </w:pPr>
      <w:r w:rsidRPr="003523E0">
        <w:rPr>
          <w:color w:val="000000"/>
        </w:rPr>
        <w:lastRenderedPageBreak/>
        <w:t>Всяка отделна администрация или държавен орган, които предоставят електронни услуги, въвеждат собствена система/схема за е-идентификация, с различна степен на сигурност и нормативна регламентация</w:t>
      </w:r>
      <w:r w:rsidR="00C738D2">
        <w:rPr>
          <w:color w:val="000000"/>
        </w:rPr>
        <w:t>;</w:t>
      </w:r>
    </w:p>
    <w:p w14:paraId="0D1AA05A" w14:textId="361E09AF" w:rsidR="00DF3DB2" w:rsidRPr="003523E0" w:rsidRDefault="00DF3DB2" w:rsidP="00DF3DB2">
      <w:pPr>
        <w:pStyle w:val="GOVBullet1"/>
        <w:rPr>
          <w:color w:val="000000"/>
        </w:rPr>
      </w:pPr>
      <w:r w:rsidRPr="003523E0">
        <w:rPr>
          <w:color w:val="000000"/>
        </w:rPr>
        <w:t>Няма възможност за електронно овластяване между гражданите за заявяване или получаване на електронни услуги</w:t>
      </w:r>
      <w:r w:rsidR="00C738D2">
        <w:rPr>
          <w:color w:val="000000"/>
        </w:rPr>
        <w:t>;</w:t>
      </w:r>
    </w:p>
    <w:p w14:paraId="51864468" w14:textId="77777777" w:rsidR="00DF3DB2" w:rsidRPr="003523E0" w:rsidRDefault="00DF3DB2" w:rsidP="00DF3DB2">
      <w:pPr>
        <w:pStyle w:val="GOVBullet1"/>
        <w:rPr>
          <w:color w:val="000000"/>
        </w:rPr>
      </w:pPr>
      <w:r w:rsidRPr="003523E0">
        <w:rPr>
          <w:color w:val="000000"/>
        </w:rPr>
        <w:t xml:space="preserve">При някои от реализираните услуги се използва Квалифициран електронен подпис (КЕП) като средство за сигурна идентификация, което противоречи на Регламент ЕС 910 / 2014, поради наличието на лични данни (ЕГН) в атрибутите на КЕП </w:t>
      </w:r>
      <w:r w:rsidR="001A7410" w:rsidRPr="003523E0">
        <w:rPr>
          <w:color w:val="000000"/>
        </w:rPr>
        <w:t>в</w:t>
      </w:r>
      <w:r w:rsidRPr="003523E0">
        <w:rPr>
          <w:color w:val="000000"/>
        </w:rPr>
        <w:t xml:space="preserve"> явен вид.</w:t>
      </w:r>
    </w:p>
    <w:p w14:paraId="26FB2DF6" w14:textId="77777777" w:rsidR="00CC1124" w:rsidRPr="003523E0" w:rsidRDefault="00CC1124" w:rsidP="00CC1124">
      <w:pPr>
        <w:pStyle w:val="Heading2"/>
        <w:rPr>
          <w:lang w:val="en-US"/>
        </w:rPr>
      </w:pPr>
      <w:bookmarkStart w:id="12" w:name="_Toc434573417"/>
      <w:r w:rsidRPr="003523E0">
        <w:t>Електронизация на административните услуги</w:t>
      </w:r>
      <w:bookmarkEnd w:id="12"/>
    </w:p>
    <w:p w14:paraId="0D1F0A97" w14:textId="3966581D" w:rsidR="00652458" w:rsidRPr="003523E0" w:rsidRDefault="00652458" w:rsidP="00137160">
      <w:pPr>
        <w:pStyle w:val="GOVBullet1"/>
        <w:rPr>
          <w:color w:val="000000"/>
        </w:rPr>
      </w:pPr>
      <w:r w:rsidRPr="003523E0">
        <w:rPr>
          <w:color w:val="000000"/>
        </w:rPr>
        <w:t xml:space="preserve">Електронизират се отделни </w:t>
      </w:r>
      <w:r w:rsidR="005C04FC" w:rsidRPr="003523E0">
        <w:rPr>
          <w:color w:val="000000"/>
        </w:rPr>
        <w:t xml:space="preserve">първични </w:t>
      </w:r>
      <w:r w:rsidRPr="003523E0">
        <w:rPr>
          <w:color w:val="000000"/>
        </w:rPr>
        <w:t>услуги</w:t>
      </w:r>
      <w:r w:rsidR="005C04FC" w:rsidRPr="003523E0">
        <w:rPr>
          <w:color w:val="000000"/>
        </w:rPr>
        <w:t xml:space="preserve"> и липсват инициативи за разработване на комплексни административни услуги съобразени с „Епизодите от живота“ и „Събитията в бизнеса“</w:t>
      </w:r>
      <w:r w:rsidR="00C738D2">
        <w:rPr>
          <w:color w:val="000000"/>
        </w:rPr>
        <w:t>;</w:t>
      </w:r>
    </w:p>
    <w:p w14:paraId="7AE5FC9F" w14:textId="4672928A" w:rsidR="00652458" w:rsidRPr="003523E0" w:rsidRDefault="00652458" w:rsidP="00652458">
      <w:pPr>
        <w:pStyle w:val="GOVBullet1"/>
        <w:rPr>
          <w:color w:val="000000"/>
        </w:rPr>
      </w:pPr>
      <w:r w:rsidRPr="003523E0">
        <w:rPr>
          <w:color w:val="000000"/>
        </w:rPr>
        <w:t>Проектите за електронизиране на услуги рядко съдържат структуриран анализ</w:t>
      </w:r>
      <w:r w:rsidR="001E6C28" w:rsidRPr="003523E0">
        <w:rPr>
          <w:color w:val="000000"/>
        </w:rPr>
        <w:t xml:space="preserve"> и критерии</w:t>
      </w:r>
      <w:r w:rsidRPr="003523E0">
        <w:rPr>
          <w:color w:val="000000"/>
        </w:rPr>
        <w:t xml:space="preserve"> за подбор на приоритетни услуги, очакваните ползи и ефекти за гражданите и бизнеса. В много случаи са електронизирани услуги, които се предоставят </w:t>
      </w:r>
      <w:r w:rsidR="001E6C28" w:rsidRPr="003523E0">
        <w:rPr>
          <w:color w:val="000000"/>
        </w:rPr>
        <w:t>много</w:t>
      </w:r>
      <w:r w:rsidRPr="003523E0">
        <w:rPr>
          <w:color w:val="000000"/>
        </w:rPr>
        <w:t xml:space="preserve"> рядко</w:t>
      </w:r>
      <w:r w:rsidR="00C738D2">
        <w:rPr>
          <w:color w:val="000000"/>
        </w:rPr>
        <w:t>, което обезсмисля инвестициите;</w:t>
      </w:r>
    </w:p>
    <w:p w14:paraId="641961AF" w14:textId="4231C5C3" w:rsidR="004960B2" w:rsidRPr="003523E0" w:rsidRDefault="004960B2" w:rsidP="00CC1124">
      <w:pPr>
        <w:pStyle w:val="GOVBullet1"/>
        <w:rPr>
          <w:color w:val="000000"/>
        </w:rPr>
      </w:pPr>
      <w:r w:rsidRPr="003523E0">
        <w:rPr>
          <w:lang w:val="en-US"/>
        </w:rPr>
        <w:t>На</w:t>
      </w:r>
      <w:r w:rsidRPr="003523E0">
        <w:t>д 63% от транзакциите по предоставяне на административни услуги са за издаване на удостоверения, чиито краен ползвател не са гражданите и бизнеса, а други а</w:t>
      </w:r>
      <w:r w:rsidR="00C738D2">
        <w:t>дминистрации и държавни органи;</w:t>
      </w:r>
    </w:p>
    <w:p w14:paraId="3CC57594" w14:textId="77777777" w:rsidR="00CC1124" w:rsidRPr="003523E0" w:rsidRDefault="004960B2" w:rsidP="004960B2">
      <w:pPr>
        <w:pStyle w:val="GOVBullet1"/>
        <w:numPr>
          <w:ilvl w:val="0"/>
          <w:numId w:val="0"/>
        </w:numPr>
        <w:ind w:left="851"/>
        <w:rPr>
          <w:color w:val="000000"/>
        </w:rPr>
      </w:pPr>
      <w:r w:rsidRPr="003523E0">
        <w:rPr>
          <w:noProof/>
          <w:color w:val="000000"/>
        </w:rPr>
        <w:drawing>
          <wp:inline distT="0" distB="0" distL="0" distR="0" wp14:anchorId="6D1E113D" wp14:editId="63883C80">
            <wp:extent cx="5559425" cy="2538375"/>
            <wp:effectExtent l="0" t="0" r="3175" b="1460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E3C8408" w14:textId="6966C9FA" w:rsidR="004960B2" w:rsidRPr="003523E0" w:rsidRDefault="004960B2" w:rsidP="004960B2">
      <w:pPr>
        <w:pStyle w:val="GOVBullet1"/>
        <w:rPr>
          <w:color w:val="000000"/>
        </w:rPr>
      </w:pPr>
      <w:r w:rsidRPr="003523E0">
        <w:t xml:space="preserve">Електронизират се удостоверителни услуги за гражданите и бизнеса, които би следвало да се трансформират във вътрешно-административни услуги, достъпни за другите администрации, с оглед въвеждането на Комплексно административно обслужване и основния принцип </w:t>
      </w:r>
      <w:r w:rsidRPr="003523E0">
        <w:rPr>
          <w:color w:val="000000"/>
        </w:rPr>
        <w:t>на електронното управление за еднократно събиране на данн</w:t>
      </w:r>
      <w:r w:rsidR="00C738D2">
        <w:rPr>
          <w:color w:val="000000"/>
        </w:rPr>
        <w:t>и и многократното им използване залегнал в Закона за електронното управление.</w:t>
      </w:r>
    </w:p>
    <w:p w14:paraId="72A21BDE" w14:textId="77777777" w:rsidR="003C5182" w:rsidRPr="003523E0" w:rsidRDefault="003C5182" w:rsidP="003C5182">
      <w:pPr>
        <w:pStyle w:val="Heading2"/>
      </w:pPr>
      <w:bookmarkStart w:id="13" w:name="_Toc434573418"/>
      <w:r w:rsidRPr="003523E0">
        <w:t>Използваемост на електронните услуги</w:t>
      </w:r>
      <w:bookmarkEnd w:id="13"/>
    </w:p>
    <w:p w14:paraId="50140251" w14:textId="77777777" w:rsidR="003C5182" w:rsidRPr="003523E0" w:rsidRDefault="003C5182" w:rsidP="003C5182">
      <w:pPr>
        <w:pStyle w:val="GOVBody"/>
      </w:pPr>
      <w:r w:rsidRPr="003523E0">
        <w:t>Използваемостта на електронните административни услуги има няколко аспекта, които са подценявани системно при реализацията на проекти:</w:t>
      </w:r>
    </w:p>
    <w:p w14:paraId="2AA9C235" w14:textId="77777777" w:rsidR="003C5182" w:rsidRPr="003523E0" w:rsidRDefault="003C5182" w:rsidP="003C5182">
      <w:pPr>
        <w:pStyle w:val="GOVBullet1"/>
      </w:pPr>
      <w:r w:rsidRPr="003523E0">
        <w:t>Липса на конкретни изисквания за следване на международни стандарти и добри практики за използваемост и достъпност на потребителските интерфейси;</w:t>
      </w:r>
    </w:p>
    <w:p w14:paraId="4D8C2A7E" w14:textId="77777777" w:rsidR="003C5182" w:rsidRPr="003523E0" w:rsidRDefault="003C5182" w:rsidP="003C5182">
      <w:pPr>
        <w:pStyle w:val="GOVBullet1"/>
      </w:pPr>
      <w:r w:rsidRPr="003523E0">
        <w:lastRenderedPageBreak/>
        <w:t>Сложен, често офлайн процес за регистрация на потребители и заявяване на достъп до електронни административни услуги;</w:t>
      </w:r>
    </w:p>
    <w:p w14:paraId="1547094E" w14:textId="77777777" w:rsidR="003C5182" w:rsidRPr="003523E0" w:rsidRDefault="003C5182" w:rsidP="003C5182">
      <w:pPr>
        <w:pStyle w:val="GOVBullet1"/>
      </w:pPr>
      <w:r w:rsidRPr="003523E0">
        <w:t>Ограничения при използваните от потребителите интернет браузъри, операционни системи и устройства;</w:t>
      </w:r>
    </w:p>
    <w:p w14:paraId="613CAD88" w14:textId="77777777" w:rsidR="003C5182" w:rsidRPr="003523E0" w:rsidRDefault="003C5182" w:rsidP="003C5182">
      <w:pPr>
        <w:pStyle w:val="GOVBullet1"/>
      </w:pPr>
      <w:r w:rsidRPr="003523E0">
        <w:t>Неоптимизирани процеси по заявяване на услугите, изискващи многократното въвеждане на информация, която вече е налична в съответната или в друга администрация, включително слабо използване на национални и секторни класификатори и номенклатури;</w:t>
      </w:r>
    </w:p>
    <w:p w14:paraId="6FDA1D16" w14:textId="136837E6" w:rsidR="003C5182" w:rsidRPr="003523E0" w:rsidRDefault="003C5182" w:rsidP="003C5182">
      <w:pPr>
        <w:pStyle w:val="GOVBullet1"/>
      </w:pPr>
      <w:r w:rsidRPr="003523E0">
        <w:t>Невъзможност за заплащане на услугите с банкови карти, невъзможност за препращане на издадените документи по служебен път</w:t>
      </w:r>
      <w:r w:rsidR="00C738D2">
        <w:t xml:space="preserve"> или получаване по пощата.</w:t>
      </w:r>
    </w:p>
    <w:p w14:paraId="1D9AB74D" w14:textId="77777777" w:rsidR="00DF3DB2" w:rsidRPr="003523E0" w:rsidRDefault="00DF3DB2" w:rsidP="00DF3DB2">
      <w:pPr>
        <w:pStyle w:val="Heading2"/>
        <w:rPr>
          <w:lang w:val="en-US"/>
        </w:rPr>
      </w:pPr>
      <w:bookmarkStart w:id="14" w:name="_Toc434573419"/>
      <w:r w:rsidRPr="003523E0">
        <w:t>Оперативна съвместимост</w:t>
      </w:r>
      <w:bookmarkEnd w:id="14"/>
    </w:p>
    <w:p w14:paraId="5376C470" w14:textId="77777777" w:rsidR="00DF3DB2" w:rsidRPr="003523E0" w:rsidRDefault="00DF3DB2" w:rsidP="00DF3DB2">
      <w:pPr>
        <w:pStyle w:val="GOVBody"/>
      </w:pPr>
      <w:r w:rsidRPr="003523E0">
        <w:t>Всички досегашни инициативи и проекти за осигуряване на оперативна съвместимост между информационните системи и регистрите са базирани на прилагането на централизирани технологични средства, но се сблъскват с няколко типични проблема, чието решаване е било извън обхвата</w:t>
      </w:r>
      <w:r w:rsidR="003C5182" w:rsidRPr="003523E0">
        <w:t xml:space="preserve"> </w:t>
      </w:r>
      <w:r w:rsidRPr="003523E0">
        <w:t>на конкретните проекти за свързване на системите</w:t>
      </w:r>
      <w:r w:rsidR="003C5182" w:rsidRPr="003523E0">
        <w:t>, както и извън възможностите на изпълнителите</w:t>
      </w:r>
      <w:r w:rsidRPr="003523E0">
        <w:t>:</w:t>
      </w:r>
    </w:p>
    <w:p w14:paraId="0E5AD0C3" w14:textId="77777777" w:rsidR="00DF3DB2" w:rsidRPr="003523E0" w:rsidRDefault="00DF3DB2" w:rsidP="00DF3DB2">
      <w:pPr>
        <w:pStyle w:val="GOVBullet1"/>
      </w:pPr>
      <w:r w:rsidRPr="003523E0">
        <w:t>Ограничения наложени в нормативната уредба (специални закони, наредби към тях и пр.), които противоречат на Закона за електронно управление, но съответните държавни органи прилагат;</w:t>
      </w:r>
    </w:p>
    <w:p w14:paraId="4D0774AC" w14:textId="35ACC84A" w:rsidR="00DF3DB2" w:rsidRPr="003523E0" w:rsidRDefault="00DF3DB2" w:rsidP="00DF3DB2">
      <w:pPr>
        <w:pStyle w:val="GOVBullet1"/>
      </w:pPr>
      <w:r w:rsidRPr="003523E0">
        <w:t>Ограничения в системните и приложните архитектури на информационните системи, които не са замислени и проектирани за предоставяне на автоматизирани услуги и информация по електронен път към външни системи. Ограниченията са свързани с недостатъчната мащабируемост и производителност, невъзможността да се осигури сигурност и контролиран достъп, а често и технологична невъзможност да се предоставят онлайн интерфейси за външно ползване</w:t>
      </w:r>
      <w:r w:rsidR="00C738D2">
        <w:t xml:space="preserve"> поради използването на морално </w:t>
      </w:r>
      <w:r w:rsidRPr="003523E0">
        <w:t>остарели развойни технологии;</w:t>
      </w:r>
    </w:p>
    <w:p w14:paraId="3213CE4A" w14:textId="6BFFAC0F" w:rsidR="00DF3DB2" w:rsidRPr="003523E0" w:rsidRDefault="003C5182" w:rsidP="00DF3DB2">
      <w:pPr>
        <w:pStyle w:val="GOVBullet1"/>
      </w:pPr>
      <w:r w:rsidRPr="003523E0">
        <w:t>Липса на структурирана информация на държавно ниво, която да послужи за анализ и приоритизиране при автоматизацията и интеграцията на системите, на база взаимозависимостите на системите и</w:t>
      </w:r>
      <w:r w:rsidR="00C738D2">
        <w:t xml:space="preserve"> предоставяните чрез тях услуги;</w:t>
      </w:r>
    </w:p>
    <w:p w14:paraId="3CDDC4A0" w14:textId="77777777" w:rsidR="003C5182" w:rsidRPr="003523E0" w:rsidRDefault="003C5182" w:rsidP="00DF3DB2">
      <w:pPr>
        <w:pStyle w:val="GOVBullet1"/>
      </w:pPr>
      <w:r w:rsidRPr="003523E0">
        <w:t>Липсват реализирани механизми за удостоверяването на точното време на заявяване и получаване на електронни административни услуги, за да се осигури противопоставимост</w:t>
      </w:r>
      <w:r w:rsidR="00646183" w:rsidRPr="003523E0">
        <w:t>.</w:t>
      </w:r>
    </w:p>
    <w:p w14:paraId="22CCFC81" w14:textId="77777777" w:rsidR="00FE353E" w:rsidRPr="003523E0" w:rsidRDefault="00FE353E" w:rsidP="00FE353E">
      <w:pPr>
        <w:pStyle w:val="Heading1"/>
      </w:pPr>
      <w:bookmarkStart w:id="15" w:name="_Toc434573420"/>
      <w:r w:rsidRPr="003523E0">
        <w:t>архитектура НА ЕЛЕКТРОННОТО УПРАВЛЕНИЕ</w:t>
      </w:r>
      <w:bookmarkEnd w:id="15"/>
    </w:p>
    <w:p w14:paraId="2CFF9431" w14:textId="77777777" w:rsidR="001920FA" w:rsidRPr="003523E0" w:rsidRDefault="001920FA" w:rsidP="00B10906">
      <w:pPr>
        <w:pStyle w:val="GOVBody"/>
      </w:pPr>
      <w:r w:rsidRPr="003523E0">
        <w:t>Бъдещата архитектура на електронното управление ще бъде изградена на принципите на архитектурите, ориентирани към услуги (SOA) и ще се основава на използване на отворени технологии и общоприети стандарти.</w:t>
      </w:r>
    </w:p>
    <w:p w14:paraId="63E4DF89" w14:textId="77777777" w:rsidR="001920FA" w:rsidRPr="003523E0" w:rsidRDefault="001920FA" w:rsidP="00B10906">
      <w:pPr>
        <w:pStyle w:val="GOVBody"/>
      </w:pPr>
      <w:r w:rsidRPr="003523E0">
        <w:t>Заинтересованите страни ще могат сами да разработват своите процеси и услуги и да определят форм</w:t>
      </w:r>
      <w:r w:rsidR="00CF3379" w:rsidRPr="003523E0">
        <w:t>á</w:t>
      </w:r>
      <w:r w:rsidRPr="003523E0">
        <w:t xml:space="preserve">та на събираните данни, като спазват общи рамки за дизайн и технологии, </w:t>
      </w:r>
      <w:r w:rsidR="00A62A1E" w:rsidRPr="003523E0">
        <w:t>и принципите, заложени в Стратегията за развитие</w:t>
      </w:r>
      <w:r w:rsidRPr="003523E0">
        <w:t xml:space="preserve"> на електронно</w:t>
      </w:r>
      <w:r w:rsidR="00A62A1E" w:rsidRPr="003523E0">
        <w:t>то</w:t>
      </w:r>
      <w:r w:rsidRPr="003523E0">
        <w:t xml:space="preserve"> управление в Република България. </w:t>
      </w:r>
    </w:p>
    <w:p w14:paraId="5E606C66" w14:textId="77777777" w:rsidR="001920FA" w:rsidRPr="003523E0" w:rsidRDefault="001920FA" w:rsidP="002A6B65">
      <w:pPr>
        <w:pStyle w:val="Heading1"/>
        <w:rPr>
          <w:shd w:val="clear" w:color="auto" w:fill="FFFFFF"/>
        </w:rPr>
      </w:pPr>
      <w:bookmarkStart w:id="16" w:name="_Toc434573421"/>
      <w:r w:rsidRPr="003523E0">
        <w:rPr>
          <w:shd w:val="clear" w:color="auto" w:fill="FFFFFF"/>
        </w:rPr>
        <w:t>Етап</w:t>
      </w:r>
      <w:r w:rsidR="009375FA" w:rsidRPr="003523E0">
        <w:rPr>
          <w:shd w:val="clear" w:color="auto" w:fill="FFFFFF"/>
        </w:rPr>
        <w:t>И ЗА РЕАЛИЗИРАНЕ НА ИНТЕРВЕНЦИИТЕ В ПЪТНАТА КАРТА</w:t>
      </w:r>
      <w:bookmarkEnd w:id="16"/>
      <w:r w:rsidRPr="003523E0">
        <w:rPr>
          <w:shd w:val="clear" w:color="auto" w:fill="FFFFFF"/>
        </w:rPr>
        <w:t xml:space="preserve"> </w:t>
      </w:r>
    </w:p>
    <w:p w14:paraId="342B78E5" w14:textId="77777777" w:rsidR="00D75E2F" w:rsidRPr="003523E0" w:rsidRDefault="00D75E2F" w:rsidP="00D75E2F">
      <w:pPr>
        <w:pStyle w:val="GOVBody"/>
        <w:rPr>
          <w:shd w:val="clear" w:color="auto" w:fill="FFFFFF"/>
        </w:rPr>
      </w:pPr>
      <w:r w:rsidRPr="003523E0">
        <w:rPr>
          <w:shd w:val="clear" w:color="auto" w:fill="FFFFFF"/>
        </w:rPr>
        <w:t xml:space="preserve">Развитието на архитектурата на електронно управление на Република България се осъществява поетапно, като всеки следващ етап надгражда и доразвива постигнатото в </w:t>
      </w:r>
      <w:r w:rsidRPr="003523E0">
        <w:rPr>
          <w:shd w:val="clear" w:color="auto" w:fill="FFFFFF"/>
        </w:rPr>
        <w:lastRenderedPageBreak/>
        <w:t>предходния етап. По този начин се осигурява приемственост, управляемост и стабилност на системите на електронното управление.</w:t>
      </w:r>
    </w:p>
    <w:p w14:paraId="02C9BBFE" w14:textId="1C62DA9F" w:rsidR="00D75E2F" w:rsidRPr="003523E0" w:rsidRDefault="00D75E2F" w:rsidP="00D75E2F">
      <w:pPr>
        <w:pStyle w:val="GOVBody"/>
        <w:rPr>
          <w:shd w:val="clear" w:color="auto" w:fill="FFFFFF"/>
        </w:rPr>
      </w:pPr>
      <w:r w:rsidRPr="003523E0">
        <w:rPr>
          <w:shd w:val="clear" w:color="auto" w:fill="FFFFFF"/>
        </w:rPr>
        <w:t xml:space="preserve">Пътната карта покрива период от шест години (2014 – 2020), в който са разграничени </w:t>
      </w:r>
      <w:r w:rsidR="00C52CBC" w:rsidRPr="003523E0">
        <w:rPr>
          <w:shd w:val="clear" w:color="auto" w:fill="FFFFFF"/>
        </w:rPr>
        <w:t>два</w:t>
      </w:r>
      <w:r w:rsidRPr="003523E0">
        <w:rPr>
          <w:shd w:val="clear" w:color="auto" w:fill="FFFFFF"/>
        </w:rPr>
        <w:t xml:space="preserve"> логически етапа. Всеки от </w:t>
      </w:r>
      <w:r w:rsidR="00C52CBC" w:rsidRPr="003523E0">
        <w:rPr>
          <w:shd w:val="clear" w:color="auto" w:fill="FFFFFF"/>
        </w:rPr>
        <w:t xml:space="preserve">двата </w:t>
      </w:r>
      <w:r w:rsidRPr="003523E0">
        <w:rPr>
          <w:shd w:val="clear" w:color="auto" w:fill="FFFFFF"/>
        </w:rPr>
        <w:t xml:space="preserve"> етапа има ясно дефинирани крайни цели/резултати. Съответните цели на етапите са описани по-долу:</w:t>
      </w:r>
    </w:p>
    <w:p w14:paraId="103DA7BD" w14:textId="77777777" w:rsidR="001920FA" w:rsidRPr="003523E0" w:rsidRDefault="001920FA" w:rsidP="002A6B65">
      <w:pPr>
        <w:pStyle w:val="Heading2"/>
        <w:rPr>
          <w:shd w:val="clear" w:color="auto" w:fill="FFFFFF"/>
        </w:rPr>
      </w:pPr>
      <w:bookmarkStart w:id="17" w:name="_Toc434573422"/>
      <w:r w:rsidRPr="003523E0">
        <w:rPr>
          <w:shd w:val="clear" w:color="auto" w:fill="FFFFFF"/>
        </w:rPr>
        <w:t xml:space="preserve">Етап </w:t>
      </w:r>
      <w:r w:rsidR="001E6C28" w:rsidRPr="003523E0">
        <w:rPr>
          <w:shd w:val="clear" w:color="auto" w:fill="FFFFFF"/>
        </w:rPr>
        <w:t>1</w:t>
      </w:r>
      <w:r w:rsidRPr="003523E0">
        <w:rPr>
          <w:shd w:val="clear" w:color="auto" w:fill="FFFFFF"/>
        </w:rPr>
        <w:t xml:space="preserve"> – </w:t>
      </w:r>
      <w:r w:rsidR="001E6C28" w:rsidRPr="003523E0">
        <w:rPr>
          <w:shd w:val="clear" w:color="auto" w:fill="FFFFFF"/>
        </w:rPr>
        <w:t>Приоритетни</w:t>
      </w:r>
      <w:r w:rsidR="002E7AF1" w:rsidRPr="003523E0">
        <w:rPr>
          <w:shd w:val="clear" w:color="auto" w:fill="FFFFFF"/>
        </w:rPr>
        <w:t xml:space="preserve"> проекти</w:t>
      </w:r>
      <w:r w:rsidR="009375FA" w:rsidRPr="003523E0">
        <w:rPr>
          <w:shd w:val="clear" w:color="auto" w:fill="FFFFFF"/>
        </w:rPr>
        <w:t xml:space="preserve"> за периода 2015-2016</w:t>
      </w:r>
      <w:bookmarkEnd w:id="17"/>
    </w:p>
    <w:p w14:paraId="2858B470" w14:textId="77777777" w:rsidR="001920FA" w:rsidRPr="003523E0" w:rsidRDefault="00792D85" w:rsidP="00B10906">
      <w:pPr>
        <w:pStyle w:val="GOVBody"/>
      </w:pPr>
      <w:r w:rsidRPr="003523E0">
        <w:t xml:space="preserve">Първият етап включва реализирането на приоритетни краткосрочни проекти в периода 2015 – 2016 г., с които ще бъдат адресирани предизвикателствата описани в </w:t>
      </w:r>
      <w:hyperlink w:anchor="_ОБОБЩЕН_АНАЛИЗ_НА" w:history="1">
        <w:r w:rsidRPr="003523E0">
          <w:rPr>
            <w:rStyle w:val="Hyperlink"/>
            <w:rFonts w:ascii="Calibri" w:hAnsi="Calibri"/>
          </w:rPr>
          <w:t xml:space="preserve">Секция </w:t>
        </w:r>
        <w:r w:rsidRPr="003523E0">
          <w:rPr>
            <w:rStyle w:val="Hyperlink"/>
            <w:rFonts w:ascii="Calibri" w:hAnsi="Calibri"/>
          </w:rPr>
          <w:fldChar w:fldCharType="begin"/>
        </w:r>
        <w:r w:rsidRPr="003523E0">
          <w:rPr>
            <w:rStyle w:val="Hyperlink"/>
            <w:rFonts w:ascii="Calibri" w:hAnsi="Calibri"/>
          </w:rPr>
          <w:instrText xml:space="preserve"> REF _Ref425115778 \r \h </w:instrText>
        </w:r>
        <w:r w:rsidRPr="003523E0">
          <w:rPr>
            <w:rStyle w:val="Hyperlink"/>
            <w:rFonts w:ascii="Calibri" w:hAnsi="Calibri"/>
          </w:rPr>
        </w:r>
        <w:r w:rsidRPr="003523E0">
          <w:rPr>
            <w:rStyle w:val="Hyperlink"/>
            <w:rFonts w:ascii="Calibri" w:hAnsi="Calibri"/>
          </w:rPr>
          <w:fldChar w:fldCharType="separate"/>
        </w:r>
        <w:r w:rsidRPr="003523E0">
          <w:rPr>
            <w:rStyle w:val="Hyperlink"/>
            <w:rFonts w:ascii="Calibri" w:hAnsi="Calibri"/>
          </w:rPr>
          <w:t>2</w:t>
        </w:r>
        <w:r w:rsidRPr="003523E0">
          <w:rPr>
            <w:rStyle w:val="Hyperlink"/>
            <w:rFonts w:ascii="Calibri" w:hAnsi="Calibri"/>
          </w:rPr>
          <w:fldChar w:fldCharType="end"/>
        </w:r>
      </w:hyperlink>
      <w:r w:rsidRPr="003523E0">
        <w:t xml:space="preserve"> от настоящата пътна карта.</w:t>
      </w:r>
    </w:p>
    <w:p w14:paraId="6E0EEEB2" w14:textId="1D9BC465" w:rsidR="00792D85" w:rsidRPr="003523E0" w:rsidRDefault="00792D85" w:rsidP="00B10906">
      <w:pPr>
        <w:pStyle w:val="GOVBody"/>
      </w:pPr>
      <w:r w:rsidRPr="003523E0">
        <w:t>Подборът на приоритетните проекти и дефинирането на обхвата им са извършени по</w:t>
      </w:r>
      <w:r w:rsidR="007B38B5" w:rsidRPr="003523E0">
        <w:t xml:space="preserve"> определена логика – подбрани са проекти, които отговарят на един или повече от следните критерии:</w:t>
      </w:r>
    </w:p>
    <w:p w14:paraId="4DE823D7" w14:textId="128D80F8" w:rsidR="007B38B5" w:rsidRPr="003523E0" w:rsidRDefault="00C738D2" w:rsidP="00792D85">
      <w:pPr>
        <w:pStyle w:val="GOVBullet1"/>
      </w:pPr>
      <w:r>
        <w:t>Предвиждат</w:t>
      </w:r>
      <w:r w:rsidR="007B38B5" w:rsidRPr="003523E0">
        <w:t xml:space="preserve"> инвентаризация и одит на наличната техническа инфраструктура и информационни ресурси;</w:t>
      </w:r>
    </w:p>
    <w:p w14:paraId="5DB3CEA3" w14:textId="75ACB2F0" w:rsidR="007B38B5" w:rsidRPr="003523E0" w:rsidRDefault="00C738D2" w:rsidP="00792D85">
      <w:pPr>
        <w:pStyle w:val="GOVBullet1"/>
      </w:pPr>
      <w:r>
        <w:t>Предвиждат</w:t>
      </w:r>
      <w:r w:rsidRPr="003523E0">
        <w:t xml:space="preserve"> </w:t>
      </w:r>
      <w:r w:rsidR="007B38B5" w:rsidRPr="003523E0">
        <w:t>изграждането на централизирана споделена инфраструктура и информационни ресурси, които да обслужват текущи проекти (в процес на изпълнение) и приоритетните проекти, предвидени в пътната карта, и за които няма предвидено закупуване на хардуер и системен софтуер;</w:t>
      </w:r>
    </w:p>
    <w:p w14:paraId="560B33C2" w14:textId="4F826F1B" w:rsidR="00792D85" w:rsidRPr="003523E0" w:rsidRDefault="00C738D2" w:rsidP="00792D85">
      <w:pPr>
        <w:pStyle w:val="GOVBullet1"/>
      </w:pPr>
      <w:r>
        <w:t>Предвиждат</w:t>
      </w:r>
      <w:r w:rsidRPr="003523E0">
        <w:t xml:space="preserve"> </w:t>
      </w:r>
      <w:r w:rsidR="00792D85" w:rsidRPr="003523E0">
        <w:t xml:space="preserve">централизация на </w:t>
      </w:r>
      <w:r w:rsidR="007B38B5" w:rsidRPr="003523E0">
        <w:t>децентрализирани</w:t>
      </w:r>
      <w:r w:rsidR="00792D85" w:rsidRPr="003523E0">
        <w:t xml:space="preserve"> първични регистри или надграждане на съществуващи централизирани регистри, за изпълнение на предварителните условия за допустимост на проекти (съгласно Приложени №1 от настоящата пътна карта)</w:t>
      </w:r>
      <w:r w:rsidR="007B38B5" w:rsidRPr="003523E0">
        <w:t>;</w:t>
      </w:r>
    </w:p>
    <w:p w14:paraId="06CD6C93" w14:textId="5B0043CC" w:rsidR="00792D85" w:rsidRPr="003523E0" w:rsidRDefault="00C738D2" w:rsidP="00792D85">
      <w:pPr>
        <w:pStyle w:val="GOVBullet1"/>
      </w:pPr>
      <w:r>
        <w:t>Предвиждат</w:t>
      </w:r>
      <w:r w:rsidRPr="003523E0">
        <w:t xml:space="preserve"> </w:t>
      </w:r>
      <w:r w:rsidR="007B38B5" w:rsidRPr="003523E0">
        <w:t>изпълнението на нормативно определени ангажименти за изграждане на нови регистри, информационни системи и/или осигуряване на оперативна съвместимост с платформи на ЕС;</w:t>
      </w:r>
    </w:p>
    <w:p w14:paraId="11CB07BD" w14:textId="06190F78" w:rsidR="007B38B5" w:rsidRPr="003523E0" w:rsidRDefault="00C738D2" w:rsidP="00792D85">
      <w:pPr>
        <w:pStyle w:val="GOVBullet1"/>
      </w:pPr>
      <w:r>
        <w:t>Предвиждат</w:t>
      </w:r>
      <w:r w:rsidRPr="003523E0">
        <w:t xml:space="preserve"> </w:t>
      </w:r>
      <w:r w:rsidR="007B38B5" w:rsidRPr="003523E0">
        <w:t>надграждането на съществуващи информационни системи на администрациите, които предоставят най-големия обем (като трансакции) административни услуги (</w:t>
      </w:r>
      <w:r w:rsidR="0091155C">
        <w:t xml:space="preserve">МП, </w:t>
      </w:r>
      <w:r w:rsidR="007B38B5" w:rsidRPr="003523E0">
        <w:t xml:space="preserve">АВ, </w:t>
      </w:r>
      <w:r w:rsidR="0091155C">
        <w:rPr>
          <w:lang w:val="en-US"/>
        </w:rPr>
        <w:t>ГРАО</w:t>
      </w:r>
      <w:r w:rsidR="007B38B5" w:rsidRPr="003523E0">
        <w:t xml:space="preserve">, НАП, АМ, </w:t>
      </w:r>
      <w:r w:rsidR="001A7410" w:rsidRPr="003523E0">
        <w:t xml:space="preserve">АОП, </w:t>
      </w:r>
      <w:r>
        <w:t>МВР)л</w:t>
      </w:r>
    </w:p>
    <w:p w14:paraId="34F4AA50" w14:textId="77777777" w:rsidR="001920FA" w:rsidRPr="003523E0" w:rsidRDefault="001920FA" w:rsidP="00837ADB">
      <w:pPr>
        <w:pStyle w:val="GOVBulletHeading1"/>
      </w:pPr>
      <w:r w:rsidRPr="003523E0">
        <w:t>Основните очаквани резултати от</w:t>
      </w:r>
      <w:r w:rsidR="007B38B5" w:rsidRPr="003523E0">
        <w:t xml:space="preserve"> реализацията на този</w:t>
      </w:r>
      <w:r w:rsidRPr="003523E0">
        <w:t xml:space="preserve"> етап включват:</w:t>
      </w:r>
    </w:p>
    <w:p w14:paraId="293691EF" w14:textId="7B3BAACC" w:rsidR="001E6C28" w:rsidRPr="003523E0" w:rsidRDefault="001E6C28" w:rsidP="00D75E2F">
      <w:pPr>
        <w:pStyle w:val="GOVBullet1"/>
      </w:pPr>
      <w:r w:rsidRPr="003523E0">
        <w:t>Инвентаризация и анализ на наличната ИКТ инфраструктура и информационни ресурси в държавната администрация</w:t>
      </w:r>
      <w:r w:rsidR="00C738D2">
        <w:t>;</w:t>
      </w:r>
    </w:p>
    <w:p w14:paraId="2D89539E" w14:textId="3B145B35" w:rsidR="001920FA" w:rsidRPr="003523E0" w:rsidRDefault="001E6C28" w:rsidP="00D75E2F">
      <w:pPr>
        <w:pStyle w:val="GOVBullet1"/>
      </w:pPr>
      <w:r w:rsidRPr="003523E0">
        <w:t>Реализиране на единна национална схема за електронна идентификация, чрез която да се осигури унифициран и сигурен механизъм за идентифициране на физическите лица при заявяване и получаване на електронни услуги</w:t>
      </w:r>
      <w:r w:rsidR="00C738D2">
        <w:t>;</w:t>
      </w:r>
    </w:p>
    <w:p w14:paraId="0859AD6B" w14:textId="16FBC6EA" w:rsidR="001453A7" w:rsidRPr="003523E0" w:rsidRDefault="001453A7" w:rsidP="00D75E2F">
      <w:pPr>
        <w:pStyle w:val="GOVBullet1"/>
      </w:pPr>
      <w:r w:rsidRPr="003523E0">
        <w:t>Реализиране на Държавен Хибриден Частен Облак за постигане на икономии от мащаба, стандартизиране на процесите по провизиране на ресурси, управление на капацитета, подобряване на техническата поддръжка и улесняване на интеграцията между информационните системи на администрациите</w:t>
      </w:r>
      <w:r w:rsidR="00C738D2">
        <w:t>;</w:t>
      </w:r>
    </w:p>
    <w:p w14:paraId="735E8D40" w14:textId="3B149DB5" w:rsidR="001E6C28" w:rsidRPr="003523E0" w:rsidRDefault="001E6C28" w:rsidP="00D75E2F">
      <w:pPr>
        <w:pStyle w:val="GOVBullet1"/>
      </w:pPr>
      <w:r w:rsidRPr="003523E0">
        <w:t>Надграждане на ключовите първични регистри за трансформиране на най-често използваните удос</w:t>
      </w:r>
      <w:r w:rsidR="00C738D2">
        <w:t>товерителни услуги във вътрешно</w:t>
      </w:r>
      <w:r w:rsidRPr="003523E0">
        <w:t>административни такива, и реализиране на системна архитектура базирана на уеб-услуги (</w:t>
      </w:r>
      <w:r w:rsidRPr="003523E0">
        <w:rPr>
          <w:lang w:val="en-US"/>
        </w:rPr>
        <w:t>Web Services)</w:t>
      </w:r>
      <w:r w:rsidRPr="003523E0">
        <w:t xml:space="preserve">, позволяваща предоставяне на данни, факти и обстоятелства в </w:t>
      </w:r>
      <w:r w:rsidR="001453A7" w:rsidRPr="003523E0">
        <w:t>реално време</w:t>
      </w:r>
      <w:r w:rsidR="001A7410" w:rsidRPr="003523E0">
        <w:t xml:space="preserve"> на други администрации и премахване на необходимостта от издаване на удостоверения, както на хартиен носител, така и в електронен вид;</w:t>
      </w:r>
    </w:p>
    <w:p w14:paraId="0D5DD6F9" w14:textId="77777777" w:rsidR="001453A7" w:rsidRPr="003523E0" w:rsidRDefault="001453A7" w:rsidP="00D75E2F">
      <w:pPr>
        <w:pStyle w:val="GOVBullet1"/>
      </w:pPr>
      <w:r w:rsidRPr="003523E0">
        <w:lastRenderedPageBreak/>
        <w:t xml:space="preserve">Реализиране на </w:t>
      </w:r>
      <w:r w:rsidRPr="003523E0">
        <w:rPr>
          <w:lang w:val="en-US"/>
        </w:rPr>
        <w:t xml:space="preserve">автоматизирани </w:t>
      </w:r>
      <w:r w:rsidRPr="003523E0">
        <w:t xml:space="preserve">онлайн интерфейси за отворени данни, които да бъдат достъпни публично, в машинно-четим вид, на националния портал за отворени данни </w:t>
      </w:r>
      <w:r w:rsidRPr="003523E0">
        <w:rPr>
          <w:lang w:val="en-US"/>
        </w:rPr>
        <w:t>opendata.government.bg</w:t>
      </w:r>
    </w:p>
    <w:p w14:paraId="640CD8B6" w14:textId="77777777" w:rsidR="001453A7" w:rsidRPr="003523E0" w:rsidRDefault="001453A7" w:rsidP="00D75E2F">
      <w:pPr>
        <w:pStyle w:val="GOVBullet1"/>
      </w:pPr>
      <w:r w:rsidRPr="003523E0">
        <w:t>Надграждане на ключовите портали, предоставящи най-често използваните електронни услуги:</w:t>
      </w:r>
    </w:p>
    <w:p w14:paraId="5BE2982E" w14:textId="77777777" w:rsidR="001453A7" w:rsidRPr="003523E0" w:rsidRDefault="001453A7" w:rsidP="007B38B5">
      <w:pPr>
        <w:pStyle w:val="GOVBullet2"/>
      </w:pPr>
      <w:r w:rsidRPr="003523E0">
        <w:t>за интеграция с националната схема за електронна идентификация</w:t>
      </w:r>
      <w:r w:rsidR="007B38B5" w:rsidRPr="003523E0">
        <w:t>;</w:t>
      </w:r>
    </w:p>
    <w:p w14:paraId="1EF5034A" w14:textId="26D9A5D5" w:rsidR="001453A7" w:rsidRPr="003523E0" w:rsidRDefault="001453A7" w:rsidP="007B38B5">
      <w:pPr>
        <w:pStyle w:val="GOVBullet2"/>
      </w:pPr>
      <w:r w:rsidRPr="003523E0">
        <w:t>за подобряване на използваемостта (UX/UI) на порталите чрез опростяване на структурата и процесите, спазване на международни стандарти и добри практики за използваемост и достъпност и  разширяване на съвместимостта с най-популярните интернет-браузъри и мобилни устройства</w:t>
      </w:r>
      <w:r w:rsidR="00C738D2">
        <w:t>.</w:t>
      </w:r>
    </w:p>
    <w:p w14:paraId="388BFAE9" w14:textId="2D460AEF" w:rsidR="001920FA" w:rsidRPr="003523E0" w:rsidRDefault="001920FA" w:rsidP="002A6B65">
      <w:pPr>
        <w:pStyle w:val="Heading2"/>
        <w:rPr>
          <w:shd w:val="clear" w:color="auto" w:fill="FFFFFF"/>
        </w:rPr>
      </w:pPr>
      <w:bookmarkStart w:id="18" w:name="_Toc434573423"/>
      <w:r w:rsidRPr="003523E0">
        <w:rPr>
          <w:shd w:val="clear" w:color="auto" w:fill="FFFFFF"/>
        </w:rPr>
        <w:t xml:space="preserve">Етап </w:t>
      </w:r>
      <w:r w:rsidR="006D131C" w:rsidRPr="003523E0">
        <w:rPr>
          <w:shd w:val="clear" w:color="auto" w:fill="FFFFFF"/>
        </w:rPr>
        <w:t>2</w:t>
      </w:r>
      <w:r w:rsidRPr="003523E0">
        <w:rPr>
          <w:shd w:val="clear" w:color="auto" w:fill="FFFFFF"/>
        </w:rPr>
        <w:t xml:space="preserve"> –  </w:t>
      </w:r>
      <w:r w:rsidR="009375FA" w:rsidRPr="003523E0">
        <w:rPr>
          <w:shd w:val="clear" w:color="auto" w:fill="FFFFFF"/>
        </w:rPr>
        <w:t>Интервенции за периода 2</w:t>
      </w:r>
      <w:r w:rsidR="00C52CBC" w:rsidRPr="003523E0">
        <w:rPr>
          <w:shd w:val="clear" w:color="auto" w:fill="FFFFFF"/>
        </w:rPr>
        <w:t>017</w:t>
      </w:r>
      <w:r w:rsidR="009375FA" w:rsidRPr="003523E0">
        <w:rPr>
          <w:shd w:val="clear" w:color="auto" w:fill="FFFFFF"/>
        </w:rPr>
        <w:t xml:space="preserve"> - 2020</w:t>
      </w:r>
      <w:bookmarkEnd w:id="18"/>
      <w:r w:rsidRPr="003523E0" w:rsidDel="00E44352">
        <w:rPr>
          <w:shd w:val="clear" w:color="auto" w:fill="FFFFFF"/>
        </w:rPr>
        <w:t xml:space="preserve"> </w:t>
      </w:r>
    </w:p>
    <w:p w14:paraId="6D258BFE" w14:textId="34FF7C88" w:rsidR="001920FA" w:rsidRPr="003523E0" w:rsidRDefault="001920FA" w:rsidP="00B10906">
      <w:pPr>
        <w:pStyle w:val="GOVBody"/>
      </w:pPr>
      <w:r w:rsidRPr="003523E0">
        <w:t>Следващият етап трябва да бъде реализиран в срок до края на 20</w:t>
      </w:r>
      <w:r w:rsidR="00345C0A" w:rsidRPr="003523E0">
        <w:t>20</w:t>
      </w:r>
      <w:r w:rsidR="002E7AF1" w:rsidRPr="003523E0">
        <w:t xml:space="preserve"> </w:t>
      </w:r>
      <w:r w:rsidRPr="003523E0">
        <w:t xml:space="preserve">г. Неговата основна цел е да подпомогне вземане на окончателни решения, свързани с пилотни проекти, които могат да бъдат първостепенни фактори за успешното развитие на електронното управление, като модел на управление, референтен архитектурен и технологичен модел, реализиране на електронни  услуги, принципи и стандарти за технология и др. В този етап е важно да се определят и наложат единни правила за управление при реализацията на </w:t>
      </w:r>
      <w:r w:rsidR="00CF3379" w:rsidRPr="003523E0">
        <w:t>Пътна</w:t>
      </w:r>
      <w:r w:rsidRPr="003523E0">
        <w:t xml:space="preserve">та карта, съответно следването на Стратегията за електронно управление и концептуалната архитектура за осигуряване на съгласуваност в по-широк мащаб. Успоредно с изпълнението на основните дейности, изброени по-горе, ще се ускори </w:t>
      </w:r>
      <w:r w:rsidR="00A62A1E" w:rsidRPr="003523E0">
        <w:t>прилагането</w:t>
      </w:r>
      <w:r w:rsidRPr="003523E0">
        <w:t xml:space="preserve"> и институционализирането на бизнес процесите и организационните механизми, позволяващи постигането на съгласувано качество на проектите, свързани с електронното </w:t>
      </w:r>
      <w:r w:rsidR="00CF3379" w:rsidRPr="003523E0">
        <w:t>управление</w:t>
      </w:r>
      <w:r w:rsidRPr="003523E0">
        <w:t xml:space="preserve"> на национално ниво</w:t>
      </w:r>
      <w:r w:rsidR="00A62A1E" w:rsidRPr="003523E0">
        <w:t>, което</w:t>
      </w:r>
      <w:r w:rsidRPr="003523E0">
        <w:t xml:space="preserve"> е важна цел на този етап. По този начин </w:t>
      </w:r>
      <w:r w:rsidR="00BB6555" w:rsidRPr="003523E0">
        <w:t xml:space="preserve">се </w:t>
      </w:r>
      <w:r w:rsidRPr="003523E0">
        <w:t>осигур</w:t>
      </w:r>
      <w:r w:rsidRPr="003523E0">
        <w:rPr>
          <w:cs/>
        </w:rPr>
        <w:t>ява</w:t>
      </w:r>
      <w:r w:rsidRPr="003523E0">
        <w:t xml:space="preserve"> съгласуваност и ефективност при осъществяването на </w:t>
      </w:r>
      <w:r w:rsidR="00CF3379" w:rsidRPr="003523E0">
        <w:t>дейностите и мерките, заложени в пътната карта</w:t>
      </w:r>
      <w:r w:rsidRPr="003523E0">
        <w:t>. През разглеждания етап ще се формират подходящи екипи на база административен и експертен капацитет за изпълнение на  планираните проектни инициативи.</w:t>
      </w:r>
    </w:p>
    <w:p w14:paraId="547876D3" w14:textId="77777777" w:rsidR="001920FA" w:rsidRPr="003523E0" w:rsidRDefault="001920FA" w:rsidP="00837ADB">
      <w:pPr>
        <w:pStyle w:val="GOVBulletHeading1"/>
      </w:pPr>
      <w:r w:rsidRPr="003523E0">
        <w:t>Основните резултати, които се очаква да бъдат постигнати на този етап са:</w:t>
      </w:r>
    </w:p>
    <w:p w14:paraId="2C7357B1" w14:textId="20DEB24A" w:rsidR="001920FA" w:rsidRPr="003523E0" w:rsidRDefault="00BB6555" w:rsidP="00B10906">
      <w:pPr>
        <w:pStyle w:val="GOVBullet1"/>
      </w:pPr>
      <w:r>
        <w:t>Р</w:t>
      </w:r>
      <w:r w:rsidR="001920FA" w:rsidRPr="003523E0">
        <w:t xml:space="preserve">еализиране на пилотни </w:t>
      </w:r>
      <w:r w:rsidR="001920FA" w:rsidRPr="003523E0">
        <w:rPr>
          <w:b/>
        </w:rPr>
        <w:t>комплексни ЕАУ</w:t>
      </w:r>
      <w:r w:rsidR="001920FA" w:rsidRPr="003523E0">
        <w:t xml:space="preserve"> върху продукционната среда; </w:t>
      </w:r>
    </w:p>
    <w:p w14:paraId="5FF7EF60" w14:textId="02B4F4E7" w:rsidR="001920FA" w:rsidRPr="003523E0" w:rsidRDefault="00BB6555" w:rsidP="00B10906">
      <w:pPr>
        <w:pStyle w:val="GOVBullet1"/>
      </w:pPr>
      <w:r>
        <w:t>У</w:t>
      </w:r>
      <w:r w:rsidR="001920FA" w:rsidRPr="003523E0">
        <w:t xml:space="preserve">частниците в процесите на електронното управление да използват изцяло услугите на </w:t>
      </w:r>
      <w:r w:rsidR="001920FA" w:rsidRPr="003523E0">
        <w:rPr>
          <w:b/>
        </w:rPr>
        <w:t>електронната идентификация и електронна авторизация</w:t>
      </w:r>
      <w:r>
        <w:t>;</w:t>
      </w:r>
    </w:p>
    <w:p w14:paraId="45A71A0E" w14:textId="160924CF" w:rsidR="001920FA" w:rsidRPr="003523E0" w:rsidRDefault="00BB6555" w:rsidP="00B10906">
      <w:pPr>
        <w:pStyle w:val="GOVBullet1"/>
      </w:pPr>
      <w:r>
        <w:t>С</w:t>
      </w:r>
      <w:r w:rsidR="001920FA" w:rsidRPr="003523E0">
        <w:t xml:space="preserve">тартиране на работа по присъединяване на електронното управление на Република България към </w:t>
      </w:r>
      <w:r w:rsidR="001920FA" w:rsidRPr="003523E0">
        <w:rPr>
          <w:b/>
        </w:rPr>
        <w:t>инициативата за транс-гранична електронна идентификация</w:t>
      </w:r>
      <w:r>
        <w:t>;</w:t>
      </w:r>
    </w:p>
    <w:p w14:paraId="369F5F4E" w14:textId="45970797" w:rsidR="00524B99" w:rsidRPr="003523E0" w:rsidRDefault="00BB6555" w:rsidP="00B10906">
      <w:pPr>
        <w:pStyle w:val="GOVBullet1"/>
      </w:pPr>
      <w:r>
        <w:rPr>
          <w:b/>
        </w:rPr>
        <w:t>П</w:t>
      </w:r>
      <w:r w:rsidR="001920FA" w:rsidRPr="003523E0">
        <w:rPr>
          <w:b/>
        </w:rPr>
        <w:t>роцесите на е-Управление да бъдат автоматизирани</w:t>
      </w:r>
      <w:r w:rsidR="001920FA" w:rsidRPr="003523E0">
        <w:t>, което е важна предпоставка за безпроблемното функциониране на електронното управление</w:t>
      </w:r>
      <w:r w:rsidR="00524B99" w:rsidRPr="003523E0">
        <w:t>;</w:t>
      </w:r>
    </w:p>
    <w:p w14:paraId="1B181379" w14:textId="5F11666A" w:rsidR="001920FA" w:rsidRPr="003523E0" w:rsidRDefault="00BB6555" w:rsidP="00B10906">
      <w:pPr>
        <w:pStyle w:val="GOVBullet1"/>
        <w:rPr>
          <w:color w:val="FF0000"/>
        </w:rPr>
      </w:pPr>
      <w:r>
        <w:t>П</w:t>
      </w:r>
      <w:r w:rsidR="00524B99" w:rsidRPr="003523E0">
        <w:t>рилагане на мерки за постигане на минимално ниво на киберсигурност</w:t>
      </w:r>
      <w:r w:rsidR="001920FA" w:rsidRPr="003523E0">
        <w:t>.</w:t>
      </w:r>
    </w:p>
    <w:p w14:paraId="05AFBE29" w14:textId="77777777" w:rsidR="0058698F" w:rsidRPr="003523E0" w:rsidRDefault="0058698F">
      <w:pPr>
        <w:spacing w:after="0" w:line="240" w:lineRule="auto"/>
        <w:rPr>
          <w:rFonts w:asciiTheme="minorHAnsi" w:hAnsiTheme="minorHAnsi"/>
          <w:b/>
          <w:bCs/>
          <w:caps/>
          <w:color w:val="0070C0"/>
          <w:kern w:val="32"/>
          <w:sz w:val="28"/>
          <w:szCs w:val="28"/>
          <w:lang w:eastAsia="bg-BG"/>
        </w:rPr>
      </w:pPr>
      <w:r w:rsidRPr="003523E0">
        <w:br w:type="page"/>
      </w:r>
    </w:p>
    <w:p w14:paraId="421EDD06" w14:textId="77777777" w:rsidR="0058698F" w:rsidRPr="003523E0" w:rsidRDefault="0058698F" w:rsidP="0058698F">
      <w:pPr>
        <w:rPr>
          <w:sz w:val="24"/>
          <w:szCs w:val="24"/>
          <w:lang w:eastAsia="bg-BG"/>
        </w:rPr>
        <w:sectPr w:rsidR="0058698F" w:rsidRPr="003523E0" w:rsidSect="00D75B1F">
          <w:pgSz w:w="11906" w:h="16838"/>
          <w:pgMar w:top="1134" w:right="1134" w:bottom="1134" w:left="1134" w:header="709" w:footer="709" w:gutter="0"/>
          <w:cols w:space="708"/>
          <w:docGrid w:linePitch="360"/>
        </w:sectPr>
      </w:pPr>
    </w:p>
    <w:p w14:paraId="3511F683" w14:textId="2B27E5BD" w:rsidR="0058698F" w:rsidRPr="003523E0" w:rsidRDefault="0058698F" w:rsidP="0058698F">
      <w:pPr>
        <w:pStyle w:val="Heading1"/>
      </w:pPr>
      <w:bookmarkStart w:id="19" w:name="_Ref434565217"/>
      <w:bookmarkStart w:id="20" w:name="_Toc434573424"/>
      <w:r w:rsidRPr="003523E0">
        <w:lastRenderedPageBreak/>
        <w:t>ПРИОРИТЕТЕНИ ПРОЕКТИ ЗА 2015</w:t>
      </w:r>
      <w:r w:rsidR="00C52CBC" w:rsidRPr="003523E0">
        <w:t>-2016</w:t>
      </w:r>
      <w:bookmarkEnd w:id="19"/>
      <w:bookmarkEnd w:id="20"/>
    </w:p>
    <w:p w14:paraId="0D2AD66F" w14:textId="54715011" w:rsidR="0058698F" w:rsidRPr="00BB6555" w:rsidRDefault="0058698F" w:rsidP="0058698F">
      <w:pPr>
        <w:rPr>
          <w:sz w:val="24"/>
          <w:szCs w:val="24"/>
          <w:lang w:eastAsia="bg-BG"/>
        </w:rPr>
      </w:pPr>
      <w:r w:rsidRPr="003523E0">
        <w:rPr>
          <w:sz w:val="24"/>
          <w:szCs w:val="24"/>
          <w:lang w:eastAsia="bg-BG"/>
        </w:rPr>
        <w:t>Приоритетните проекти за 2015</w:t>
      </w:r>
      <w:r w:rsidR="00C52CBC" w:rsidRPr="003523E0">
        <w:rPr>
          <w:sz w:val="24"/>
          <w:szCs w:val="24"/>
          <w:lang w:eastAsia="bg-BG"/>
        </w:rPr>
        <w:t>-2016</w:t>
      </w:r>
      <w:r w:rsidRPr="003523E0">
        <w:rPr>
          <w:sz w:val="24"/>
          <w:szCs w:val="24"/>
          <w:lang w:eastAsia="bg-BG"/>
        </w:rPr>
        <w:t xml:space="preserve"> са </w:t>
      </w:r>
      <w:r w:rsidR="00080889">
        <w:rPr>
          <w:sz w:val="24"/>
          <w:szCs w:val="24"/>
          <w:lang w:val="en-US" w:eastAsia="bg-BG"/>
        </w:rPr>
        <w:t>обобщени</w:t>
      </w:r>
      <w:r w:rsidRPr="003523E0">
        <w:rPr>
          <w:sz w:val="24"/>
          <w:szCs w:val="24"/>
          <w:lang w:eastAsia="bg-BG"/>
        </w:rPr>
        <w:t xml:space="preserve"> в таблицата по-долу, </w:t>
      </w:r>
      <w:r w:rsidR="00080889">
        <w:rPr>
          <w:sz w:val="24"/>
          <w:szCs w:val="24"/>
          <w:lang w:eastAsia="bg-BG"/>
        </w:rPr>
        <w:t xml:space="preserve">а в следващата секция на документа е представена по-детайлна информация за всеки </w:t>
      </w:r>
      <w:r w:rsidR="00BB6555">
        <w:rPr>
          <w:sz w:val="24"/>
          <w:szCs w:val="24"/>
          <w:lang w:eastAsia="bg-BG"/>
        </w:rPr>
        <w:t>от тях</w:t>
      </w:r>
      <w:r w:rsidRPr="003523E0">
        <w:rPr>
          <w:sz w:val="24"/>
          <w:szCs w:val="24"/>
          <w:lang w:eastAsia="bg-BG"/>
        </w:rPr>
        <w:t>.</w:t>
      </w:r>
    </w:p>
    <w:p w14:paraId="3F7127CE" w14:textId="5D08122D" w:rsidR="00F90E52" w:rsidRPr="00BB6555" w:rsidRDefault="00BB6555" w:rsidP="0058698F">
      <w:pPr>
        <w:rPr>
          <w:sz w:val="24"/>
          <w:szCs w:val="24"/>
          <w:lang w:eastAsia="bg-BG"/>
        </w:rPr>
      </w:pPr>
      <w:r w:rsidRPr="00BB6555">
        <w:rPr>
          <w:sz w:val="24"/>
          <w:szCs w:val="24"/>
          <w:lang w:eastAsia="bg-BG"/>
        </w:rPr>
        <w:t>Тъй като</w:t>
      </w:r>
      <w:r w:rsidR="00C567AA" w:rsidRPr="00BB6555">
        <w:rPr>
          <w:sz w:val="24"/>
          <w:szCs w:val="24"/>
          <w:lang w:val="en-US" w:eastAsia="bg-BG"/>
        </w:rPr>
        <w:t xml:space="preserve"> </w:t>
      </w:r>
      <w:r w:rsidR="00C567AA" w:rsidRPr="00BB6555">
        <w:rPr>
          <w:sz w:val="24"/>
          <w:szCs w:val="24"/>
          <w:lang w:eastAsia="bg-BG"/>
        </w:rPr>
        <w:t xml:space="preserve">се предвижда </w:t>
      </w:r>
      <w:r w:rsidR="00C567AA" w:rsidRPr="00BB6555">
        <w:rPr>
          <w:sz w:val="24"/>
          <w:szCs w:val="24"/>
          <w:lang w:val="en-US" w:eastAsia="bg-BG"/>
        </w:rPr>
        <w:t>основната част от проектите</w:t>
      </w:r>
      <w:r w:rsidR="00C567AA" w:rsidRPr="00BB6555">
        <w:rPr>
          <w:sz w:val="24"/>
          <w:szCs w:val="24"/>
          <w:lang w:eastAsia="bg-BG"/>
        </w:rPr>
        <w:t xml:space="preserve"> да бъдат финансирани по ОП „Добро управление“, </w:t>
      </w:r>
      <w:r w:rsidR="00C567AA" w:rsidRPr="00BB6555">
        <w:rPr>
          <w:sz w:val="24"/>
          <w:szCs w:val="24"/>
        </w:rPr>
        <w:t>проектите следва да допринасят за постигане на индикаторите по ОПДУ. П</w:t>
      </w:r>
      <w:r w:rsidR="00C567AA" w:rsidRPr="00BB6555">
        <w:rPr>
          <w:sz w:val="24"/>
          <w:szCs w:val="24"/>
          <w:lang w:eastAsia="bg-BG"/>
        </w:rPr>
        <w:t>о-долу е представена разшифровка на основни индикатори по програмата, които ще бъдат подкрепени при успешна реализация на проектите:</w:t>
      </w:r>
    </w:p>
    <w:p w14:paraId="7310EE9D" w14:textId="77777777" w:rsidR="00F90E52" w:rsidRPr="003523E0" w:rsidRDefault="00F90E52" w:rsidP="00F90E52">
      <w:pPr>
        <w:pStyle w:val="GOVBullet1"/>
        <w:rPr>
          <w:color w:val="FF0000"/>
        </w:rPr>
      </w:pPr>
      <w:r w:rsidRPr="003523E0">
        <w:rPr>
          <w:b/>
        </w:rPr>
        <w:t>(О1-6)</w:t>
      </w:r>
      <w:r w:rsidRPr="003523E0">
        <w:t xml:space="preserve"> Проекти за развитие на държавен ХЧО</w:t>
      </w:r>
    </w:p>
    <w:p w14:paraId="6B9EE2A3" w14:textId="77777777" w:rsidR="00F90E52" w:rsidRPr="003523E0" w:rsidRDefault="00F90E52" w:rsidP="00F90E52">
      <w:pPr>
        <w:pStyle w:val="GOVBullet1"/>
      </w:pPr>
      <w:r w:rsidRPr="003523E0">
        <w:rPr>
          <w:b/>
        </w:rPr>
        <w:t>(О1-7)</w:t>
      </w:r>
      <w:r w:rsidRPr="003523E0">
        <w:t xml:space="preserve"> Брой подкрепени регистри</w:t>
      </w:r>
    </w:p>
    <w:p w14:paraId="49696CBE" w14:textId="77777777" w:rsidR="00F90E52" w:rsidRPr="003523E0" w:rsidRDefault="00F90E52" w:rsidP="00F90E52">
      <w:pPr>
        <w:pStyle w:val="GOVBullet1"/>
      </w:pPr>
      <w:r w:rsidRPr="003523E0">
        <w:rPr>
          <w:b/>
        </w:rPr>
        <w:t>(О1-8)</w:t>
      </w:r>
      <w:r w:rsidRPr="003523E0">
        <w:t xml:space="preserve"> Подкрепени електронни услуги за предоставянето им в транзакционен режим</w:t>
      </w:r>
    </w:p>
    <w:p w14:paraId="6C7D93A8" w14:textId="4CA7BFAC" w:rsidR="00F90E52" w:rsidRDefault="00F90E52" w:rsidP="00F90E52">
      <w:pPr>
        <w:pStyle w:val="GOVBullet1"/>
      </w:pPr>
      <w:r w:rsidRPr="003523E0">
        <w:rPr>
          <w:b/>
        </w:rPr>
        <w:t>(О1-9)</w:t>
      </w:r>
      <w:r w:rsidRPr="003523E0">
        <w:t xml:space="preserve"> Брой проекти за развитие на секторни</w:t>
      </w:r>
      <w:r w:rsidR="00BB6555">
        <w:t>те системи на е- управление (е-обществени поръчки, е-</w:t>
      </w:r>
      <w:r w:rsidRPr="003523E0">
        <w:t>здравеопазване, е-м</w:t>
      </w:r>
      <w:r w:rsidR="00BB6555">
        <w:t>итници, е-а</w:t>
      </w:r>
      <w:r w:rsidRPr="003523E0">
        <w:t>рхивиране, е-осигуряване и др.</w:t>
      </w:r>
    </w:p>
    <w:p w14:paraId="65B37271" w14:textId="0AFBDAB2" w:rsidR="00C567AA" w:rsidRDefault="00C567AA" w:rsidP="00C567AA">
      <w:pPr>
        <w:pStyle w:val="GOVBullet1"/>
      </w:pPr>
      <w:r w:rsidRPr="00C567AA">
        <w:t>(O3-5) Брой институции, на които е  извършен  одит  на  ИТ и комуникационната инфраструктура</w:t>
      </w:r>
    </w:p>
    <w:p w14:paraId="3D8D604D" w14:textId="69091612" w:rsidR="00C567AA" w:rsidRPr="003523E0" w:rsidRDefault="00C567AA" w:rsidP="00F90E52">
      <w:pPr>
        <w:pStyle w:val="GOVBullet1"/>
      </w:pPr>
      <w:r w:rsidRPr="00C567AA">
        <w:rPr>
          <w:b/>
        </w:rPr>
        <w:t>(О3-6)</w:t>
      </w:r>
      <w:r>
        <w:t xml:space="preserve"> </w:t>
      </w:r>
      <w:r w:rsidRPr="001C754F">
        <w:t>Брой подкрепени електронни услуги на съдебната власт</w:t>
      </w:r>
    </w:p>
    <w:p w14:paraId="30605A8C" w14:textId="77777777" w:rsidR="0058698F" w:rsidRPr="003523E0" w:rsidRDefault="0058698F">
      <w:pPr>
        <w:spacing w:after="0" w:line="240" w:lineRule="auto"/>
        <w:rPr>
          <w:sz w:val="24"/>
          <w:szCs w:val="24"/>
          <w:lang w:eastAsia="bg-BG"/>
        </w:rPr>
      </w:pPr>
    </w:p>
    <w:tbl>
      <w:tblPr>
        <w:tblW w:w="15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3936"/>
        <w:gridCol w:w="1843"/>
        <w:gridCol w:w="799"/>
        <w:gridCol w:w="567"/>
        <w:gridCol w:w="1214"/>
        <w:gridCol w:w="1306"/>
        <w:gridCol w:w="450"/>
        <w:gridCol w:w="1222"/>
        <w:gridCol w:w="630"/>
        <w:gridCol w:w="687"/>
        <w:gridCol w:w="708"/>
        <w:gridCol w:w="709"/>
        <w:gridCol w:w="709"/>
      </w:tblGrid>
      <w:tr w:rsidR="00CB34DD" w:rsidRPr="00C567AA" w14:paraId="27334E10" w14:textId="53DEE0B4" w:rsidTr="00CB34DD">
        <w:trPr>
          <w:trHeight w:val="828"/>
          <w:tblHeader/>
        </w:trPr>
        <w:tc>
          <w:tcPr>
            <w:tcW w:w="421" w:type="dxa"/>
            <w:shd w:val="clear" w:color="000000" w:fill="0070C0"/>
            <w:vAlign w:val="center"/>
          </w:tcPr>
          <w:p w14:paraId="1D73F187" w14:textId="22179174" w:rsidR="00CB34DD" w:rsidRPr="00CB34DD" w:rsidRDefault="00CB34DD" w:rsidP="00CB34DD">
            <w:pPr>
              <w:spacing w:after="0" w:line="240" w:lineRule="auto"/>
              <w:rPr>
                <w:b/>
                <w:color w:val="FFFFFF" w:themeColor="background1"/>
                <w:sz w:val="18"/>
              </w:rPr>
            </w:pPr>
            <w:r w:rsidRPr="00CB34DD">
              <w:rPr>
                <w:b/>
                <w:color w:val="FFFFFF" w:themeColor="background1"/>
                <w:sz w:val="18"/>
              </w:rPr>
              <w:t>№</w:t>
            </w:r>
          </w:p>
        </w:tc>
        <w:tc>
          <w:tcPr>
            <w:tcW w:w="3936" w:type="dxa"/>
            <w:shd w:val="clear" w:color="000000" w:fill="0070C0"/>
            <w:tcMar>
              <w:left w:w="57" w:type="dxa"/>
              <w:right w:w="57" w:type="dxa"/>
            </w:tcMar>
            <w:vAlign w:val="center"/>
            <w:hideMark/>
          </w:tcPr>
          <w:p w14:paraId="7B7E7AA2" w14:textId="06A906BB" w:rsidR="00CB34DD" w:rsidRPr="00C567AA" w:rsidRDefault="00CB34DD" w:rsidP="0058698F">
            <w:pPr>
              <w:spacing w:after="0" w:line="240" w:lineRule="auto"/>
              <w:rPr>
                <w:rFonts w:cs="Calibri"/>
                <w:b/>
                <w:bCs/>
                <w:color w:val="FFFFFF"/>
                <w:sz w:val="18"/>
                <w:szCs w:val="20"/>
                <w:lang w:val="en-US"/>
              </w:rPr>
            </w:pPr>
            <w:r w:rsidRPr="00C567AA">
              <w:rPr>
                <w:rFonts w:cs="Calibri"/>
                <w:b/>
                <w:bCs/>
                <w:color w:val="FFFFFF"/>
                <w:sz w:val="18"/>
                <w:szCs w:val="20"/>
                <w:lang w:val="en-US"/>
              </w:rPr>
              <w:t>Име</w:t>
            </w:r>
          </w:p>
        </w:tc>
        <w:tc>
          <w:tcPr>
            <w:tcW w:w="1843" w:type="dxa"/>
            <w:shd w:val="clear" w:color="000000" w:fill="0070C0"/>
            <w:tcMar>
              <w:left w:w="57" w:type="dxa"/>
              <w:right w:w="57" w:type="dxa"/>
            </w:tcMar>
            <w:vAlign w:val="center"/>
            <w:hideMark/>
          </w:tcPr>
          <w:p w14:paraId="3E338785" w14:textId="77777777" w:rsidR="00CB34DD" w:rsidRPr="00C567AA" w:rsidRDefault="00CB34DD" w:rsidP="0058698F">
            <w:pPr>
              <w:spacing w:after="0" w:line="240" w:lineRule="auto"/>
              <w:rPr>
                <w:rFonts w:cs="Calibri"/>
                <w:b/>
                <w:bCs/>
                <w:color w:val="FFFFFF"/>
                <w:sz w:val="18"/>
                <w:szCs w:val="20"/>
                <w:lang w:val="en-US"/>
              </w:rPr>
            </w:pPr>
            <w:r w:rsidRPr="00C567AA">
              <w:rPr>
                <w:rFonts w:cs="Calibri"/>
                <w:b/>
                <w:bCs/>
                <w:color w:val="FFFFFF"/>
                <w:sz w:val="18"/>
                <w:szCs w:val="20"/>
                <w:lang w:val="en-US"/>
              </w:rPr>
              <w:t>Приоритет</w:t>
            </w:r>
          </w:p>
        </w:tc>
        <w:tc>
          <w:tcPr>
            <w:tcW w:w="799" w:type="dxa"/>
            <w:shd w:val="clear" w:color="000000" w:fill="0070C0"/>
            <w:tcMar>
              <w:left w:w="57" w:type="dxa"/>
              <w:right w:w="57" w:type="dxa"/>
            </w:tcMar>
            <w:vAlign w:val="center"/>
            <w:hideMark/>
          </w:tcPr>
          <w:p w14:paraId="59E2DE18" w14:textId="77777777" w:rsidR="00CB34DD" w:rsidRPr="00C567AA" w:rsidRDefault="00CB34DD" w:rsidP="0058698F">
            <w:pPr>
              <w:spacing w:after="0" w:line="240" w:lineRule="auto"/>
              <w:rPr>
                <w:rFonts w:cs="Calibri"/>
                <w:b/>
                <w:bCs/>
                <w:color w:val="FFFFFF"/>
                <w:sz w:val="18"/>
                <w:szCs w:val="20"/>
                <w:lang w:val="en-US"/>
              </w:rPr>
            </w:pPr>
            <w:r w:rsidRPr="00C567AA">
              <w:rPr>
                <w:rFonts w:cs="Calibri"/>
                <w:b/>
                <w:bCs/>
                <w:color w:val="FFFFFF"/>
                <w:sz w:val="18"/>
                <w:szCs w:val="20"/>
                <w:lang w:val="en-US"/>
              </w:rPr>
              <w:t>Начало</w:t>
            </w:r>
          </w:p>
        </w:tc>
        <w:tc>
          <w:tcPr>
            <w:tcW w:w="567" w:type="dxa"/>
            <w:shd w:val="clear" w:color="000000" w:fill="0070C0"/>
            <w:tcMar>
              <w:left w:w="57" w:type="dxa"/>
              <w:right w:w="57" w:type="dxa"/>
            </w:tcMar>
            <w:vAlign w:val="center"/>
            <w:hideMark/>
          </w:tcPr>
          <w:p w14:paraId="6F6F2452" w14:textId="77777777" w:rsidR="00CB34DD" w:rsidRPr="00C567AA" w:rsidRDefault="00CB34DD" w:rsidP="0058698F">
            <w:pPr>
              <w:spacing w:after="0" w:line="240" w:lineRule="auto"/>
              <w:rPr>
                <w:rFonts w:cs="Calibri"/>
                <w:b/>
                <w:bCs/>
                <w:color w:val="FFFFFF"/>
                <w:sz w:val="18"/>
                <w:szCs w:val="20"/>
                <w:lang w:val="en-US"/>
              </w:rPr>
            </w:pPr>
            <w:r w:rsidRPr="00C567AA">
              <w:rPr>
                <w:rFonts w:cs="Calibri"/>
                <w:b/>
                <w:bCs/>
                <w:color w:val="FFFFFF"/>
                <w:sz w:val="18"/>
                <w:szCs w:val="20"/>
                <w:lang w:val="en-US"/>
              </w:rPr>
              <w:t>Край</w:t>
            </w:r>
          </w:p>
        </w:tc>
        <w:tc>
          <w:tcPr>
            <w:tcW w:w="1214" w:type="dxa"/>
            <w:shd w:val="clear" w:color="000000" w:fill="0070C0"/>
            <w:tcMar>
              <w:left w:w="57" w:type="dxa"/>
              <w:right w:w="57" w:type="dxa"/>
            </w:tcMar>
            <w:vAlign w:val="center"/>
            <w:hideMark/>
          </w:tcPr>
          <w:p w14:paraId="15BF69E4" w14:textId="77777777" w:rsidR="00CB34DD" w:rsidRDefault="00CB34DD" w:rsidP="00C567AA">
            <w:pPr>
              <w:spacing w:after="0" w:line="240" w:lineRule="auto"/>
              <w:jc w:val="center"/>
              <w:rPr>
                <w:rFonts w:cs="Calibri"/>
                <w:b/>
                <w:bCs/>
                <w:color w:val="FFFFFF"/>
                <w:sz w:val="18"/>
                <w:szCs w:val="20"/>
                <w:lang w:val="en-US"/>
              </w:rPr>
            </w:pPr>
            <w:r w:rsidRPr="00C567AA">
              <w:rPr>
                <w:rFonts w:cs="Calibri"/>
                <w:b/>
                <w:bCs/>
                <w:color w:val="FFFFFF"/>
                <w:sz w:val="18"/>
                <w:szCs w:val="20"/>
                <w:lang w:val="en-US"/>
              </w:rPr>
              <w:t>Бюджет</w:t>
            </w:r>
          </w:p>
          <w:p w14:paraId="15D14352" w14:textId="5AD27A15" w:rsidR="00CB34DD" w:rsidRPr="00C567AA" w:rsidRDefault="00CB34DD" w:rsidP="00C567AA">
            <w:pPr>
              <w:spacing w:after="0" w:line="240" w:lineRule="auto"/>
              <w:jc w:val="center"/>
              <w:rPr>
                <w:rFonts w:cs="Calibri"/>
                <w:b/>
                <w:bCs/>
                <w:color w:val="FFFFFF"/>
                <w:sz w:val="18"/>
                <w:szCs w:val="20"/>
              </w:rPr>
            </w:pPr>
            <w:r>
              <w:rPr>
                <w:rFonts w:cs="Calibri"/>
                <w:b/>
                <w:bCs/>
                <w:color w:val="FFFFFF"/>
                <w:sz w:val="18"/>
                <w:szCs w:val="20"/>
              </w:rPr>
              <w:t>(</w:t>
            </w:r>
            <w:r>
              <w:rPr>
                <w:rFonts w:cs="Calibri"/>
                <w:b/>
                <w:bCs/>
                <w:color w:val="FFFFFF"/>
                <w:sz w:val="18"/>
                <w:szCs w:val="20"/>
                <w:lang w:val="en-US"/>
              </w:rPr>
              <w:t>BGN</w:t>
            </w:r>
            <w:r>
              <w:rPr>
                <w:rFonts w:cs="Calibri"/>
                <w:b/>
                <w:bCs/>
                <w:color w:val="FFFFFF"/>
                <w:sz w:val="18"/>
                <w:szCs w:val="20"/>
              </w:rPr>
              <w:t xml:space="preserve"> с ДДС)</w:t>
            </w:r>
          </w:p>
        </w:tc>
        <w:tc>
          <w:tcPr>
            <w:tcW w:w="1306" w:type="dxa"/>
            <w:shd w:val="clear" w:color="000000" w:fill="0070C0"/>
            <w:tcMar>
              <w:left w:w="57" w:type="dxa"/>
              <w:right w:w="57" w:type="dxa"/>
            </w:tcMar>
            <w:vAlign w:val="center"/>
            <w:hideMark/>
          </w:tcPr>
          <w:p w14:paraId="18105910" w14:textId="77777777" w:rsidR="00CB34DD" w:rsidRPr="00C567AA" w:rsidRDefault="00CB34DD" w:rsidP="0058698F">
            <w:pPr>
              <w:spacing w:after="0" w:line="240" w:lineRule="auto"/>
              <w:jc w:val="center"/>
              <w:rPr>
                <w:rFonts w:cs="Calibri"/>
                <w:b/>
                <w:bCs/>
                <w:color w:val="FFFFFF"/>
                <w:sz w:val="18"/>
                <w:szCs w:val="20"/>
                <w:lang w:val="en-US"/>
              </w:rPr>
            </w:pPr>
            <w:r w:rsidRPr="00C567AA">
              <w:rPr>
                <w:rFonts w:cs="Calibri"/>
                <w:b/>
                <w:bCs/>
                <w:color w:val="FFFFFF"/>
                <w:sz w:val="18"/>
                <w:szCs w:val="20"/>
                <w:lang w:val="en-US"/>
              </w:rPr>
              <w:t xml:space="preserve">Изтгочник </w:t>
            </w:r>
          </w:p>
        </w:tc>
        <w:tc>
          <w:tcPr>
            <w:tcW w:w="450" w:type="dxa"/>
            <w:shd w:val="clear" w:color="000000" w:fill="0070C0"/>
            <w:tcMar>
              <w:left w:w="57" w:type="dxa"/>
              <w:right w:w="57" w:type="dxa"/>
            </w:tcMar>
            <w:vAlign w:val="center"/>
            <w:hideMark/>
          </w:tcPr>
          <w:p w14:paraId="46357E19" w14:textId="77777777" w:rsidR="00CB34DD" w:rsidRPr="00C567AA" w:rsidRDefault="00CB34DD" w:rsidP="00F12E4F">
            <w:pPr>
              <w:spacing w:after="0" w:line="240" w:lineRule="auto"/>
              <w:jc w:val="center"/>
              <w:rPr>
                <w:rFonts w:cs="Calibri"/>
                <w:b/>
                <w:bCs/>
                <w:color w:val="FFFFFF"/>
                <w:sz w:val="18"/>
                <w:szCs w:val="20"/>
                <w:lang w:val="en-US"/>
              </w:rPr>
            </w:pPr>
            <w:r w:rsidRPr="00C567AA">
              <w:rPr>
                <w:rFonts w:cs="Calibri"/>
                <w:b/>
                <w:bCs/>
                <w:color w:val="FFFFFF"/>
                <w:sz w:val="18"/>
                <w:szCs w:val="20"/>
                <w:lang w:val="en-US"/>
              </w:rPr>
              <w:t>Ос</w:t>
            </w:r>
          </w:p>
        </w:tc>
        <w:tc>
          <w:tcPr>
            <w:tcW w:w="1222" w:type="dxa"/>
            <w:shd w:val="clear" w:color="000000" w:fill="0070C0"/>
            <w:tcMar>
              <w:left w:w="57" w:type="dxa"/>
              <w:right w:w="57" w:type="dxa"/>
            </w:tcMar>
            <w:vAlign w:val="center"/>
            <w:hideMark/>
          </w:tcPr>
          <w:p w14:paraId="0D336345" w14:textId="77777777" w:rsidR="00CB34DD" w:rsidRPr="00C567AA" w:rsidRDefault="00CB34DD" w:rsidP="0058698F">
            <w:pPr>
              <w:spacing w:after="0" w:line="240" w:lineRule="auto"/>
              <w:rPr>
                <w:rFonts w:cs="Calibri"/>
                <w:b/>
                <w:bCs/>
                <w:color w:val="FFFFFF"/>
                <w:sz w:val="18"/>
                <w:szCs w:val="20"/>
                <w:lang w:val="en-US"/>
              </w:rPr>
            </w:pPr>
            <w:r w:rsidRPr="00C567AA">
              <w:rPr>
                <w:rFonts w:cs="Calibri"/>
                <w:b/>
                <w:bCs/>
                <w:color w:val="FFFFFF"/>
                <w:sz w:val="18"/>
                <w:szCs w:val="20"/>
                <w:lang w:val="en-US"/>
              </w:rPr>
              <w:t>Отговорни институции</w:t>
            </w:r>
          </w:p>
        </w:tc>
        <w:tc>
          <w:tcPr>
            <w:tcW w:w="630" w:type="dxa"/>
            <w:shd w:val="clear" w:color="000000" w:fill="0070C0"/>
            <w:tcMar>
              <w:left w:w="57" w:type="dxa"/>
              <w:right w:w="57" w:type="dxa"/>
            </w:tcMar>
            <w:vAlign w:val="center"/>
            <w:hideMark/>
          </w:tcPr>
          <w:p w14:paraId="07740DE9" w14:textId="77777777" w:rsidR="00CB34DD" w:rsidRPr="00C567AA" w:rsidRDefault="00CB34DD" w:rsidP="00F90E52">
            <w:pPr>
              <w:spacing w:after="0" w:line="240" w:lineRule="auto"/>
              <w:rPr>
                <w:rFonts w:cs="Calibri"/>
                <w:b/>
                <w:bCs/>
                <w:color w:val="FFFFFF"/>
                <w:sz w:val="18"/>
                <w:szCs w:val="20"/>
              </w:rPr>
            </w:pPr>
            <w:r w:rsidRPr="00C567AA">
              <w:rPr>
                <w:rFonts w:cs="Calibri"/>
                <w:b/>
                <w:bCs/>
                <w:color w:val="FFFFFF"/>
                <w:sz w:val="18"/>
                <w:szCs w:val="20"/>
                <w:lang w:val="en-US"/>
              </w:rPr>
              <w:t>О1-6</w:t>
            </w:r>
          </w:p>
        </w:tc>
        <w:tc>
          <w:tcPr>
            <w:tcW w:w="687" w:type="dxa"/>
            <w:shd w:val="clear" w:color="000000" w:fill="0070C0"/>
            <w:tcMar>
              <w:left w:w="57" w:type="dxa"/>
              <w:right w:w="57" w:type="dxa"/>
            </w:tcMar>
            <w:vAlign w:val="center"/>
            <w:hideMark/>
          </w:tcPr>
          <w:p w14:paraId="0A464DD5" w14:textId="77777777" w:rsidR="00CB34DD" w:rsidRPr="00C567AA" w:rsidRDefault="00CB34DD" w:rsidP="00F90E52">
            <w:pPr>
              <w:spacing w:after="0" w:line="240" w:lineRule="auto"/>
              <w:rPr>
                <w:rFonts w:cs="Calibri"/>
                <w:b/>
                <w:bCs/>
                <w:color w:val="FFFFFF"/>
                <w:sz w:val="18"/>
                <w:szCs w:val="20"/>
              </w:rPr>
            </w:pPr>
            <w:r w:rsidRPr="00C567AA">
              <w:rPr>
                <w:rFonts w:cs="Calibri"/>
                <w:b/>
                <w:bCs/>
                <w:color w:val="FFFFFF"/>
                <w:sz w:val="18"/>
                <w:szCs w:val="20"/>
                <w:lang w:val="en-US"/>
              </w:rPr>
              <w:t>О1-7</w:t>
            </w:r>
          </w:p>
        </w:tc>
        <w:tc>
          <w:tcPr>
            <w:tcW w:w="708" w:type="dxa"/>
            <w:shd w:val="clear" w:color="000000" w:fill="0070C0"/>
            <w:tcMar>
              <w:left w:w="57" w:type="dxa"/>
              <w:right w:w="57" w:type="dxa"/>
            </w:tcMar>
            <w:vAlign w:val="center"/>
            <w:hideMark/>
          </w:tcPr>
          <w:p w14:paraId="4624A1F8" w14:textId="77777777" w:rsidR="00CB34DD" w:rsidRPr="00C567AA" w:rsidRDefault="00CB34DD" w:rsidP="00F90E52">
            <w:pPr>
              <w:spacing w:after="0" w:line="240" w:lineRule="auto"/>
              <w:rPr>
                <w:rFonts w:cs="Calibri"/>
                <w:b/>
                <w:bCs/>
                <w:color w:val="FFFFFF"/>
                <w:sz w:val="18"/>
                <w:szCs w:val="20"/>
              </w:rPr>
            </w:pPr>
            <w:r w:rsidRPr="00C567AA">
              <w:rPr>
                <w:rFonts w:cs="Calibri"/>
                <w:b/>
                <w:bCs/>
                <w:color w:val="FFFFFF"/>
                <w:sz w:val="18"/>
                <w:szCs w:val="20"/>
                <w:lang w:val="en-US"/>
              </w:rPr>
              <w:t>О1-8</w:t>
            </w:r>
          </w:p>
        </w:tc>
        <w:tc>
          <w:tcPr>
            <w:tcW w:w="709" w:type="dxa"/>
            <w:shd w:val="clear" w:color="000000" w:fill="0070C0"/>
            <w:tcMar>
              <w:left w:w="57" w:type="dxa"/>
              <w:right w:w="57" w:type="dxa"/>
            </w:tcMar>
            <w:vAlign w:val="center"/>
            <w:hideMark/>
          </w:tcPr>
          <w:p w14:paraId="06668CC6" w14:textId="77777777" w:rsidR="00CB34DD" w:rsidRPr="00C567AA" w:rsidRDefault="00CB34DD" w:rsidP="00F90E52">
            <w:pPr>
              <w:spacing w:after="0" w:line="240" w:lineRule="auto"/>
              <w:rPr>
                <w:rFonts w:cs="Calibri"/>
                <w:b/>
                <w:bCs/>
                <w:color w:val="FFFFFF"/>
                <w:sz w:val="18"/>
                <w:szCs w:val="20"/>
              </w:rPr>
            </w:pPr>
            <w:r w:rsidRPr="00C567AA">
              <w:rPr>
                <w:rFonts w:cs="Calibri"/>
                <w:b/>
                <w:bCs/>
                <w:color w:val="FFFFFF"/>
                <w:sz w:val="18"/>
                <w:szCs w:val="20"/>
                <w:lang w:val="en-US"/>
              </w:rPr>
              <w:t>О1-9</w:t>
            </w:r>
          </w:p>
        </w:tc>
        <w:tc>
          <w:tcPr>
            <w:tcW w:w="709" w:type="dxa"/>
            <w:shd w:val="clear" w:color="000000" w:fill="0070C0"/>
            <w:tcMar>
              <w:left w:w="57" w:type="dxa"/>
              <w:right w:w="57" w:type="dxa"/>
            </w:tcMar>
            <w:vAlign w:val="center"/>
          </w:tcPr>
          <w:p w14:paraId="285F34BB" w14:textId="78515EBB" w:rsidR="00CB34DD" w:rsidRPr="00C567AA" w:rsidRDefault="00CB34DD" w:rsidP="00F90E52">
            <w:pPr>
              <w:spacing w:after="0" w:line="240" w:lineRule="auto"/>
              <w:rPr>
                <w:rFonts w:cs="Calibri"/>
                <w:b/>
                <w:bCs/>
                <w:color w:val="FFFFFF"/>
                <w:sz w:val="18"/>
                <w:szCs w:val="20"/>
              </w:rPr>
            </w:pPr>
            <w:r w:rsidRPr="00C567AA">
              <w:rPr>
                <w:rFonts w:cs="Calibri"/>
                <w:b/>
                <w:bCs/>
                <w:color w:val="FFFFFF"/>
                <w:sz w:val="18"/>
                <w:szCs w:val="20"/>
              </w:rPr>
              <w:t>О3-6</w:t>
            </w:r>
          </w:p>
        </w:tc>
      </w:tr>
      <w:tr w:rsidR="00CB34DD" w:rsidRPr="00C567AA" w14:paraId="6545646D" w14:textId="6776AD84" w:rsidTr="00CB34DD">
        <w:trPr>
          <w:trHeight w:val="1155"/>
        </w:trPr>
        <w:tc>
          <w:tcPr>
            <w:tcW w:w="421" w:type="dxa"/>
          </w:tcPr>
          <w:p w14:paraId="63269A8E" w14:textId="2EFF3F1B" w:rsidR="00CB34DD" w:rsidRPr="00CB34DD" w:rsidRDefault="00CB34DD" w:rsidP="00665B32">
            <w:pPr>
              <w:pStyle w:val="TableNumber1"/>
            </w:pPr>
          </w:p>
        </w:tc>
        <w:tc>
          <w:tcPr>
            <w:tcW w:w="3936" w:type="dxa"/>
            <w:shd w:val="clear" w:color="auto" w:fill="auto"/>
            <w:tcMar>
              <w:left w:w="57" w:type="dxa"/>
              <w:right w:w="57" w:type="dxa"/>
            </w:tcMar>
            <w:hideMark/>
          </w:tcPr>
          <w:p w14:paraId="7646963F" w14:textId="0405875D" w:rsidR="00CB34DD" w:rsidRPr="00C567AA" w:rsidRDefault="00CB34DD" w:rsidP="0058698F">
            <w:pPr>
              <w:spacing w:after="0" w:line="240" w:lineRule="auto"/>
              <w:rPr>
                <w:rFonts w:cs="Calibri"/>
                <w:sz w:val="18"/>
                <w:lang w:val="en-US"/>
              </w:rPr>
            </w:pPr>
            <w:r w:rsidRPr="00C567AA">
              <w:rPr>
                <w:rFonts w:cs="Calibri"/>
                <w:sz w:val="18"/>
                <w:lang w:val="en-US"/>
              </w:rPr>
              <w:t>Инвентаризация (одит) на информационно-комуникационната инфраструктура на държавната администрация за нуждите на електронното управление</w:t>
            </w:r>
          </w:p>
        </w:tc>
        <w:tc>
          <w:tcPr>
            <w:tcW w:w="1843" w:type="dxa"/>
            <w:shd w:val="clear" w:color="auto" w:fill="auto"/>
            <w:noWrap/>
            <w:tcMar>
              <w:left w:w="57" w:type="dxa"/>
              <w:right w:w="57" w:type="dxa"/>
            </w:tcMar>
            <w:hideMark/>
          </w:tcPr>
          <w:p w14:paraId="0CFEF84F" w14:textId="77777777" w:rsidR="00CB34DD" w:rsidRPr="00C567AA" w:rsidRDefault="00CB34DD" w:rsidP="0058698F">
            <w:pPr>
              <w:spacing w:after="0" w:line="240" w:lineRule="auto"/>
              <w:rPr>
                <w:rFonts w:cs="Calibri"/>
                <w:sz w:val="18"/>
                <w:lang w:val="en-US"/>
              </w:rPr>
            </w:pPr>
            <w:r w:rsidRPr="00C567AA">
              <w:rPr>
                <w:rFonts w:cs="Calibri"/>
                <w:sz w:val="18"/>
                <w:lang w:val="en-US"/>
              </w:rPr>
              <w:t>Анализи</w:t>
            </w:r>
          </w:p>
        </w:tc>
        <w:tc>
          <w:tcPr>
            <w:tcW w:w="799" w:type="dxa"/>
            <w:shd w:val="clear" w:color="auto" w:fill="auto"/>
            <w:noWrap/>
            <w:tcMar>
              <w:left w:w="57" w:type="dxa"/>
              <w:right w:w="57" w:type="dxa"/>
            </w:tcMar>
            <w:hideMark/>
          </w:tcPr>
          <w:p w14:paraId="2C88A746"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1185E13A"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1AE7DC45" w14:textId="77777777" w:rsidR="00CB34DD" w:rsidRPr="00C567AA" w:rsidRDefault="00CB34DD" w:rsidP="00C567AA">
            <w:pPr>
              <w:spacing w:after="0" w:line="240" w:lineRule="auto"/>
              <w:jc w:val="right"/>
              <w:rPr>
                <w:rFonts w:cs="Calibri"/>
                <w:sz w:val="18"/>
              </w:rPr>
            </w:pPr>
            <w:r w:rsidRPr="00C567AA">
              <w:rPr>
                <w:rFonts w:cs="Calibri"/>
                <w:sz w:val="18"/>
              </w:rPr>
              <w:t>2 025 140</w:t>
            </w:r>
          </w:p>
        </w:tc>
        <w:tc>
          <w:tcPr>
            <w:tcW w:w="1306" w:type="dxa"/>
            <w:shd w:val="clear" w:color="auto" w:fill="auto"/>
            <w:noWrap/>
            <w:tcMar>
              <w:left w:w="57" w:type="dxa"/>
              <w:right w:w="57" w:type="dxa"/>
            </w:tcMar>
            <w:hideMark/>
          </w:tcPr>
          <w:p w14:paraId="4BFA0587"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51B2EA4D"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57D37924" w14:textId="77777777" w:rsidR="00CB34DD" w:rsidRPr="00C567AA" w:rsidRDefault="00CB34DD" w:rsidP="0058698F">
            <w:pPr>
              <w:spacing w:after="0" w:line="240" w:lineRule="auto"/>
              <w:rPr>
                <w:rFonts w:cs="Calibri"/>
                <w:sz w:val="18"/>
                <w:lang w:val="en-US"/>
              </w:rPr>
            </w:pPr>
            <w:r w:rsidRPr="00C567AA">
              <w:rPr>
                <w:rFonts w:cs="Calibri"/>
                <w:sz w:val="18"/>
                <w:lang w:val="en-US"/>
              </w:rPr>
              <w:t>ЕСМИС</w:t>
            </w:r>
          </w:p>
        </w:tc>
        <w:tc>
          <w:tcPr>
            <w:tcW w:w="630" w:type="dxa"/>
            <w:shd w:val="clear" w:color="auto" w:fill="auto"/>
            <w:noWrap/>
            <w:tcMar>
              <w:left w:w="57" w:type="dxa"/>
              <w:right w:w="57" w:type="dxa"/>
            </w:tcMar>
            <w:hideMark/>
          </w:tcPr>
          <w:p w14:paraId="66DB4CDE" w14:textId="086CE228"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0620C4FB" w14:textId="313ACA19" w:rsidR="00CB34DD" w:rsidRPr="00BE591C" w:rsidRDefault="00CB34DD" w:rsidP="00C567AA">
            <w:pPr>
              <w:spacing w:after="0" w:line="240" w:lineRule="auto"/>
              <w:jc w:val="center"/>
              <w:rPr>
                <w:rFonts w:cs="Calibri"/>
                <w:b/>
                <w:bCs/>
                <w:sz w:val="18"/>
              </w:rPr>
            </w:pPr>
            <w:r>
              <w:rPr>
                <w:rFonts w:cs="Calibri"/>
                <w:b/>
                <w:bCs/>
                <w:sz w:val="18"/>
              </w:rPr>
              <w:t>1</w:t>
            </w:r>
          </w:p>
        </w:tc>
        <w:tc>
          <w:tcPr>
            <w:tcW w:w="708" w:type="dxa"/>
            <w:shd w:val="clear" w:color="auto" w:fill="auto"/>
            <w:noWrap/>
            <w:tcMar>
              <w:left w:w="57" w:type="dxa"/>
              <w:right w:w="57" w:type="dxa"/>
            </w:tcMar>
            <w:hideMark/>
          </w:tcPr>
          <w:p w14:paraId="32318CFA" w14:textId="58B77693"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31FA2AB6" w14:textId="114CC829"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4EEB9B03" w14:textId="77777777" w:rsidR="00CB34DD" w:rsidRPr="00C567AA" w:rsidRDefault="00CB34DD" w:rsidP="00C567AA">
            <w:pPr>
              <w:spacing w:after="0" w:line="240" w:lineRule="auto"/>
              <w:jc w:val="center"/>
              <w:rPr>
                <w:rFonts w:cs="Calibri"/>
                <w:b/>
                <w:bCs/>
                <w:sz w:val="18"/>
                <w:lang w:val="en-US"/>
              </w:rPr>
            </w:pPr>
          </w:p>
        </w:tc>
      </w:tr>
      <w:tr w:rsidR="00CB34DD" w:rsidRPr="00C567AA" w14:paraId="5EA5D8A0" w14:textId="3FA697CF" w:rsidTr="00CB34DD">
        <w:trPr>
          <w:trHeight w:val="1155"/>
        </w:trPr>
        <w:tc>
          <w:tcPr>
            <w:tcW w:w="421" w:type="dxa"/>
          </w:tcPr>
          <w:p w14:paraId="46810D3C"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322AA169" w14:textId="5B041406" w:rsidR="00CB34DD" w:rsidRPr="00C567AA" w:rsidRDefault="00CB34DD" w:rsidP="0058698F">
            <w:pPr>
              <w:spacing w:after="0" w:line="240" w:lineRule="auto"/>
              <w:rPr>
                <w:rFonts w:cs="Calibri"/>
                <w:sz w:val="18"/>
                <w:lang w:val="en-US"/>
              </w:rPr>
            </w:pPr>
            <w:r w:rsidRPr="00C567AA">
              <w:rPr>
                <w:rFonts w:cs="Calibri"/>
                <w:sz w:val="18"/>
                <w:lang w:val="en-US"/>
              </w:rPr>
              <w:t>Инвентаризация (одит) на информационно-комуникационната инфраструктура на СП за нуждите на електронното управление</w:t>
            </w:r>
          </w:p>
        </w:tc>
        <w:tc>
          <w:tcPr>
            <w:tcW w:w="1843" w:type="dxa"/>
            <w:shd w:val="clear" w:color="auto" w:fill="auto"/>
            <w:noWrap/>
            <w:tcMar>
              <w:left w:w="57" w:type="dxa"/>
              <w:right w:w="57" w:type="dxa"/>
            </w:tcMar>
            <w:hideMark/>
          </w:tcPr>
          <w:p w14:paraId="287EFDA1" w14:textId="77777777" w:rsidR="00CB34DD" w:rsidRPr="00C567AA" w:rsidRDefault="00CB34DD" w:rsidP="0058698F">
            <w:pPr>
              <w:spacing w:after="0" w:line="240" w:lineRule="auto"/>
              <w:rPr>
                <w:rFonts w:cs="Calibri"/>
                <w:sz w:val="18"/>
                <w:lang w:val="en-US"/>
              </w:rPr>
            </w:pPr>
            <w:r w:rsidRPr="00C567AA">
              <w:rPr>
                <w:rFonts w:cs="Calibri"/>
                <w:sz w:val="18"/>
                <w:lang w:val="en-US"/>
              </w:rPr>
              <w:t>Анализи</w:t>
            </w:r>
          </w:p>
        </w:tc>
        <w:tc>
          <w:tcPr>
            <w:tcW w:w="799" w:type="dxa"/>
            <w:shd w:val="clear" w:color="auto" w:fill="auto"/>
            <w:noWrap/>
            <w:tcMar>
              <w:left w:w="57" w:type="dxa"/>
              <w:right w:w="57" w:type="dxa"/>
            </w:tcMar>
            <w:hideMark/>
          </w:tcPr>
          <w:p w14:paraId="2AD4E414"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443E9DE5" w14:textId="236E280D" w:rsidR="00CB34DD" w:rsidRPr="00C567AA" w:rsidRDefault="00CB34DD" w:rsidP="00255412">
            <w:pPr>
              <w:spacing w:after="0" w:line="240" w:lineRule="auto"/>
              <w:rPr>
                <w:rFonts w:cs="Calibri"/>
                <w:sz w:val="18"/>
              </w:rPr>
            </w:pPr>
            <w:r w:rsidRPr="00C567AA">
              <w:rPr>
                <w:rFonts w:cs="Calibri"/>
                <w:sz w:val="18"/>
                <w:lang w:val="en-US"/>
              </w:rPr>
              <w:t>201</w:t>
            </w:r>
            <w:r w:rsidRPr="00C567AA">
              <w:rPr>
                <w:rFonts w:cs="Calibri"/>
                <w:sz w:val="18"/>
              </w:rPr>
              <w:t>7</w:t>
            </w:r>
          </w:p>
        </w:tc>
        <w:tc>
          <w:tcPr>
            <w:tcW w:w="1214" w:type="dxa"/>
            <w:shd w:val="clear" w:color="auto" w:fill="auto"/>
            <w:noWrap/>
            <w:tcMar>
              <w:left w:w="57" w:type="dxa"/>
              <w:right w:w="57" w:type="dxa"/>
            </w:tcMar>
            <w:hideMark/>
          </w:tcPr>
          <w:p w14:paraId="313C30BC" w14:textId="4AF467EE" w:rsidR="00CB34DD" w:rsidRPr="00C567AA" w:rsidRDefault="00CB34DD" w:rsidP="00C567AA">
            <w:pPr>
              <w:spacing w:after="0" w:line="240" w:lineRule="auto"/>
              <w:jc w:val="right"/>
              <w:rPr>
                <w:rFonts w:cs="Calibri"/>
                <w:sz w:val="18"/>
              </w:rPr>
            </w:pPr>
            <w:r w:rsidRPr="00C567AA">
              <w:rPr>
                <w:rFonts w:cs="Calibri"/>
                <w:sz w:val="18"/>
                <w:lang w:val="en-US"/>
              </w:rPr>
              <w:t> </w:t>
            </w:r>
            <w:r w:rsidRPr="00C567AA">
              <w:rPr>
                <w:rFonts w:cs="Calibri"/>
                <w:sz w:val="18"/>
              </w:rPr>
              <w:t xml:space="preserve"> 938 692</w:t>
            </w:r>
          </w:p>
        </w:tc>
        <w:tc>
          <w:tcPr>
            <w:tcW w:w="1306" w:type="dxa"/>
            <w:shd w:val="clear" w:color="auto" w:fill="auto"/>
            <w:noWrap/>
            <w:tcMar>
              <w:left w:w="57" w:type="dxa"/>
              <w:right w:w="57" w:type="dxa"/>
            </w:tcMar>
            <w:hideMark/>
          </w:tcPr>
          <w:p w14:paraId="6D266E44"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76611BF7" w14:textId="33D3F870" w:rsidR="00CB34DD" w:rsidRPr="00C567AA" w:rsidRDefault="00CB34DD" w:rsidP="00F12E4F">
            <w:pPr>
              <w:spacing w:after="0" w:line="240" w:lineRule="auto"/>
              <w:jc w:val="center"/>
              <w:rPr>
                <w:rFonts w:cs="Calibri"/>
                <w:sz w:val="18"/>
              </w:rPr>
            </w:pPr>
            <w:r w:rsidRPr="00C567AA">
              <w:rPr>
                <w:rFonts w:cs="Calibri"/>
                <w:sz w:val="18"/>
              </w:rPr>
              <w:t>3</w:t>
            </w:r>
          </w:p>
        </w:tc>
        <w:tc>
          <w:tcPr>
            <w:tcW w:w="1222" w:type="dxa"/>
            <w:shd w:val="clear" w:color="auto" w:fill="auto"/>
            <w:noWrap/>
            <w:tcMar>
              <w:left w:w="57" w:type="dxa"/>
              <w:right w:w="57" w:type="dxa"/>
            </w:tcMar>
            <w:hideMark/>
          </w:tcPr>
          <w:p w14:paraId="067AB6EA" w14:textId="77777777" w:rsidR="00CB34DD" w:rsidRPr="00C567AA" w:rsidRDefault="00CB34DD" w:rsidP="0058698F">
            <w:pPr>
              <w:spacing w:after="0" w:line="240" w:lineRule="auto"/>
              <w:rPr>
                <w:rFonts w:cs="Calibri"/>
                <w:sz w:val="18"/>
                <w:lang w:val="en-US"/>
              </w:rPr>
            </w:pPr>
            <w:r w:rsidRPr="00C567AA">
              <w:rPr>
                <w:rFonts w:cs="Calibri"/>
                <w:sz w:val="18"/>
                <w:lang w:val="en-US"/>
              </w:rPr>
              <w:t>МП</w:t>
            </w:r>
          </w:p>
        </w:tc>
        <w:tc>
          <w:tcPr>
            <w:tcW w:w="630" w:type="dxa"/>
            <w:shd w:val="clear" w:color="auto" w:fill="auto"/>
            <w:noWrap/>
            <w:tcMar>
              <w:left w:w="57" w:type="dxa"/>
              <w:right w:w="57" w:type="dxa"/>
            </w:tcMar>
            <w:hideMark/>
          </w:tcPr>
          <w:p w14:paraId="2CC7DCF1" w14:textId="49A78FCE"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0A73CA4B" w14:textId="3C44B38B" w:rsidR="00CB34DD" w:rsidRPr="00C567AA" w:rsidRDefault="00CB34DD" w:rsidP="00C567AA">
            <w:pPr>
              <w:spacing w:after="0" w:line="240" w:lineRule="auto"/>
              <w:jc w:val="center"/>
              <w:rPr>
                <w:rFonts w:cs="Calibri"/>
                <w:b/>
                <w:bCs/>
                <w:sz w:val="18"/>
                <w:lang w:val="en-US"/>
              </w:rPr>
            </w:pPr>
          </w:p>
        </w:tc>
        <w:tc>
          <w:tcPr>
            <w:tcW w:w="708" w:type="dxa"/>
            <w:shd w:val="clear" w:color="auto" w:fill="auto"/>
            <w:noWrap/>
            <w:tcMar>
              <w:left w:w="57" w:type="dxa"/>
              <w:right w:w="57" w:type="dxa"/>
            </w:tcMar>
            <w:hideMark/>
          </w:tcPr>
          <w:p w14:paraId="17245054" w14:textId="32A8AFF1"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672A5904" w14:textId="57A24CE5"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751AB23E" w14:textId="77777777" w:rsidR="00CB34DD" w:rsidRPr="00C567AA" w:rsidDel="00C37DAF" w:rsidRDefault="00CB34DD" w:rsidP="00C567AA">
            <w:pPr>
              <w:spacing w:after="0" w:line="240" w:lineRule="auto"/>
              <w:jc w:val="center"/>
              <w:rPr>
                <w:rFonts w:cs="Calibri"/>
                <w:b/>
                <w:bCs/>
                <w:sz w:val="18"/>
                <w:lang w:val="en-US"/>
              </w:rPr>
            </w:pPr>
          </w:p>
        </w:tc>
      </w:tr>
      <w:tr w:rsidR="00CB34DD" w:rsidRPr="00C567AA" w14:paraId="0C787279" w14:textId="1C34F0C2" w:rsidTr="00CB34DD">
        <w:trPr>
          <w:trHeight w:val="1155"/>
        </w:trPr>
        <w:tc>
          <w:tcPr>
            <w:tcW w:w="421" w:type="dxa"/>
          </w:tcPr>
          <w:p w14:paraId="05A8465B"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1B745ABA" w14:textId="5FE59594" w:rsidR="00CB34DD" w:rsidRPr="00C567AA" w:rsidRDefault="00CB34DD" w:rsidP="0058698F">
            <w:pPr>
              <w:spacing w:after="0" w:line="240" w:lineRule="auto"/>
              <w:rPr>
                <w:rFonts w:cs="Calibri"/>
                <w:sz w:val="18"/>
                <w:lang w:val="en-US"/>
              </w:rPr>
            </w:pPr>
            <w:r w:rsidRPr="00C567AA">
              <w:rPr>
                <w:rFonts w:cs="Calibri"/>
                <w:sz w:val="18"/>
                <w:lang w:val="en-US"/>
              </w:rPr>
              <w:t>Изграждане на Държавен хибриден частен облак и защитен интернет възел за публични услуги на електронното управление</w:t>
            </w:r>
          </w:p>
        </w:tc>
        <w:tc>
          <w:tcPr>
            <w:tcW w:w="1843" w:type="dxa"/>
            <w:shd w:val="clear" w:color="auto" w:fill="auto"/>
            <w:noWrap/>
            <w:tcMar>
              <w:left w:w="57" w:type="dxa"/>
              <w:right w:w="57" w:type="dxa"/>
            </w:tcMar>
            <w:hideMark/>
          </w:tcPr>
          <w:p w14:paraId="59C95AED" w14:textId="77777777" w:rsidR="00CB34DD" w:rsidRPr="00C567AA" w:rsidRDefault="00CB34DD" w:rsidP="0058698F">
            <w:pPr>
              <w:spacing w:after="0" w:line="240" w:lineRule="auto"/>
              <w:rPr>
                <w:rFonts w:cs="Calibri"/>
                <w:sz w:val="18"/>
                <w:lang w:val="en-US"/>
              </w:rPr>
            </w:pPr>
            <w:r w:rsidRPr="00C567AA">
              <w:rPr>
                <w:rFonts w:cs="Calibri"/>
                <w:sz w:val="18"/>
                <w:lang w:val="en-US"/>
              </w:rPr>
              <w:t>Инфраструктура</w:t>
            </w:r>
          </w:p>
        </w:tc>
        <w:tc>
          <w:tcPr>
            <w:tcW w:w="799" w:type="dxa"/>
            <w:shd w:val="clear" w:color="auto" w:fill="auto"/>
            <w:noWrap/>
            <w:tcMar>
              <w:left w:w="57" w:type="dxa"/>
              <w:right w:w="57" w:type="dxa"/>
            </w:tcMar>
            <w:hideMark/>
          </w:tcPr>
          <w:p w14:paraId="1CB20945"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751A675E" w14:textId="190A59CB" w:rsidR="00CB34DD" w:rsidRPr="00C567AA" w:rsidRDefault="00CB34DD" w:rsidP="00E55691">
            <w:pPr>
              <w:spacing w:after="0" w:line="240" w:lineRule="auto"/>
              <w:rPr>
                <w:rFonts w:cs="Calibri"/>
                <w:sz w:val="18"/>
              </w:rPr>
            </w:pPr>
            <w:r w:rsidRPr="00C567AA">
              <w:rPr>
                <w:rFonts w:cs="Calibri"/>
                <w:sz w:val="18"/>
                <w:lang w:val="en-US"/>
              </w:rPr>
              <w:t>201</w:t>
            </w:r>
            <w:r w:rsidRPr="00C567AA">
              <w:rPr>
                <w:rFonts w:cs="Calibri"/>
                <w:sz w:val="18"/>
              </w:rPr>
              <w:t>7</w:t>
            </w:r>
          </w:p>
        </w:tc>
        <w:tc>
          <w:tcPr>
            <w:tcW w:w="1214" w:type="dxa"/>
            <w:shd w:val="clear" w:color="auto" w:fill="auto"/>
            <w:noWrap/>
            <w:tcMar>
              <w:left w:w="57" w:type="dxa"/>
              <w:right w:w="57" w:type="dxa"/>
            </w:tcMar>
            <w:hideMark/>
          </w:tcPr>
          <w:p w14:paraId="10FC700C"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23 842 556</w:t>
            </w:r>
          </w:p>
        </w:tc>
        <w:tc>
          <w:tcPr>
            <w:tcW w:w="1306" w:type="dxa"/>
            <w:shd w:val="clear" w:color="auto" w:fill="auto"/>
            <w:noWrap/>
            <w:tcMar>
              <w:left w:w="57" w:type="dxa"/>
              <w:right w:w="57" w:type="dxa"/>
            </w:tcMar>
            <w:hideMark/>
          </w:tcPr>
          <w:p w14:paraId="3F63293E"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5A3201CB"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4B7BB385" w14:textId="77777777" w:rsidR="00CB34DD" w:rsidRPr="00C567AA" w:rsidRDefault="00CB34DD" w:rsidP="0058698F">
            <w:pPr>
              <w:spacing w:after="0" w:line="240" w:lineRule="auto"/>
              <w:rPr>
                <w:rFonts w:cs="Calibri"/>
                <w:sz w:val="18"/>
                <w:lang w:val="en-US"/>
              </w:rPr>
            </w:pPr>
            <w:r w:rsidRPr="00C567AA">
              <w:rPr>
                <w:rFonts w:cs="Calibri"/>
                <w:sz w:val="18"/>
                <w:lang w:val="en-US"/>
              </w:rPr>
              <w:t>ЕСМИС</w:t>
            </w:r>
          </w:p>
        </w:tc>
        <w:tc>
          <w:tcPr>
            <w:tcW w:w="630" w:type="dxa"/>
            <w:shd w:val="clear" w:color="auto" w:fill="auto"/>
            <w:noWrap/>
            <w:tcMar>
              <w:left w:w="57" w:type="dxa"/>
              <w:right w:w="57" w:type="dxa"/>
            </w:tcMar>
            <w:hideMark/>
          </w:tcPr>
          <w:p w14:paraId="63A2C8EF"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687" w:type="dxa"/>
            <w:shd w:val="clear" w:color="auto" w:fill="auto"/>
            <w:noWrap/>
            <w:tcMar>
              <w:left w:w="57" w:type="dxa"/>
              <w:right w:w="57" w:type="dxa"/>
            </w:tcMar>
            <w:hideMark/>
          </w:tcPr>
          <w:p w14:paraId="77036DEF" w14:textId="0C727F3B" w:rsidR="00CB34DD" w:rsidRPr="00C567AA" w:rsidRDefault="00CB34DD" w:rsidP="00C567AA">
            <w:pPr>
              <w:spacing w:after="0" w:line="240" w:lineRule="auto"/>
              <w:jc w:val="center"/>
              <w:rPr>
                <w:rFonts w:cs="Calibri"/>
                <w:b/>
                <w:bCs/>
                <w:sz w:val="18"/>
                <w:lang w:val="en-US"/>
              </w:rPr>
            </w:pPr>
          </w:p>
        </w:tc>
        <w:tc>
          <w:tcPr>
            <w:tcW w:w="708" w:type="dxa"/>
            <w:shd w:val="clear" w:color="auto" w:fill="auto"/>
            <w:noWrap/>
            <w:tcMar>
              <w:left w:w="57" w:type="dxa"/>
              <w:right w:w="57" w:type="dxa"/>
            </w:tcMar>
            <w:hideMark/>
          </w:tcPr>
          <w:p w14:paraId="599D665B" w14:textId="1F87A346"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066C86B5" w14:textId="318F67AF"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3604FC3F" w14:textId="77777777" w:rsidR="00CB34DD" w:rsidRPr="00C567AA" w:rsidRDefault="00CB34DD" w:rsidP="00C567AA">
            <w:pPr>
              <w:spacing w:after="0" w:line="240" w:lineRule="auto"/>
              <w:jc w:val="center"/>
              <w:rPr>
                <w:rFonts w:cs="Calibri"/>
                <w:b/>
                <w:bCs/>
                <w:sz w:val="18"/>
                <w:lang w:val="en-US"/>
              </w:rPr>
            </w:pPr>
          </w:p>
        </w:tc>
      </w:tr>
      <w:tr w:rsidR="00CB34DD" w:rsidRPr="00C567AA" w14:paraId="23A3794B" w14:textId="784DD872" w:rsidTr="00CB34DD">
        <w:trPr>
          <w:trHeight w:val="1155"/>
        </w:trPr>
        <w:tc>
          <w:tcPr>
            <w:tcW w:w="421" w:type="dxa"/>
          </w:tcPr>
          <w:p w14:paraId="42AE142B"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03CC3F96" w14:textId="239FC0A4" w:rsidR="00CB34DD" w:rsidRPr="00C567AA" w:rsidRDefault="00CB34DD" w:rsidP="0058698F">
            <w:pPr>
              <w:spacing w:after="0" w:line="240" w:lineRule="auto"/>
              <w:rPr>
                <w:rFonts w:cs="Calibri"/>
                <w:sz w:val="18"/>
                <w:lang w:val="en-US"/>
              </w:rPr>
            </w:pPr>
            <w:r w:rsidRPr="00C567AA">
              <w:rPr>
                <w:rFonts w:cs="Calibri"/>
                <w:sz w:val="18"/>
                <w:lang w:val="en-US"/>
              </w:rPr>
              <w:t>Реализиране на виртуалната частна мрежа, обхващаща сградите в СП, гарантираща надежден и сигурен обмен на информация за структурите в сектора</w:t>
            </w:r>
          </w:p>
        </w:tc>
        <w:tc>
          <w:tcPr>
            <w:tcW w:w="1843" w:type="dxa"/>
            <w:shd w:val="clear" w:color="auto" w:fill="auto"/>
            <w:noWrap/>
            <w:tcMar>
              <w:left w:w="57" w:type="dxa"/>
              <w:right w:w="57" w:type="dxa"/>
            </w:tcMar>
            <w:hideMark/>
          </w:tcPr>
          <w:p w14:paraId="4DB016BD" w14:textId="77777777" w:rsidR="00CB34DD" w:rsidRPr="00C567AA" w:rsidRDefault="00CB34DD" w:rsidP="0058698F">
            <w:pPr>
              <w:spacing w:after="0" w:line="240" w:lineRule="auto"/>
              <w:rPr>
                <w:rFonts w:cs="Calibri"/>
                <w:sz w:val="18"/>
                <w:lang w:val="en-US"/>
              </w:rPr>
            </w:pPr>
            <w:r w:rsidRPr="00C567AA">
              <w:rPr>
                <w:rFonts w:cs="Calibri"/>
                <w:sz w:val="18"/>
                <w:lang w:val="en-US"/>
              </w:rPr>
              <w:t>Инфраструктура</w:t>
            </w:r>
          </w:p>
        </w:tc>
        <w:tc>
          <w:tcPr>
            <w:tcW w:w="799" w:type="dxa"/>
            <w:shd w:val="clear" w:color="auto" w:fill="auto"/>
            <w:noWrap/>
            <w:tcMar>
              <w:left w:w="57" w:type="dxa"/>
              <w:right w:w="57" w:type="dxa"/>
            </w:tcMar>
            <w:hideMark/>
          </w:tcPr>
          <w:p w14:paraId="776521CE" w14:textId="0BAC169C" w:rsidR="00CB34DD" w:rsidRPr="00C567AA" w:rsidRDefault="00CB34DD" w:rsidP="00BE591C">
            <w:pPr>
              <w:spacing w:after="0" w:line="240" w:lineRule="auto"/>
              <w:rPr>
                <w:rFonts w:cs="Calibri"/>
                <w:sz w:val="18"/>
                <w:lang w:val="en-US"/>
              </w:rPr>
            </w:pPr>
            <w:r w:rsidRPr="00C567AA">
              <w:rPr>
                <w:rFonts w:cs="Calibri"/>
                <w:sz w:val="18"/>
                <w:lang w:val="en-US"/>
              </w:rPr>
              <w:t>201</w:t>
            </w:r>
            <w:r>
              <w:rPr>
                <w:rFonts w:cs="Calibri"/>
                <w:sz w:val="18"/>
              </w:rPr>
              <w:t>5</w:t>
            </w:r>
          </w:p>
        </w:tc>
        <w:tc>
          <w:tcPr>
            <w:tcW w:w="567" w:type="dxa"/>
            <w:shd w:val="clear" w:color="auto" w:fill="auto"/>
            <w:noWrap/>
            <w:tcMar>
              <w:left w:w="57" w:type="dxa"/>
              <w:right w:w="57" w:type="dxa"/>
            </w:tcMar>
            <w:hideMark/>
          </w:tcPr>
          <w:p w14:paraId="7DCED12C" w14:textId="716FF9C3" w:rsidR="00CB34DD" w:rsidRPr="00C567AA" w:rsidRDefault="00CB34DD" w:rsidP="00BE591C">
            <w:pPr>
              <w:spacing w:after="0" w:line="240" w:lineRule="auto"/>
              <w:rPr>
                <w:rFonts w:cs="Calibri"/>
                <w:sz w:val="18"/>
              </w:rPr>
            </w:pPr>
            <w:r w:rsidRPr="00C567AA">
              <w:rPr>
                <w:rFonts w:cs="Calibri"/>
                <w:sz w:val="18"/>
                <w:lang w:val="en-US"/>
              </w:rPr>
              <w:t>201</w:t>
            </w:r>
            <w:r>
              <w:rPr>
                <w:rFonts w:cs="Calibri"/>
                <w:sz w:val="18"/>
              </w:rPr>
              <w:t>6</w:t>
            </w:r>
          </w:p>
        </w:tc>
        <w:tc>
          <w:tcPr>
            <w:tcW w:w="1214" w:type="dxa"/>
            <w:shd w:val="clear" w:color="auto" w:fill="auto"/>
            <w:noWrap/>
            <w:tcMar>
              <w:left w:w="57" w:type="dxa"/>
              <w:right w:w="57" w:type="dxa"/>
            </w:tcMar>
            <w:hideMark/>
          </w:tcPr>
          <w:p w14:paraId="023B7036"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4 976 000</w:t>
            </w:r>
          </w:p>
        </w:tc>
        <w:tc>
          <w:tcPr>
            <w:tcW w:w="1306" w:type="dxa"/>
            <w:shd w:val="clear" w:color="auto" w:fill="auto"/>
            <w:noWrap/>
            <w:tcMar>
              <w:left w:w="57" w:type="dxa"/>
              <w:right w:w="57" w:type="dxa"/>
            </w:tcMar>
            <w:hideMark/>
          </w:tcPr>
          <w:p w14:paraId="3D4C7865"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39B39E0D"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3</w:t>
            </w:r>
          </w:p>
        </w:tc>
        <w:tc>
          <w:tcPr>
            <w:tcW w:w="1222" w:type="dxa"/>
            <w:shd w:val="clear" w:color="auto" w:fill="auto"/>
            <w:noWrap/>
            <w:tcMar>
              <w:left w:w="57" w:type="dxa"/>
              <w:right w:w="57" w:type="dxa"/>
            </w:tcMar>
            <w:hideMark/>
          </w:tcPr>
          <w:p w14:paraId="3AC31DA8" w14:textId="77777777" w:rsidR="00CB34DD" w:rsidRPr="00C567AA" w:rsidRDefault="00CB34DD" w:rsidP="0058698F">
            <w:pPr>
              <w:spacing w:after="0" w:line="240" w:lineRule="auto"/>
              <w:rPr>
                <w:rFonts w:cs="Calibri"/>
                <w:sz w:val="18"/>
                <w:lang w:val="en-US"/>
              </w:rPr>
            </w:pPr>
            <w:r w:rsidRPr="00C567AA">
              <w:rPr>
                <w:rFonts w:cs="Calibri"/>
                <w:sz w:val="18"/>
                <w:lang w:val="en-US"/>
              </w:rPr>
              <w:t>МП</w:t>
            </w:r>
          </w:p>
        </w:tc>
        <w:tc>
          <w:tcPr>
            <w:tcW w:w="630" w:type="dxa"/>
            <w:shd w:val="clear" w:color="auto" w:fill="auto"/>
            <w:noWrap/>
            <w:tcMar>
              <w:left w:w="57" w:type="dxa"/>
              <w:right w:w="57" w:type="dxa"/>
            </w:tcMar>
            <w:hideMark/>
          </w:tcPr>
          <w:p w14:paraId="6A559410" w14:textId="65896157"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701E2870" w14:textId="62682C5B" w:rsidR="00CB34DD" w:rsidRPr="00C567AA" w:rsidRDefault="00CB34DD" w:rsidP="00C567AA">
            <w:pPr>
              <w:spacing w:after="0" w:line="240" w:lineRule="auto"/>
              <w:jc w:val="center"/>
              <w:rPr>
                <w:rFonts w:cs="Calibri"/>
                <w:b/>
                <w:bCs/>
                <w:sz w:val="18"/>
                <w:lang w:val="en-US"/>
              </w:rPr>
            </w:pPr>
          </w:p>
        </w:tc>
        <w:tc>
          <w:tcPr>
            <w:tcW w:w="708" w:type="dxa"/>
            <w:shd w:val="clear" w:color="auto" w:fill="auto"/>
            <w:noWrap/>
            <w:tcMar>
              <w:left w:w="57" w:type="dxa"/>
              <w:right w:w="57" w:type="dxa"/>
            </w:tcMar>
            <w:hideMark/>
          </w:tcPr>
          <w:p w14:paraId="50024FD7" w14:textId="517A9286"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03BDCE64" w14:textId="63C86680"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5D758C44" w14:textId="1A112361" w:rsidR="00CB34DD" w:rsidRPr="000F27FD" w:rsidRDefault="00CB34DD" w:rsidP="00C567AA">
            <w:pPr>
              <w:spacing w:after="0" w:line="240" w:lineRule="auto"/>
              <w:jc w:val="center"/>
              <w:rPr>
                <w:rFonts w:cs="Calibri"/>
                <w:b/>
                <w:bCs/>
                <w:sz w:val="18"/>
              </w:rPr>
            </w:pPr>
            <w:r>
              <w:rPr>
                <w:rFonts w:cs="Calibri"/>
                <w:b/>
                <w:bCs/>
                <w:sz w:val="18"/>
              </w:rPr>
              <w:t>1</w:t>
            </w:r>
          </w:p>
        </w:tc>
      </w:tr>
      <w:tr w:rsidR="00CB34DD" w:rsidRPr="00C567AA" w14:paraId="5D1E8962" w14:textId="0192FA7A" w:rsidTr="00CB34DD">
        <w:trPr>
          <w:trHeight w:val="1155"/>
        </w:trPr>
        <w:tc>
          <w:tcPr>
            <w:tcW w:w="421" w:type="dxa"/>
          </w:tcPr>
          <w:p w14:paraId="1741CFBC"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5170F71B" w14:textId="2B487F21" w:rsidR="00CB34DD" w:rsidRPr="00C567AA" w:rsidRDefault="00CB34DD" w:rsidP="0058698F">
            <w:pPr>
              <w:spacing w:after="0" w:line="240" w:lineRule="auto"/>
              <w:rPr>
                <w:rFonts w:cs="Calibri"/>
                <w:sz w:val="18"/>
                <w:lang w:val="en-US"/>
              </w:rPr>
            </w:pPr>
            <w:r w:rsidRPr="00C567AA">
              <w:rPr>
                <w:rFonts w:cs="Calibri"/>
                <w:sz w:val="18"/>
                <w:lang w:val="en-US"/>
              </w:rPr>
              <w:t>Развитие на пилотната система за електронна идентификация и внедряване в продуктивен режим</w:t>
            </w:r>
          </w:p>
        </w:tc>
        <w:tc>
          <w:tcPr>
            <w:tcW w:w="1843" w:type="dxa"/>
            <w:shd w:val="clear" w:color="auto" w:fill="auto"/>
            <w:noWrap/>
            <w:tcMar>
              <w:left w:w="57" w:type="dxa"/>
              <w:right w:w="57" w:type="dxa"/>
            </w:tcMar>
            <w:hideMark/>
          </w:tcPr>
          <w:p w14:paraId="75C49DDF" w14:textId="77777777" w:rsidR="00CB34DD" w:rsidRPr="00C567AA" w:rsidRDefault="00CB34DD" w:rsidP="0058698F">
            <w:pPr>
              <w:spacing w:after="0" w:line="240" w:lineRule="auto"/>
              <w:rPr>
                <w:rFonts w:cs="Calibri"/>
                <w:sz w:val="18"/>
                <w:lang w:val="en-US"/>
              </w:rPr>
            </w:pPr>
            <w:r w:rsidRPr="00C567AA">
              <w:rPr>
                <w:rFonts w:cs="Calibri"/>
                <w:sz w:val="18"/>
                <w:lang w:val="en-US"/>
              </w:rPr>
              <w:t>е-Идентификация</w:t>
            </w:r>
          </w:p>
        </w:tc>
        <w:tc>
          <w:tcPr>
            <w:tcW w:w="799" w:type="dxa"/>
            <w:shd w:val="clear" w:color="auto" w:fill="auto"/>
            <w:noWrap/>
            <w:tcMar>
              <w:left w:w="57" w:type="dxa"/>
              <w:right w:w="57" w:type="dxa"/>
            </w:tcMar>
            <w:hideMark/>
          </w:tcPr>
          <w:p w14:paraId="12E976C4"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217DEF55"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77535735" w14:textId="6B949E8C" w:rsidR="00CB34DD" w:rsidRPr="00C567AA" w:rsidRDefault="00CB34DD" w:rsidP="00C567AA">
            <w:pPr>
              <w:spacing w:after="0" w:line="240" w:lineRule="auto"/>
              <w:jc w:val="right"/>
              <w:rPr>
                <w:rFonts w:cs="Calibri"/>
                <w:sz w:val="18"/>
                <w:lang w:val="en-US"/>
              </w:rPr>
            </w:pPr>
            <w:r w:rsidRPr="00C567AA">
              <w:rPr>
                <w:rFonts w:cs="Calibri"/>
                <w:sz w:val="18"/>
                <w:lang w:val="en-US"/>
              </w:rPr>
              <w:t>1</w:t>
            </w:r>
            <w:r w:rsidRPr="00C567AA">
              <w:rPr>
                <w:rFonts w:cs="Calibri"/>
                <w:sz w:val="18"/>
              </w:rPr>
              <w:t>9</w:t>
            </w:r>
            <w:r w:rsidRPr="00C567AA">
              <w:rPr>
                <w:rFonts w:cs="Calibri"/>
                <w:sz w:val="18"/>
                <w:lang w:val="en-US"/>
              </w:rPr>
              <w:t xml:space="preserve"> 800 000</w:t>
            </w:r>
          </w:p>
        </w:tc>
        <w:tc>
          <w:tcPr>
            <w:tcW w:w="1306" w:type="dxa"/>
            <w:shd w:val="clear" w:color="auto" w:fill="auto"/>
            <w:noWrap/>
            <w:tcMar>
              <w:left w:w="57" w:type="dxa"/>
              <w:right w:w="57" w:type="dxa"/>
            </w:tcMar>
            <w:hideMark/>
          </w:tcPr>
          <w:p w14:paraId="25E43B23" w14:textId="77777777" w:rsidR="00CB34DD" w:rsidRPr="00C567AA" w:rsidRDefault="00CB34DD" w:rsidP="0058698F">
            <w:pPr>
              <w:spacing w:after="0" w:line="240" w:lineRule="auto"/>
              <w:rPr>
                <w:rFonts w:cs="Calibri"/>
                <w:sz w:val="18"/>
              </w:rPr>
            </w:pPr>
            <w:r w:rsidRPr="00C567AA">
              <w:rPr>
                <w:rFonts w:cs="Calibri"/>
                <w:sz w:val="18"/>
                <w:lang w:val="en-US"/>
              </w:rPr>
              <w:t>ОПДУ</w:t>
            </w:r>
          </w:p>
          <w:p w14:paraId="53458975" w14:textId="2DCDA314" w:rsidR="00CB34DD" w:rsidRPr="00C567AA" w:rsidRDefault="00CB34DD" w:rsidP="0058698F">
            <w:pPr>
              <w:spacing w:after="0" w:line="240" w:lineRule="auto"/>
              <w:rPr>
                <w:rFonts w:cs="Calibri"/>
                <w:sz w:val="18"/>
              </w:rPr>
            </w:pPr>
            <w:r w:rsidRPr="00C567AA">
              <w:rPr>
                <w:rFonts w:cs="Calibri"/>
                <w:sz w:val="18"/>
              </w:rPr>
              <w:t>ФВС-МВР</w:t>
            </w:r>
          </w:p>
        </w:tc>
        <w:tc>
          <w:tcPr>
            <w:tcW w:w="450" w:type="dxa"/>
            <w:shd w:val="clear" w:color="auto" w:fill="auto"/>
            <w:noWrap/>
            <w:tcMar>
              <w:left w:w="57" w:type="dxa"/>
              <w:right w:w="57" w:type="dxa"/>
            </w:tcMar>
            <w:hideMark/>
          </w:tcPr>
          <w:p w14:paraId="2DB73B6D"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696F89FB" w14:textId="75D6FFFC" w:rsidR="00CB34DD" w:rsidRPr="00C567AA" w:rsidRDefault="00CB34DD" w:rsidP="001B7947">
            <w:pPr>
              <w:spacing w:after="0" w:line="240" w:lineRule="auto"/>
              <w:rPr>
                <w:rFonts w:cs="Calibri"/>
                <w:sz w:val="18"/>
                <w:lang w:val="en-US"/>
              </w:rPr>
            </w:pPr>
            <w:r w:rsidRPr="00C567AA">
              <w:rPr>
                <w:rFonts w:cs="Calibri"/>
                <w:sz w:val="18"/>
                <w:lang w:val="en-US"/>
              </w:rPr>
              <w:t>МВР</w:t>
            </w:r>
          </w:p>
        </w:tc>
        <w:tc>
          <w:tcPr>
            <w:tcW w:w="630" w:type="dxa"/>
            <w:shd w:val="clear" w:color="auto" w:fill="auto"/>
            <w:noWrap/>
            <w:tcMar>
              <w:left w:w="57" w:type="dxa"/>
              <w:right w:w="57" w:type="dxa"/>
            </w:tcMar>
            <w:hideMark/>
          </w:tcPr>
          <w:p w14:paraId="770D43AA" w14:textId="6653F4FF"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52E9B6A9" w14:textId="3767ECD6" w:rsidR="00CB34DD" w:rsidRPr="00BE591C" w:rsidRDefault="00CB34DD" w:rsidP="00C567AA">
            <w:pPr>
              <w:spacing w:after="0" w:line="240" w:lineRule="auto"/>
              <w:jc w:val="center"/>
              <w:rPr>
                <w:rFonts w:cs="Calibri"/>
                <w:b/>
                <w:bCs/>
                <w:sz w:val="18"/>
              </w:rPr>
            </w:pPr>
            <w:r>
              <w:rPr>
                <w:rFonts w:cs="Calibri"/>
                <w:b/>
                <w:bCs/>
                <w:sz w:val="18"/>
              </w:rPr>
              <w:t>5</w:t>
            </w:r>
          </w:p>
        </w:tc>
        <w:tc>
          <w:tcPr>
            <w:tcW w:w="708" w:type="dxa"/>
            <w:shd w:val="clear" w:color="auto" w:fill="auto"/>
            <w:noWrap/>
            <w:tcMar>
              <w:left w:w="57" w:type="dxa"/>
              <w:right w:w="57" w:type="dxa"/>
            </w:tcMar>
            <w:hideMark/>
          </w:tcPr>
          <w:p w14:paraId="6B114C6E" w14:textId="711708B9" w:rsidR="00CB34DD" w:rsidRPr="00C567AA" w:rsidRDefault="00CB34DD" w:rsidP="00C567AA">
            <w:pPr>
              <w:spacing w:after="0" w:line="240" w:lineRule="auto"/>
              <w:jc w:val="center"/>
              <w:rPr>
                <w:rFonts w:cs="Calibri"/>
                <w:b/>
                <w:bCs/>
                <w:sz w:val="18"/>
                <w:lang w:val="en-US"/>
              </w:rPr>
            </w:pPr>
            <w:r>
              <w:rPr>
                <w:rFonts w:cs="Calibri"/>
                <w:b/>
                <w:bCs/>
                <w:sz w:val="18"/>
              </w:rPr>
              <w:t>3</w:t>
            </w:r>
          </w:p>
        </w:tc>
        <w:tc>
          <w:tcPr>
            <w:tcW w:w="709" w:type="dxa"/>
            <w:shd w:val="clear" w:color="auto" w:fill="auto"/>
            <w:noWrap/>
            <w:tcMar>
              <w:left w:w="57" w:type="dxa"/>
              <w:right w:w="57" w:type="dxa"/>
            </w:tcMar>
            <w:hideMark/>
          </w:tcPr>
          <w:p w14:paraId="11AE0C67" w14:textId="1BB69C18"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7E9FD1C4" w14:textId="77777777" w:rsidR="00CB34DD" w:rsidRPr="00C567AA" w:rsidRDefault="00CB34DD" w:rsidP="00C567AA">
            <w:pPr>
              <w:spacing w:after="0" w:line="240" w:lineRule="auto"/>
              <w:jc w:val="center"/>
              <w:rPr>
                <w:rFonts w:cs="Calibri"/>
                <w:b/>
                <w:bCs/>
                <w:sz w:val="18"/>
                <w:lang w:val="en-US"/>
              </w:rPr>
            </w:pPr>
          </w:p>
        </w:tc>
      </w:tr>
      <w:tr w:rsidR="00CB34DD" w:rsidRPr="00C567AA" w14:paraId="31009387" w14:textId="543F35ED" w:rsidTr="00CB34DD">
        <w:trPr>
          <w:trHeight w:val="1155"/>
        </w:trPr>
        <w:tc>
          <w:tcPr>
            <w:tcW w:w="421" w:type="dxa"/>
          </w:tcPr>
          <w:p w14:paraId="55F1ECB3"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57D0A7A8" w14:textId="52CB225B" w:rsidR="00CB34DD" w:rsidRPr="00C567AA" w:rsidRDefault="00CB34DD" w:rsidP="0058698F">
            <w:pPr>
              <w:spacing w:after="0" w:line="240" w:lineRule="auto"/>
              <w:rPr>
                <w:rFonts w:cs="Calibri"/>
                <w:sz w:val="18"/>
                <w:lang w:val="en-US"/>
              </w:rPr>
            </w:pPr>
            <w:r w:rsidRPr="00C567AA">
              <w:rPr>
                <w:rFonts w:cs="Calibri"/>
                <w:sz w:val="18"/>
                <w:lang w:val="en-US"/>
              </w:rPr>
              <w:t>Реализиране на система за мониторинг на индикаторите за изпъление на всички оперативни програми</w:t>
            </w:r>
          </w:p>
        </w:tc>
        <w:tc>
          <w:tcPr>
            <w:tcW w:w="1843" w:type="dxa"/>
            <w:shd w:val="clear" w:color="auto" w:fill="auto"/>
            <w:noWrap/>
            <w:tcMar>
              <w:left w:w="57" w:type="dxa"/>
              <w:right w:w="57" w:type="dxa"/>
            </w:tcMar>
            <w:hideMark/>
          </w:tcPr>
          <w:p w14:paraId="7ABCAF05" w14:textId="77777777" w:rsidR="00CB34DD" w:rsidRPr="00C567AA" w:rsidRDefault="00CB34DD" w:rsidP="0058698F">
            <w:pPr>
              <w:spacing w:after="0" w:line="240" w:lineRule="auto"/>
              <w:rPr>
                <w:rFonts w:cs="Calibri"/>
                <w:sz w:val="18"/>
                <w:lang w:val="en-US"/>
              </w:rPr>
            </w:pPr>
            <w:r w:rsidRPr="00C567AA">
              <w:rPr>
                <w:rFonts w:cs="Calibri"/>
                <w:sz w:val="18"/>
                <w:lang w:val="en-US"/>
              </w:rPr>
              <w:t>Контрол на изпълнението</w:t>
            </w:r>
          </w:p>
        </w:tc>
        <w:tc>
          <w:tcPr>
            <w:tcW w:w="799" w:type="dxa"/>
            <w:shd w:val="clear" w:color="auto" w:fill="auto"/>
            <w:noWrap/>
            <w:tcMar>
              <w:left w:w="57" w:type="dxa"/>
              <w:right w:w="57" w:type="dxa"/>
            </w:tcMar>
            <w:hideMark/>
          </w:tcPr>
          <w:p w14:paraId="33934E99"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353B201F"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384C0540" w14:textId="7E66D4F5" w:rsidR="00CB34DD" w:rsidRPr="00C567AA" w:rsidRDefault="00CB34DD" w:rsidP="00C567AA">
            <w:pPr>
              <w:spacing w:after="0" w:line="240" w:lineRule="auto"/>
              <w:jc w:val="right"/>
              <w:rPr>
                <w:rFonts w:cs="Calibri"/>
                <w:sz w:val="18"/>
                <w:lang w:val="en-US"/>
              </w:rPr>
            </w:pPr>
            <w:r w:rsidRPr="00C567AA">
              <w:rPr>
                <w:rFonts w:cs="Calibri"/>
                <w:color w:val="000000"/>
                <w:sz w:val="18"/>
              </w:rPr>
              <w:t xml:space="preserve">751 005 </w:t>
            </w:r>
          </w:p>
        </w:tc>
        <w:tc>
          <w:tcPr>
            <w:tcW w:w="1306" w:type="dxa"/>
            <w:shd w:val="clear" w:color="auto" w:fill="auto"/>
            <w:noWrap/>
            <w:tcMar>
              <w:left w:w="57" w:type="dxa"/>
              <w:right w:w="57" w:type="dxa"/>
            </w:tcMar>
            <w:hideMark/>
          </w:tcPr>
          <w:p w14:paraId="577246BC"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56107602"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2</w:t>
            </w:r>
          </w:p>
        </w:tc>
        <w:tc>
          <w:tcPr>
            <w:tcW w:w="1222" w:type="dxa"/>
            <w:shd w:val="clear" w:color="auto" w:fill="auto"/>
            <w:noWrap/>
            <w:tcMar>
              <w:left w:w="57" w:type="dxa"/>
              <w:right w:w="57" w:type="dxa"/>
            </w:tcMar>
            <w:hideMark/>
          </w:tcPr>
          <w:p w14:paraId="508C1127" w14:textId="77777777" w:rsidR="00CB34DD" w:rsidRPr="00C567AA" w:rsidRDefault="00CB34DD" w:rsidP="0058698F">
            <w:pPr>
              <w:spacing w:after="0" w:line="240" w:lineRule="auto"/>
              <w:rPr>
                <w:rFonts w:cs="Calibri"/>
                <w:sz w:val="18"/>
                <w:lang w:val="en-US"/>
              </w:rPr>
            </w:pPr>
            <w:r w:rsidRPr="00C567AA">
              <w:rPr>
                <w:rFonts w:cs="Calibri"/>
                <w:sz w:val="18"/>
                <w:lang w:val="en-US"/>
              </w:rPr>
              <w:t>НСИ</w:t>
            </w:r>
          </w:p>
        </w:tc>
        <w:tc>
          <w:tcPr>
            <w:tcW w:w="630" w:type="dxa"/>
            <w:shd w:val="clear" w:color="auto" w:fill="auto"/>
            <w:noWrap/>
            <w:tcMar>
              <w:left w:w="57" w:type="dxa"/>
              <w:right w:w="57" w:type="dxa"/>
            </w:tcMar>
            <w:hideMark/>
          </w:tcPr>
          <w:p w14:paraId="287AEA9F" w14:textId="718A6D70"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0E87AD5B" w14:textId="669544AA" w:rsidR="00CB34DD" w:rsidRPr="00C567AA" w:rsidRDefault="00CB34DD" w:rsidP="00C567AA">
            <w:pPr>
              <w:spacing w:after="0" w:line="240" w:lineRule="auto"/>
              <w:jc w:val="center"/>
              <w:rPr>
                <w:rFonts w:cs="Calibri"/>
                <w:b/>
                <w:bCs/>
                <w:sz w:val="18"/>
                <w:lang w:val="en-US"/>
              </w:rPr>
            </w:pPr>
          </w:p>
        </w:tc>
        <w:tc>
          <w:tcPr>
            <w:tcW w:w="708" w:type="dxa"/>
            <w:shd w:val="clear" w:color="auto" w:fill="auto"/>
            <w:noWrap/>
            <w:tcMar>
              <w:left w:w="57" w:type="dxa"/>
              <w:right w:w="57" w:type="dxa"/>
            </w:tcMar>
            <w:hideMark/>
          </w:tcPr>
          <w:p w14:paraId="06123C80" w14:textId="07782C04"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04A7B612" w14:textId="766D339C"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1804B5DE" w14:textId="77777777" w:rsidR="00CB34DD" w:rsidRPr="00C567AA" w:rsidRDefault="00CB34DD" w:rsidP="00C567AA">
            <w:pPr>
              <w:spacing w:after="0" w:line="240" w:lineRule="auto"/>
              <w:jc w:val="center"/>
              <w:rPr>
                <w:rFonts w:cs="Calibri"/>
                <w:b/>
                <w:bCs/>
                <w:sz w:val="18"/>
                <w:lang w:val="en-US"/>
              </w:rPr>
            </w:pPr>
          </w:p>
        </w:tc>
      </w:tr>
      <w:tr w:rsidR="00CB34DD" w:rsidRPr="00C567AA" w14:paraId="4EBE6BC6" w14:textId="07C1C74A" w:rsidTr="00CB34DD">
        <w:trPr>
          <w:trHeight w:val="1155"/>
        </w:trPr>
        <w:tc>
          <w:tcPr>
            <w:tcW w:w="421" w:type="dxa"/>
          </w:tcPr>
          <w:p w14:paraId="0A0273A5"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7E28645A" w14:textId="3D128198" w:rsidR="00CB34DD" w:rsidRPr="00C567AA" w:rsidRDefault="00CB34DD" w:rsidP="0058698F">
            <w:pPr>
              <w:spacing w:after="0" w:line="240" w:lineRule="auto"/>
              <w:rPr>
                <w:rFonts w:cs="Calibri"/>
                <w:sz w:val="18"/>
                <w:lang w:val="en-US"/>
              </w:rPr>
            </w:pPr>
            <w:r w:rsidRPr="00C567AA">
              <w:rPr>
                <w:rFonts w:cs="Calibri"/>
                <w:sz w:val="18"/>
                <w:lang w:val="en-US"/>
              </w:rPr>
              <w:t>Публичен регистър за бюджетен и проектен контрол на електронното управление</w:t>
            </w:r>
          </w:p>
        </w:tc>
        <w:tc>
          <w:tcPr>
            <w:tcW w:w="1843" w:type="dxa"/>
            <w:shd w:val="clear" w:color="auto" w:fill="auto"/>
            <w:noWrap/>
            <w:tcMar>
              <w:left w:w="57" w:type="dxa"/>
              <w:right w:w="57" w:type="dxa"/>
            </w:tcMar>
            <w:hideMark/>
          </w:tcPr>
          <w:p w14:paraId="6E9EC761" w14:textId="77777777" w:rsidR="00CB34DD" w:rsidRPr="00C567AA" w:rsidRDefault="00CB34DD" w:rsidP="0058698F">
            <w:pPr>
              <w:spacing w:after="0" w:line="240" w:lineRule="auto"/>
              <w:rPr>
                <w:rFonts w:cs="Calibri"/>
                <w:sz w:val="18"/>
                <w:lang w:val="en-US"/>
              </w:rPr>
            </w:pPr>
            <w:r w:rsidRPr="00C567AA">
              <w:rPr>
                <w:rFonts w:cs="Calibri"/>
                <w:sz w:val="18"/>
                <w:lang w:val="en-US"/>
              </w:rPr>
              <w:t>Контрол на изпълнението</w:t>
            </w:r>
          </w:p>
        </w:tc>
        <w:tc>
          <w:tcPr>
            <w:tcW w:w="799" w:type="dxa"/>
            <w:shd w:val="clear" w:color="auto" w:fill="auto"/>
            <w:noWrap/>
            <w:tcMar>
              <w:left w:w="57" w:type="dxa"/>
              <w:right w:w="57" w:type="dxa"/>
            </w:tcMar>
            <w:hideMark/>
          </w:tcPr>
          <w:p w14:paraId="5C53C9A6" w14:textId="12DA2D1A"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156BD76C" w14:textId="5B0E53BD"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7</w:t>
            </w:r>
          </w:p>
        </w:tc>
        <w:tc>
          <w:tcPr>
            <w:tcW w:w="1214" w:type="dxa"/>
            <w:shd w:val="clear" w:color="auto" w:fill="auto"/>
            <w:noWrap/>
            <w:tcMar>
              <w:left w:w="57" w:type="dxa"/>
              <w:right w:w="57" w:type="dxa"/>
            </w:tcMar>
            <w:hideMark/>
          </w:tcPr>
          <w:p w14:paraId="65341636"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600 000</w:t>
            </w:r>
          </w:p>
        </w:tc>
        <w:tc>
          <w:tcPr>
            <w:tcW w:w="1306" w:type="dxa"/>
            <w:shd w:val="clear" w:color="auto" w:fill="auto"/>
            <w:noWrap/>
            <w:tcMar>
              <w:left w:w="57" w:type="dxa"/>
              <w:right w:w="57" w:type="dxa"/>
            </w:tcMar>
            <w:hideMark/>
          </w:tcPr>
          <w:p w14:paraId="1A44F681"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62B16104" w14:textId="2FE7DFE8" w:rsidR="00CB34DD" w:rsidRPr="00C567AA" w:rsidRDefault="00CB34DD" w:rsidP="00F12E4F">
            <w:pPr>
              <w:spacing w:after="0" w:line="240" w:lineRule="auto"/>
              <w:jc w:val="center"/>
              <w:rPr>
                <w:rFonts w:cs="Calibri"/>
                <w:sz w:val="18"/>
              </w:rPr>
            </w:pPr>
            <w:r w:rsidRPr="00C567AA">
              <w:rPr>
                <w:rFonts w:cs="Calibri"/>
                <w:sz w:val="18"/>
              </w:rPr>
              <w:t>1</w:t>
            </w:r>
          </w:p>
        </w:tc>
        <w:tc>
          <w:tcPr>
            <w:tcW w:w="1222" w:type="dxa"/>
            <w:shd w:val="clear" w:color="auto" w:fill="auto"/>
            <w:noWrap/>
            <w:tcMar>
              <w:left w:w="57" w:type="dxa"/>
              <w:right w:w="57" w:type="dxa"/>
            </w:tcMar>
            <w:hideMark/>
          </w:tcPr>
          <w:p w14:paraId="49E3D276" w14:textId="77777777" w:rsidR="00CB34DD" w:rsidRPr="00C567AA" w:rsidRDefault="00CB34DD" w:rsidP="0058698F">
            <w:pPr>
              <w:spacing w:after="0" w:line="240" w:lineRule="auto"/>
              <w:rPr>
                <w:rFonts w:cs="Calibri"/>
                <w:sz w:val="18"/>
                <w:lang w:val="en-US"/>
              </w:rPr>
            </w:pPr>
            <w:r w:rsidRPr="00C567AA">
              <w:rPr>
                <w:rFonts w:cs="Calibri"/>
                <w:sz w:val="18"/>
                <w:lang w:val="en-US"/>
              </w:rPr>
              <w:t>АМС</w:t>
            </w:r>
          </w:p>
        </w:tc>
        <w:tc>
          <w:tcPr>
            <w:tcW w:w="630" w:type="dxa"/>
            <w:shd w:val="clear" w:color="auto" w:fill="auto"/>
            <w:noWrap/>
            <w:tcMar>
              <w:left w:w="57" w:type="dxa"/>
              <w:right w:w="57" w:type="dxa"/>
            </w:tcMar>
            <w:hideMark/>
          </w:tcPr>
          <w:p w14:paraId="440DC3F2" w14:textId="283D4B67"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5F22F4E7" w14:textId="52827FDD" w:rsidR="00CB34DD" w:rsidRPr="00C567AA" w:rsidRDefault="00CB34DD" w:rsidP="00C567AA">
            <w:pPr>
              <w:spacing w:after="0" w:line="240" w:lineRule="auto"/>
              <w:jc w:val="center"/>
              <w:rPr>
                <w:rFonts w:cs="Calibri"/>
                <w:b/>
                <w:bCs/>
                <w:sz w:val="18"/>
              </w:rPr>
            </w:pPr>
            <w:r w:rsidRPr="00C567AA">
              <w:rPr>
                <w:rFonts w:cs="Calibri"/>
                <w:b/>
                <w:bCs/>
                <w:sz w:val="18"/>
              </w:rPr>
              <w:t>1</w:t>
            </w:r>
          </w:p>
        </w:tc>
        <w:tc>
          <w:tcPr>
            <w:tcW w:w="708" w:type="dxa"/>
            <w:shd w:val="clear" w:color="auto" w:fill="auto"/>
            <w:noWrap/>
            <w:tcMar>
              <w:left w:w="57" w:type="dxa"/>
              <w:right w:w="57" w:type="dxa"/>
            </w:tcMar>
            <w:hideMark/>
          </w:tcPr>
          <w:p w14:paraId="5B1A2186" w14:textId="73702C21"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14850931" w14:textId="653BE366"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300719DB" w14:textId="77777777" w:rsidR="00CB34DD" w:rsidRPr="00C567AA" w:rsidRDefault="00CB34DD" w:rsidP="00C567AA">
            <w:pPr>
              <w:spacing w:after="0" w:line="240" w:lineRule="auto"/>
              <w:jc w:val="center"/>
              <w:rPr>
                <w:rFonts w:cs="Calibri"/>
                <w:b/>
                <w:bCs/>
                <w:sz w:val="18"/>
                <w:lang w:val="en-US"/>
              </w:rPr>
            </w:pPr>
          </w:p>
        </w:tc>
      </w:tr>
      <w:tr w:rsidR="00CB34DD" w:rsidRPr="00C567AA" w14:paraId="08002E7E" w14:textId="1B77B456" w:rsidTr="00CB34DD">
        <w:trPr>
          <w:trHeight w:val="1155"/>
        </w:trPr>
        <w:tc>
          <w:tcPr>
            <w:tcW w:w="421" w:type="dxa"/>
          </w:tcPr>
          <w:p w14:paraId="00D01ADA"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7A397600" w14:textId="1B1B491A" w:rsidR="00CB34DD" w:rsidRPr="00C567AA" w:rsidRDefault="00CB34DD" w:rsidP="0058698F">
            <w:pPr>
              <w:spacing w:after="0" w:line="240" w:lineRule="auto"/>
              <w:rPr>
                <w:rFonts w:cs="Calibri"/>
                <w:sz w:val="18"/>
                <w:lang w:val="en-US"/>
              </w:rPr>
            </w:pPr>
            <w:r w:rsidRPr="00C567AA">
              <w:rPr>
                <w:rFonts w:cs="Calibri"/>
                <w:sz w:val="18"/>
                <w:lang w:val="en-US"/>
              </w:rPr>
              <w:t>Реализиране на ЦАИС „Съдебен статус“</w:t>
            </w:r>
          </w:p>
        </w:tc>
        <w:tc>
          <w:tcPr>
            <w:tcW w:w="1843" w:type="dxa"/>
            <w:shd w:val="clear" w:color="auto" w:fill="auto"/>
            <w:noWrap/>
            <w:tcMar>
              <w:left w:w="57" w:type="dxa"/>
              <w:right w:w="57" w:type="dxa"/>
            </w:tcMar>
            <w:hideMark/>
          </w:tcPr>
          <w:p w14:paraId="0970CD7F"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47883F67"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50F52A15"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685C5566"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1 400 000</w:t>
            </w:r>
          </w:p>
        </w:tc>
        <w:tc>
          <w:tcPr>
            <w:tcW w:w="1306" w:type="dxa"/>
            <w:shd w:val="clear" w:color="auto" w:fill="auto"/>
            <w:noWrap/>
            <w:tcMar>
              <w:left w:w="57" w:type="dxa"/>
              <w:right w:w="57" w:type="dxa"/>
            </w:tcMar>
            <w:hideMark/>
          </w:tcPr>
          <w:p w14:paraId="394507DE"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284B9303" w14:textId="446A4C57" w:rsidR="00CB34DD" w:rsidRPr="00C567AA" w:rsidRDefault="00CB34DD" w:rsidP="00F12E4F">
            <w:pPr>
              <w:spacing w:after="0" w:line="240" w:lineRule="auto"/>
              <w:jc w:val="center"/>
              <w:rPr>
                <w:rFonts w:cs="Calibri"/>
                <w:sz w:val="18"/>
              </w:rPr>
            </w:pPr>
            <w:r w:rsidRPr="00C567AA">
              <w:rPr>
                <w:rFonts w:cs="Calibri"/>
                <w:sz w:val="18"/>
              </w:rPr>
              <w:t>3</w:t>
            </w:r>
          </w:p>
        </w:tc>
        <w:tc>
          <w:tcPr>
            <w:tcW w:w="1222" w:type="dxa"/>
            <w:shd w:val="clear" w:color="auto" w:fill="auto"/>
            <w:noWrap/>
            <w:tcMar>
              <w:left w:w="57" w:type="dxa"/>
              <w:right w:w="57" w:type="dxa"/>
            </w:tcMar>
            <w:hideMark/>
          </w:tcPr>
          <w:p w14:paraId="765398E0" w14:textId="77777777" w:rsidR="00CB34DD" w:rsidRPr="00C567AA" w:rsidRDefault="00CB34DD" w:rsidP="0058698F">
            <w:pPr>
              <w:spacing w:after="0" w:line="240" w:lineRule="auto"/>
              <w:rPr>
                <w:rFonts w:cs="Calibri"/>
                <w:sz w:val="18"/>
                <w:lang w:val="en-US"/>
              </w:rPr>
            </w:pPr>
            <w:r w:rsidRPr="00C567AA">
              <w:rPr>
                <w:rFonts w:cs="Calibri"/>
                <w:sz w:val="18"/>
                <w:lang w:val="en-US"/>
              </w:rPr>
              <w:t>МП</w:t>
            </w:r>
          </w:p>
        </w:tc>
        <w:tc>
          <w:tcPr>
            <w:tcW w:w="630" w:type="dxa"/>
            <w:shd w:val="clear" w:color="auto" w:fill="auto"/>
            <w:noWrap/>
            <w:tcMar>
              <w:left w:w="57" w:type="dxa"/>
              <w:right w:w="57" w:type="dxa"/>
            </w:tcMar>
            <w:hideMark/>
          </w:tcPr>
          <w:p w14:paraId="001CD1D3" w14:textId="3159EEF1"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tcPr>
          <w:p w14:paraId="6CAA3649" w14:textId="1A392C42" w:rsidR="00CB34DD" w:rsidRPr="00BE591C" w:rsidRDefault="00CB34DD" w:rsidP="00C567AA">
            <w:pPr>
              <w:spacing w:after="0" w:line="240" w:lineRule="auto"/>
              <w:jc w:val="center"/>
              <w:rPr>
                <w:rFonts w:cs="Calibri"/>
                <w:b/>
                <w:bCs/>
                <w:sz w:val="18"/>
              </w:rPr>
            </w:pPr>
            <w:r>
              <w:rPr>
                <w:rFonts w:cs="Calibri"/>
                <w:b/>
                <w:bCs/>
                <w:sz w:val="18"/>
              </w:rPr>
              <w:t>1</w:t>
            </w:r>
          </w:p>
        </w:tc>
        <w:tc>
          <w:tcPr>
            <w:tcW w:w="708" w:type="dxa"/>
            <w:shd w:val="clear" w:color="auto" w:fill="auto"/>
            <w:noWrap/>
            <w:tcMar>
              <w:left w:w="57" w:type="dxa"/>
              <w:right w:w="57" w:type="dxa"/>
            </w:tcMar>
          </w:tcPr>
          <w:p w14:paraId="58F175EC" w14:textId="3255B83D"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tcPr>
          <w:p w14:paraId="4245BA12" w14:textId="1D89DC4C"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5A4E0F8C" w14:textId="523E8B13" w:rsidR="00CB34DD" w:rsidRPr="00F12E4F" w:rsidDel="001C754F" w:rsidRDefault="00CB34DD" w:rsidP="00C567AA">
            <w:pPr>
              <w:spacing w:after="0" w:line="240" w:lineRule="auto"/>
              <w:jc w:val="center"/>
              <w:rPr>
                <w:rFonts w:cs="Calibri"/>
                <w:b/>
                <w:bCs/>
                <w:sz w:val="18"/>
              </w:rPr>
            </w:pPr>
            <w:r>
              <w:rPr>
                <w:rFonts w:cs="Calibri"/>
                <w:b/>
                <w:bCs/>
                <w:sz w:val="18"/>
              </w:rPr>
              <w:t>1</w:t>
            </w:r>
          </w:p>
        </w:tc>
      </w:tr>
      <w:tr w:rsidR="00CB34DD" w:rsidRPr="00C567AA" w14:paraId="3244C1C8" w14:textId="7FB7528F" w:rsidTr="00CB34DD">
        <w:trPr>
          <w:trHeight w:val="1155"/>
        </w:trPr>
        <w:tc>
          <w:tcPr>
            <w:tcW w:w="421" w:type="dxa"/>
          </w:tcPr>
          <w:p w14:paraId="652051A7"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0A04451C" w14:textId="4AA2DDB5" w:rsidR="00CB34DD" w:rsidRPr="00C567AA" w:rsidRDefault="00CB34DD" w:rsidP="0058698F">
            <w:pPr>
              <w:spacing w:after="0" w:line="240" w:lineRule="auto"/>
              <w:rPr>
                <w:rFonts w:cs="Calibri"/>
                <w:sz w:val="18"/>
                <w:lang w:val="en-US"/>
              </w:rPr>
            </w:pPr>
            <w:r w:rsidRPr="00C567AA">
              <w:rPr>
                <w:rFonts w:cs="Calibri"/>
                <w:sz w:val="18"/>
                <w:lang w:val="en-US"/>
              </w:rPr>
              <w:t>Реализиране на универсална ЦАИС „Анализ на корупционния риск“</w:t>
            </w:r>
          </w:p>
        </w:tc>
        <w:tc>
          <w:tcPr>
            <w:tcW w:w="1843" w:type="dxa"/>
            <w:shd w:val="clear" w:color="auto" w:fill="auto"/>
            <w:noWrap/>
            <w:tcMar>
              <w:left w:w="57" w:type="dxa"/>
              <w:right w:w="57" w:type="dxa"/>
            </w:tcMar>
            <w:hideMark/>
          </w:tcPr>
          <w:p w14:paraId="60DBF286"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70F3F716"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5A5B0339"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709781D6"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1 000 000</w:t>
            </w:r>
          </w:p>
        </w:tc>
        <w:tc>
          <w:tcPr>
            <w:tcW w:w="1306" w:type="dxa"/>
            <w:shd w:val="clear" w:color="auto" w:fill="auto"/>
            <w:noWrap/>
            <w:tcMar>
              <w:left w:w="57" w:type="dxa"/>
              <w:right w:w="57" w:type="dxa"/>
            </w:tcMar>
            <w:hideMark/>
          </w:tcPr>
          <w:p w14:paraId="7F5CF0AA"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2B89A8C3"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5B1C162F" w14:textId="77777777" w:rsidR="00CB34DD" w:rsidRPr="00C567AA" w:rsidRDefault="00CB34DD" w:rsidP="0058698F">
            <w:pPr>
              <w:spacing w:after="0" w:line="240" w:lineRule="auto"/>
              <w:rPr>
                <w:rFonts w:cs="Calibri"/>
                <w:sz w:val="18"/>
                <w:lang w:val="en-US"/>
              </w:rPr>
            </w:pPr>
            <w:r w:rsidRPr="00C567AA">
              <w:rPr>
                <w:rFonts w:cs="Calibri"/>
                <w:sz w:val="18"/>
                <w:lang w:val="en-US"/>
              </w:rPr>
              <w:t>МП</w:t>
            </w:r>
          </w:p>
        </w:tc>
        <w:tc>
          <w:tcPr>
            <w:tcW w:w="630" w:type="dxa"/>
            <w:shd w:val="clear" w:color="auto" w:fill="auto"/>
            <w:noWrap/>
            <w:tcMar>
              <w:left w:w="57" w:type="dxa"/>
              <w:right w:w="57" w:type="dxa"/>
            </w:tcMar>
            <w:hideMark/>
          </w:tcPr>
          <w:p w14:paraId="5F8BDEA4" w14:textId="62305E41"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13E9240E" w14:textId="52336F14" w:rsidR="00CB34DD" w:rsidRPr="00BE591C" w:rsidRDefault="00CB34DD" w:rsidP="00C567AA">
            <w:pPr>
              <w:spacing w:after="0" w:line="240" w:lineRule="auto"/>
              <w:jc w:val="center"/>
              <w:rPr>
                <w:rFonts w:cs="Calibri"/>
                <w:b/>
                <w:bCs/>
                <w:sz w:val="18"/>
              </w:rPr>
            </w:pPr>
          </w:p>
        </w:tc>
        <w:tc>
          <w:tcPr>
            <w:tcW w:w="708" w:type="dxa"/>
            <w:shd w:val="clear" w:color="auto" w:fill="auto"/>
            <w:noWrap/>
            <w:tcMar>
              <w:left w:w="57" w:type="dxa"/>
              <w:right w:w="57" w:type="dxa"/>
            </w:tcMar>
            <w:hideMark/>
          </w:tcPr>
          <w:p w14:paraId="7218E4D4" w14:textId="3CA9B67A"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400F9E9D"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3</w:t>
            </w:r>
          </w:p>
        </w:tc>
        <w:tc>
          <w:tcPr>
            <w:tcW w:w="709" w:type="dxa"/>
            <w:tcMar>
              <w:left w:w="57" w:type="dxa"/>
              <w:right w:w="57" w:type="dxa"/>
            </w:tcMar>
          </w:tcPr>
          <w:p w14:paraId="36E73CF3" w14:textId="77777777" w:rsidR="00CB34DD" w:rsidRPr="00C567AA" w:rsidRDefault="00CB34DD" w:rsidP="00C567AA">
            <w:pPr>
              <w:spacing w:after="0" w:line="240" w:lineRule="auto"/>
              <w:jc w:val="center"/>
              <w:rPr>
                <w:rFonts w:cs="Calibri"/>
                <w:b/>
                <w:bCs/>
                <w:sz w:val="18"/>
                <w:lang w:val="en-US"/>
              </w:rPr>
            </w:pPr>
          </w:p>
        </w:tc>
      </w:tr>
      <w:tr w:rsidR="00CB34DD" w:rsidRPr="00C567AA" w14:paraId="3F272FFE" w14:textId="6019F9A3" w:rsidTr="00CB34DD">
        <w:trPr>
          <w:trHeight w:val="1155"/>
        </w:trPr>
        <w:tc>
          <w:tcPr>
            <w:tcW w:w="421" w:type="dxa"/>
          </w:tcPr>
          <w:p w14:paraId="4BBBFE74"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12CAD9D8" w14:textId="23E9645D" w:rsidR="00CB34DD" w:rsidRPr="00C567AA" w:rsidRDefault="00CB34DD" w:rsidP="0058698F">
            <w:pPr>
              <w:spacing w:after="0" w:line="240" w:lineRule="auto"/>
              <w:rPr>
                <w:rFonts w:cs="Calibri"/>
                <w:sz w:val="18"/>
                <w:lang w:val="en-US"/>
              </w:rPr>
            </w:pPr>
            <w:r w:rsidRPr="00C567AA">
              <w:rPr>
                <w:rFonts w:cs="Calibri"/>
                <w:sz w:val="18"/>
                <w:lang w:val="en-US"/>
              </w:rPr>
              <w:t>Реализиране на ЦАИС "Единна входна точка" за подаване годишни финансови отчети и статистика в машинно-четим формат и интеграция с НАП, НСИ, АВ (ТР)</w:t>
            </w:r>
          </w:p>
        </w:tc>
        <w:tc>
          <w:tcPr>
            <w:tcW w:w="1843" w:type="dxa"/>
            <w:shd w:val="clear" w:color="auto" w:fill="auto"/>
            <w:noWrap/>
            <w:tcMar>
              <w:left w:w="57" w:type="dxa"/>
              <w:right w:w="57" w:type="dxa"/>
            </w:tcMar>
            <w:hideMark/>
          </w:tcPr>
          <w:p w14:paraId="0B13F230"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173ED031"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5FC5967B"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3A2ACCBE"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752 000</w:t>
            </w:r>
          </w:p>
        </w:tc>
        <w:tc>
          <w:tcPr>
            <w:tcW w:w="1306" w:type="dxa"/>
            <w:shd w:val="clear" w:color="auto" w:fill="auto"/>
            <w:noWrap/>
            <w:tcMar>
              <w:left w:w="57" w:type="dxa"/>
              <w:right w:w="57" w:type="dxa"/>
            </w:tcMar>
            <w:hideMark/>
          </w:tcPr>
          <w:p w14:paraId="16FD699F"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12C9AF03"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5E4BCD0C" w14:textId="77777777" w:rsidR="00CB34DD" w:rsidRPr="00C567AA" w:rsidRDefault="00CB34DD" w:rsidP="0058698F">
            <w:pPr>
              <w:spacing w:after="0" w:line="240" w:lineRule="auto"/>
              <w:rPr>
                <w:rFonts w:cs="Calibri"/>
                <w:sz w:val="18"/>
                <w:lang w:val="en-US"/>
              </w:rPr>
            </w:pPr>
            <w:r w:rsidRPr="00C567AA">
              <w:rPr>
                <w:rFonts w:cs="Calibri"/>
                <w:sz w:val="18"/>
                <w:lang w:val="en-US"/>
              </w:rPr>
              <w:t>НСИ</w:t>
            </w:r>
          </w:p>
        </w:tc>
        <w:tc>
          <w:tcPr>
            <w:tcW w:w="630" w:type="dxa"/>
            <w:shd w:val="clear" w:color="auto" w:fill="auto"/>
            <w:noWrap/>
            <w:tcMar>
              <w:left w:w="57" w:type="dxa"/>
              <w:right w:w="57" w:type="dxa"/>
            </w:tcMar>
            <w:hideMark/>
          </w:tcPr>
          <w:p w14:paraId="1D061FBA" w14:textId="55CA35AB"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0EFBD84C"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8" w:type="dxa"/>
            <w:shd w:val="clear" w:color="auto" w:fill="auto"/>
            <w:noWrap/>
            <w:tcMar>
              <w:left w:w="57" w:type="dxa"/>
              <w:right w:w="57" w:type="dxa"/>
            </w:tcMar>
            <w:hideMark/>
          </w:tcPr>
          <w:p w14:paraId="6EA59826"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3</w:t>
            </w:r>
          </w:p>
        </w:tc>
        <w:tc>
          <w:tcPr>
            <w:tcW w:w="709" w:type="dxa"/>
            <w:shd w:val="clear" w:color="auto" w:fill="auto"/>
            <w:noWrap/>
            <w:tcMar>
              <w:left w:w="57" w:type="dxa"/>
              <w:right w:w="57" w:type="dxa"/>
            </w:tcMar>
            <w:hideMark/>
          </w:tcPr>
          <w:p w14:paraId="61CAE104" w14:textId="4979C8AC"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5F8AC75E" w14:textId="77777777" w:rsidR="00CB34DD" w:rsidRPr="00C567AA" w:rsidRDefault="00CB34DD" w:rsidP="00C567AA">
            <w:pPr>
              <w:spacing w:after="0" w:line="240" w:lineRule="auto"/>
              <w:jc w:val="center"/>
              <w:rPr>
                <w:rFonts w:cs="Calibri"/>
                <w:b/>
                <w:bCs/>
                <w:sz w:val="18"/>
                <w:lang w:val="en-US"/>
              </w:rPr>
            </w:pPr>
          </w:p>
        </w:tc>
      </w:tr>
      <w:tr w:rsidR="00CB34DD" w:rsidRPr="00C567AA" w14:paraId="18B411FD" w14:textId="6A0F433A" w:rsidTr="00CB34DD">
        <w:trPr>
          <w:trHeight w:val="1155"/>
        </w:trPr>
        <w:tc>
          <w:tcPr>
            <w:tcW w:w="421" w:type="dxa"/>
          </w:tcPr>
          <w:p w14:paraId="365ADCFC"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5D68FF6F" w14:textId="061D8A9A" w:rsidR="00CB34DD" w:rsidRPr="00C567AA" w:rsidRDefault="00CB34DD" w:rsidP="00BE591C">
            <w:pPr>
              <w:spacing w:after="0" w:line="240" w:lineRule="auto"/>
              <w:rPr>
                <w:rFonts w:cs="Calibri"/>
                <w:sz w:val="18"/>
                <w:lang w:val="en-US"/>
              </w:rPr>
            </w:pPr>
            <w:r w:rsidRPr="00C567AA">
              <w:rPr>
                <w:rFonts w:cs="Calibri"/>
                <w:sz w:val="18"/>
                <w:lang w:val="en-US"/>
              </w:rPr>
              <w:t>Привеждане на информационните активи на НСИ в съответствие с изискванията на Евростат</w:t>
            </w:r>
            <w:r>
              <w:rPr>
                <w:rFonts w:cs="Calibri"/>
                <w:sz w:val="18"/>
              </w:rPr>
              <w:t xml:space="preserve"> и</w:t>
            </w:r>
            <w:r w:rsidRPr="00C567AA">
              <w:rPr>
                <w:rFonts w:cs="Calibri"/>
                <w:sz w:val="18"/>
                <w:lang w:val="en-US"/>
              </w:rPr>
              <w:t xml:space="preserve"> миграция към ХЧО</w:t>
            </w:r>
          </w:p>
        </w:tc>
        <w:tc>
          <w:tcPr>
            <w:tcW w:w="1843" w:type="dxa"/>
            <w:shd w:val="clear" w:color="auto" w:fill="auto"/>
            <w:noWrap/>
            <w:tcMar>
              <w:left w:w="57" w:type="dxa"/>
              <w:right w:w="57" w:type="dxa"/>
            </w:tcMar>
            <w:hideMark/>
          </w:tcPr>
          <w:p w14:paraId="201C2F33" w14:textId="77777777" w:rsidR="00CB34DD" w:rsidRPr="00C567AA" w:rsidRDefault="00CB34DD" w:rsidP="0058698F">
            <w:pPr>
              <w:spacing w:after="0" w:line="240" w:lineRule="auto"/>
              <w:rPr>
                <w:rFonts w:cs="Calibri"/>
                <w:sz w:val="18"/>
                <w:lang w:val="en-US"/>
              </w:rPr>
            </w:pPr>
            <w:r w:rsidRPr="00C567AA">
              <w:rPr>
                <w:rFonts w:cs="Calibri"/>
                <w:sz w:val="18"/>
                <w:lang w:val="en-US"/>
              </w:rPr>
              <w:t>е-Статистика</w:t>
            </w:r>
          </w:p>
        </w:tc>
        <w:tc>
          <w:tcPr>
            <w:tcW w:w="799" w:type="dxa"/>
            <w:shd w:val="clear" w:color="auto" w:fill="auto"/>
            <w:noWrap/>
            <w:tcMar>
              <w:left w:w="57" w:type="dxa"/>
              <w:right w:w="57" w:type="dxa"/>
            </w:tcMar>
            <w:hideMark/>
          </w:tcPr>
          <w:p w14:paraId="744B8440"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101D8B75"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587BB2E3"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1 598 000</w:t>
            </w:r>
          </w:p>
        </w:tc>
        <w:tc>
          <w:tcPr>
            <w:tcW w:w="1306" w:type="dxa"/>
            <w:shd w:val="clear" w:color="auto" w:fill="auto"/>
            <w:noWrap/>
            <w:tcMar>
              <w:left w:w="57" w:type="dxa"/>
              <w:right w:w="57" w:type="dxa"/>
            </w:tcMar>
            <w:hideMark/>
          </w:tcPr>
          <w:p w14:paraId="1C8A8ED3"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0A95FEC3"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375B249B" w14:textId="77777777" w:rsidR="00CB34DD" w:rsidRPr="00C567AA" w:rsidRDefault="00CB34DD" w:rsidP="0058698F">
            <w:pPr>
              <w:spacing w:after="0" w:line="240" w:lineRule="auto"/>
              <w:rPr>
                <w:rFonts w:cs="Calibri"/>
                <w:sz w:val="18"/>
                <w:lang w:val="en-US"/>
              </w:rPr>
            </w:pPr>
            <w:r w:rsidRPr="00C567AA">
              <w:rPr>
                <w:rFonts w:cs="Calibri"/>
                <w:sz w:val="18"/>
                <w:lang w:val="en-US"/>
              </w:rPr>
              <w:t>НСИ</w:t>
            </w:r>
          </w:p>
        </w:tc>
        <w:tc>
          <w:tcPr>
            <w:tcW w:w="630" w:type="dxa"/>
            <w:shd w:val="clear" w:color="auto" w:fill="auto"/>
            <w:noWrap/>
            <w:tcMar>
              <w:left w:w="57" w:type="dxa"/>
              <w:right w:w="57" w:type="dxa"/>
            </w:tcMar>
            <w:hideMark/>
          </w:tcPr>
          <w:p w14:paraId="3E9816C4"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687" w:type="dxa"/>
            <w:shd w:val="clear" w:color="auto" w:fill="auto"/>
            <w:noWrap/>
            <w:tcMar>
              <w:left w:w="57" w:type="dxa"/>
              <w:right w:w="57" w:type="dxa"/>
            </w:tcMar>
            <w:hideMark/>
          </w:tcPr>
          <w:p w14:paraId="6BAE297A" w14:textId="6014495F" w:rsidR="00CB34DD" w:rsidRPr="00C567AA" w:rsidRDefault="00CB34DD" w:rsidP="00C567AA">
            <w:pPr>
              <w:spacing w:after="0" w:line="240" w:lineRule="auto"/>
              <w:jc w:val="center"/>
              <w:rPr>
                <w:rFonts w:cs="Calibri"/>
                <w:b/>
                <w:bCs/>
                <w:sz w:val="18"/>
                <w:lang w:val="en-US"/>
              </w:rPr>
            </w:pPr>
          </w:p>
        </w:tc>
        <w:tc>
          <w:tcPr>
            <w:tcW w:w="708" w:type="dxa"/>
            <w:shd w:val="clear" w:color="auto" w:fill="auto"/>
            <w:noWrap/>
            <w:tcMar>
              <w:left w:w="57" w:type="dxa"/>
              <w:right w:w="57" w:type="dxa"/>
            </w:tcMar>
            <w:hideMark/>
          </w:tcPr>
          <w:p w14:paraId="137A2A14" w14:textId="054FA804"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50AD0560" w14:textId="5BED6782"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6692FF5B" w14:textId="77777777" w:rsidR="00CB34DD" w:rsidRPr="00C567AA" w:rsidRDefault="00CB34DD" w:rsidP="00C567AA">
            <w:pPr>
              <w:spacing w:after="0" w:line="240" w:lineRule="auto"/>
              <w:jc w:val="center"/>
              <w:rPr>
                <w:rFonts w:cs="Calibri"/>
                <w:b/>
                <w:bCs/>
                <w:sz w:val="18"/>
                <w:lang w:val="en-US"/>
              </w:rPr>
            </w:pPr>
          </w:p>
        </w:tc>
      </w:tr>
      <w:tr w:rsidR="00CB34DD" w:rsidRPr="00C567AA" w14:paraId="1A239DBE" w14:textId="305B267E" w:rsidTr="00CB34DD">
        <w:trPr>
          <w:trHeight w:val="1155"/>
        </w:trPr>
        <w:tc>
          <w:tcPr>
            <w:tcW w:w="421" w:type="dxa"/>
          </w:tcPr>
          <w:p w14:paraId="6375E4D2"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4F22CFC8" w14:textId="56DC7B60" w:rsidR="00CB34DD" w:rsidRPr="00C567AA" w:rsidRDefault="00CB34DD" w:rsidP="0058698F">
            <w:pPr>
              <w:spacing w:after="0" w:line="240" w:lineRule="auto"/>
              <w:rPr>
                <w:rFonts w:cs="Calibri"/>
                <w:sz w:val="18"/>
                <w:lang w:val="en-US"/>
              </w:rPr>
            </w:pPr>
            <w:r w:rsidRPr="00C567AA">
              <w:rPr>
                <w:rFonts w:cs="Calibri"/>
                <w:sz w:val="18"/>
                <w:lang w:val="en-US"/>
              </w:rPr>
              <w:t xml:space="preserve">Подготовка и сертифициране по информационна сигурност в съответствие със стандарт ISO/IEC 27001:2013 </w:t>
            </w:r>
          </w:p>
        </w:tc>
        <w:tc>
          <w:tcPr>
            <w:tcW w:w="1843" w:type="dxa"/>
            <w:shd w:val="clear" w:color="auto" w:fill="auto"/>
            <w:noWrap/>
            <w:tcMar>
              <w:left w:w="57" w:type="dxa"/>
              <w:right w:w="57" w:type="dxa"/>
            </w:tcMar>
            <w:hideMark/>
          </w:tcPr>
          <w:p w14:paraId="058A0054" w14:textId="77777777" w:rsidR="00CB34DD" w:rsidRPr="00C567AA" w:rsidRDefault="00CB34DD" w:rsidP="0058698F">
            <w:pPr>
              <w:spacing w:after="0" w:line="240" w:lineRule="auto"/>
              <w:rPr>
                <w:rFonts w:cs="Calibri"/>
                <w:sz w:val="18"/>
                <w:lang w:val="en-US"/>
              </w:rPr>
            </w:pPr>
            <w:r w:rsidRPr="00C567AA">
              <w:rPr>
                <w:rFonts w:cs="Calibri"/>
                <w:sz w:val="18"/>
                <w:lang w:val="en-US"/>
              </w:rPr>
              <w:t>е-Статистика</w:t>
            </w:r>
          </w:p>
        </w:tc>
        <w:tc>
          <w:tcPr>
            <w:tcW w:w="799" w:type="dxa"/>
            <w:shd w:val="clear" w:color="auto" w:fill="auto"/>
            <w:noWrap/>
            <w:tcMar>
              <w:left w:w="57" w:type="dxa"/>
              <w:right w:w="57" w:type="dxa"/>
            </w:tcMar>
            <w:hideMark/>
          </w:tcPr>
          <w:p w14:paraId="1A3B53BC"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71081621"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5E45F117"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319 000</w:t>
            </w:r>
          </w:p>
        </w:tc>
        <w:tc>
          <w:tcPr>
            <w:tcW w:w="1306" w:type="dxa"/>
            <w:shd w:val="clear" w:color="auto" w:fill="auto"/>
            <w:noWrap/>
            <w:tcMar>
              <w:left w:w="57" w:type="dxa"/>
              <w:right w:w="57" w:type="dxa"/>
            </w:tcMar>
            <w:hideMark/>
          </w:tcPr>
          <w:p w14:paraId="3C3ED7FF"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51F126E8"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2B6E60E2" w14:textId="77777777" w:rsidR="00CB34DD" w:rsidRPr="00C567AA" w:rsidRDefault="00CB34DD" w:rsidP="0058698F">
            <w:pPr>
              <w:spacing w:after="0" w:line="240" w:lineRule="auto"/>
              <w:rPr>
                <w:rFonts w:cs="Calibri"/>
                <w:sz w:val="18"/>
                <w:lang w:val="en-US"/>
              </w:rPr>
            </w:pPr>
            <w:r w:rsidRPr="00C567AA">
              <w:rPr>
                <w:rFonts w:cs="Calibri"/>
                <w:sz w:val="18"/>
                <w:lang w:val="en-US"/>
              </w:rPr>
              <w:t>НСИ</w:t>
            </w:r>
          </w:p>
        </w:tc>
        <w:tc>
          <w:tcPr>
            <w:tcW w:w="630" w:type="dxa"/>
            <w:shd w:val="clear" w:color="auto" w:fill="auto"/>
            <w:noWrap/>
            <w:tcMar>
              <w:left w:w="57" w:type="dxa"/>
              <w:right w:w="57" w:type="dxa"/>
            </w:tcMar>
            <w:hideMark/>
          </w:tcPr>
          <w:p w14:paraId="44878655" w14:textId="3DA8E00F"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1E39489E" w14:textId="12A886A1" w:rsidR="00CB34DD" w:rsidRPr="00C567AA" w:rsidRDefault="00CB34DD" w:rsidP="00C567AA">
            <w:pPr>
              <w:spacing w:after="0" w:line="240" w:lineRule="auto"/>
              <w:jc w:val="center"/>
              <w:rPr>
                <w:rFonts w:cs="Calibri"/>
                <w:b/>
                <w:bCs/>
                <w:sz w:val="18"/>
                <w:lang w:val="en-US"/>
              </w:rPr>
            </w:pPr>
          </w:p>
        </w:tc>
        <w:tc>
          <w:tcPr>
            <w:tcW w:w="708" w:type="dxa"/>
            <w:tcBorders>
              <w:bottom w:val="single" w:sz="4" w:space="0" w:color="auto"/>
            </w:tcBorders>
            <w:shd w:val="clear" w:color="auto" w:fill="auto"/>
            <w:noWrap/>
            <w:tcMar>
              <w:left w:w="57" w:type="dxa"/>
              <w:right w:w="57" w:type="dxa"/>
            </w:tcMar>
            <w:hideMark/>
          </w:tcPr>
          <w:p w14:paraId="16A391CB" w14:textId="66418688"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1C1CDBA9"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9" w:type="dxa"/>
            <w:tcMar>
              <w:left w:w="57" w:type="dxa"/>
              <w:right w:w="57" w:type="dxa"/>
            </w:tcMar>
          </w:tcPr>
          <w:p w14:paraId="33E080D9" w14:textId="77777777" w:rsidR="00CB34DD" w:rsidRPr="00C567AA" w:rsidRDefault="00CB34DD" w:rsidP="00C567AA">
            <w:pPr>
              <w:spacing w:after="0" w:line="240" w:lineRule="auto"/>
              <w:jc w:val="center"/>
              <w:rPr>
                <w:rFonts w:cs="Calibri"/>
                <w:b/>
                <w:bCs/>
                <w:sz w:val="18"/>
                <w:lang w:val="en-US"/>
              </w:rPr>
            </w:pPr>
          </w:p>
        </w:tc>
      </w:tr>
      <w:tr w:rsidR="00CB34DD" w:rsidRPr="00C567AA" w14:paraId="704BE245" w14:textId="46BBCCD7" w:rsidTr="00CB34DD">
        <w:trPr>
          <w:trHeight w:val="1155"/>
        </w:trPr>
        <w:tc>
          <w:tcPr>
            <w:tcW w:w="421" w:type="dxa"/>
          </w:tcPr>
          <w:p w14:paraId="4BABAC9E"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6367301A" w14:textId="3CD8290D" w:rsidR="00CB34DD" w:rsidRPr="00C567AA" w:rsidRDefault="00CB34DD" w:rsidP="0058698F">
            <w:pPr>
              <w:spacing w:after="0" w:line="240" w:lineRule="auto"/>
              <w:rPr>
                <w:rFonts w:cs="Calibri"/>
                <w:sz w:val="18"/>
                <w:lang w:val="en-US"/>
              </w:rPr>
            </w:pPr>
            <w:r w:rsidRPr="00C567AA">
              <w:rPr>
                <w:rFonts w:cs="Calibri"/>
                <w:sz w:val="18"/>
                <w:lang w:val="en-US"/>
              </w:rPr>
              <w:t>Надграждане на ТР за интеграция с ИР, ЦРОЗ, ЦРЮЛНЦ, ЕВТ и платформата за обмен на данни между търговските регистри в ЕС</w:t>
            </w:r>
          </w:p>
        </w:tc>
        <w:tc>
          <w:tcPr>
            <w:tcW w:w="1843" w:type="dxa"/>
            <w:shd w:val="clear" w:color="auto" w:fill="auto"/>
            <w:noWrap/>
            <w:tcMar>
              <w:left w:w="57" w:type="dxa"/>
              <w:right w:w="57" w:type="dxa"/>
            </w:tcMar>
            <w:hideMark/>
          </w:tcPr>
          <w:p w14:paraId="08AD4A7D"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7B0F463E"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1406B881"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60E0E9A1"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950 000</w:t>
            </w:r>
          </w:p>
        </w:tc>
        <w:tc>
          <w:tcPr>
            <w:tcW w:w="1306" w:type="dxa"/>
            <w:shd w:val="clear" w:color="auto" w:fill="auto"/>
            <w:noWrap/>
            <w:tcMar>
              <w:left w:w="57" w:type="dxa"/>
              <w:right w:w="57" w:type="dxa"/>
            </w:tcMar>
            <w:hideMark/>
          </w:tcPr>
          <w:p w14:paraId="2F6FAB3E"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6A09369F"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7E816E70" w14:textId="77777777" w:rsidR="00CB34DD" w:rsidRPr="00C567AA" w:rsidRDefault="00CB34DD" w:rsidP="0058698F">
            <w:pPr>
              <w:spacing w:after="0" w:line="240" w:lineRule="auto"/>
              <w:rPr>
                <w:rFonts w:cs="Calibri"/>
                <w:sz w:val="18"/>
                <w:lang w:val="en-US"/>
              </w:rPr>
            </w:pPr>
            <w:r w:rsidRPr="00C567AA">
              <w:rPr>
                <w:rFonts w:cs="Calibri"/>
                <w:sz w:val="18"/>
                <w:lang w:val="en-US"/>
              </w:rPr>
              <w:t>АВ</w:t>
            </w:r>
          </w:p>
        </w:tc>
        <w:tc>
          <w:tcPr>
            <w:tcW w:w="630" w:type="dxa"/>
            <w:shd w:val="clear" w:color="auto" w:fill="auto"/>
            <w:noWrap/>
            <w:tcMar>
              <w:left w:w="57" w:type="dxa"/>
              <w:right w:w="57" w:type="dxa"/>
            </w:tcMar>
            <w:hideMark/>
          </w:tcPr>
          <w:p w14:paraId="4676C87B" w14:textId="7AD30A83"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55F5F205"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4</w:t>
            </w:r>
          </w:p>
        </w:tc>
        <w:tc>
          <w:tcPr>
            <w:tcW w:w="708" w:type="dxa"/>
            <w:shd w:val="clear" w:color="000000" w:fill="auto"/>
            <w:noWrap/>
            <w:tcMar>
              <w:left w:w="57" w:type="dxa"/>
              <w:right w:w="57" w:type="dxa"/>
            </w:tcMar>
            <w:hideMark/>
          </w:tcPr>
          <w:p w14:paraId="575293C4"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10</w:t>
            </w:r>
          </w:p>
        </w:tc>
        <w:tc>
          <w:tcPr>
            <w:tcW w:w="709" w:type="dxa"/>
            <w:shd w:val="clear" w:color="auto" w:fill="auto"/>
            <w:noWrap/>
            <w:tcMar>
              <w:left w:w="57" w:type="dxa"/>
              <w:right w:w="57" w:type="dxa"/>
            </w:tcMar>
            <w:hideMark/>
          </w:tcPr>
          <w:p w14:paraId="15FB99E7" w14:textId="0D472E24"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2DAE1CF0" w14:textId="77777777" w:rsidR="00CB34DD" w:rsidRPr="00C567AA" w:rsidRDefault="00CB34DD" w:rsidP="00C567AA">
            <w:pPr>
              <w:spacing w:after="0" w:line="240" w:lineRule="auto"/>
              <w:jc w:val="center"/>
              <w:rPr>
                <w:rFonts w:cs="Calibri"/>
                <w:b/>
                <w:bCs/>
                <w:sz w:val="18"/>
                <w:lang w:val="en-US"/>
              </w:rPr>
            </w:pPr>
          </w:p>
        </w:tc>
      </w:tr>
      <w:tr w:rsidR="00CB34DD" w:rsidRPr="00C567AA" w14:paraId="3F7612C7" w14:textId="0B98EBF2" w:rsidTr="00CB34DD">
        <w:trPr>
          <w:trHeight w:val="1155"/>
        </w:trPr>
        <w:tc>
          <w:tcPr>
            <w:tcW w:w="421" w:type="dxa"/>
          </w:tcPr>
          <w:p w14:paraId="5E02FA27"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2A34697A" w14:textId="1409FB86" w:rsidR="00CB34DD" w:rsidRPr="00C567AA" w:rsidRDefault="00CB34DD" w:rsidP="0058698F">
            <w:pPr>
              <w:spacing w:after="0" w:line="240" w:lineRule="auto"/>
              <w:rPr>
                <w:rFonts w:cs="Calibri"/>
                <w:sz w:val="18"/>
                <w:lang w:val="en-US"/>
              </w:rPr>
            </w:pPr>
            <w:r w:rsidRPr="00C567AA">
              <w:rPr>
                <w:rFonts w:cs="Calibri"/>
                <w:sz w:val="18"/>
                <w:lang w:val="en-US"/>
              </w:rPr>
              <w:t>Надграждане на ИР за интеграция с КР и предоставяне на допълнителни е-Услуги</w:t>
            </w:r>
          </w:p>
        </w:tc>
        <w:tc>
          <w:tcPr>
            <w:tcW w:w="1843" w:type="dxa"/>
            <w:shd w:val="clear" w:color="auto" w:fill="auto"/>
            <w:noWrap/>
            <w:tcMar>
              <w:left w:w="57" w:type="dxa"/>
              <w:right w:w="57" w:type="dxa"/>
            </w:tcMar>
            <w:hideMark/>
          </w:tcPr>
          <w:p w14:paraId="37BF4344"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3F84484B"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50D62EC0"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43CC5CDB"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1 500 000</w:t>
            </w:r>
          </w:p>
        </w:tc>
        <w:tc>
          <w:tcPr>
            <w:tcW w:w="1306" w:type="dxa"/>
            <w:shd w:val="clear" w:color="auto" w:fill="auto"/>
            <w:noWrap/>
            <w:tcMar>
              <w:left w:w="57" w:type="dxa"/>
              <w:right w:w="57" w:type="dxa"/>
            </w:tcMar>
            <w:hideMark/>
          </w:tcPr>
          <w:p w14:paraId="121326FC"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03CB5AD5"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2B684338" w14:textId="77777777" w:rsidR="00CB34DD" w:rsidRPr="00C567AA" w:rsidRDefault="00CB34DD" w:rsidP="0058698F">
            <w:pPr>
              <w:spacing w:after="0" w:line="240" w:lineRule="auto"/>
              <w:rPr>
                <w:rFonts w:cs="Calibri"/>
                <w:sz w:val="18"/>
                <w:lang w:val="en-US"/>
              </w:rPr>
            </w:pPr>
            <w:r w:rsidRPr="00C567AA">
              <w:rPr>
                <w:rFonts w:cs="Calibri"/>
                <w:sz w:val="18"/>
                <w:lang w:val="en-US"/>
              </w:rPr>
              <w:t>АВ</w:t>
            </w:r>
          </w:p>
        </w:tc>
        <w:tc>
          <w:tcPr>
            <w:tcW w:w="630" w:type="dxa"/>
            <w:shd w:val="clear" w:color="auto" w:fill="auto"/>
            <w:noWrap/>
            <w:tcMar>
              <w:left w:w="57" w:type="dxa"/>
              <w:right w:w="57" w:type="dxa"/>
            </w:tcMar>
            <w:hideMark/>
          </w:tcPr>
          <w:p w14:paraId="59E78AC4" w14:textId="7EC1D9F1"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22C36FB9"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2</w:t>
            </w:r>
          </w:p>
        </w:tc>
        <w:tc>
          <w:tcPr>
            <w:tcW w:w="708" w:type="dxa"/>
            <w:shd w:val="clear" w:color="auto" w:fill="auto"/>
            <w:noWrap/>
            <w:tcMar>
              <w:left w:w="57" w:type="dxa"/>
              <w:right w:w="57" w:type="dxa"/>
            </w:tcMar>
            <w:hideMark/>
          </w:tcPr>
          <w:p w14:paraId="3EA1E2F9"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8</w:t>
            </w:r>
          </w:p>
        </w:tc>
        <w:tc>
          <w:tcPr>
            <w:tcW w:w="709" w:type="dxa"/>
            <w:shd w:val="clear" w:color="auto" w:fill="auto"/>
            <w:noWrap/>
            <w:tcMar>
              <w:left w:w="57" w:type="dxa"/>
              <w:right w:w="57" w:type="dxa"/>
            </w:tcMar>
            <w:hideMark/>
          </w:tcPr>
          <w:p w14:paraId="638D5155" w14:textId="6DD2DB99"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04A064B4" w14:textId="77777777" w:rsidR="00CB34DD" w:rsidRPr="00C567AA" w:rsidRDefault="00CB34DD" w:rsidP="00C567AA">
            <w:pPr>
              <w:spacing w:after="0" w:line="240" w:lineRule="auto"/>
              <w:jc w:val="center"/>
              <w:rPr>
                <w:rFonts w:cs="Calibri"/>
                <w:b/>
                <w:bCs/>
                <w:sz w:val="18"/>
                <w:lang w:val="en-US"/>
              </w:rPr>
            </w:pPr>
          </w:p>
        </w:tc>
      </w:tr>
      <w:tr w:rsidR="00CB34DD" w:rsidRPr="00C567AA" w14:paraId="08426873" w14:textId="1844134D" w:rsidTr="00CB34DD">
        <w:trPr>
          <w:trHeight w:val="1155"/>
        </w:trPr>
        <w:tc>
          <w:tcPr>
            <w:tcW w:w="421" w:type="dxa"/>
          </w:tcPr>
          <w:p w14:paraId="4079AEE8"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2FBB4186" w14:textId="33438608" w:rsidR="00CB34DD" w:rsidRPr="00C567AA" w:rsidRDefault="00CB34DD" w:rsidP="0058698F">
            <w:pPr>
              <w:spacing w:after="0" w:line="240" w:lineRule="auto"/>
              <w:rPr>
                <w:rFonts w:cs="Calibri"/>
                <w:sz w:val="18"/>
                <w:lang w:val="en-US"/>
              </w:rPr>
            </w:pPr>
            <w:r w:rsidRPr="00C567AA">
              <w:rPr>
                <w:rFonts w:cs="Calibri"/>
                <w:sz w:val="18"/>
                <w:lang w:val="en-US"/>
              </w:rPr>
              <w:t>Реализиране на универсален регистър на професионално-квалифицираните лица</w:t>
            </w:r>
          </w:p>
        </w:tc>
        <w:tc>
          <w:tcPr>
            <w:tcW w:w="1843" w:type="dxa"/>
            <w:shd w:val="clear" w:color="auto" w:fill="auto"/>
            <w:noWrap/>
            <w:tcMar>
              <w:left w:w="57" w:type="dxa"/>
              <w:right w:w="57" w:type="dxa"/>
            </w:tcMar>
            <w:hideMark/>
          </w:tcPr>
          <w:p w14:paraId="3DCD745E"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0DF606F4" w14:textId="7385888C"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32757916" w14:textId="427BF379"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7</w:t>
            </w:r>
          </w:p>
        </w:tc>
        <w:tc>
          <w:tcPr>
            <w:tcW w:w="1214" w:type="dxa"/>
            <w:shd w:val="clear" w:color="auto" w:fill="auto"/>
            <w:noWrap/>
            <w:tcMar>
              <w:left w:w="57" w:type="dxa"/>
              <w:right w:w="57" w:type="dxa"/>
            </w:tcMar>
            <w:hideMark/>
          </w:tcPr>
          <w:p w14:paraId="5FB30E8B"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1 000 000</w:t>
            </w:r>
          </w:p>
        </w:tc>
        <w:tc>
          <w:tcPr>
            <w:tcW w:w="1306" w:type="dxa"/>
            <w:shd w:val="clear" w:color="auto" w:fill="auto"/>
            <w:noWrap/>
            <w:tcMar>
              <w:left w:w="57" w:type="dxa"/>
              <w:right w:w="57" w:type="dxa"/>
            </w:tcMar>
            <w:hideMark/>
          </w:tcPr>
          <w:p w14:paraId="7341C442"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3D13090B"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1E4EC895" w14:textId="77777777" w:rsidR="00CB34DD" w:rsidRPr="00C567AA" w:rsidRDefault="00CB34DD" w:rsidP="0058698F">
            <w:pPr>
              <w:spacing w:after="0" w:line="240" w:lineRule="auto"/>
              <w:rPr>
                <w:rFonts w:cs="Calibri"/>
                <w:sz w:val="18"/>
                <w:lang w:val="en-US"/>
              </w:rPr>
            </w:pPr>
            <w:r w:rsidRPr="00C567AA">
              <w:rPr>
                <w:rFonts w:cs="Calibri"/>
                <w:sz w:val="18"/>
                <w:lang w:val="en-US"/>
              </w:rPr>
              <w:t>АВ</w:t>
            </w:r>
          </w:p>
        </w:tc>
        <w:tc>
          <w:tcPr>
            <w:tcW w:w="630" w:type="dxa"/>
            <w:shd w:val="clear" w:color="auto" w:fill="auto"/>
            <w:noWrap/>
            <w:tcMar>
              <w:left w:w="57" w:type="dxa"/>
              <w:right w:w="57" w:type="dxa"/>
            </w:tcMar>
            <w:hideMark/>
          </w:tcPr>
          <w:p w14:paraId="4F71D0F2" w14:textId="4D3F6FE5"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5C69C56E"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12</w:t>
            </w:r>
          </w:p>
        </w:tc>
        <w:tc>
          <w:tcPr>
            <w:tcW w:w="708" w:type="dxa"/>
            <w:shd w:val="clear" w:color="auto" w:fill="auto"/>
            <w:noWrap/>
            <w:tcMar>
              <w:left w:w="57" w:type="dxa"/>
              <w:right w:w="57" w:type="dxa"/>
            </w:tcMar>
            <w:hideMark/>
          </w:tcPr>
          <w:p w14:paraId="60C7EDEB"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36</w:t>
            </w:r>
          </w:p>
        </w:tc>
        <w:tc>
          <w:tcPr>
            <w:tcW w:w="709" w:type="dxa"/>
            <w:shd w:val="clear" w:color="auto" w:fill="auto"/>
            <w:noWrap/>
            <w:tcMar>
              <w:left w:w="57" w:type="dxa"/>
              <w:right w:w="57" w:type="dxa"/>
            </w:tcMar>
            <w:hideMark/>
          </w:tcPr>
          <w:p w14:paraId="70FF2BDB" w14:textId="15B49303"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06A53683" w14:textId="77777777" w:rsidR="00CB34DD" w:rsidRPr="00C567AA" w:rsidRDefault="00CB34DD" w:rsidP="00C567AA">
            <w:pPr>
              <w:spacing w:after="0" w:line="240" w:lineRule="auto"/>
              <w:jc w:val="center"/>
              <w:rPr>
                <w:rFonts w:cs="Calibri"/>
                <w:b/>
                <w:bCs/>
                <w:sz w:val="18"/>
                <w:lang w:val="en-US"/>
              </w:rPr>
            </w:pPr>
          </w:p>
        </w:tc>
      </w:tr>
      <w:tr w:rsidR="00CB34DD" w:rsidRPr="00C567AA" w14:paraId="71F3E014" w14:textId="0B28E249" w:rsidTr="00CB34DD">
        <w:trPr>
          <w:trHeight w:val="1155"/>
        </w:trPr>
        <w:tc>
          <w:tcPr>
            <w:tcW w:w="421" w:type="dxa"/>
          </w:tcPr>
          <w:p w14:paraId="5452D51D"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76ADA8DD" w14:textId="1737D77F" w:rsidR="00CB34DD" w:rsidRPr="00C567AA" w:rsidRDefault="00CB34DD" w:rsidP="0058698F">
            <w:pPr>
              <w:spacing w:after="0" w:line="240" w:lineRule="auto"/>
              <w:rPr>
                <w:rFonts w:cs="Calibri"/>
                <w:sz w:val="18"/>
                <w:lang w:val="en-US"/>
              </w:rPr>
            </w:pPr>
            <w:r w:rsidRPr="00C567AA">
              <w:rPr>
                <w:rFonts w:cs="Calibri"/>
                <w:sz w:val="18"/>
                <w:lang w:val="en-US"/>
              </w:rPr>
              <w:t>Реализиране на ЦАИС "Гражданска регистрация"</w:t>
            </w:r>
          </w:p>
        </w:tc>
        <w:tc>
          <w:tcPr>
            <w:tcW w:w="1843" w:type="dxa"/>
            <w:shd w:val="clear" w:color="auto" w:fill="auto"/>
            <w:noWrap/>
            <w:tcMar>
              <w:left w:w="57" w:type="dxa"/>
              <w:right w:w="57" w:type="dxa"/>
            </w:tcMar>
            <w:hideMark/>
          </w:tcPr>
          <w:p w14:paraId="7F34231D"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0E34010E"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7C1930C0"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6D703E91"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1 600 000</w:t>
            </w:r>
          </w:p>
        </w:tc>
        <w:tc>
          <w:tcPr>
            <w:tcW w:w="1306" w:type="dxa"/>
            <w:shd w:val="clear" w:color="auto" w:fill="auto"/>
            <w:noWrap/>
            <w:tcMar>
              <w:left w:w="57" w:type="dxa"/>
              <w:right w:w="57" w:type="dxa"/>
            </w:tcMar>
            <w:hideMark/>
          </w:tcPr>
          <w:p w14:paraId="061D3498"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29775EB2"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6378A456" w14:textId="77777777" w:rsidR="00CB34DD" w:rsidRPr="00C567AA" w:rsidRDefault="00CB34DD" w:rsidP="0058698F">
            <w:pPr>
              <w:spacing w:after="0" w:line="240" w:lineRule="auto"/>
              <w:rPr>
                <w:rFonts w:cs="Calibri"/>
                <w:sz w:val="18"/>
              </w:rPr>
            </w:pPr>
            <w:r w:rsidRPr="00C567AA">
              <w:rPr>
                <w:rFonts w:cs="Calibri"/>
                <w:sz w:val="18"/>
                <w:lang w:val="en-US"/>
              </w:rPr>
              <w:t>АМС</w:t>
            </w:r>
          </w:p>
          <w:p w14:paraId="264550A2" w14:textId="77777777" w:rsidR="00CB34DD" w:rsidRPr="00C567AA" w:rsidRDefault="00CB34DD" w:rsidP="0058698F">
            <w:pPr>
              <w:spacing w:after="0" w:line="240" w:lineRule="auto"/>
              <w:rPr>
                <w:rFonts w:cs="Calibri"/>
                <w:sz w:val="18"/>
              </w:rPr>
            </w:pPr>
            <w:r w:rsidRPr="00C567AA">
              <w:rPr>
                <w:rFonts w:cs="Calibri"/>
                <w:sz w:val="18"/>
              </w:rPr>
              <w:t>МРРБ</w:t>
            </w:r>
          </w:p>
        </w:tc>
        <w:tc>
          <w:tcPr>
            <w:tcW w:w="630" w:type="dxa"/>
            <w:shd w:val="clear" w:color="auto" w:fill="auto"/>
            <w:noWrap/>
            <w:tcMar>
              <w:left w:w="57" w:type="dxa"/>
              <w:right w:w="57" w:type="dxa"/>
            </w:tcMar>
            <w:hideMark/>
          </w:tcPr>
          <w:p w14:paraId="4C332514" w14:textId="4B78A65E"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61223C04"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3</w:t>
            </w:r>
          </w:p>
        </w:tc>
        <w:tc>
          <w:tcPr>
            <w:tcW w:w="708" w:type="dxa"/>
            <w:shd w:val="clear" w:color="auto" w:fill="auto"/>
            <w:noWrap/>
            <w:tcMar>
              <w:left w:w="57" w:type="dxa"/>
              <w:right w:w="57" w:type="dxa"/>
            </w:tcMar>
            <w:hideMark/>
          </w:tcPr>
          <w:p w14:paraId="796557CA"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5</w:t>
            </w:r>
          </w:p>
        </w:tc>
        <w:tc>
          <w:tcPr>
            <w:tcW w:w="709" w:type="dxa"/>
            <w:shd w:val="clear" w:color="auto" w:fill="auto"/>
            <w:noWrap/>
            <w:tcMar>
              <w:left w:w="57" w:type="dxa"/>
              <w:right w:w="57" w:type="dxa"/>
            </w:tcMar>
            <w:hideMark/>
          </w:tcPr>
          <w:p w14:paraId="3FE5E7A1" w14:textId="6E933A8A"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3A7DC1D1" w14:textId="77777777" w:rsidR="00CB34DD" w:rsidRPr="00C567AA" w:rsidRDefault="00CB34DD" w:rsidP="00C567AA">
            <w:pPr>
              <w:spacing w:after="0" w:line="240" w:lineRule="auto"/>
              <w:jc w:val="center"/>
              <w:rPr>
                <w:rFonts w:cs="Calibri"/>
                <w:b/>
                <w:bCs/>
                <w:sz w:val="18"/>
                <w:lang w:val="en-US"/>
              </w:rPr>
            </w:pPr>
          </w:p>
        </w:tc>
      </w:tr>
      <w:tr w:rsidR="00CB34DD" w:rsidRPr="00C567AA" w14:paraId="7D065727" w14:textId="05814AB8" w:rsidTr="00CB34DD">
        <w:trPr>
          <w:trHeight w:val="1155"/>
        </w:trPr>
        <w:tc>
          <w:tcPr>
            <w:tcW w:w="421" w:type="dxa"/>
          </w:tcPr>
          <w:p w14:paraId="45F3B154"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33E8623E" w14:textId="08C6994C" w:rsidR="00CB34DD" w:rsidRPr="00C567AA" w:rsidRDefault="00CB34DD" w:rsidP="0058698F">
            <w:pPr>
              <w:spacing w:after="0" w:line="240" w:lineRule="auto"/>
              <w:rPr>
                <w:rFonts w:cs="Calibri"/>
                <w:sz w:val="18"/>
                <w:lang w:val="en-US"/>
              </w:rPr>
            </w:pPr>
            <w:r w:rsidRPr="00C567AA">
              <w:rPr>
                <w:rFonts w:cs="Calibri"/>
                <w:sz w:val="18"/>
                <w:lang w:val="en-US"/>
              </w:rPr>
              <w:t>Реализиране на ЦАИС "Адресен регистър"</w:t>
            </w:r>
          </w:p>
        </w:tc>
        <w:tc>
          <w:tcPr>
            <w:tcW w:w="1843" w:type="dxa"/>
            <w:shd w:val="clear" w:color="auto" w:fill="auto"/>
            <w:noWrap/>
            <w:tcMar>
              <w:left w:w="57" w:type="dxa"/>
              <w:right w:w="57" w:type="dxa"/>
            </w:tcMar>
            <w:hideMark/>
          </w:tcPr>
          <w:p w14:paraId="750DAB7A"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2878680D"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2E3C7099"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5FB8680F"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450 000</w:t>
            </w:r>
          </w:p>
        </w:tc>
        <w:tc>
          <w:tcPr>
            <w:tcW w:w="1306" w:type="dxa"/>
            <w:shd w:val="clear" w:color="auto" w:fill="auto"/>
            <w:noWrap/>
            <w:tcMar>
              <w:left w:w="57" w:type="dxa"/>
              <w:right w:w="57" w:type="dxa"/>
            </w:tcMar>
            <w:hideMark/>
          </w:tcPr>
          <w:p w14:paraId="407CF66B"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15064116"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2BFBB725" w14:textId="77777777" w:rsidR="00CB34DD" w:rsidRPr="00C567AA" w:rsidRDefault="00CB34DD" w:rsidP="0058698F">
            <w:pPr>
              <w:spacing w:after="0" w:line="240" w:lineRule="auto"/>
              <w:rPr>
                <w:rFonts w:cs="Calibri"/>
                <w:sz w:val="18"/>
              </w:rPr>
            </w:pPr>
            <w:r w:rsidRPr="00C567AA">
              <w:rPr>
                <w:rFonts w:cs="Calibri"/>
                <w:sz w:val="18"/>
                <w:lang w:val="en-US"/>
              </w:rPr>
              <w:t>АМС</w:t>
            </w:r>
          </w:p>
          <w:p w14:paraId="72ADCB39" w14:textId="77777777" w:rsidR="00CB34DD" w:rsidRPr="00C567AA" w:rsidRDefault="00CB34DD" w:rsidP="0058698F">
            <w:pPr>
              <w:spacing w:after="0" w:line="240" w:lineRule="auto"/>
              <w:rPr>
                <w:rFonts w:cs="Calibri"/>
                <w:sz w:val="18"/>
              </w:rPr>
            </w:pPr>
            <w:r w:rsidRPr="00C567AA">
              <w:rPr>
                <w:rFonts w:cs="Calibri"/>
                <w:sz w:val="18"/>
              </w:rPr>
              <w:t>МРРБ</w:t>
            </w:r>
          </w:p>
        </w:tc>
        <w:tc>
          <w:tcPr>
            <w:tcW w:w="630" w:type="dxa"/>
            <w:shd w:val="clear" w:color="auto" w:fill="auto"/>
            <w:noWrap/>
            <w:tcMar>
              <w:left w:w="57" w:type="dxa"/>
              <w:right w:w="57" w:type="dxa"/>
            </w:tcMar>
            <w:hideMark/>
          </w:tcPr>
          <w:p w14:paraId="105A402C" w14:textId="2139AA88"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715C9233"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8" w:type="dxa"/>
            <w:shd w:val="clear" w:color="000000" w:fill="auto"/>
            <w:noWrap/>
            <w:tcMar>
              <w:left w:w="57" w:type="dxa"/>
              <w:right w:w="57" w:type="dxa"/>
            </w:tcMar>
            <w:hideMark/>
          </w:tcPr>
          <w:p w14:paraId="0761B3E7" w14:textId="3C4FFA8C"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4A3F64AF" w14:textId="634BB036"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4C1C1583" w14:textId="77777777" w:rsidR="00CB34DD" w:rsidRPr="00C567AA" w:rsidRDefault="00CB34DD" w:rsidP="00C567AA">
            <w:pPr>
              <w:spacing w:after="0" w:line="240" w:lineRule="auto"/>
              <w:jc w:val="center"/>
              <w:rPr>
                <w:rFonts w:cs="Calibri"/>
                <w:b/>
                <w:bCs/>
                <w:sz w:val="18"/>
                <w:lang w:val="en-US"/>
              </w:rPr>
            </w:pPr>
          </w:p>
        </w:tc>
      </w:tr>
      <w:tr w:rsidR="00CB34DD" w:rsidRPr="00C567AA" w14:paraId="4890A1E8" w14:textId="6C7223EB" w:rsidTr="00CB34DD">
        <w:trPr>
          <w:trHeight w:val="1155"/>
        </w:trPr>
        <w:tc>
          <w:tcPr>
            <w:tcW w:w="421" w:type="dxa"/>
          </w:tcPr>
          <w:p w14:paraId="21DDDC7F"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774A5B3E" w14:textId="30E6D09D" w:rsidR="00CB34DD" w:rsidRPr="00C567AA" w:rsidRDefault="00CB34DD" w:rsidP="0058698F">
            <w:pPr>
              <w:spacing w:after="0" w:line="240" w:lineRule="auto"/>
              <w:rPr>
                <w:rFonts w:cs="Calibri"/>
                <w:sz w:val="18"/>
                <w:lang w:val="en-US"/>
              </w:rPr>
            </w:pPr>
            <w:r w:rsidRPr="00C567AA">
              <w:rPr>
                <w:rFonts w:cs="Calibri"/>
                <w:sz w:val="18"/>
                <w:lang w:val="en-US"/>
              </w:rPr>
              <w:t>Регистър "Годишни технически прегледи" и Регистър "Изпити за правопуправление"</w:t>
            </w:r>
          </w:p>
        </w:tc>
        <w:tc>
          <w:tcPr>
            <w:tcW w:w="1843" w:type="dxa"/>
            <w:shd w:val="clear" w:color="auto" w:fill="auto"/>
            <w:noWrap/>
            <w:tcMar>
              <w:left w:w="57" w:type="dxa"/>
              <w:right w:w="57" w:type="dxa"/>
            </w:tcMar>
            <w:hideMark/>
          </w:tcPr>
          <w:p w14:paraId="7A9B3EE6"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30C8F49E" w14:textId="244B659D"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285D1D01" w14:textId="60BC17CE"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7</w:t>
            </w:r>
          </w:p>
        </w:tc>
        <w:tc>
          <w:tcPr>
            <w:tcW w:w="1214" w:type="dxa"/>
            <w:shd w:val="clear" w:color="auto" w:fill="auto"/>
            <w:noWrap/>
            <w:tcMar>
              <w:left w:w="57" w:type="dxa"/>
              <w:right w:w="57" w:type="dxa"/>
            </w:tcMar>
            <w:hideMark/>
          </w:tcPr>
          <w:p w14:paraId="172E6D68"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1 000 000</w:t>
            </w:r>
          </w:p>
        </w:tc>
        <w:tc>
          <w:tcPr>
            <w:tcW w:w="1306" w:type="dxa"/>
            <w:shd w:val="clear" w:color="auto" w:fill="auto"/>
            <w:noWrap/>
            <w:tcMar>
              <w:left w:w="57" w:type="dxa"/>
              <w:right w:w="57" w:type="dxa"/>
            </w:tcMar>
            <w:hideMark/>
          </w:tcPr>
          <w:p w14:paraId="6B27F18A"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766A3543"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638A4E8A" w14:textId="77777777" w:rsidR="00CB34DD" w:rsidRPr="00C567AA" w:rsidRDefault="00CB34DD" w:rsidP="0058698F">
            <w:pPr>
              <w:spacing w:after="0" w:line="240" w:lineRule="auto"/>
              <w:rPr>
                <w:rFonts w:cs="Calibri"/>
                <w:sz w:val="18"/>
              </w:rPr>
            </w:pPr>
            <w:r w:rsidRPr="00C567AA">
              <w:rPr>
                <w:rFonts w:cs="Calibri"/>
                <w:sz w:val="18"/>
                <w:lang w:val="en-US"/>
              </w:rPr>
              <w:t>МТИТС</w:t>
            </w:r>
          </w:p>
          <w:p w14:paraId="4BF3E012" w14:textId="77777777" w:rsidR="00CB34DD" w:rsidRPr="00C567AA" w:rsidRDefault="00CB34DD" w:rsidP="0058698F">
            <w:pPr>
              <w:spacing w:after="0" w:line="240" w:lineRule="auto"/>
              <w:rPr>
                <w:rFonts w:cs="Calibri"/>
                <w:sz w:val="18"/>
              </w:rPr>
            </w:pPr>
            <w:r w:rsidRPr="00C567AA">
              <w:rPr>
                <w:rFonts w:cs="Calibri"/>
                <w:sz w:val="18"/>
              </w:rPr>
              <w:t>ИА АА, МВР</w:t>
            </w:r>
          </w:p>
        </w:tc>
        <w:tc>
          <w:tcPr>
            <w:tcW w:w="630" w:type="dxa"/>
            <w:shd w:val="clear" w:color="auto" w:fill="auto"/>
            <w:noWrap/>
            <w:tcMar>
              <w:left w:w="57" w:type="dxa"/>
              <w:right w:w="57" w:type="dxa"/>
            </w:tcMar>
            <w:hideMark/>
          </w:tcPr>
          <w:p w14:paraId="65E7E781" w14:textId="69B40246"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0CA93F52"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2</w:t>
            </w:r>
          </w:p>
        </w:tc>
        <w:tc>
          <w:tcPr>
            <w:tcW w:w="708" w:type="dxa"/>
            <w:shd w:val="clear" w:color="000000" w:fill="auto"/>
            <w:noWrap/>
            <w:tcMar>
              <w:left w:w="57" w:type="dxa"/>
              <w:right w:w="57" w:type="dxa"/>
            </w:tcMar>
            <w:hideMark/>
          </w:tcPr>
          <w:p w14:paraId="53EEDF24" w14:textId="39C81E88"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0DF34451" w14:textId="4D481ED9"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71D8ECB3" w14:textId="77777777" w:rsidR="00CB34DD" w:rsidRPr="00C567AA" w:rsidRDefault="00CB34DD" w:rsidP="00C567AA">
            <w:pPr>
              <w:spacing w:after="0" w:line="240" w:lineRule="auto"/>
              <w:jc w:val="center"/>
              <w:rPr>
                <w:rFonts w:cs="Calibri"/>
                <w:b/>
                <w:bCs/>
                <w:sz w:val="18"/>
                <w:lang w:val="en-US"/>
              </w:rPr>
            </w:pPr>
          </w:p>
        </w:tc>
      </w:tr>
      <w:tr w:rsidR="00CB34DD" w:rsidRPr="00C567AA" w14:paraId="5A59A17C" w14:textId="29FD7275" w:rsidTr="00CB34DD">
        <w:trPr>
          <w:trHeight w:val="416"/>
        </w:trPr>
        <w:tc>
          <w:tcPr>
            <w:tcW w:w="421" w:type="dxa"/>
          </w:tcPr>
          <w:p w14:paraId="343B8A7D"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6FA009E2" w14:textId="5760B639" w:rsidR="00CB34DD" w:rsidRPr="00C567AA" w:rsidRDefault="00CB34DD" w:rsidP="0058698F">
            <w:pPr>
              <w:spacing w:after="0" w:line="240" w:lineRule="auto"/>
              <w:rPr>
                <w:rFonts w:cs="Calibri"/>
                <w:sz w:val="18"/>
                <w:lang w:val="en-US"/>
              </w:rPr>
            </w:pPr>
            <w:r w:rsidRPr="00C567AA">
              <w:rPr>
                <w:rFonts w:cs="Calibri"/>
                <w:sz w:val="18"/>
                <w:lang w:val="en-US"/>
              </w:rPr>
              <w:t>Национален регистър на запорите (е-Запори)</w:t>
            </w:r>
          </w:p>
        </w:tc>
        <w:tc>
          <w:tcPr>
            <w:tcW w:w="1843" w:type="dxa"/>
            <w:shd w:val="clear" w:color="auto" w:fill="auto"/>
            <w:noWrap/>
            <w:tcMar>
              <w:left w:w="57" w:type="dxa"/>
              <w:right w:w="57" w:type="dxa"/>
            </w:tcMar>
            <w:hideMark/>
          </w:tcPr>
          <w:p w14:paraId="69A823AD"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726D985C" w14:textId="1A08BC1D"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717AEC91" w14:textId="211E2C36"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7</w:t>
            </w:r>
          </w:p>
        </w:tc>
        <w:tc>
          <w:tcPr>
            <w:tcW w:w="1214" w:type="dxa"/>
            <w:shd w:val="clear" w:color="auto" w:fill="auto"/>
            <w:noWrap/>
            <w:tcMar>
              <w:left w:w="57" w:type="dxa"/>
              <w:right w:w="57" w:type="dxa"/>
            </w:tcMar>
            <w:hideMark/>
          </w:tcPr>
          <w:p w14:paraId="13D26D4A"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450 000</w:t>
            </w:r>
          </w:p>
        </w:tc>
        <w:tc>
          <w:tcPr>
            <w:tcW w:w="1306" w:type="dxa"/>
            <w:shd w:val="clear" w:color="auto" w:fill="auto"/>
            <w:noWrap/>
            <w:tcMar>
              <w:left w:w="57" w:type="dxa"/>
              <w:right w:w="57" w:type="dxa"/>
            </w:tcMar>
            <w:hideMark/>
          </w:tcPr>
          <w:p w14:paraId="0AB7780B"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3B84EE66"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75BAA5EE" w14:textId="77777777" w:rsidR="00CB34DD" w:rsidRPr="00C567AA" w:rsidRDefault="00CB34DD" w:rsidP="0058698F">
            <w:pPr>
              <w:spacing w:after="0" w:line="240" w:lineRule="auto"/>
              <w:rPr>
                <w:rFonts w:cs="Calibri"/>
                <w:sz w:val="18"/>
              </w:rPr>
            </w:pPr>
            <w:r w:rsidRPr="00C567AA">
              <w:rPr>
                <w:rFonts w:cs="Calibri"/>
                <w:sz w:val="18"/>
                <w:lang w:val="en-US"/>
              </w:rPr>
              <w:t>МП</w:t>
            </w:r>
          </w:p>
          <w:p w14:paraId="147C845D" w14:textId="77777777" w:rsidR="00CB34DD" w:rsidRPr="00C567AA" w:rsidRDefault="00CB34DD" w:rsidP="0058698F">
            <w:pPr>
              <w:spacing w:after="0" w:line="240" w:lineRule="auto"/>
              <w:rPr>
                <w:rFonts w:cs="Calibri"/>
                <w:sz w:val="18"/>
              </w:rPr>
            </w:pPr>
            <w:r w:rsidRPr="00C567AA">
              <w:rPr>
                <w:rFonts w:cs="Calibri"/>
                <w:sz w:val="18"/>
              </w:rPr>
              <w:t>Камара на частните съдебни изпълнители</w:t>
            </w:r>
          </w:p>
        </w:tc>
        <w:tc>
          <w:tcPr>
            <w:tcW w:w="630" w:type="dxa"/>
            <w:shd w:val="clear" w:color="auto" w:fill="auto"/>
            <w:noWrap/>
            <w:tcMar>
              <w:left w:w="57" w:type="dxa"/>
              <w:right w:w="57" w:type="dxa"/>
            </w:tcMar>
            <w:hideMark/>
          </w:tcPr>
          <w:p w14:paraId="07EEA2A7" w14:textId="62D443B2"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68E2A35A"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8" w:type="dxa"/>
            <w:shd w:val="clear" w:color="000000" w:fill="auto"/>
            <w:noWrap/>
            <w:tcMar>
              <w:left w:w="57" w:type="dxa"/>
              <w:right w:w="57" w:type="dxa"/>
            </w:tcMar>
            <w:hideMark/>
          </w:tcPr>
          <w:p w14:paraId="59A1A6DC" w14:textId="0435EDD7"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298B26BB" w14:textId="23F21358"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7B1CCDD7" w14:textId="77777777" w:rsidR="00CB34DD" w:rsidRPr="00C567AA" w:rsidRDefault="00CB34DD" w:rsidP="00C567AA">
            <w:pPr>
              <w:spacing w:after="0" w:line="240" w:lineRule="auto"/>
              <w:jc w:val="center"/>
              <w:rPr>
                <w:rFonts w:cs="Calibri"/>
                <w:b/>
                <w:bCs/>
                <w:sz w:val="18"/>
                <w:lang w:val="en-US"/>
              </w:rPr>
            </w:pPr>
          </w:p>
        </w:tc>
      </w:tr>
      <w:tr w:rsidR="00CB34DD" w:rsidRPr="00C567AA" w14:paraId="6523335F" w14:textId="1B119B0F" w:rsidTr="00CB34DD">
        <w:trPr>
          <w:trHeight w:val="1155"/>
        </w:trPr>
        <w:tc>
          <w:tcPr>
            <w:tcW w:w="421" w:type="dxa"/>
          </w:tcPr>
          <w:p w14:paraId="138B4136"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3B94EBD0" w14:textId="6B3CB8D2" w:rsidR="00CB34DD" w:rsidRPr="00C567AA" w:rsidRDefault="00CB34DD" w:rsidP="0058698F">
            <w:pPr>
              <w:spacing w:after="0" w:line="240" w:lineRule="auto"/>
              <w:rPr>
                <w:rFonts w:cs="Calibri"/>
                <w:sz w:val="18"/>
                <w:lang w:val="en-US"/>
              </w:rPr>
            </w:pPr>
            <w:r w:rsidRPr="00C567AA">
              <w:rPr>
                <w:rFonts w:cs="Calibri"/>
                <w:sz w:val="18"/>
                <w:lang w:val="en-US"/>
              </w:rPr>
              <w:t>Национален регистър на пълномощните</w:t>
            </w:r>
          </w:p>
        </w:tc>
        <w:tc>
          <w:tcPr>
            <w:tcW w:w="1843" w:type="dxa"/>
            <w:shd w:val="clear" w:color="auto" w:fill="auto"/>
            <w:noWrap/>
            <w:tcMar>
              <w:left w:w="57" w:type="dxa"/>
              <w:right w:w="57" w:type="dxa"/>
            </w:tcMar>
            <w:hideMark/>
          </w:tcPr>
          <w:p w14:paraId="5B275544"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0EFEEF38" w14:textId="637FADEA"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652BDED4" w14:textId="0D93EA25"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7</w:t>
            </w:r>
          </w:p>
        </w:tc>
        <w:tc>
          <w:tcPr>
            <w:tcW w:w="1214" w:type="dxa"/>
            <w:shd w:val="clear" w:color="auto" w:fill="auto"/>
            <w:noWrap/>
            <w:tcMar>
              <w:left w:w="57" w:type="dxa"/>
              <w:right w:w="57" w:type="dxa"/>
            </w:tcMar>
            <w:hideMark/>
          </w:tcPr>
          <w:p w14:paraId="5F1060A7"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660 000</w:t>
            </w:r>
          </w:p>
        </w:tc>
        <w:tc>
          <w:tcPr>
            <w:tcW w:w="1306" w:type="dxa"/>
            <w:shd w:val="clear" w:color="auto" w:fill="auto"/>
            <w:noWrap/>
            <w:tcMar>
              <w:left w:w="57" w:type="dxa"/>
              <w:right w:w="57" w:type="dxa"/>
            </w:tcMar>
            <w:hideMark/>
          </w:tcPr>
          <w:p w14:paraId="1258C741"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72E0C142"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3362E71B" w14:textId="77777777" w:rsidR="00CB34DD" w:rsidRPr="00C567AA" w:rsidRDefault="00CB34DD" w:rsidP="0058698F">
            <w:pPr>
              <w:spacing w:after="0" w:line="240" w:lineRule="auto"/>
              <w:rPr>
                <w:rFonts w:cs="Calibri"/>
                <w:sz w:val="18"/>
              </w:rPr>
            </w:pPr>
            <w:r w:rsidRPr="00C567AA">
              <w:rPr>
                <w:rFonts w:cs="Calibri"/>
                <w:sz w:val="18"/>
                <w:lang w:val="en-US"/>
              </w:rPr>
              <w:t>МП</w:t>
            </w:r>
          </w:p>
          <w:p w14:paraId="7448C076" w14:textId="2174D1E0" w:rsidR="00CB34DD" w:rsidRPr="00C567AA" w:rsidRDefault="00CB34DD" w:rsidP="0058698F">
            <w:pPr>
              <w:spacing w:after="0" w:line="240" w:lineRule="auto"/>
              <w:rPr>
                <w:rFonts w:cs="Calibri"/>
                <w:sz w:val="18"/>
              </w:rPr>
            </w:pPr>
          </w:p>
        </w:tc>
        <w:tc>
          <w:tcPr>
            <w:tcW w:w="630" w:type="dxa"/>
            <w:shd w:val="clear" w:color="auto" w:fill="auto"/>
            <w:noWrap/>
            <w:tcMar>
              <w:left w:w="57" w:type="dxa"/>
              <w:right w:w="57" w:type="dxa"/>
            </w:tcMar>
            <w:hideMark/>
          </w:tcPr>
          <w:p w14:paraId="260C5DEA" w14:textId="18DCE054"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437B94FA"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8" w:type="dxa"/>
            <w:shd w:val="clear" w:color="000000" w:fill="auto"/>
            <w:noWrap/>
            <w:tcMar>
              <w:left w:w="57" w:type="dxa"/>
              <w:right w:w="57" w:type="dxa"/>
            </w:tcMar>
            <w:hideMark/>
          </w:tcPr>
          <w:p w14:paraId="770F12C8" w14:textId="6C96A352"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18508C4D" w14:textId="6A047274"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0D763BEF" w14:textId="77777777" w:rsidR="00CB34DD" w:rsidRPr="00C567AA" w:rsidRDefault="00CB34DD" w:rsidP="00C567AA">
            <w:pPr>
              <w:spacing w:after="0" w:line="240" w:lineRule="auto"/>
              <w:jc w:val="center"/>
              <w:rPr>
                <w:rFonts w:cs="Calibri"/>
                <w:b/>
                <w:bCs/>
                <w:sz w:val="18"/>
                <w:lang w:val="en-US"/>
              </w:rPr>
            </w:pPr>
          </w:p>
        </w:tc>
      </w:tr>
      <w:tr w:rsidR="00CB34DD" w:rsidRPr="00C567AA" w14:paraId="11E86A3B" w14:textId="0BE5FD1E" w:rsidTr="00CB34DD">
        <w:trPr>
          <w:trHeight w:val="1155"/>
        </w:trPr>
        <w:tc>
          <w:tcPr>
            <w:tcW w:w="421" w:type="dxa"/>
          </w:tcPr>
          <w:p w14:paraId="2C8C43FB"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1276B5B5" w14:textId="60515DE7" w:rsidR="00CB34DD" w:rsidRPr="00C567AA" w:rsidRDefault="00CB34DD" w:rsidP="0058698F">
            <w:pPr>
              <w:spacing w:after="0" w:line="240" w:lineRule="auto"/>
              <w:rPr>
                <w:rFonts w:cs="Calibri"/>
                <w:sz w:val="18"/>
                <w:lang w:val="en-US"/>
              </w:rPr>
            </w:pPr>
            <w:r w:rsidRPr="00C567AA">
              <w:rPr>
                <w:rFonts w:cs="Calibri"/>
                <w:sz w:val="18"/>
                <w:lang w:val="en-US"/>
              </w:rPr>
              <w:t>Регистър за "Административно-наказателна дейност"</w:t>
            </w:r>
          </w:p>
        </w:tc>
        <w:tc>
          <w:tcPr>
            <w:tcW w:w="1843" w:type="dxa"/>
            <w:shd w:val="clear" w:color="auto" w:fill="auto"/>
            <w:noWrap/>
            <w:tcMar>
              <w:left w:w="57" w:type="dxa"/>
              <w:right w:w="57" w:type="dxa"/>
            </w:tcMar>
            <w:hideMark/>
          </w:tcPr>
          <w:p w14:paraId="6F258D55"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0EABF902" w14:textId="17BEDA53"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767C7067"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1EF125D7"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350 000</w:t>
            </w:r>
          </w:p>
        </w:tc>
        <w:tc>
          <w:tcPr>
            <w:tcW w:w="1306" w:type="dxa"/>
            <w:shd w:val="clear" w:color="auto" w:fill="auto"/>
            <w:noWrap/>
            <w:tcMar>
              <w:left w:w="57" w:type="dxa"/>
              <w:right w:w="57" w:type="dxa"/>
            </w:tcMar>
            <w:hideMark/>
          </w:tcPr>
          <w:p w14:paraId="24457DDA"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18F9D862" w14:textId="2EB644A9" w:rsidR="00CB34DD" w:rsidRPr="00C567AA" w:rsidRDefault="00CB34DD" w:rsidP="00F12E4F">
            <w:pPr>
              <w:spacing w:after="0" w:line="240" w:lineRule="auto"/>
              <w:jc w:val="center"/>
              <w:rPr>
                <w:rFonts w:cs="Calibri"/>
                <w:sz w:val="18"/>
              </w:rPr>
            </w:pPr>
            <w:r w:rsidRPr="00C567AA">
              <w:rPr>
                <w:rFonts w:cs="Calibri"/>
                <w:sz w:val="18"/>
              </w:rPr>
              <w:t>1</w:t>
            </w:r>
          </w:p>
        </w:tc>
        <w:tc>
          <w:tcPr>
            <w:tcW w:w="1222" w:type="dxa"/>
            <w:shd w:val="clear" w:color="auto" w:fill="auto"/>
            <w:noWrap/>
            <w:tcMar>
              <w:left w:w="57" w:type="dxa"/>
              <w:right w:w="57" w:type="dxa"/>
            </w:tcMar>
            <w:hideMark/>
          </w:tcPr>
          <w:p w14:paraId="43EEE651" w14:textId="77777777" w:rsidR="00CB34DD" w:rsidRPr="00C567AA" w:rsidRDefault="00CB34DD" w:rsidP="0058698F">
            <w:pPr>
              <w:spacing w:after="0" w:line="240" w:lineRule="auto"/>
              <w:rPr>
                <w:rFonts w:cs="Calibri"/>
                <w:sz w:val="18"/>
                <w:lang w:val="en-US"/>
              </w:rPr>
            </w:pPr>
            <w:r w:rsidRPr="00C567AA">
              <w:rPr>
                <w:rFonts w:cs="Calibri"/>
                <w:sz w:val="18"/>
                <w:lang w:val="en-US"/>
              </w:rPr>
              <w:t>АМС</w:t>
            </w:r>
          </w:p>
        </w:tc>
        <w:tc>
          <w:tcPr>
            <w:tcW w:w="630" w:type="dxa"/>
            <w:shd w:val="clear" w:color="auto" w:fill="auto"/>
            <w:noWrap/>
            <w:tcMar>
              <w:left w:w="57" w:type="dxa"/>
              <w:right w:w="57" w:type="dxa"/>
            </w:tcMar>
            <w:hideMark/>
          </w:tcPr>
          <w:p w14:paraId="3F068C8A" w14:textId="47A7BB1C"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794A5F2C"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8" w:type="dxa"/>
            <w:shd w:val="clear" w:color="auto" w:fill="auto"/>
            <w:noWrap/>
            <w:tcMar>
              <w:left w:w="57" w:type="dxa"/>
              <w:right w:w="57" w:type="dxa"/>
            </w:tcMar>
            <w:hideMark/>
          </w:tcPr>
          <w:p w14:paraId="35322168" w14:textId="08C1FB64"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5F386786" w14:textId="14D5D31E"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112C31B5" w14:textId="77777777" w:rsidR="00CB34DD" w:rsidRPr="00C567AA" w:rsidRDefault="00CB34DD" w:rsidP="00C567AA">
            <w:pPr>
              <w:spacing w:after="0" w:line="240" w:lineRule="auto"/>
              <w:jc w:val="center"/>
              <w:rPr>
                <w:rFonts w:cs="Calibri"/>
                <w:b/>
                <w:bCs/>
                <w:sz w:val="18"/>
                <w:lang w:val="en-US"/>
              </w:rPr>
            </w:pPr>
          </w:p>
        </w:tc>
      </w:tr>
      <w:tr w:rsidR="00CB34DD" w:rsidRPr="00C567AA" w14:paraId="2B67B3E3" w14:textId="677B9D01" w:rsidTr="00CB34DD">
        <w:trPr>
          <w:trHeight w:val="1155"/>
        </w:trPr>
        <w:tc>
          <w:tcPr>
            <w:tcW w:w="421" w:type="dxa"/>
          </w:tcPr>
          <w:p w14:paraId="7C54687D"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1C401827" w14:textId="1C18BE97" w:rsidR="00CB34DD" w:rsidRPr="00C567AA" w:rsidRDefault="00CB34DD" w:rsidP="0058698F">
            <w:pPr>
              <w:spacing w:after="0" w:line="240" w:lineRule="auto"/>
              <w:rPr>
                <w:rFonts w:cs="Calibri"/>
                <w:sz w:val="18"/>
                <w:lang w:val="en-US"/>
              </w:rPr>
            </w:pPr>
            <w:r w:rsidRPr="00C567AA">
              <w:rPr>
                <w:rFonts w:cs="Calibri"/>
                <w:sz w:val="18"/>
                <w:lang w:val="en-US"/>
              </w:rPr>
              <w:t>Централизиран регистър на МПС и интеграция в реално време с EUCaris, ГФ, ИААА, НАП (МДТ)</w:t>
            </w:r>
          </w:p>
        </w:tc>
        <w:tc>
          <w:tcPr>
            <w:tcW w:w="1843" w:type="dxa"/>
            <w:shd w:val="clear" w:color="auto" w:fill="auto"/>
            <w:noWrap/>
            <w:tcMar>
              <w:left w:w="57" w:type="dxa"/>
              <w:right w:w="57" w:type="dxa"/>
            </w:tcMar>
            <w:hideMark/>
          </w:tcPr>
          <w:p w14:paraId="61EB44EA" w14:textId="77777777" w:rsidR="00CB34DD" w:rsidRPr="00C567AA" w:rsidRDefault="00CB34DD" w:rsidP="0058698F">
            <w:pPr>
              <w:spacing w:after="0" w:line="240" w:lineRule="auto"/>
              <w:rPr>
                <w:rFonts w:cs="Calibri"/>
                <w:sz w:val="18"/>
                <w:lang w:val="en-US"/>
              </w:rPr>
            </w:pPr>
            <w:r w:rsidRPr="00C567AA">
              <w:rPr>
                <w:rFonts w:cs="Calibri"/>
                <w:sz w:val="18"/>
                <w:lang w:val="en-US"/>
              </w:rPr>
              <w:t>Първични регистри</w:t>
            </w:r>
          </w:p>
        </w:tc>
        <w:tc>
          <w:tcPr>
            <w:tcW w:w="799" w:type="dxa"/>
            <w:shd w:val="clear" w:color="auto" w:fill="auto"/>
            <w:noWrap/>
            <w:tcMar>
              <w:left w:w="57" w:type="dxa"/>
              <w:right w:w="57" w:type="dxa"/>
            </w:tcMar>
            <w:hideMark/>
          </w:tcPr>
          <w:p w14:paraId="19BFC06B" w14:textId="347B0B7B"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6C458290" w14:textId="56FD7E7C" w:rsidR="00CB34DD" w:rsidRPr="00BE591C" w:rsidRDefault="00CB34DD" w:rsidP="00BE591C">
            <w:pPr>
              <w:spacing w:after="0" w:line="240" w:lineRule="auto"/>
              <w:rPr>
                <w:rFonts w:cs="Calibri"/>
                <w:sz w:val="18"/>
              </w:rPr>
            </w:pPr>
            <w:r w:rsidRPr="00C567AA">
              <w:rPr>
                <w:rFonts w:cs="Calibri"/>
                <w:sz w:val="18"/>
                <w:lang w:val="en-US"/>
              </w:rPr>
              <w:t>201</w:t>
            </w:r>
            <w:r>
              <w:rPr>
                <w:rFonts w:cs="Calibri"/>
                <w:sz w:val="18"/>
              </w:rPr>
              <w:t>7</w:t>
            </w:r>
          </w:p>
        </w:tc>
        <w:tc>
          <w:tcPr>
            <w:tcW w:w="1214" w:type="dxa"/>
            <w:shd w:val="clear" w:color="auto" w:fill="auto"/>
            <w:noWrap/>
            <w:tcMar>
              <w:left w:w="57" w:type="dxa"/>
              <w:right w:w="57" w:type="dxa"/>
            </w:tcMar>
            <w:hideMark/>
          </w:tcPr>
          <w:p w14:paraId="41AEC945" w14:textId="4D27BC02" w:rsidR="00CB34DD" w:rsidRPr="00C567AA" w:rsidRDefault="00665B32" w:rsidP="00C567AA">
            <w:pPr>
              <w:spacing w:after="0" w:line="240" w:lineRule="auto"/>
              <w:jc w:val="right"/>
              <w:rPr>
                <w:rFonts w:cs="Calibri"/>
                <w:sz w:val="18"/>
                <w:lang w:val="en-US"/>
              </w:rPr>
            </w:pPr>
            <w:r>
              <w:rPr>
                <w:rFonts w:cs="Calibri"/>
                <w:sz w:val="18"/>
              </w:rPr>
              <w:t>3</w:t>
            </w:r>
            <w:r w:rsidR="00CB34DD" w:rsidRPr="00C567AA">
              <w:rPr>
                <w:rFonts w:cs="Calibri"/>
                <w:sz w:val="18"/>
                <w:lang w:val="en-US"/>
              </w:rPr>
              <w:t xml:space="preserve"> 200 000</w:t>
            </w:r>
          </w:p>
        </w:tc>
        <w:tc>
          <w:tcPr>
            <w:tcW w:w="1306" w:type="dxa"/>
            <w:shd w:val="clear" w:color="auto" w:fill="auto"/>
            <w:noWrap/>
            <w:tcMar>
              <w:left w:w="57" w:type="dxa"/>
              <w:right w:w="57" w:type="dxa"/>
            </w:tcMar>
            <w:hideMark/>
          </w:tcPr>
          <w:p w14:paraId="696C38C0" w14:textId="08BCAD0B" w:rsidR="00CB34DD" w:rsidRPr="00665B32" w:rsidRDefault="00665B32" w:rsidP="0058698F">
            <w:pPr>
              <w:spacing w:after="0" w:line="240" w:lineRule="auto"/>
              <w:rPr>
                <w:rFonts w:cs="Calibri"/>
                <w:sz w:val="18"/>
              </w:rPr>
            </w:pPr>
            <w:r>
              <w:rPr>
                <w:rFonts w:cs="Calibri"/>
                <w:sz w:val="18"/>
              </w:rPr>
              <w:t>ОПДУ</w:t>
            </w:r>
          </w:p>
        </w:tc>
        <w:tc>
          <w:tcPr>
            <w:tcW w:w="450" w:type="dxa"/>
            <w:shd w:val="clear" w:color="auto" w:fill="auto"/>
            <w:noWrap/>
            <w:tcMar>
              <w:left w:w="57" w:type="dxa"/>
              <w:right w:w="57" w:type="dxa"/>
            </w:tcMar>
            <w:hideMark/>
          </w:tcPr>
          <w:p w14:paraId="77CA1209" w14:textId="7C5DB0E7" w:rsidR="00CB34DD" w:rsidRPr="00665B32" w:rsidRDefault="00665B32" w:rsidP="00F12E4F">
            <w:pPr>
              <w:spacing w:after="0" w:line="240" w:lineRule="auto"/>
              <w:jc w:val="center"/>
              <w:rPr>
                <w:rFonts w:cs="Calibri"/>
                <w:sz w:val="18"/>
              </w:rPr>
            </w:pPr>
            <w:r>
              <w:rPr>
                <w:rFonts w:cs="Calibri"/>
                <w:sz w:val="18"/>
              </w:rPr>
              <w:t>1</w:t>
            </w:r>
          </w:p>
        </w:tc>
        <w:tc>
          <w:tcPr>
            <w:tcW w:w="1222" w:type="dxa"/>
            <w:shd w:val="clear" w:color="auto" w:fill="auto"/>
            <w:noWrap/>
            <w:tcMar>
              <w:left w:w="57" w:type="dxa"/>
              <w:right w:w="57" w:type="dxa"/>
            </w:tcMar>
            <w:hideMark/>
          </w:tcPr>
          <w:p w14:paraId="1E22DFE1" w14:textId="77777777" w:rsidR="00CB34DD" w:rsidRPr="00C567AA" w:rsidRDefault="00CB34DD" w:rsidP="0058698F">
            <w:pPr>
              <w:spacing w:after="0" w:line="240" w:lineRule="auto"/>
              <w:rPr>
                <w:rFonts w:cs="Calibri"/>
                <w:sz w:val="18"/>
                <w:lang w:val="en-US"/>
              </w:rPr>
            </w:pPr>
            <w:r w:rsidRPr="00C567AA">
              <w:rPr>
                <w:rFonts w:cs="Calibri"/>
                <w:sz w:val="18"/>
                <w:lang w:val="en-US"/>
              </w:rPr>
              <w:t>МВР</w:t>
            </w:r>
          </w:p>
        </w:tc>
        <w:tc>
          <w:tcPr>
            <w:tcW w:w="630" w:type="dxa"/>
            <w:shd w:val="clear" w:color="auto" w:fill="auto"/>
            <w:noWrap/>
            <w:tcMar>
              <w:left w:w="57" w:type="dxa"/>
              <w:right w:w="57" w:type="dxa"/>
            </w:tcMar>
            <w:hideMark/>
          </w:tcPr>
          <w:p w14:paraId="3AF370E9" w14:textId="6A10EAAE"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283F8100" w14:textId="738B96B9" w:rsidR="00CB34DD" w:rsidRPr="00BE591C" w:rsidRDefault="00CB34DD" w:rsidP="00C567AA">
            <w:pPr>
              <w:spacing w:after="0" w:line="240" w:lineRule="auto"/>
              <w:jc w:val="center"/>
              <w:rPr>
                <w:rFonts w:cs="Calibri"/>
                <w:b/>
                <w:bCs/>
                <w:sz w:val="18"/>
              </w:rPr>
            </w:pPr>
            <w:r>
              <w:rPr>
                <w:rFonts w:cs="Calibri"/>
                <w:b/>
                <w:bCs/>
                <w:sz w:val="18"/>
              </w:rPr>
              <w:t>1</w:t>
            </w:r>
          </w:p>
        </w:tc>
        <w:tc>
          <w:tcPr>
            <w:tcW w:w="708" w:type="dxa"/>
            <w:shd w:val="clear" w:color="auto" w:fill="auto"/>
            <w:noWrap/>
            <w:tcMar>
              <w:left w:w="57" w:type="dxa"/>
              <w:right w:w="57" w:type="dxa"/>
            </w:tcMar>
            <w:hideMark/>
          </w:tcPr>
          <w:p w14:paraId="27449520" w14:textId="1DB4A5FF"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0D19A1FA" w14:textId="3650D951"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0C432EAC" w14:textId="77777777" w:rsidR="00CB34DD" w:rsidRPr="00C567AA" w:rsidRDefault="00CB34DD" w:rsidP="00C567AA">
            <w:pPr>
              <w:spacing w:after="0" w:line="240" w:lineRule="auto"/>
              <w:jc w:val="center"/>
              <w:rPr>
                <w:rFonts w:cs="Calibri"/>
                <w:b/>
                <w:bCs/>
                <w:sz w:val="18"/>
                <w:lang w:val="en-US"/>
              </w:rPr>
            </w:pPr>
          </w:p>
        </w:tc>
      </w:tr>
      <w:tr w:rsidR="00CB34DD" w:rsidRPr="00C567AA" w14:paraId="021DC8E8" w14:textId="086220E7" w:rsidTr="00CB34DD">
        <w:trPr>
          <w:trHeight w:val="1155"/>
        </w:trPr>
        <w:tc>
          <w:tcPr>
            <w:tcW w:w="421" w:type="dxa"/>
          </w:tcPr>
          <w:p w14:paraId="33276806"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446CCA8E" w14:textId="4D39881C" w:rsidR="00CB34DD" w:rsidRPr="00C567AA" w:rsidRDefault="00CB34DD" w:rsidP="0058698F">
            <w:pPr>
              <w:spacing w:after="0" w:line="240" w:lineRule="auto"/>
              <w:rPr>
                <w:rFonts w:cs="Calibri"/>
                <w:sz w:val="18"/>
                <w:lang w:val="en-US"/>
              </w:rPr>
            </w:pPr>
            <w:r w:rsidRPr="00C567AA">
              <w:rPr>
                <w:rFonts w:cs="Calibri"/>
                <w:sz w:val="18"/>
                <w:lang w:val="en-US"/>
              </w:rPr>
              <w:t>Реализиране на ЦАИС "Електронни обществени поръчки"</w:t>
            </w:r>
          </w:p>
        </w:tc>
        <w:tc>
          <w:tcPr>
            <w:tcW w:w="1843" w:type="dxa"/>
            <w:shd w:val="clear" w:color="auto" w:fill="auto"/>
            <w:noWrap/>
            <w:tcMar>
              <w:left w:w="57" w:type="dxa"/>
              <w:right w:w="57" w:type="dxa"/>
            </w:tcMar>
            <w:hideMark/>
          </w:tcPr>
          <w:p w14:paraId="1CA3812E" w14:textId="77777777" w:rsidR="00CB34DD" w:rsidRPr="00C567AA" w:rsidRDefault="00CB34DD" w:rsidP="0058698F">
            <w:pPr>
              <w:spacing w:after="0" w:line="240" w:lineRule="auto"/>
              <w:rPr>
                <w:rFonts w:cs="Calibri"/>
                <w:sz w:val="18"/>
                <w:lang w:val="en-US"/>
              </w:rPr>
            </w:pPr>
            <w:r w:rsidRPr="00C567AA">
              <w:rPr>
                <w:rFonts w:cs="Calibri"/>
                <w:sz w:val="18"/>
                <w:lang w:val="en-US"/>
              </w:rPr>
              <w:t>е-Обществени поръчки</w:t>
            </w:r>
          </w:p>
        </w:tc>
        <w:tc>
          <w:tcPr>
            <w:tcW w:w="799" w:type="dxa"/>
            <w:shd w:val="clear" w:color="auto" w:fill="auto"/>
            <w:noWrap/>
            <w:tcMar>
              <w:left w:w="57" w:type="dxa"/>
              <w:right w:w="57" w:type="dxa"/>
            </w:tcMar>
            <w:hideMark/>
          </w:tcPr>
          <w:p w14:paraId="479F8226" w14:textId="5F416E72" w:rsidR="00CB34DD" w:rsidRPr="002778DF" w:rsidRDefault="00CB34DD" w:rsidP="002778DF">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4D50CDBC" w14:textId="161905D5" w:rsidR="00CB34DD" w:rsidRPr="002778DF" w:rsidRDefault="00CB34DD" w:rsidP="002778DF">
            <w:pPr>
              <w:spacing w:after="0" w:line="240" w:lineRule="auto"/>
              <w:rPr>
                <w:rFonts w:cs="Calibri"/>
                <w:sz w:val="18"/>
              </w:rPr>
            </w:pPr>
            <w:r w:rsidRPr="00C567AA">
              <w:rPr>
                <w:rFonts w:cs="Calibri"/>
                <w:sz w:val="18"/>
                <w:lang w:val="en-US"/>
              </w:rPr>
              <w:t>201</w:t>
            </w:r>
            <w:r>
              <w:rPr>
                <w:rFonts w:cs="Calibri"/>
                <w:sz w:val="18"/>
              </w:rPr>
              <w:t>7</w:t>
            </w:r>
          </w:p>
        </w:tc>
        <w:tc>
          <w:tcPr>
            <w:tcW w:w="1214" w:type="dxa"/>
            <w:shd w:val="clear" w:color="auto" w:fill="auto"/>
            <w:noWrap/>
            <w:tcMar>
              <w:left w:w="57" w:type="dxa"/>
              <w:right w:w="57" w:type="dxa"/>
            </w:tcMar>
            <w:hideMark/>
          </w:tcPr>
          <w:p w14:paraId="2FF18EA6"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6 000 000</w:t>
            </w:r>
          </w:p>
        </w:tc>
        <w:tc>
          <w:tcPr>
            <w:tcW w:w="1306" w:type="dxa"/>
            <w:shd w:val="clear" w:color="auto" w:fill="auto"/>
            <w:noWrap/>
            <w:tcMar>
              <w:left w:w="57" w:type="dxa"/>
              <w:right w:w="57" w:type="dxa"/>
            </w:tcMar>
            <w:hideMark/>
          </w:tcPr>
          <w:p w14:paraId="60FA389D"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7A5AD5B8"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09C5E943" w14:textId="77777777" w:rsidR="00CB34DD" w:rsidRPr="00C567AA" w:rsidRDefault="00CB34DD" w:rsidP="0058698F">
            <w:pPr>
              <w:spacing w:after="0" w:line="240" w:lineRule="auto"/>
              <w:rPr>
                <w:rFonts w:cs="Calibri"/>
                <w:sz w:val="18"/>
                <w:lang w:val="en-US"/>
              </w:rPr>
            </w:pPr>
            <w:r w:rsidRPr="00C567AA">
              <w:rPr>
                <w:rFonts w:cs="Calibri"/>
                <w:sz w:val="18"/>
                <w:lang w:val="en-US"/>
              </w:rPr>
              <w:t>АОП</w:t>
            </w:r>
          </w:p>
        </w:tc>
        <w:tc>
          <w:tcPr>
            <w:tcW w:w="630" w:type="dxa"/>
            <w:shd w:val="clear" w:color="auto" w:fill="auto"/>
            <w:noWrap/>
            <w:tcMar>
              <w:left w:w="57" w:type="dxa"/>
              <w:right w:w="57" w:type="dxa"/>
            </w:tcMar>
            <w:hideMark/>
          </w:tcPr>
          <w:p w14:paraId="089254BC" w14:textId="56ADBC4F"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70C955E9" w14:textId="0BB9BE2E" w:rsidR="00CB34DD" w:rsidRPr="006D1179" w:rsidRDefault="00CB34DD" w:rsidP="00C567AA">
            <w:pPr>
              <w:spacing w:after="0" w:line="240" w:lineRule="auto"/>
              <w:jc w:val="center"/>
              <w:rPr>
                <w:rFonts w:cs="Calibri"/>
                <w:b/>
                <w:bCs/>
                <w:sz w:val="18"/>
              </w:rPr>
            </w:pPr>
            <w:r>
              <w:rPr>
                <w:rFonts w:cs="Calibri"/>
                <w:b/>
                <w:bCs/>
                <w:sz w:val="18"/>
              </w:rPr>
              <w:t>1</w:t>
            </w:r>
          </w:p>
        </w:tc>
        <w:tc>
          <w:tcPr>
            <w:tcW w:w="708" w:type="dxa"/>
            <w:shd w:val="clear" w:color="auto" w:fill="auto"/>
            <w:noWrap/>
            <w:tcMar>
              <w:left w:w="57" w:type="dxa"/>
              <w:right w:w="57" w:type="dxa"/>
            </w:tcMar>
            <w:hideMark/>
          </w:tcPr>
          <w:p w14:paraId="76F1AC86" w14:textId="36AFA64D"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30748BA3"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9" w:type="dxa"/>
            <w:tcMar>
              <w:left w:w="57" w:type="dxa"/>
              <w:right w:w="57" w:type="dxa"/>
            </w:tcMar>
          </w:tcPr>
          <w:p w14:paraId="3794FC09" w14:textId="77777777" w:rsidR="00CB34DD" w:rsidRPr="00C567AA" w:rsidRDefault="00CB34DD" w:rsidP="00C567AA">
            <w:pPr>
              <w:spacing w:after="0" w:line="240" w:lineRule="auto"/>
              <w:jc w:val="center"/>
              <w:rPr>
                <w:rFonts w:cs="Calibri"/>
                <w:b/>
                <w:bCs/>
                <w:sz w:val="18"/>
                <w:lang w:val="en-US"/>
              </w:rPr>
            </w:pPr>
          </w:p>
        </w:tc>
      </w:tr>
      <w:tr w:rsidR="00CB34DD" w:rsidRPr="00C567AA" w14:paraId="652BBB1C" w14:textId="6995AEFF" w:rsidTr="00CB34DD">
        <w:trPr>
          <w:trHeight w:val="1155"/>
        </w:trPr>
        <w:tc>
          <w:tcPr>
            <w:tcW w:w="421" w:type="dxa"/>
          </w:tcPr>
          <w:p w14:paraId="51AFABB9"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4BB113D8" w14:textId="09CE7D75" w:rsidR="00CB34DD" w:rsidRPr="00C567AA" w:rsidRDefault="00CB34DD" w:rsidP="0058698F">
            <w:pPr>
              <w:spacing w:after="0" w:line="240" w:lineRule="auto"/>
              <w:rPr>
                <w:rFonts w:cs="Calibri"/>
                <w:sz w:val="18"/>
                <w:lang w:val="en-US"/>
              </w:rPr>
            </w:pPr>
            <w:r w:rsidRPr="00C567AA">
              <w:rPr>
                <w:rFonts w:cs="Calibri"/>
                <w:sz w:val="18"/>
                <w:lang w:val="en-US"/>
              </w:rPr>
              <w:t>Реализиране на НЗИС - Етап 1</w:t>
            </w:r>
          </w:p>
        </w:tc>
        <w:tc>
          <w:tcPr>
            <w:tcW w:w="1843" w:type="dxa"/>
            <w:shd w:val="clear" w:color="auto" w:fill="auto"/>
            <w:noWrap/>
            <w:tcMar>
              <w:left w:w="57" w:type="dxa"/>
              <w:right w:w="57" w:type="dxa"/>
            </w:tcMar>
            <w:hideMark/>
          </w:tcPr>
          <w:p w14:paraId="63531BB6" w14:textId="77777777" w:rsidR="00CB34DD" w:rsidRPr="00C567AA" w:rsidRDefault="00CB34DD" w:rsidP="0058698F">
            <w:pPr>
              <w:spacing w:after="0" w:line="240" w:lineRule="auto"/>
              <w:rPr>
                <w:rFonts w:cs="Calibri"/>
                <w:sz w:val="18"/>
                <w:lang w:val="en-US"/>
              </w:rPr>
            </w:pPr>
            <w:r w:rsidRPr="00C567AA">
              <w:rPr>
                <w:rFonts w:cs="Calibri"/>
                <w:sz w:val="18"/>
                <w:lang w:val="en-US"/>
              </w:rPr>
              <w:t>е-Здравеопазване</w:t>
            </w:r>
          </w:p>
        </w:tc>
        <w:tc>
          <w:tcPr>
            <w:tcW w:w="799" w:type="dxa"/>
            <w:shd w:val="clear" w:color="auto" w:fill="auto"/>
            <w:noWrap/>
            <w:tcMar>
              <w:left w:w="57" w:type="dxa"/>
              <w:right w:w="57" w:type="dxa"/>
            </w:tcMar>
            <w:hideMark/>
          </w:tcPr>
          <w:p w14:paraId="065B0896" w14:textId="0ADEB04D" w:rsidR="00CB34DD" w:rsidRPr="002778DF" w:rsidRDefault="00CB34DD" w:rsidP="002778DF">
            <w:pPr>
              <w:spacing w:after="0" w:line="240" w:lineRule="auto"/>
              <w:rPr>
                <w:rFonts w:cs="Calibri"/>
                <w:sz w:val="18"/>
              </w:rPr>
            </w:pPr>
            <w:r w:rsidRPr="00C567AA">
              <w:rPr>
                <w:rFonts w:cs="Calibri"/>
                <w:sz w:val="18"/>
                <w:lang w:val="en-US"/>
              </w:rPr>
              <w:t>201</w:t>
            </w:r>
            <w:r>
              <w:rPr>
                <w:rFonts w:cs="Calibri"/>
                <w:sz w:val="18"/>
              </w:rPr>
              <w:t>5</w:t>
            </w:r>
          </w:p>
        </w:tc>
        <w:tc>
          <w:tcPr>
            <w:tcW w:w="567" w:type="dxa"/>
            <w:shd w:val="clear" w:color="auto" w:fill="auto"/>
            <w:noWrap/>
            <w:tcMar>
              <w:left w:w="57" w:type="dxa"/>
              <w:right w:w="57" w:type="dxa"/>
            </w:tcMar>
            <w:hideMark/>
          </w:tcPr>
          <w:p w14:paraId="6D651272"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598182D8"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6 000 000</w:t>
            </w:r>
          </w:p>
        </w:tc>
        <w:tc>
          <w:tcPr>
            <w:tcW w:w="1306" w:type="dxa"/>
            <w:shd w:val="clear" w:color="auto" w:fill="auto"/>
            <w:noWrap/>
            <w:tcMar>
              <w:left w:w="57" w:type="dxa"/>
              <w:right w:w="57" w:type="dxa"/>
            </w:tcMar>
            <w:hideMark/>
          </w:tcPr>
          <w:p w14:paraId="588573CE"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12B88FCA"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4D70E5B7" w14:textId="77777777" w:rsidR="00CB34DD" w:rsidRPr="00C567AA" w:rsidRDefault="00CB34DD" w:rsidP="0058698F">
            <w:pPr>
              <w:spacing w:after="0" w:line="240" w:lineRule="auto"/>
              <w:rPr>
                <w:rFonts w:cs="Calibri"/>
                <w:sz w:val="18"/>
                <w:lang w:val="en-US"/>
              </w:rPr>
            </w:pPr>
            <w:r w:rsidRPr="00C567AA">
              <w:rPr>
                <w:rFonts w:cs="Calibri"/>
                <w:sz w:val="18"/>
                <w:lang w:val="en-US"/>
              </w:rPr>
              <w:t>МЗ</w:t>
            </w:r>
          </w:p>
        </w:tc>
        <w:tc>
          <w:tcPr>
            <w:tcW w:w="630" w:type="dxa"/>
            <w:shd w:val="clear" w:color="auto" w:fill="auto"/>
            <w:noWrap/>
            <w:tcMar>
              <w:left w:w="57" w:type="dxa"/>
              <w:right w:w="57" w:type="dxa"/>
            </w:tcMar>
            <w:hideMark/>
          </w:tcPr>
          <w:p w14:paraId="7F297332" w14:textId="0B8BAB85"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74353D92"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20</w:t>
            </w:r>
          </w:p>
        </w:tc>
        <w:tc>
          <w:tcPr>
            <w:tcW w:w="708" w:type="dxa"/>
            <w:shd w:val="clear" w:color="auto" w:fill="auto"/>
            <w:noWrap/>
            <w:tcMar>
              <w:left w:w="57" w:type="dxa"/>
              <w:right w:w="57" w:type="dxa"/>
            </w:tcMar>
            <w:hideMark/>
          </w:tcPr>
          <w:p w14:paraId="39880659" w14:textId="083FD51A"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326844FF"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9" w:type="dxa"/>
            <w:tcMar>
              <w:left w:w="57" w:type="dxa"/>
              <w:right w:w="57" w:type="dxa"/>
            </w:tcMar>
          </w:tcPr>
          <w:p w14:paraId="2E6762A6" w14:textId="77777777" w:rsidR="00CB34DD" w:rsidRPr="00C567AA" w:rsidRDefault="00CB34DD" w:rsidP="00C567AA">
            <w:pPr>
              <w:spacing w:after="0" w:line="240" w:lineRule="auto"/>
              <w:jc w:val="center"/>
              <w:rPr>
                <w:rFonts w:cs="Calibri"/>
                <w:b/>
                <w:bCs/>
                <w:sz w:val="18"/>
                <w:lang w:val="en-US"/>
              </w:rPr>
            </w:pPr>
          </w:p>
        </w:tc>
      </w:tr>
      <w:tr w:rsidR="00CB34DD" w:rsidRPr="00C567AA" w14:paraId="32363CAA" w14:textId="4F40575D" w:rsidTr="00CB34DD">
        <w:trPr>
          <w:trHeight w:val="1155"/>
        </w:trPr>
        <w:tc>
          <w:tcPr>
            <w:tcW w:w="421" w:type="dxa"/>
          </w:tcPr>
          <w:p w14:paraId="68909F1B"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59B5FE28" w14:textId="5B5BB737" w:rsidR="00CB34DD" w:rsidRPr="00C567AA" w:rsidRDefault="00CB34DD" w:rsidP="0058698F">
            <w:pPr>
              <w:spacing w:after="0" w:line="240" w:lineRule="auto"/>
              <w:rPr>
                <w:rFonts w:cs="Calibri"/>
                <w:sz w:val="18"/>
                <w:lang w:val="en-US"/>
              </w:rPr>
            </w:pPr>
            <w:r w:rsidRPr="00C567AA">
              <w:rPr>
                <w:rFonts w:cs="Calibri"/>
                <w:sz w:val="18"/>
                <w:lang w:val="en-US"/>
              </w:rPr>
              <w:t>Надграждане на основните системи на НАП за предоставяне на данни и услуги към външни системи</w:t>
            </w:r>
          </w:p>
        </w:tc>
        <w:tc>
          <w:tcPr>
            <w:tcW w:w="1843" w:type="dxa"/>
            <w:shd w:val="clear" w:color="auto" w:fill="auto"/>
            <w:noWrap/>
            <w:tcMar>
              <w:left w:w="57" w:type="dxa"/>
              <w:right w:w="57" w:type="dxa"/>
            </w:tcMar>
            <w:hideMark/>
          </w:tcPr>
          <w:p w14:paraId="35E42E55" w14:textId="77777777" w:rsidR="00CB34DD" w:rsidRPr="00C567AA" w:rsidRDefault="00CB34DD" w:rsidP="0058698F">
            <w:pPr>
              <w:spacing w:after="0" w:line="240" w:lineRule="auto"/>
              <w:rPr>
                <w:rFonts w:cs="Calibri"/>
                <w:sz w:val="18"/>
                <w:lang w:val="en-US"/>
              </w:rPr>
            </w:pPr>
            <w:r w:rsidRPr="00C567AA">
              <w:rPr>
                <w:rFonts w:cs="Calibri"/>
                <w:sz w:val="18"/>
                <w:lang w:val="en-US"/>
              </w:rPr>
              <w:t>е-Данъци</w:t>
            </w:r>
          </w:p>
        </w:tc>
        <w:tc>
          <w:tcPr>
            <w:tcW w:w="799" w:type="dxa"/>
            <w:shd w:val="clear" w:color="auto" w:fill="auto"/>
            <w:noWrap/>
            <w:tcMar>
              <w:left w:w="57" w:type="dxa"/>
              <w:right w:w="57" w:type="dxa"/>
            </w:tcMar>
            <w:hideMark/>
          </w:tcPr>
          <w:p w14:paraId="0DD238A4"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54D3A32D"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5627C6A5"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3 000 000</w:t>
            </w:r>
          </w:p>
        </w:tc>
        <w:tc>
          <w:tcPr>
            <w:tcW w:w="1306" w:type="dxa"/>
            <w:shd w:val="clear" w:color="auto" w:fill="auto"/>
            <w:noWrap/>
            <w:tcMar>
              <w:left w:w="57" w:type="dxa"/>
              <w:right w:w="57" w:type="dxa"/>
            </w:tcMar>
            <w:hideMark/>
          </w:tcPr>
          <w:p w14:paraId="4EFC84DA"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48818207"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2B66106D" w14:textId="77777777" w:rsidR="00CB34DD" w:rsidRPr="00C567AA" w:rsidRDefault="00CB34DD" w:rsidP="0058698F">
            <w:pPr>
              <w:spacing w:after="0" w:line="240" w:lineRule="auto"/>
              <w:rPr>
                <w:rFonts w:cs="Calibri"/>
                <w:sz w:val="18"/>
                <w:lang w:val="en-US"/>
              </w:rPr>
            </w:pPr>
            <w:r w:rsidRPr="00C567AA">
              <w:rPr>
                <w:rFonts w:cs="Calibri"/>
                <w:sz w:val="18"/>
                <w:lang w:val="en-US"/>
              </w:rPr>
              <w:t>НАП</w:t>
            </w:r>
          </w:p>
        </w:tc>
        <w:tc>
          <w:tcPr>
            <w:tcW w:w="630" w:type="dxa"/>
            <w:shd w:val="clear" w:color="auto" w:fill="auto"/>
            <w:noWrap/>
            <w:tcMar>
              <w:left w:w="57" w:type="dxa"/>
              <w:right w:w="57" w:type="dxa"/>
            </w:tcMar>
            <w:hideMark/>
          </w:tcPr>
          <w:p w14:paraId="0590DCD3" w14:textId="13DEFA60"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2174391C"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2</w:t>
            </w:r>
          </w:p>
        </w:tc>
        <w:tc>
          <w:tcPr>
            <w:tcW w:w="708" w:type="dxa"/>
            <w:shd w:val="clear" w:color="auto" w:fill="auto"/>
            <w:noWrap/>
            <w:tcMar>
              <w:left w:w="57" w:type="dxa"/>
              <w:right w:w="57" w:type="dxa"/>
            </w:tcMar>
            <w:hideMark/>
          </w:tcPr>
          <w:p w14:paraId="02BFB254" w14:textId="6C37E3A1"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0F28FB1D"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9" w:type="dxa"/>
            <w:tcMar>
              <w:left w:w="57" w:type="dxa"/>
              <w:right w:w="57" w:type="dxa"/>
            </w:tcMar>
          </w:tcPr>
          <w:p w14:paraId="72647B8D" w14:textId="77777777" w:rsidR="00CB34DD" w:rsidRPr="00C567AA" w:rsidRDefault="00CB34DD" w:rsidP="00C567AA">
            <w:pPr>
              <w:spacing w:after="0" w:line="240" w:lineRule="auto"/>
              <w:jc w:val="center"/>
              <w:rPr>
                <w:rFonts w:cs="Calibri"/>
                <w:b/>
                <w:bCs/>
                <w:sz w:val="18"/>
                <w:lang w:val="en-US"/>
              </w:rPr>
            </w:pPr>
          </w:p>
        </w:tc>
      </w:tr>
      <w:tr w:rsidR="00CB34DD" w:rsidRPr="00C567AA" w14:paraId="4A7EDF2A" w14:textId="13E4B83A" w:rsidTr="00CB34DD">
        <w:trPr>
          <w:trHeight w:val="1155"/>
        </w:trPr>
        <w:tc>
          <w:tcPr>
            <w:tcW w:w="421" w:type="dxa"/>
          </w:tcPr>
          <w:p w14:paraId="7586B3D3"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65C207EB" w14:textId="0F34BEC1" w:rsidR="00CB34DD" w:rsidRPr="00C567AA" w:rsidRDefault="00CB34DD" w:rsidP="0058698F">
            <w:pPr>
              <w:spacing w:after="0" w:line="240" w:lineRule="auto"/>
              <w:rPr>
                <w:rFonts w:cs="Calibri"/>
                <w:sz w:val="18"/>
                <w:lang w:val="en-US"/>
              </w:rPr>
            </w:pPr>
            <w:r w:rsidRPr="00C567AA">
              <w:rPr>
                <w:rFonts w:cs="Calibri"/>
                <w:sz w:val="18"/>
                <w:lang w:val="en-US"/>
              </w:rPr>
              <w:t>Надграждане на основните системи на АМ за предоставяне на данни и услуги към външни системи</w:t>
            </w:r>
          </w:p>
        </w:tc>
        <w:tc>
          <w:tcPr>
            <w:tcW w:w="1843" w:type="dxa"/>
            <w:shd w:val="clear" w:color="auto" w:fill="auto"/>
            <w:noWrap/>
            <w:tcMar>
              <w:left w:w="57" w:type="dxa"/>
              <w:right w:w="57" w:type="dxa"/>
            </w:tcMar>
            <w:hideMark/>
          </w:tcPr>
          <w:p w14:paraId="5FB6AB1F" w14:textId="77777777" w:rsidR="00CB34DD" w:rsidRPr="00C567AA" w:rsidRDefault="00CB34DD" w:rsidP="0058698F">
            <w:pPr>
              <w:spacing w:after="0" w:line="240" w:lineRule="auto"/>
              <w:rPr>
                <w:rFonts w:cs="Calibri"/>
                <w:sz w:val="18"/>
                <w:lang w:val="en-US"/>
              </w:rPr>
            </w:pPr>
            <w:r w:rsidRPr="00C567AA">
              <w:rPr>
                <w:rFonts w:cs="Calibri"/>
                <w:sz w:val="18"/>
                <w:lang w:val="en-US"/>
              </w:rPr>
              <w:t>е-Митници</w:t>
            </w:r>
          </w:p>
        </w:tc>
        <w:tc>
          <w:tcPr>
            <w:tcW w:w="799" w:type="dxa"/>
            <w:shd w:val="clear" w:color="auto" w:fill="auto"/>
            <w:noWrap/>
            <w:tcMar>
              <w:left w:w="57" w:type="dxa"/>
              <w:right w:w="57" w:type="dxa"/>
            </w:tcMar>
            <w:hideMark/>
          </w:tcPr>
          <w:p w14:paraId="7DCF9B8D" w14:textId="77777777" w:rsidR="00CB34DD" w:rsidRPr="00C567AA" w:rsidRDefault="00CB34DD" w:rsidP="0058698F">
            <w:pPr>
              <w:spacing w:after="0" w:line="240" w:lineRule="auto"/>
              <w:rPr>
                <w:rFonts w:cs="Calibri"/>
                <w:sz w:val="18"/>
                <w:lang w:val="en-US"/>
              </w:rPr>
            </w:pPr>
            <w:r w:rsidRPr="00C567AA">
              <w:rPr>
                <w:rFonts w:cs="Calibri"/>
                <w:sz w:val="18"/>
                <w:lang w:val="en-US"/>
              </w:rPr>
              <w:t>2015</w:t>
            </w:r>
          </w:p>
        </w:tc>
        <w:tc>
          <w:tcPr>
            <w:tcW w:w="567" w:type="dxa"/>
            <w:shd w:val="clear" w:color="auto" w:fill="auto"/>
            <w:noWrap/>
            <w:tcMar>
              <w:left w:w="57" w:type="dxa"/>
              <w:right w:w="57" w:type="dxa"/>
            </w:tcMar>
            <w:hideMark/>
          </w:tcPr>
          <w:p w14:paraId="208F6184"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379CD102"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3 000 000</w:t>
            </w:r>
          </w:p>
        </w:tc>
        <w:tc>
          <w:tcPr>
            <w:tcW w:w="1306" w:type="dxa"/>
            <w:shd w:val="clear" w:color="auto" w:fill="auto"/>
            <w:noWrap/>
            <w:tcMar>
              <w:left w:w="57" w:type="dxa"/>
              <w:right w:w="57" w:type="dxa"/>
            </w:tcMar>
            <w:hideMark/>
          </w:tcPr>
          <w:p w14:paraId="160AFB37"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3E543D61"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40C38842" w14:textId="77777777" w:rsidR="00CB34DD" w:rsidRPr="00C567AA" w:rsidRDefault="00CB34DD" w:rsidP="0058698F">
            <w:pPr>
              <w:spacing w:after="0" w:line="240" w:lineRule="auto"/>
              <w:rPr>
                <w:rFonts w:cs="Calibri"/>
                <w:sz w:val="18"/>
                <w:lang w:val="en-US"/>
              </w:rPr>
            </w:pPr>
            <w:r w:rsidRPr="00C567AA">
              <w:rPr>
                <w:rFonts w:cs="Calibri"/>
                <w:sz w:val="18"/>
                <w:lang w:val="en-US"/>
              </w:rPr>
              <w:t>АМ</w:t>
            </w:r>
          </w:p>
        </w:tc>
        <w:tc>
          <w:tcPr>
            <w:tcW w:w="630" w:type="dxa"/>
            <w:shd w:val="clear" w:color="auto" w:fill="auto"/>
            <w:noWrap/>
            <w:tcMar>
              <w:left w:w="57" w:type="dxa"/>
              <w:right w:w="57" w:type="dxa"/>
            </w:tcMar>
            <w:hideMark/>
          </w:tcPr>
          <w:p w14:paraId="284F1389" w14:textId="37247E84"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7CAD3426"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2</w:t>
            </w:r>
          </w:p>
        </w:tc>
        <w:tc>
          <w:tcPr>
            <w:tcW w:w="708" w:type="dxa"/>
            <w:shd w:val="clear" w:color="auto" w:fill="auto"/>
            <w:noWrap/>
            <w:tcMar>
              <w:left w:w="57" w:type="dxa"/>
              <w:right w:w="57" w:type="dxa"/>
            </w:tcMar>
            <w:hideMark/>
          </w:tcPr>
          <w:p w14:paraId="1BB69DA7" w14:textId="0E165E81"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47CACF48"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9" w:type="dxa"/>
            <w:tcMar>
              <w:left w:w="57" w:type="dxa"/>
              <w:right w:w="57" w:type="dxa"/>
            </w:tcMar>
          </w:tcPr>
          <w:p w14:paraId="487C410B" w14:textId="77777777" w:rsidR="00CB34DD" w:rsidRPr="00C567AA" w:rsidRDefault="00CB34DD" w:rsidP="00C567AA">
            <w:pPr>
              <w:spacing w:after="0" w:line="240" w:lineRule="auto"/>
              <w:jc w:val="center"/>
              <w:rPr>
                <w:rFonts w:cs="Calibri"/>
                <w:b/>
                <w:bCs/>
                <w:sz w:val="18"/>
                <w:lang w:val="en-US"/>
              </w:rPr>
            </w:pPr>
          </w:p>
        </w:tc>
      </w:tr>
      <w:tr w:rsidR="00CB34DD" w:rsidRPr="00C567AA" w14:paraId="538C37E8" w14:textId="61D810C5" w:rsidTr="00CB34DD">
        <w:trPr>
          <w:trHeight w:val="1155"/>
        </w:trPr>
        <w:tc>
          <w:tcPr>
            <w:tcW w:w="421" w:type="dxa"/>
          </w:tcPr>
          <w:p w14:paraId="5BB8A2A8"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00441837" w14:textId="4BAD8AF4" w:rsidR="00CB34DD" w:rsidRPr="00C567AA" w:rsidRDefault="00CB34DD" w:rsidP="0058698F">
            <w:pPr>
              <w:spacing w:after="0" w:line="240" w:lineRule="auto"/>
              <w:rPr>
                <w:rFonts w:cs="Calibri"/>
                <w:sz w:val="18"/>
                <w:lang w:val="en-US"/>
              </w:rPr>
            </w:pPr>
            <w:r w:rsidRPr="00C567AA">
              <w:rPr>
                <w:rFonts w:cs="Calibri"/>
                <w:sz w:val="18"/>
                <w:lang w:val="en-US"/>
              </w:rPr>
              <w:t>Национален портал за гео-пространствени данни (INSPIRE)</w:t>
            </w:r>
          </w:p>
        </w:tc>
        <w:tc>
          <w:tcPr>
            <w:tcW w:w="1843" w:type="dxa"/>
            <w:shd w:val="clear" w:color="auto" w:fill="auto"/>
            <w:noWrap/>
            <w:tcMar>
              <w:left w:w="57" w:type="dxa"/>
              <w:right w:w="57" w:type="dxa"/>
            </w:tcMar>
            <w:hideMark/>
          </w:tcPr>
          <w:p w14:paraId="4F61B42C" w14:textId="77777777" w:rsidR="00CB34DD" w:rsidRPr="00C567AA" w:rsidRDefault="00CB34DD" w:rsidP="0058698F">
            <w:pPr>
              <w:spacing w:after="0" w:line="240" w:lineRule="auto"/>
              <w:rPr>
                <w:rFonts w:cs="Calibri"/>
                <w:sz w:val="18"/>
                <w:lang w:val="en-US"/>
              </w:rPr>
            </w:pPr>
            <w:r w:rsidRPr="00C567AA">
              <w:rPr>
                <w:rFonts w:cs="Calibri"/>
                <w:sz w:val="18"/>
                <w:lang w:val="en-US"/>
              </w:rPr>
              <w:t>Отворени данни</w:t>
            </w:r>
          </w:p>
        </w:tc>
        <w:tc>
          <w:tcPr>
            <w:tcW w:w="799" w:type="dxa"/>
            <w:shd w:val="clear" w:color="auto" w:fill="auto"/>
            <w:noWrap/>
            <w:tcMar>
              <w:left w:w="57" w:type="dxa"/>
              <w:right w:w="57" w:type="dxa"/>
            </w:tcMar>
            <w:hideMark/>
          </w:tcPr>
          <w:p w14:paraId="7249CCAE" w14:textId="4D29ED4B" w:rsidR="00CB34DD" w:rsidRPr="002778DF" w:rsidRDefault="00CB34DD" w:rsidP="002778DF">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143E2F7E" w14:textId="77777777" w:rsidR="00CB34DD" w:rsidRPr="00C567AA" w:rsidRDefault="00CB34DD" w:rsidP="0058698F">
            <w:pPr>
              <w:spacing w:after="0" w:line="240" w:lineRule="auto"/>
              <w:rPr>
                <w:rFonts w:cs="Calibri"/>
                <w:sz w:val="18"/>
                <w:lang w:val="en-US"/>
              </w:rPr>
            </w:pPr>
            <w:r w:rsidRPr="00C567AA">
              <w:rPr>
                <w:rFonts w:cs="Calibri"/>
                <w:sz w:val="18"/>
                <w:lang w:val="en-US"/>
              </w:rPr>
              <w:t>2016</w:t>
            </w:r>
          </w:p>
        </w:tc>
        <w:tc>
          <w:tcPr>
            <w:tcW w:w="1214" w:type="dxa"/>
            <w:shd w:val="clear" w:color="auto" w:fill="auto"/>
            <w:noWrap/>
            <w:tcMar>
              <w:left w:w="57" w:type="dxa"/>
              <w:right w:w="57" w:type="dxa"/>
            </w:tcMar>
            <w:hideMark/>
          </w:tcPr>
          <w:p w14:paraId="30B0A70D"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2 000 000</w:t>
            </w:r>
          </w:p>
        </w:tc>
        <w:tc>
          <w:tcPr>
            <w:tcW w:w="1306" w:type="dxa"/>
            <w:shd w:val="clear" w:color="auto" w:fill="auto"/>
            <w:noWrap/>
            <w:tcMar>
              <w:left w:w="57" w:type="dxa"/>
              <w:right w:w="57" w:type="dxa"/>
            </w:tcMar>
            <w:hideMark/>
          </w:tcPr>
          <w:p w14:paraId="040572FF"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601948DF"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450D819B" w14:textId="77777777" w:rsidR="00CB34DD" w:rsidRPr="00C567AA" w:rsidRDefault="00CB34DD" w:rsidP="0058698F">
            <w:pPr>
              <w:spacing w:after="0" w:line="240" w:lineRule="auto"/>
              <w:rPr>
                <w:rFonts w:cs="Calibri"/>
                <w:sz w:val="18"/>
                <w:lang w:val="en-US"/>
              </w:rPr>
            </w:pPr>
            <w:r w:rsidRPr="00C567AA">
              <w:rPr>
                <w:rFonts w:cs="Calibri"/>
                <w:sz w:val="18"/>
                <w:lang w:val="en-US"/>
              </w:rPr>
              <w:t>ЕСМИС</w:t>
            </w:r>
          </w:p>
        </w:tc>
        <w:tc>
          <w:tcPr>
            <w:tcW w:w="630" w:type="dxa"/>
            <w:shd w:val="clear" w:color="auto" w:fill="auto"/>
            <w:noWrap/>
            <w:tcMar>
              <w:left w:w="57" w:type="dxa"/>
              <w:right w:w="57" w:type="dxa"/>
            </w:tcMar>
            <w:hideMark/>
          </w:tcPr>
          <w:p w14:paraId="3231F50C" w14:textId="0B343875"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419289C0" w14:textId="6D669FD1" w:rsidR="00CB34DD" w:rsidRPr="00C567AA" w:rsidRDefault="00CB34DD" w:rsidP="00C567AA">
            <w:pPr>
              <w:spacing w:after="0" w:line="240" w:lineRule="auto"/>
              <w:jc w:val="center"/>
              <w:rPr>
                <w:rFonts w:cs="Calibri"/>
                <w:b/>
                <w:bCs/>
                <w:sz w:val="18"/>
                <w:lang w:val="en-US"/>
              </w:rPr>
            </w:pPr>
          </w:p>
        </w:tc>
        <w:tc>
          <w:tcPr>
            <w:tcW w:w="708" w:type="dxa"/>
            <w:shd w:val="clear" w:color="auto" w:fill="auto"/>
            <w:noWrap/>
            <w:tcMar>
              <w:left w:w="57" w:type="dxa"/>
              <w:right w:w="57" w:type="dxa"/>
            </w:tcMar>
            <w:hideMark/>
          </w:tcPr>
          <w:p w14:paraId="2DBB7407" w14:textId="150E016D"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0B5EEBE4"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9" w:type="dxa"/>
            <w:tcMar>
              <w:left w:w="57" w:type="dxa"/>
              <w:right w:w="57" w:type="dxa"/>
            </w:tcMar>
          </w:tcPr>
          <w:p w14:paraId="3908443C" w14:textId="77777777" w:rsidR="00CB34DD" w:rsidRPr="00C567AA" w:rsidRDefault="00CB34DD" w:rsidP="00C567AA">
            <w:pPr>
              <w:spacing w:after="0" w:line="240" w:lineRule="auto"/>
              <w:jc w:val="center"/>
              <w:rPr>
                <w:rFonts w:cs="Calibri"/>
                <w:b/>
                <w:bCs/>
                <w:sz w:val="18"/>
                <w:lang w:val="en-US"/>
              </w:rPr>
            </w:pPr>
          </w:p>
        </w:tc>
      </w:tr>
      <w:tr w:rsidR="00CB34DD" w:rsidRPr="00C567AA" w14:paraId="0C439532" w14:textId="0D2E9681" w:rsidTr="00CB34DD">
        <w:trPr>
          <w:trHeight w:val="1155"/>
        </w:trPr>
        <w:tc>
          <w:tcPr>
            <w:tcW w:w="421" w:type="dxa"/>
          </w:tcPr>
          <w:p w14:paraId="51A11815" w14:textId="77777777" w:rsidR="00CB34DD" w:rsidRDefault="00CB34DD" w:rsidP="00665B32">
            <w:pPr>
              <w:pStyle w:val="TableNumber1"/>
            </w:pPr>
          </w:p>
        </w:tc>
        <w:tc>
          <w:tcPr>
            <w:tcW w:w="3936" w:type="dxa"/>
            <w:shd w:val="clear" w:color="auto" w:fill="auto"/>
            <w:tcMar>
              <w:left w:w="57" w:type="dxa"/>
              <w:right w:w="57" w:type="dxa"/>
            </w:tcMar>
            <w:hideMark/>
          </w:tcPr>
          <w:p w14:paraId="69596626" w14:textId="5544F613" w:rsidR="00CB34DD" w:rsidRPr="006D1179" w:rsidRDefault="00CB34DD" w:rsidP="006D1179">
            <w:pPr>
              <w:spacing w:after="0" w:line="240" w:lineRule="auto"/>
              <w:rPr>
                <w:rFonts w:cs="Calibri"/>
                <w:sz w:val="18"/>
              </w:rPr>
            </w:pPr>
            <w:r>
              <w:rPr>
                <w:rFonts w:cs="Calibri"/>
                <w:sz w:val="18"/>
              </w:rPr>
              <w:t>Развитие на р</w:t>
            </w:r>
            <w:r w:rsidRPr="00C567AA">
              <w:rPr>
                <w:rFonts w:cs="Calibri"/>
                <w:sz w:val="18"/>
                <w:lang w:val="en-US"/>
              </w:rPr>
              <w:t>егистър на информационните ресурси</w:t>
            </w:r>
            <w:r>
              <w:rPr>
                <w:rFonts w:cs="Calibri"/>
                <w:sz w:val="18"/>
              </w:rPr>
              <w:t xml:space="preserve"> с потребителски портал за администрациите</w:t>
            </w:r>
          </w:p>
        </w:tc>
        <w:tc>
          <w:tcPr>
            <w:tcW w:w="1843" w:type="dxa"/>
            <w:shd w:val="clear" w:color="auto" w:fill="auto"/>
            <w:noWrap/>
            <w:tcMar>
              <w:left w:w="57" w:type="dxa"/>
              <w:right w:w="57" w:type="dxa"/>
            </w:tcMar>
            <w:hideMark/>
          </w:tcPr>
          <w:p w14:paraId="25B09DEB" w14:textId="77777777" w:rsidR="00CB34DD" w:rsidRPr="00C567AA" w:rsidRDefault="00CB34DD" w:rsidP="0058698F">
            <w:pPr>
              <w:spacing w:after="0" w:line="240" w:lineRule="auto"/>
              <w:rPr>
                <w:rFonts w:cs="Calibri"/>
                <w:sz w:val="18"/>
                <w:lang w:val="en-US"/>
              </w:rPr>
            </w:pPr>
            <w:r w:rsidRPr="00C567AA">
              <w:rPr>
                <w:rFonts w:cs="Calibri"/>
                <w:sz w:val="18"/>
                <w:lang w:val="en-US"/>
              </w:rPr>
              <w:t>е-Управление</w:t>
            </w:r>
          </w:p>
        </w:tc>
        <w:tc>
          <w:tcPr>
            <w:tcW w:w="799" w:type="dxa"/>
            <w:shd w:val="clear" w:color="auto" w:fill="auto"/>
            <w:noWrap/>
            <w:tcMar>
              <w:left w:w="57" w:type="dxa"/>
              <w:right w:w="57" w:type="dxa"/>
            </w:tcMar>
            <w:hideMark/>
          </w:tcPr>
          <w:p w14:paraId="03A6F93F" w14:textId="6602BC66" w:rsidR="00CB34DD" w:rsidRPr="002778DF" w:rsidRDefault="00CB34DD" w:rsidP="002778DF">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37B49431" w14:textId="04CC3D31" w:rsidR="00CB34DD" w:rsidRPr="002778DF" w:rsidRDefault="00CB34DD" w:rsidP="002778DF">
            <w:pPr>
              <w:spacing w:after="0" w:line="240" w:lineRule="auto"/>
              <w:rPr>
                <w:rFonts w:cs="Calibri"/>
                <w:sz w:val="18"/>
              </w:rPr>
            </w:pPr>
            <w:r w:rsidRPr="00C567AA">
              <w:rPr>
                <w:rFonts w:cs="Calibri"/>
                <w:sz w:val="18"/>
                <w:lang w:val="en-US"/>
              </w:rPr>
              <w:t>201</w:t>
            </w:r>
            <w:r>
              <w:rPr>
                <w:rFonts w:cs="Calibri"/>
                <w:sz w:val="18"/>
              </w:rPr>
              <w:t>7</w:t>
            </w:r>
          </w:p>
        </w:tc>
        <w:tc>
          <w:tcPr>
            <w:tcW w:w="1214" w:type="dxa"/>
            <w:shd w:val="clear" w:color="auto" w:fill="auto"/>
            <w:noWrap/>
            <w:tcMar>
              <w:left w:w="57" w:type="dxa"/>
              <w:right w:w="57" w:type="dxa"/>
            </w:tcMar>
            <w:hideMark/>
          </w:tcPr>
          <w:p w14:paraId="25A5FF62" w14:textId="42FB2D2E" w:rsidR="00CB34DD" w:rsidRPr="00C567AA" w:rsidRDefault="00CB34DD" w:rsidP="00C567AA">
            <w:pPr>
              <w:spacing w:after="0" w:line="240" w:lineRule="auto"/>
              <w:jc w:val="right"/>
              <w:rPr>
                <w:rFonts w:cs="Calibri"/>
                <w:sz w:val="18"/>
                <w:lang w:val="en-US"/>
              </w:rPr>
            </w:pPr>
            <w:r>
              <w:rPr>
                <w:rFonts w:cs="Calibri"/>
                <w:sz w:val="18"/>
              </w:rPr>
              <w:t>2</w:t>
            </w:r>
            <w:r w:rsidRPr="00C567AA">
              <w:rPr>
                <w:rFonts w:cs="Calibri"/>
                <w:sz w:val="18"/>
                <w:lang w:val="en-US"/>
              </w:rPr>
              <w:t>00 000</w:t>
            </w:r>
          </w:p>
        </w:tc>
        <w:tc>
          <w:tcPr>
            <w:tcW w:w="1306" w:type="dxa"/>
            <w:shd w:val="clear" w:color="auto" w:fill="auto"/>
            <w:noWrap/>
            <w:tcMar>
              <w:left w:w="57" w:type="dxa"/>
              <w:right w:w="57" w:type="dxa"/>
            </w:tcMar>
            <w:hideMark/>
          </w:tcPr>
          <w:p w14:paraId="6C43156F"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649A446C"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0D3FE23E" w14:textId="48F6D241" w:rsidR="00CB34DD" w:rsidRPr="0063695C" w:rsidRDefault="0063695C" w:rsidP="0058698F">
            <w:pPr>
              <w:spacing w:after="0" w:line="240" w:lineRule="auto"/>
              <w:rPr>
                <w:rFonts w:cs="Calibri"/>
                <w:sz w:val="18"/>
              </w:rPr>
            </w:pPr>
            <w:r>
              <w:rPr>
                <w:rFonts w:cs="Calibri"/>
                <w:sz w:val="18"/>
              </w:rPr>
              <w:t>ЕСМИС</w:t>
            </w:r>
          </w:p>
        </w:tc>
        <w:tc>
          <w:tcPr>
            <w:tcW w:w="630" w:type="dxa"/>
            <w:shd w:val="clear" w:color="auto" w:fill="auto"/>
            <w:noWrap/>
            <w:tcMar>
              <w:left w:w="57" w:type="dxa"/>
              <w:right w:w="57" w:type="dxa"/>
            </w:tcMar>
            <w:hideMark/>
          </w:tcPr>
          <w:p w14:paraId="66D7136D" w14:textId="555966AC"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6411318F" w14:textId="77777777" w:rsidR="00CB34DD" w:rsidRPr="00C567AA" w:rsidRDefault="00CB34DD" w:rsidP="00C567AA">
            <w:pPr>
              <w:spacing w:after="0" w:line="240" w:lineRule="auto"/>
              <w:jc w:val="center"/>
              <w:rPr>
                <w:rFonts w:cs="Calibri"/>
                <w:b/>
                <w:bCs/>
                <w:sz w:val="18"/>
                <w:lang w:val="en-US"/>
              </w:rPr>
            </w:pPr>
            <w:r w:rsidRPr="00C567AA">
              <w:rPr>
                <w:rFonts w:cs="Calibri"/>
                <w:b/>
                <w:bCs/>
                <w:sz w:val="18"/>
                <w:lang w:val="en-US"/>
              </w:rPr>
              <w:t>1</w:t>
            </w:r>
          </w:p>
        </w:tc>
        <w:tc>
          <w:tcPr>
            <w:tcW w:w="708" w:type="dxa"/>
            <w:shd w:val="clear" w:color="auto" w:fill="auto"/>
            <w:noWrap/>
            <w:tcMar>
              <w:left w:w="57" w:type="dxa"/>
              <w:right w:w="57" w:type="dxa"/>
            </w:tcMar>
            <w:hideMark/>
          </w:tcPr>
          <w:p w14:paraId="02A7298C" w14:textId="61C4B78A" w:rsidR="00CB34DD" w:rsidRPr="00C567AA" w:rsidRDefault="00CB34DD" w:rsidP="00C567AA">
            <w:pPr>
              <w:spacing w:after="0" w:line="240" w:lineRule="auto"/>
              <w:jc w:val="center"/>
              <w:rPr>
                <w:rFonts w:cs="Calibri"/>
                <w:b/>
                <w:bCs/>
                <w:sz w:val="18"/>
                <w:lang w:val="en-US"/>
              </w:rPr>
            </w:pPr>
          </w:p>
        </w:tc>
        <w:tc>
          <w:tcPr>
            <w:tcW w:w="709" w:type="dxa"/>
            <w:shd w:val="clear" w:color="auto" w:fill="auto"/>
            <w:noWrap/>
            <w:tcMar>
              <w:left w:w="57" w:type="dxa"/>
              <w:right w:w="57" w:type="dxa"/>
            </w:tcMar>
            <w:hideMark/>
          </w:tcPr>
          <w:p w14:paraId="61F1973B" w14:textId="52C207EB"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4F508B22" w14:textId="77777777" w:rsidR="00CB34DD" w:rsidRPr="00C567AA" w:rsidRDefault="00CB34DD" w:rsidP="00C567AA">
            <w:pPr>
              <w:spacing w:after="0" w:line="240" w:lineRule="auto"/>
              <w:jc w:val="center"/>
              <w:rPr>
                <w:rFonts w:cs="Calibri"/>
                <w:b/>
                <w:bCs/>
                <w:sz w:val="18"/>
                <w:lang w:val="en-US"/>
              </w:rPr>
            </w:pPr>
          </w:p>
        </w:tc>
      </w:tr>
      <w:tr w:rsidR="00CB34DD" w:rsidRPr="00C567AA" w14:paraId="18B7DFB4" w14:textId="5FF68100" w:rsidTr="00CB34DD">
        <w:trPr>
          <w:trHeight w:val="1155"/>
        </w:trPr>
        <w:tc>
          <w:tcPr>
            <w:tcW w:w="421" w:type="dxa"/>
          </w:tcPr>
          <w:p w14:paraId="415D8157" w14:textId="77777777" w:rsidR="00CB34DD" w:rsidRPr="00C567AA" w:rsidRDefault="00CB34DD" w:rsidP="00665B32">
            <w:pPr>
              <w:pStyle w:val="TableNumber1"/>
              <w:rPr>
                <w:lang w:val="en-US"/>
              </w:rPr>
            </w:pPr>
          </w:p>
        </w:tc>
        <w:tc>
          <w:tcPr>
            <w:tcW w:w="3936" w:type="dxa"/>
            <w:shd w:val="clear" w:color="auto" w:fill="auto"/>
            <w:tcMar>
              <w:left w:w="57" w:type="dxa"/>
              <w:right w:w="57" w:type="dxa"/>
            </w:tcMar>
            <w:hideMark/>
          </w:tcPr>
          <w:p w14:paraId="17BF52B8" w14:textId="2C25CE06" w:rsidR="00CB34DD" w:rsidRPr="00C567AA" w:rsidRDefault="00CB34DD" w:rsidP="0058698F">
            <w:pPr>
              <w:spacing w:after="0" w:line="240" w:lineRule="auto"/>
              <w:rPr>
                <w:rFonts w:cs="Calibri"/>
                <w:sz w:val="18"/>
                <w:lang w:val="en-US"/>
              </w:rPr>
            </w:pPr>
            <w:r w:rsidRPr="00C567AA">
              <w:rPr>
                <w:rFonts w:cs="Calibri"/>
                <w:sz w:val="18"/>
                <w:lang w:val="en-US"/>
              </w:rPr>
              <w:t>Портал за споделени ресурси за разработка на софтуерни системи за електронно управление</w:t>
            </w:r>
          </w:p>
        </w:tc>
        <w:tc>
          <w:tcPr>
            <w:tcW w:w="1843" w:type="dxa"/>
            <w:shd w:val="clear" w:color="auto" w:fill="auto"/>
            <w:noWrap/>
            <w:tcMar>
              <w:left w:w="57" w:type="dxa"/>
              <w:right w:w="57" w:type="dxa"/>
            </w:tcMar>
            <w:hideMark/>
          </w:tcPr>
          <w:p w14:paraId="21D50F1F" w14:textId="77777777" w:rsidR="00CB34DD" w:rsidRPr="00C567AA" w:rsidRDefault="00CB34DD" w:rsidP="0058698F">
            <w:pPr>
              <w:spacing w:after="0" w:line="240" w:lineRule="auto"/>
              <w:rPr>
                <w:rFonts w:cs="Calibri"/>
                <w:sz w:val="18"/>
                <w:lang w:val="en-US"/>
              </w:rPr>
            </w:pPr>
            <w:r w:rsidRPr="00C567AA">
              <w:rPr>
                <w:rFonts w:cs="Calibri"/>
                <w:sz w:val="18"/>
                <w:lang w:val="en-US"/>
              </w:rPr>
              <w:t>е-Управление</w:t>
            </w:r>
          </w:p>
        </w:tc>
        <w:tc>
          <w:tcPr>
            <w:tcW w:w="799" w:type="dxa"/>
            <w:shd w:val="clear" w:color="auto" w:fill="auto"/>
            <w:noWrap/>
            <w:tcMar>
              <w:left w:w="57" w:type="dxa"/>
              <w:right w:w="57" w:type="dxa"/>
            </w:tcMar>
            <w:hideMark/>
          </w:tcPr>
          <w:p w14:paraId="05B1ED89" w14:textId="7B665976" w:rsidR="00CB34DD" w:rsidRPr="002778DF" w:rsidRDefault="00CB34DD" w:rsidP="002778DF">
            <w:pPr>
              <w:spacing w:after="0" w:line="240" w:lineRule="auto"/>
              <w:rPr>
                <w:rFonts w:cs="Calibri"/>
                <w:sz w:val="18"/>
              </w:rPr>
            </w:pPr>
            <w:r w:rsidRPr="00C567AA">
              <w:rPr>
                <w:rFonts w:cs="Calibri"/>
                <w:sz w:val="18"/>
                <w:lang w:val="en-US"/>
              </w:rPr>
              <w:t>201</w:t>
            </w:r>
            <w:r>
              <w:rPr>
                <w:rFonts w:cs="Calibri"/>
                <w:sz w:val="18"/>
              </w:rPr>
              <w:t>6</w:t>
            </w:r>
          </w:p>
        </w:tc>
        <w:tc>
          <w:tcPr>
            <w:tcW w:w="567" w:type="dxa"/>
            <w:shd w:val="clear" w:color="auto" w:fill="auto"/>
            <w:noWrap/>
            <w:tcMar>
              <w:left w:w="57" w:type="dxa"/>
              <w:right w:w="57" w:type="dxa"/>
            </w:tcMar>
            <w:hideMark/>
          </w:tcPr>
          <w:p w14:paraId="15F24902" w14:textId="5D2EB90F" w:rsidR="00CB34DD" w:rsidRPr="002778DF" w:rsidRDefault="00CB34DD" w:rsidP="002778DF">
            <w:pPr>
              <w:spacing w:after="0" w:line="240" w:lineRule="auto"/>
              <w:rPr>
                <w:rFonts w:cs="Calibri"/>
                <w:sz w:val="18"/>
              </w:rPr>
            </w:pPr>
            <w:r w:rsidRPr="00C567AA">
              <w:rPr>
                <w:rFonts w:cs="Calibri"/>
                <w:sz w:val="18"/>
                <w:lang w:val="en-US"/>
              </w:rPr>
              <w:t>201</w:t>
            </w:r>
            <w:r>
              <w:rPr>
                <w:rFonts w:cs="Calibri"/>
                <w:sz w:val="18"/>
              </w:rPr>
              <w:t>7</w:t>
            </w:r>
          </w:p>
        </w:tc>
        <w:tc>
          <w:tcPr>
            <w:tcW w:w="1214" w:type="dxa"/>
            <w:shd w:val="clear" w:color="auto" w:fill="auto"/>
            <w:noWrap/>
            <w:tcMar>
              <w:left w:w="57" w:type="dxa"/>
              <w:right w:w="57" w:type="dxa"/>
            </w:tcMar>
            <w:hideMark/>
          </w:tcPr>
          <w:p w14:paraId="0AE799F6" w14:textId="77777777" w:rsidR="00CB34DD" w:rsidRPr="00C567AA" w:rsidRDefault="00CB34DD" w:rsidP="00C567AA">
            <w:pPr>
              <w:spacing w:after="0" w:line="240" w:lineRule="auto"/>
              <w:jc w:val="right"/>
              <w:rPr>
                <w:rFonts w:cs="Calibri"/>
                <w:sz w:val="18"/>
                <w:lang w:val="en-US"/>
              </w:rPr>
            </w:pPr>
            <w:r w:rsidRPr="00C567AA">
              <w:rPr>
                <w:rFonts w:cs="Calibri"/>
                <w:sz w:val="18"/>
                <w:lang w:val="en-US"/>
              </w:rPr>
              <w:t>100 000</w:t>
            </w:r>
          </w:p>
        </w:tc>
        <w:tc>
          <w:tcPr>
            <w:tcW w:w="1306" w:type="dxa"/>
            <w:shd w:val="clear" w:color="auto" w:fill="auto"/>
            <w:noWrap/>
            <w:tcMar>
              <w:left w:w="57" w:type="dxa"/>
              <w:right w:w="57" w:type="dxa"/>
            </w:tcMar>
            <w:hideMark/>
          </w:tcPr>
          <w:p w14:paraId="720A29BD" w14:textId="77777777" w:rsidR="00CB34DD" w:rsidRPr="00C567AA" w:rsidRDefault="00CB34DD" w:rsidP="0058698F">
            <w:pPr>
              <w:spacing w:after="0" w:line="240" w:lineRule="auto"/>
              <w:rPr>
                <w:rFonts w:cs="Calibri"/>
                <w:sz w:val="18"/>
                <w:lang w:val="en-US"/>
              </w:rPr>
            </w:pPr>
            <w:r w:rsidRPr="00C567AA">
              <w:rPr>
                <w:rFonts w:cs="Calibri"/>
                <w:sz w:val="18"/>
                <w:lang w:val="en-US"/>
              </w:rPr>
              <w:t>ОПДУ</w:t>
            </w:r>
          </w:p>
        </w:tc>
        <w:tc>
          <w:tcPr>
            <w:tcW w:w="450" w:type="dxa"/>
            <w:shd w:val="clear" w:color="auto" w:fill="auto"/>
            <w:noWrap/>
            <w:tcMar>
              <w:left w:w="57" w:type="dxa"/>
              <w:right w:w="57" w:type="dxa"/>
            </w:tcMar>
            <w:hideMark/>
          </w:tcPr>
          <w:p w14:paraId="0AF01A6B" w14:textId="77777777" w:rsidR="00CB34DD" w:rsidRPr="00C567AA" w:rsidRDefault="00CB34DD" w:rsidP="00F12E4F">
            <w:pPr>
              <w:spacing w:after="0" w:line="240" w:lineRule="auto"/>
              <w:jc w:val="center"/>
              <w:rPr>
                <w:rFonts w:cs="Calibri"/>
                <w:sz w:val="18"/>
                <w:lang w:val="en-US"/>
              </w:rPr>
            </w:pPr>
            <w:r w:rsidRPr="00C567AA">
              <w:rPr>
                <w:rFonts w:cs="Calibri"/>
                <w:sz w:val="18"/>
                <w:lang w:val="en-US"/>
              </w:rPr>
              <w:t>1</w:t>
            </w:r>
          </w:p>
        </w:tc>
        <w:tc>
          <w:tcPr>
            <w:tcW w:w="1222" w:type="dxa"/>
            <w:shd w:val="clear" w:color="auto" w:fill="auto"/>
            <w:noWrap/>
            <w:tcMar>
              <w:left w:w="57" w:type="dxa"/>
              <w:right w:w="57" w:type="dxa"/>
            </w:tcMar>
            <w:hideMark/>
          </w:tcPr>
          <w:p w14:paraId="38323DEF" w14:textId="721AC4B5" w:rsidR="00CB34DD" w:rsidRPr="00C567AA" w:rsidRDefault="00CB34DD" w:rsidP="0058698F">
            <w:pPr>
              <w:spacing w:after="0" w:line="240" w:lineRule="auto"/>
              <w:rPr>
                <w:rFonts w:cs="Calibri"/>
                <w:sz w:val="18"/>
              </w:rPr>
            </w:pPr>
            <w:r w:rsidRPr="00C567AA">
              <w:rPr>
                <w:rFonts w:cs="Calibri"/>
                <w:sz w:val="18"/>
              </w:rPr>
              <w:t>АМС</w:t>
            </w:r>
          </w:p>
        </w:tc>
        <w:tc>
          <w:tcPr>
            <w:tcW w:w="630" w:type="dxa"/>
            <w:shd w:val="clear" w:color="auto" w:fill="auto"/>
            <w:noWrap/>
            <w:tcMar>
              <w:left w:w="57" w:type="dxa"/>
              <w:right w:w="57" w:type="dxa"/>
            </w:tcMar>
            <w:hideMark/>
          </w:tcPr>
          <w:p w14:paraId="7A7EC31A" w14:textId="78B69397" w:rsidR="00CB34DD" w:rsidRPr="00C567AA" w:rsidRDefault="00CB34DD" w:rsidP="00C567AA">
            <w:pPr>
              <w:spacing w:after="0" w:line="240" w:lineRule="auto"/>
              <w:jc w:val="center"/>
              <w:rPr>
                <w:rFonts w:cs="Calibri"/>
                <w:b/>
                <w:bCs/>
                <w:sz w:val="18"/>
                <w:lang w:val="en-US"/>
              </w:rPr>
            </w:pPr>
          </w:p>
        </w:tc>
        <w:tc>
          <w:tcPr>
            <w:tcW w:w="687" w:type="dxa"/>
            <w:shd w:val="clear" w:color="auto" w:fill="auto"/>
            <w:noWrap/>
            <w:tcMar>
              <w:left w:w="57" w:type="dxa"/>
              <w:right w:w="57" w:type="dxa"/>
            </w:tcMar>
            <w:hideMark/>
          </w:tcPr>
          <w:p w14:paraId="6C0FAF02" w14:textId="0F49042A" w:rsidR="00CB34DD" w:rsidRPr="00C567AA" w:rsidRDefault="00CB34DD" w:rsidP="00C567AA">
            <w:pPr>
              <w:spacing w:after="0" w:line="240" w:lineRule="auto"/>
              <w:jc w:val="center"/>
              <w:rPr>
                <w:rFonts w:cs="Calibri"/>
                <w:b/>
                <w:bCs/>
                <w:sz w:val="18"/>
                <w:lang w:val="en-US"/>
              </w:rPr>
            </w:pPr>
          </w:p>
        </w:tc>
        <w:tc>
          <w:tcPr>
            <w:tcW w:w="708" w:type="dxa"/>
            <w:shd w:val="clear" w:color="auto" w:fill="auto"/>
            <w:noWrap/>
            <w:tcMar>
              <w:left w:w="57" w:type="dxa"/>
              <w:right w:w="57" w:type="dxa"/>
            </w:tcMar>
            <w:hideMark/>
          </w:tcPr>
          <w:p w14:paraId="30B9D597" w14:textId="39010F75" w:rsidR="00CB34DD" w:rsidRPr="00526056" w:rsidRDefault="00CB34DD" w:rsidP="00C567AA">
            <w:pPr>
              <w:spacing w:after="0" w:line="240" w:lineRule="auto"/>
              <w:jc w:val="center"/>
              <w:rPr>
                <w:rFonts w:cs="Calibri"/>
                <w:b/>
                <w:bCs/>
                <w:sz w:val="18"/>
              </w:rPr>
            </w:pPr>
            <w:r>
              <w:rPr>
                <w:rFonts w:cs="Calibri"/>
                <w:b/>
                <w:bCs/>
                <w:sz w:val="18"/>
              </w:rPr>
              <w:t>1</w:t>
            </w:r>
          </w:p>
        </w:tc>
        <w:tc>
          <w:tcPr>
            <w:tcW w:w="709" w:type="dxa"/>
            <w:shd w:val="clear" w:color="auto" w:fill="auto"/>
            <w:noWrap/>
            <w:tcMar>
              <w:left w:w="57" w:type="dxa"/>
              <w:right w:w="57" w:type="dxa"/>
            </w:tcMar>
            <w:hideMark/>
          </w:tcPr>
          <w:p w14:paraId="6443D10E" w14:textId="29055136" w:rsidR="00CB34DD" w:rsidRPr="00C567AA" w:rsidRDefault="00CB34DD" w:rsidP="00C567AA">
            <w:pPr>
              <w:spacing w:after="0" w:line="240" w:lineRule="auto"/>
              <w:jc w:val="center"/>
              <w:rPr>
                <w:rFonts w:cs="Calibri"/>
                <w:b/>
                <w:bCs/>
                <w:sz w:val="18"/>
                <w:lang w:val="en-US"/>
              </w:rPr>
            </w:pPr>
          </w:p>
        </w:tc>
        <w:tc>
          <w:tcPr>
            <w:tcW w:w="709" w:type="dxa"/>
            <w:tcMar>
              <w:left w:w="57" w:type="dxa"/>
              <w:right w:w="57" w:type="dxa"/>
            </w:tcMar>
          </w:tcPr>
          <w:p w14:paraId="0EBFBB30" w14:textId="77777777" w:rsidR="00CB34DD" w:rsidRPr="00C567AA" w:rsidRDefault="00CB34DD" w:rsidP="00C567AA">
            <w:pPr>
              <w:spacing w:after="0" w:line="240" w:lineRule="auto"/>
              <w:jc w:val="center"/>
              <w:rPr>
                <w:rFonts w:cs="Calibri"/>
                <w:b/>
                <w:bCs/>
                <w:sz w:val="18"/>
                <w:lang w:val="en-US"/>
              </w:rPr>
            </w:pPr>
          </w:p>
        </w:tc>
      </w:tr>
      <w:tr w:rsidR="00CB34DD" w:rsidRPr="00C567AA" w14:paraId="61ECDF14" w14:textId="6C7CE046" w:rsidTr="00CB34DD">
        <w:trPr>
          <w:trHeight w:val="364"/>
        </w:trPr>
        <w:tc>
          <w:tcPr>
            <w:tcW w:w="7566" w:type="dxa"/>
            <w:gridSpan w:val="5"/>
            <w:vAlign w:val="center"/>
          </w:tcPr>
          <w:p w14:paraId="610DB928" w14:textId="4A3CCDF7" w:rsidR="00CB34DD" w:rsidRPr="00526056" w:rsidRDefault="00CB34DD" w:rsidP="002778DF">
            <w:pPr>
              <w:spacing w:after="0" w:line="240" w:lineRule="auto"/>
              <w:jc w:val="right"/>
              <w:rPr>
                <w:rFonts w:cs="Calibri"/>
                <w:b/>
                <w:sz w:val="18"/>
              </w:rPr>
            </w:pPr>
            <w:r>
              <w:rPr>
                <w:rFonts w:cs="Calibri"/>
                <w:b/>
                <w:sz w:val="18"/>
              </w:rPr>
              <w:t>ОБЩО</w:t>
            </w:r>
            <w:r w:rsidR="003401C4">
              <w:rPr>
                <w:rFonts w:cs="Calibri"/>
                <w:b/>
                <w:sz w:val="18"/>
              </w:rPr>
              <w:t>*</w:t>
            </w:r>
          </w:p>
        </w:tc>
        <w:tc>
          <w:tcPr>
            <w:tcW w:w="1214" w:type="dxa"/>
            <w:shd w:val="clear" w:color="auto" w:fill="auto"/>
            <w:noWrap/>
            <w:tcMar>
              <w:left w:w="57" w:type="dxa"/>
              <w:right w:w="57" w:type="dxa"/>
            </w:tcMar>
            <w:vAlign w:val="center"/>
          </w:tcPr>
          <w:p w14:paraId="4EDD2489" w14:textId="3703345A" w:rsidR="00CB34DD" w:rsidRPr="00C567AA" w:rsidRDefault="003401C4" w:rsidP="002778DF">
            <w:pPr>
              <w:spacing w:after="0" w:line="240" w:lineRule="auto"/>
              <w:jc w:val="right"/>
              <w:rPr>
                <w:rFonts w:cs="Calibri"/>
                <w:b/>
                <w:bCs/>
                <w:sz w:val="18"/>
                <w:lang w:val="en-US"/>
              </w:rPr>
            </w:pPr>
            <w:r>
              <w:rPr>
                <w:rFonts w:cs="Calibri"/>
                <w:b/>
                <w:bCs/>
                <w:sz w:val="18"/>
              </w:rPr>
              <w:t>89</w:t>
            </w:r>
            <w:r w:rsidR="00CB34DD" w:rsidRPr="00CB34DD">
              <w:rPr>
                <w:rFonts w:cs="Calibri"/>
                <w:b/>
                <w:bCs/>
                <w:sz w:val="18"/>
                <w:lang w:val="en-US"/>
              </w:rPr>
              <w:t xml:space="preserve"> 462 393</w:t>
            </w:r>
          </w:p>
        </w:tc>
        <w:tc>
          <w:tcPr>
            <w:tcW w:w="2978" w:type="dxa"/>
            <w:gridSpan w:val="3"/>
            <w:shd w:val="clear" w:color="auto" w:fill="auto"/>
            <w:vAlign w:val="center"/>
          </w:tcPr>
          <w:p w14:paraId="1B27D2A0" w14:textId="22A27E89" w:rsidR="00CB34DD" w:rsidRPr="00C567AA" w:rsidRDefault="00CB34DD" w:rsidP="002778DF">
            <w:pPr>
              <w:spacing w:after="0" w:line="240" w:lineRule="auto"/>
              <w:jc w:val="center"/>
              <w:rPr>
                <w:rFonts w:cs="Calibri"/>
                <w:sz w:val="18"/>
                <w:lang w:val="en-US"/>
              </w:rPr>
            </w:pPr>
          </w:p>
        </w:tc>
        <w:tc>
          <w:tcPr>
            <w:tcW w:w="630" w:type="dxa"/>
            <w:shd w:val="clear" w:color="auto" w:fill="auto"/>
            <w:noWrap/>
            <w:tcMar>
              <w:left w:w="57" w:type="dxa"/>
              <w:right w:w="57" w:type="dxa"/>
            </w:tcMar>
            <w:vAlign w:val="center"/>
          </w:tcPr>
          <w:p w14:paraId="61C7F414" w14:textId="003EB493" w:rsidR="00CB34DD" w:rsidRPr="00C567AA" w:rsidRDefault="00CB34DD" w:rsidP="002778DF">
            <w:pPr>
              <w:spacing w:after="0" w:line="240" w:lineRule="auto"/>
              <w:jc w:val="center"/>
              <w:rPr>
                <w:rFonts w:cs="Calibri"/>
                <w:b/>
                <w:bCs/>
                <w:sz w:val="18"/>
              </w:rPr>
            </w:pPr>
            <w:r w:rsidRPr="002778DF">
              <w:rPr>
                <w:rFonts w:cs="Calibri"/>
                <w:b/>
                <w:bCs/>
                <w:sz w:val="18"/>
              </w:rPr>
              <w:t>2</w:t>
            </w:r>
          </w:p>
        </w:tc>
        <w:tc>
          <w:tcPr>
            <w:tcW w:w="687" w:type="dxa"/>
            <w:shd w:val="clear" w:color="auto" w:fill="auto"/>
            <w:noWrap/>
            <w:tcMar>
              <w:left w:w="57" w:type="dxa"/>
              <w:right w:w="57" w:type="dxa"/>
            </w:tcMar>
            <w:vAlign w:val="center"/>
          </w:tcPr>
          <w:p w14:paraId="4EEB86B2" w14:textId="68089E14" w:rsidR="00CB34DD" w:rsidRPr="00C567AA" w:rsidRDefault="00CB34DD" w:rsidP="002778DF">
            <w:pPr>
              <w:spacing w:after="0" w:line="240" w:lineRule="auto"/>
              <w:jc w:val="center"/>
              <w:rPr>
                <w:rFonts w:cs="Calibri"/>
                <w:b/>
                <w:bCs/>
                <w:sz w:val="18"/>
              </w:rPr>
            </w:pPr>
            <w:r w:rsidRPr="002778DF">
              <w:rPr>
                <w:rFonts w:cs="Calibri"/>
                <w:b/>
                <w:bCs/>
                <w:sz w:val="18"/>
              </w:rPr>
              <w:t>63</w:t>
            </w:r>
          </w:p>
        </w:tc>
        <w:tc>
          <w:tcPr>
            <w:tcW w:w="708" w:type="dxa"/>
            <w:shd w:val="clear" w:color="auto" w:fill="auto"/>
            <w:noWrap/>
            <w:tcMar>
              <w:left w:w="57" w:type="dxa"/>
              <w:right w:w="57" w:type="dxa"/>
            </w:tcMar>
            <w:vAlign w:val="center"/>
          </w:tcPr>
          <w:p w14:paraId="3C9B35ED" w14:textId="3D0401DB" w:rsidR="00CB34DD" w:rsidRPr="00C567AA" w:rsidRDefault="00CB34DD" w:rsidP="002778DF">
            <w:pPr>
              <w:spacing w:after="0" w:line="240" w:lineRule="auto"/>
              <w:jc w:val="center"/>
              <w:rPr>
                <w:rFonts w:cs="Calibri"/>
                <w:b/>
                <w:bCs/>
                <w:sz w:val="18"/>
              </w:rPr>
            </w:pPr>
            <w:r w:rsidRPr="002778DF">
              <w:rPr>
                <w:rFonts w:cs="Calibri"/>
                <w:b/>
                <w:bCs/>
                <w:sz w:val="18"/>
              </w:rPr>
              <w:t>66</w:t>
            </w:r>
          </w:p>
        </w:tc>
        <w:tc>
          <w:tcPr>
            <w:tcW w:w="709" w:type="dxa"/>
            <w:shd w:val="clear" w:color="auto" w:fill="auto"/>
            <w:noWrap/>
            <w:tcMar>
              <w:left w:w="57" w:type="dxa"/>
              <w:right w:w="57" w:type="dxa"/>
            </w:tcMar>
            <w:vAlign w:val="center"/>
          </w:tcPr>
          <w:p w14:paraId="2970A814" w14:textId="5E86BC42" w:rsidR="00CB34DD" w:rsidRPr="00C567AA" w:rsidRDefault="00CB34DD" w:rsidP="002778DF">
            <w:pPr>
              <w:spacing w:after="0" w:line="240" w:lineRule="auto"/>
              <w:jc w:val="center"/>
              <w:rPr>
                <w:rFonts w:cs="Calibri"/>
                <w:b/>
                <w:bCs/>
                <w:sz w:val="18"/>
              </w:rPr>
            </w:pPr>
            <w:r w:rsidRPr="002778DF">
              <w:rPr>
                <w:rFonts w:cs="Calibri"/>
                <w:b/>
                <w:bCs/>
                <w:sz w:val="18"/>
              </w:rPr>
              <w:t>9</w:t>
            </w:r>
          </w:p>
        </w:tc>
        <w:tc>
          <w:tcPr>
            <w:tcW w:w="709" w:type="dxa"/>
            <w:tcMar>
              <w:left w:w="57" w:type="dxa"/>
              <w:right w:w="57" w:type="dxa"/>
            </w:tcMar>
            <w:vAlign w:val="center"/>
          </w:tcPr>
          <w:p w14:paraId="0DB4D458" w14:textId="71F1217D" w:rsidR="00CB34DD" w:rsidRPr="00C567AA" w:rsidRDefault="00CB34DD" w:rsidP="002778DF">
            <w:pPr>
              <w:spacing w:after="0" w:line="240" w:lineRule="auto"/>
              <w:jc w:val="center"/>
              <w:rPr>
                <w:rFonts w:cs="Calibri"/>
                <w:b/>
                <w:bCs/>
                <w:sz w:val="18"/>
              </w:rPr>
            </w:pPr>
            <w:r w:rsidRPr="002778DF">
              <w:rPr>
                <w:rFonts w:cs="Calibri"/>
                <w:b/>
                <w:bCs/>
                <w:sz w:val="18"/>
              </w:rPr>
              <w:t>2</w:t>
            </w:r>
          </w:p>
        </w:tc>
      </w:tr>
      <w:tr w:rsidR="00CB34DD" w:rsidRPr="00C567AA" w14:paraId="74FB0CE6" w14:textId="6D42F1A2" w:rsidTr="003401C4">
        <w:trPr>
          <w:trHeight w:val="364"/>
        </w:trPr>
        <w:tc>
          <w:tcPr>
            <w:tcW w:w="10536" w:type="dxa"/>
            <w:gridSpan w:val="8"/>
            <w:vMerge w:val="restart"/>
          </w:tcPr>
          <w:p w14:paraId="6EAE11A3" w14:textId="77777777" w:rsidR="003401C4" w:rsidRDefault="003401C4" w:rsidP="003401C4">
            <w:pPr>
              <w:spacing w:after="0" w:line="240" w:lineRule="auto"/>
              <w:rPr>
                <w:rFonts w:cs="Calibri"/>
                <w:b/>
                <w:sz w:val="18"/>
              </w:rPr>
            </w:pPr>
            <w:r>
              <w:rPr>
                <w:rFonts w:cs="Calibri"/>
                <w:b/>
                <w:sz w:val="18"/>
              </w:rPr>
              <w:t xml:space="preserve">*Предвидените средства за финансиране по ОПДУ са на обща стойност </w:t>
            </w:r>
            <w:r w:rsidRPr="003401C4">
              <w:rPr>
                <w:rFonts w:cs="Calibri"/>
                <w:b/>
                <w:sz w:val="18"/>
              </w:rPr>
              <w:t>85 462</w:t>
            </w:r>
            <w:r>
              <w:rPr>
                <w:rFonts w:cs="Calibri"/>
                <w:b/>
                <w:sz w:val="18"/>
              </w:rPr>
              <w:t> </w:t>
            </w:r>
            <w:r w:rsidRPr="003401C4">
              <w:rPr>
                <w:rFonts w:cs="Calibri"/>
                <w:b/>
                <w:sz w:val="18"/>
              </w:rPr>
              <w:t>393</w:t>
            </w:r>
            <w:r>
              <w:rPr>
                <w:rFonts w:cs="Calibri"/>
                <w:b/>
                <w:sz w:val="18"/>
              </w:rPr>
              <w:t xml:space="preserve"> лева с ДДС</w:t>
            </w:r>
          </w:p>
          <w:p w14:paraId="5736FDF9" w14:textId="59D0659C" w:rsidR="00CB34DD" w:rsidRPr="003401C4" w:rsidRDefault="003401C4" w:rsidP="003401C4">
            <w:pPr>
              <w:spacing w:after="0" w:line="240" w:lineRule="auto"/>
              <w:rPr>
                <w:rFonts w:cs="Calibri"/>
                <w:b/>
                <w:sz w:val="18"/>
              </w:rPr>
            </w:pPr>
            <w:r>
              <w:rPr>
                <w:rFonts w:cs="Calibri"/>
                <w:b/>
                <w:sz w:val="18"/>
              </w:rPr>
              <w:t>*Предвидените средства за финансиране по ФВС-МВР са на обща стойност и 4 000 000 лева с ДДС</w:t>
            </w:r>
          </w:p>
        </w:tc>
        <w:tc>
          <w:tcPr>
            <w:tcW w:w="1222" w:type="dxa"/>
            <w:shd w:val="clear" w:color="auto" w:fill="0070C0"/>
            <w:noWrap/>
            <w:tcMar>
              <w:left w:w="57" w:type="dxa"/>
              <w:right w:w="57" w:type="dxa"/>
            </w:tcMar>
            <w:vAlign w:val="center"/>
          </w:tcPr>
          <w:p w14:paraId="73BA0F06" w14:textId="77777777" w:rsidR="00CB34DD" w:rsidRPr="001B7947" w:rsidRDefault="00CB34DD" w:rsidP="0058698F">
            <w:pPr>
              <w:spacing w:after="0" w:line="240" w:lineRule="auto"/>
              <w:rPr>
                <w:rFonts w:cs="Calibri"/>
                <w:b/>
                <w:color w:val="FFFFFF" w:themeColor="background1"/>
                <w:sz w:val="18"/>
              </w:rPr>
            </w:pPr>
            <w:r w:rsidRPr="001B7947">
              <w:rPr>
                <w:rFonts w:cs="Calibri"/>
                <w:b/>
                <w:color w:val="FFFFFF" w:themeColor="background1"/>
                <w:sz w:val="18"/>
              </w:rPr>
              <w:t>Цели 2018</w:t>
            </w:r>
          </w:p>
        </w:tc>
        <w:tc>
          <w:tcPr>
            <w:tcW w:w="630" w:type="dxa"/>
            <w:shd w:val="clear" w:color="auto" w:fill="auto"/>
            <w:noWrap/>
            <w:tcMar>
              <w:left w:w="57" w:type="dxa"/>
              <w:right w:w="57" w:type="dxa"/>
            </w:tcMar>
            <w:vAlign w:val="center"/>
          </w:tcPr>
          <w:p w14:paraId="43DF43A7" w14:textId="77777777" w:rsidR="00CB34DD" w:rsidRPr="00C567AA" w:rsidRDefault="00CB34DD" w:rsidP="00C567AA">
            <w:pPr>
              <w:spacing w:after="0" w:line="240" w:lineRule="auto"/>
              <w:jc w:val="center"/>
              <w:rPr>
                <w:rFonts w:cs="Calibri"/>
                <w:b/>
                <w:bCs/>
                <w:sz w:val="18"/>
              </w:rPr>
            </w:pPr>
            <w:r w:rsidRPr="00C567AA">
              <w:rPr>
                <w:rFonts w:cs="Calibri"/>
                <w:b/>
                <w:bCs/>
                <w:sz w:val="18"/>
              </w:rPr>
              <w:t>0</w:t>
            </w:r>
          </w:p>
        </w:tc>
        <w:tc>
          <w:tcPr>
            <w:tcW w:w="687" w:type="dxa"/>
            <w:shd w:val="clear" w:color="auto" w:fill="auto"/>
            <w:noWrap/>
            <w:tcMar>
              <w:left w:w="57" w:type="dxa"/>
              <w:right w:w="57" w:type="dxa"/>
            </w:tcMar>
            <w:vAlign w:val="center"/>
          </w:tcPr>
          <w:p w14:paraId="67333BDA" w14:textId="77777777" w:rsidR="00CB34DD" w:rsidRPr="00C567AA" w:rsidRDefault="00CB34DD" w:rsidP="00C567AA">
            <w:pPr>
              <w:spacing w:after="0" w:line="240" w:lineRule="auto"/>
              <w:jc w:val="center"/>
              <w:rPr>
                <w:rFonts w:cs="Calibri"/>
                <w:b/>
                <w:bCs/>
                <w:sz w:val="18"/>
              </w:rPr>
            </w:pPr>
            <w:r w:rsidRPr="00C567AA">
              <w:rPr>
                <w:rFonts w:cs="Calibri"/>
                <w:b/>
                <w:bCs/>
                <w:sz w:val="18"/>
              </w:rPr>
              <w:t>20</w:t>
            </w:r>
          </w:p>
        </w:tc>
        <w:tc>
          <w:tcPr>
            <w:tcW w:w="708" w:type="dxa"/>
            <w:shd w:val="clear" w:color="auto" w:fill="auto"/>
            <w:noWrap/>
            <w:tcMar>
              <w:left w:w="57" w:type="dxa"/>
              <w:right w:w="57" w:type="dxa"/>
            </w:tcMar>
            <w:vAlign w:val="center"/>
          </w:tcPr>
          <w:p w14:paraId="338C0066" w14:textId="77777777" w:rsidR="00CB34DD" w:rsidRPr="00C567AA" w:rsidRDefault="00CB34DD" w:rsidP="00C567AA">
            <w:pPr>
              <w:spacing w:after="0" w:line="240" w:lineRule="auto"/>
              <w:jc w:val="center"/>
              <w:rPr>
                <w:rFonts w:cs="Calibri"/>
                <w:b/>
                <w:bCs/>
                <w:sz w:val="18"/>
              </w:rPr>
            </w:pPr>
            <w:r w:rsidRPr="00C567AA">
              <w:rPr>
                <w:rFonts w:cs="Calibri"/>
                <w:b/>
                <w:bCs/>
                <w:sz w:val="18"/>
              </w:rPr>
              <w:t>150</w:t>
            </w:r>
          </w:p>
        </w:tc>
        <w:tc>
          <w:tcPr>
            <w:tcW w:w="709" w:type="dxa"/>
            <w:shd w:val="clear" w:color="auto" w:fill="auto"/>
            <w:noWrap/>
            <w:tcMar>
              <w:left w:w="57" w:type="dxa"/>
              <w:right w:w="57" w:type="dxa"/>
            </w:tcMar>
            <w:vAlign w:val="center"/>
          </w:tcPr>
          <w:p w14:paraId="1CF8199B" w14:textId="77777777" w:rsidR="00CB34DD" w:rsidRPr="00C567AA" w:rsidRDefault="00CB34DD" w:rsidP="00C567AA">
            <w:pPr>
              <w:spacing w:after="0" w:line="240" w:lineRule="auto"/>
              <w:jc w:val="center"/>
              <w:rPr>
                <w:rFonts w:cs="Calibri"/>
                <w:b/>
                <w:bCs/>
                <w:sz w:val="18"/>
              </w:rPr>
            </w:pPr>
            <w:r w:rsidRPr="00C567AA">
              <w:rPr>
                <w:rFonts w:cs="Calibri"/>
                <w:b/>
                <w:bCs/>
                <w:sz w:val="18"/>
              </w:rPr>
              <w:t>0</w:t>
            </w:r>
          </w:p>
        </w:tc>
        <w:tc>
          <w:tcPr>
            <w:tcW w:w="709" w:type="dxa"/>
            <w:tcMar>
              <w:left w:w="57" w:type="dxa"/>
              <w:right w:w="57" w:type="dxa"/>
            </w:tcMar>
            <w:vAlign w:val="center"/>
          </w:tcPr>
          <w:p w14:paraId="3C3CC080" w14:textId="2467C865" w:rsidR="00CB34DD" w:rsidRPr="00CB34DD" w:rsidRDefault="00CB34DD" w:rsidP="00C567AA">
            <w:pPr>
              <w:spacing w:after="0" w:line="240" w:lineRule="auto"/>
              <w:jc w:val="center"/>
              <w:rPr>
                <w:rFonts w:cs="Calibri"/>
                <w:b/>
                <w:bCs/>
                <w:sz w:val="18"/>
                <w:lang w:val="en-US"/>
              </w:rPr>
            </w:pPr>
            <w:r>
              <w:rPr>
                <w:rFonts w:cs="Calibri"/>
                <w:b/>
                <w:bCs/>
                <w:sz w:val="18"/>
                <w:lang w:val="en-US"/>
              </w:rPr>
              <w:t>1</w:t>
            </w:r>
          </w:p>
        </w:tc>
      </w:tr>
      <w:tr w:rsidR="00CB34DD" w:rsidRPr="00C567AA" w14:paraId="5B8DE26B" w14:textId="01B1B0AA" w:rsidTr="003401C4">
        <w:trPr>
          <w:trHeight w:val="364"/>
        </w:trPr>
        <w:tc>
          <w:tcPr>
            <w:tcW w:w="10536" w:type="dxa"/>
            <w:gridSpan w:val="8"/>
            <w:vMerge/>
          </w:tcPr>
          <w:p w14:paraId="5E2AB93B" w14:textId="49516175" w:rsidR="00CB34DD" w:rsidRPr="00C567AA" w:rsidRDefault="00CB34DD" w:rsidP="00F12E4F">
            <w:pPr>
              <w:spacing w:after="0" w:line="240" w:lineRule="auto"/>
              <w:jc w:val="center"/>
              <w:rPr>
                <w:rFonts w:cs="Calibri"/>
                <w:sz w:val="18"/>
                <w:lang w:val="en-US"/>
              </w:rPr>
            </w:pPr>
          </w:p>
        </w:tc>
        <w:tc>
          <w:tcPr>
            <w:tcW w:w="1222" w:type="dxa"/>
            <w:shd w:val="clear" w:color="auto" w:fill="0070C0"/>
            <w:noWrap/>
            <w:tcMar>
              <w:left w:w="57" w:type="dxa"/>
              <w:right w:w="57" w:type="dxa"/>
            </w:tcMar>
            <w:vAlign w:val="center"/>
          </w:tcPr>
          <w:p w14:paraId="2810F902" w14:textId="77777777" w:rsidR="00CB34DD" w:rsidRPr="001B7947" w:rsidRDefault="00CB34DD" w:rsidP="0058698F">
            <w:pPr>
              <w:spacing w:after="0" w:line="240" w:lineRule="auto"/>
              <w:rPr>
                <w:rFonts w:cs="Calibri"/>
                <w:b/>
                <w:color w:val="FFFFFF" w:themeColor="background1"/>
                <w:sz w:val="18"/>
              </w:rPr>
            </w:pPr>
            <w:r w:rsidRPr="001B7947">
              <w:rPr>
                <w:rFonts w:cs="Calibri"/>
                <w:b/>
                <w:color w:val="FFFFFF" w:themeColor="background1"/>
                <w:sz w:val="18"/>
              </w:rPr>
              <w:t>Цели 2020</w:t>
            </w:r>
          </w:p>
        </w:tc>
        <w:tc>
          <w:tcPr>
            <w:tcW w:w="630" w:type="dxa"/>
            <w:shd w:val="clear" w:color="auto" w:fill="auto"/>
            <w:noWrap/>
            <w:tcMar>
              <w:left w:w="57" w:type="dxa"/>
              <w:right w:w="57" w:type="dxa"/>
            </w:tcMar>
            <w:vAlign w:val="center"/>
          </w:tcPr>
          <w:p w14:paraId="2E2D7CC5" w14:textId="77777777" w:rsidR="00CB34DD" w:rsidRPr="00C567AA" w:rsidRDefault="00CB34DD" w:rsidP="00C567AA">
            <w:pPr>
              <w:spacing w:after="0" w:line="240" w:lineRule="auto"/>
              <w:jc w:val="center"/>
              <w:rPr>
                <w:rFonts w:cs="Calibri"/>
                <w:b/>
                <w:bCs/>
                <w:sz w:val="18"/>
              </w:rPr>
            </w:pPr>
            <w:r w:rsidRPr="00C567AA">
              <w:rPr>
                <w:rFonts w:cs="Calibri"/>
                <w:b/>
                <w:bCs/>
                <w:sz w:val="18"/>
              </w:rPr>
              <w:t>4</w:t>
            </w:r>
          </w:p>
        </w:tc>
        <w:tc>
          <w:tcPr>
            <w:tcW w:w="687" w:type="dxa"/>
            <w:shd w:val="clear" w:color="auto" w:fill="auto"/>
            <w:noWrap/>
            <w:tcMar>
              <w:left w:w="57" w:type="dxa"/>
              <w:right w:w="57" w:type="dxa"/>
            </w:tcMar>
            <w:vAlign w:val="center"/>
          </w:tcPr>
          <w:p w14:paraId="22187081" w14:textId="77777777" w:rsidR="00CB34DD" w:rsidRPr="00C567AA" w:rsidRDefault="00CB34DD" w:rsidP="00C567AA">
            <w:pPr>
              <w:spacing w:after="0" w:line="240" w:lineRule="auto"/>
              <w:jc w:val="center"/>
              <w:rPr>
                <w:rFonts w:cs="Calibri"/>
                <w:b/>
                <w:bCs/>
                <w:sz w:val="18"/>
              </w:rPr>
            </w:pPr>
            <w:r w:rsidRPr="00C567AA">
              <w:rPr>
                <w:rFonts w:cs="Calibri"/>
                <w:b/>
                <w:bCs/>
                <w:sz w:val="18"/>
              </w:rPr>
              <w:t>100</w:t>
            </w:r>
          </w:p>
        </w:tc>
        <w:tc>
          <w:tcPr>
            <w:tcW w:w="708" w:type="dxa"/>
            <w:shd w:val="clear" w:color="auto" w:fill="auto"/>
            <w:noWrap/>
            <w:tcMar>
              <w:left w:w="57" w:type="dxa"/>
              <w:right w:w="57" w:type="dxa"/>
            </w:tcMar>
            <w:vAlign w:val="center"/>
          </w:tcPr>
          <w:p w14:paraId="1EA0BDA9" w14:textId="77777777" w:rsidR="00CB34DD" w:rsidRPr="00C567AA" w:rsidRDefault="00CB34DD" w:rsidP="00C567AA">
            <w:pPr>
              <w:spacing w:after="0" w:line="240" w:lineRule="auto"/>
              <w:jc w:val="center"/>
              <w:rPr>
                <w:rFonts w:cs="Calibri"/>
                <w:b/>
                <w:bCs/>
                <w:sz w:val="18"/>
              </w:rPr>
            </w:pPr>
            <w:r w:rsidRPr="00C567AA">
              <w:rPr>
                <w:rFonts w:cs="Calibri"/>
                <w:b/>
                <w:bCs/>
                <w:sz w:val="18"/>
              </w:rPr>
              <w:t>850</w:t>
            </w:r>
          </w:p>
        </w:tc>
        <w:tc>
          <w:tcPr>
            <w:tcW w:w="709" w:type="dxa"/>
            <w:shd w:val="clear" w:color="auto" w:fill="auto"/>
            <w:noWrap/>
            <w:tcMar>
              <w:left w:w="57" w:type="dxa"/>
              <w:right w:w="57" w:type="dxa"/>
            </w:tcMar>
            <w:vAlign w:val="center"/>
          </w:tcPr>
          <w:p w14:paraId="1798CA19" w14:textId="77777777" w:rsidR="00CB34DD" w:rsidRPr="00C567AA" w:rsidRDefault="00CB34DD" w:rsidP="00C567AA">
            <w:pPr>
              <w:spacing w:after="0" w:line="240" w:lineRule="auto"/>
              <w:jc w:val="center"/>
              <w:rPr>
                <w:rFonts w:cs="Calibri"/>
                <w:b/>
                <w:bCs/>
                <w:sz w:val="18"/>
              </w:rPr>
            </w:pPr>
            <w:r w:rsidRPr="00C567AA">
              <w:rPr>
                <w:rFonts w:cs="Calibri"/>
                <w:b/>
                <w:bCs/>
                <w:sz w:val="18"/>
              </w:rPr>
              <w:t>15</w:t>
            </w:r>
          </w:p>
        </w:tc>
        <w:tc>
          <w:tcPr>
            <w:tcW w:w="709" w:type="dxa"/>
            <w:tcMar>
              <w:left w:w="57" w:type="dxa"/>
              <w:right w:w="57" w:type="dxa"/>
            </w:tcMar>
            <w:vAlign w:val="center"/>
          </w:tcPr>
          <w:p w14:paraId="18D32C26" w14:textId="07E2F078" w:rsidR="00CB34DD" w:rsidRPr="00CB34DD" w:rsidRDefault="00CB34DD" w:rsidP="00C567AA">
            <w:pPr>
              <w:spacing w:after="0" w:line="240" w:lineRule="auto"/>
              <w:jc w:val="center"/>
              <w:rPr>
                <w:rFonts w:cs="Calibri"/>
                <w:b/>
                <w:bCs/>
                <w:sz w:val="18"/>
                <w:lang w:val="en-US"/>
              </w:rPr>
            </w:pPr>
            <w:r>
              <w:rPr>
                <w:rFonts w:cs="Calibri"/>
                <w:b/>
                <w:bCs/>
                <w:sz w:val="18"/>
                <w:lang w:val="en-US"/>
              </w:rPr>
              <w:t>5</w:t>
            </w:r>
          </w:p>
        </w:tc>
      </w:tr>
    </w:tbl>
    <w:p w14:paraId="6D340BB1" w14:textId="77777777" w:rsidR="0058698F" w:rsidRPr="003523E0" w:rsidRDefault="0058698F">
      <w:pPr>
        <w:spacing w:after="0" w:line="240" w:lineRule="auto"/>
        <w:rPr>
          <w:sz w:val="24"/>
          <w:szCs w:val="24"/>
          <w:lang w:eastAsia="bg-BG"/>
        </w:rPr>
        <w:sectPr w:rsidR="0058698F" w:rsidRPr="003523E0" w:rsidSect="0058698F">
          <w:pgSz w:w="16838" w:h="11906" w:orient="landscape"/>
          <w:pgMar w:top="1138" w:right="1138" w:bottom="1138" w:left="1138" w:header="706" w:footer="706" w:gutter="0"/>
          <w:cols w:space="708"/>
          <w:docGrid w:linePitch="360"/>
        </w:sectPr>
      </w:pPr>
    </w:p>
    <w:p w14:paraId="00B189EE" w14:textId="77777777" w:rsidR="0058698F" w:rsidRPr="003523E0" w:rsidRDefault="0058698F" w:rsidP="00F90E52">
      <w:pPr>
        <w:spacing w:after="0" w:line="240" w:lineRule="auto"/>
        <w:rPr>
          <w:sz w:val="24"/>
          <w:szCs w:val="24"/>
          <w:lang w:eastAsia="bg-BG"/>
        </w:rPr>
      </w:pPr>
    </w:p>
    <w:p w14:paraId="3605100E" w14:textId="77777777" w:rsidR="000B1212" w:rsidRPr="003523E0" w:rsidRDefault="000B1212" w:rsidP="000B1212">
      <w:pPr>
        <w:pStyle w:val="Heading2"/>
      </w:pPr>
      <w:bookmarkStart w:id="21" w:name="_Ref434564890"/>
      <w:bookmarkStart w:id="22" w:name="_Toc434573425"/>
      <w:r w:rsidRPr="003523E0">
        <w:t>Одит на информационно-комуникационната инфраструктура на държавната администрация за нуждите на електронното управление</w:t>
      </w:r>
      <w:bookmarkEnd w:id="21"/>
      <w:bookmarkEnd w:id="22"/>
    </w:p>
    <w:p w14:paraId="7B45C373" w14:textId="77777777" w:rsidR="000B1212" w:rsidRPr="003523E0" w:rsidRDefault="000B1212" w:rsidP="000B1212">
      <w:pPr>
        <w:pStyle w:val="Heading3"/>
        <w:rPr>
          <w:rFonts w:asciiTheme="minorHAnsi" w:hAnsiTheme="minorHAnsi"/>
        </w:rPr>
      </w:pPr>
      <w:bookmarkStart w:id="23" w:name="_Toc434573426"/>
      <w:r w:rsidRPr="003523E0">
        <w:rPr>
          <w:rFonts w:asciiTheme="minorHAnsi" w:hAnsiTheme="minorHAnsi"/>
        </w:rPr>
        <w:t>Описание</w:t>
      </w:r>
      <w:bookmarkEnd w:id="23"/>
    </w:p>
    <w:p w14:paraId="3E67FA54" w14:textId="77777777" w:rsidR="000519A5" w:rsidRPr="003523E0" w:rsidRDefault="000519A5" w:rsidP="000519A5">
      <w:pPr>
        <w:pStyle w:val="GOVBody"/>
      </w:pPr>
      <w:r w:rsidRPr="003523E0">
        <w:t xml:space="preserve">Наличната информация в Системата за самооценка на административното обслужване (ССАО) е недостатъчно детайлна и структурирана, за да се планират </w:t>
      </w:r>
      <w:r w:rsidR="008D335D" w:rsidRPr="003523E0">
        <w:t xml:space="preserve">средносрочните и дългосрочните </w:t>
      </w:r>
      <w:r w:rsidRPr="003523E0">
        <w:t>бъдещи нужди от капацитет, мерки за осигуряване на информационна сигурност и надеждното комуникационно обезпечаване на администрациите.</w:t>
      </w:r>
    </w:p>
    <w:p w14:paraId="35FB438E" w14:textId="77777777" w:rsidR="000519A5" w:rsidRPr="003523E0" w:rsidRDefault="000519A5" w:rsidP="000519A5">
      <w:pPr>
        <w:pStyle w:val="GOVBody"/>
      </w:pPr>
      <w:r w:rsidRPr="003523E0">
        <w:t>Проектът предвижда инвентаризация и одит на информационно-комуникационната инфраструктура и наличните информационни ресурси за по-ефективно средносрочно и дългосрочно планиране на инвестициите в инфраструктура и управление на капацитета на Държавния Хибриден Частен Облак.</w:t>
      </w:r>
    </w:p>
    <w:p w14:paraId="035B6CAA" w14:textId="77777777" w:rsidR="000B1212" w:rsidRPr="003523E0" w:rsidRDefault="000B1212" w:rsidP="000B1212">
      <w:pPr>
        <w:pStyle w:val="Heading3"/>
        <w:rPr>
          <w:rFonts w:asciiTheme="minorHAnsi" w:hAnsiTheme="minorHAnsi"/>
        </w:rPr>
      </w:pPr>
      <w:bookmarkStart w:id="24" w:name="_Toc434573427"/>
      <w:r w:rsidRPr="003523E0">
        <w:rPr>
          <w:rFonts w:asciiTheme="minorHAnsi" w:hAnsiTheme="minorHAnsi"/>
        </w:rPr>
        <w:t>Нормативна рамка</w:t>
      </w:r>
      <w:bookmarkEnd w:id="24"/>
    </w:p>
    <w:p w14:paraId="65647392" w14:textId="77777777" w:rsidR="000B1212" w:rsidRPr="003523E0" w:rsidRDefault="000B1212" w:rsidP="000B1212">
      <w:pPr>
        <w:pStyle w:val="GOVBody"/>
      </w:pPr>
      <w:r w:rsidRPr="003523E0">
        <w:t>Законопроектът за изменение и допълнение на Закона за електронното управление от 2015 г. предвижда създаване на механизми за отчетност и контрол на информационните ресурси в държавната администрация</w:t>
      </w:r>
      <w:r w:rsidR="008D335D" w:rsidRPr="003523E0">
        <w:t>, включително регистър за информационните ресурси</w:t>
      </w:r>
      <w:r w:rsidRPr="003523E0">
        <w:t>.</w:t>
      </w:r>
    </w:p>
    <w:p w14:paraId="59B2A29F" w14:textId="77777777" w:rsidR="000B1212" w:rsidRPr="003523E0" w:rsidRDefault="000B1212" w:rsidP="000B1212">
      <w:pPr>
        <w:pStyle w:val="Heading3"/>
        <w:rPr>
          <w:rFonts w:asciiTheme="minorHAnsi" w:hAnsiTheme="minorHAnsi"/>
        </w:rPr>
      </w:pPr>
      <w:bookmarkStart w:id="25" w:name="_Toc434573428"/>
      <w:r w:rsidRPr="003523E0">
        <w:rPr>
          <w:rFonts w:asciiTheme="minorHAnsi" w:hAnsiTheme="minorHAnsi"/>
        </w:rPr>
        <w:t>Приоритетни дейности</w:t>
      </w:r>
      <w:bookmarkEnd w:id="25"/>
    </w:p>
    <w:p w14:paraId="35158DE5" w14:textId="77777777" w:rsidR="000B1212" w:rsidRPr="003523E0" w:rsidRDefault="000B1212" w:rsidP="000B1212">
      <w:pPr>
        <w:pStyle w:val="GOVBody"/>
      </w:pPr>
      <w:r w:rsidRPr="003523E0">
        <w:t>В процеса на одита ще бъде събрана в структуриран вид подробна информация за:</w:t>
      </w:r>
    </w:p>
    <w:p w14:paraId="16F165C2" w14:textId="5A71124F" w:rsidR="000B1212" w:rsidRPr="003523E0" w:rsidRDefault="000B1212" w:rsidP="000B1212">
      <w:pPr>
        <w:pStyle w:val="GOVBullet1"/>
        <w:rPr>
          <w:lang w:bidi="bn-IN"/>
        </w:rPr>
      </w:pPr>
      <w:r w:rsidRPr="003523E0">
        <w:rPr>
          <w:lang w:bidi="bn-IN"/>
        </w:rPr>
        <w:t>Наличните технически помещения, в които са разположени ИКТ активи и тяхната обезпеченост по отношение на физическа сигурност, резервно и аварийно електрозахранване, климатизация, безопасност и пр.</w:t>
      </w:r>
      <w:r w:rsidR="00BB6555">
        <w:rPr>
          <w:lang w:bidi="bn-IN"/>
        </w:rPr>
        <w:t>;</w:t>
      </w:r>
    </w:p>
    <w:p w14:paraId="45D9759B" w14:textId="3ED83EF6" w:rsidR="000B1212" w:rsidRPr="003523E0" w:rsidRDefault="000B1212" w:rsidP="000B1212">
      <w:pPr>
        <w:pStyle w:val="GOVBullet1"/>
        <w:rPr>
          <w:lang w:bidi="bn-IN"/>
        </w:rPr>
      </w:pPr>
      <w:r w:rsidRPr="003523E0">
        <w:rPr>
          <w:lang w:bidi="bn-IN"/>
        </w:rPr>
        <w:t>Наличните ИКТ активи – компютри и периферия, сървъри, системи за съхранение на и архивиране на данни, комуникационно оборудване и пр.</w:t>
      </w:r>
      <w:r w:rsidR="00BB6555">
        <w:rPr>
          <w:lang w:bidi="bn-IN"/>
        </w:rPr>
        <w:t>;</w:t>
      </w:r>
    </w:p>
    <w:p w14:paraId="428182A4" w14:textId="08F42A2E" w:rsidR="000B1212" w:rsidRPr="003523E0" w:rsidRDefault="000B1212" w:rsidP="000B1212">
      <w:pPr>
        <w:pStyle w:val="GOVBullet1"/>
        <w:rPr>
          <w:lang w:bidi="bn-IN"/>
        </w:rPr>
      </w:pPr>
      <w:r w:rsidRPr="003523E0">
        <w:rPr>
          <w:lang w:bidi="bn-IN"/>
        </w:rPr>
        <w:t>Наличните информационни масиви – системен и приложен софтуер, информационни системи, бази данни и пр.</w:t>
      </w:r>
      <w:r w:rsidR="00BB6555">
        <w:rPr>
          <w:lang w:bidi="bn-IN"/>
        </w:rPr>
        <w:t>;</w:t>
      </w:r>
    </w:p>
    <w:p w14:paraId="7D7DA46B" w14:textId="7876AC41" w:rsidR="000B1212" w:rsidRPr="003523E0" w:rsidRDefault="000B1212" w:rsidP="000B1212">
      <w:pPr>
        <w:pStyle w:val="GOVBullet1"/>
        <w:rPr>
          <w:lang w:bidi="bn-IN"/>
        </w:rPr>
      </w:pPr>
      <w:r w:rsidRPr="003523E0">
        <w:rPr>
          <w:lang w:bidi="bn-IN"/>
        </w:rPr>
        <w:t>Наличния квалифициран персонал за опериране, управление и поддр</w:t>
      </w:r>
      <w:r w:rsidR="00BB6555">
        <w:rPr>
          <w:lang w:bidi="bn-IN"/>
        </w:rPr>
        <w:t>ъжка на информационните ресурси;</w:t>
      </w:r>
    </w:p>
    <w:p w14:paraId="58198AB7" w14:textId="77777777" w:rsidR="000B1212" w:rsidRPr="003523E0" w:rsidRDefault="000B1212" w:rsidP="000B1212">
      <w:pPr>
        <w:pStyle w:val="GOVBullet1"/>
        <w:rPr>
          <w:lang w:bidi="bn-IN"/>
        </w:rPr>
      </w:pPr>
      <w:r w:rsidRPr="003523E0">
        <w:rPr>
          <w:lang w:bidi="bn-IN"/>
        </w:rPr>
        <w:t>Наличните договори за външни услуги за техническа поддръжка, комуникационна свързаност, разработка и/или внедряване на информационни системи и др.</w:t>
      </w:r>
    </w:p>
    <w:p w14:paraId="66EB7368" w14:textId="77777777" w:rsidR="000B1212" w:rsidRPr="003523E0" w:rsidRDefault="000B1212" w:rsidP="000B1212">
      <w:pPr>
        <w:pStyle w:val="GOVBullet1"/>
        <w:numPr>
          <w:ilvl w:val="0"/>
          <w:numId w:val="0"/>
        </w:numPr>
        <w:rPr>
          <w:lang w:bidi="bn-IN"/>
        </w:rPr>
      </w:pPr>
      <w:r w:rsidRPr="003523E0">
        <w:rPr>
          <w:lang w:bidi="bn-IN"/>
        </w:rPr>
        <w:t>На база на събраната информация ще бъдат изготвени следните анализи:</w:t>
      </w:r>
    </w:p>
    <w:p w14:paraId="71B75051" w14:textId="7BBB4221" w:rsidR="000B1212" w:rsidRPr="003523E0" w:rsidRDefault="000B1212" w:rsidP="000B1212">
      <w:pPr>
        <w:pStyle w:val="GOVBullet1"/>
        <w:rPr>
          <w:lang w:bidi="bn-IN"/>
        </w:rPr>
      </w:pPr>
      <w:r w:rsidRPr="003523E0">
        <w:rPr>
          <w:lang w:bidi="bn-IN"/>
        </w:rPr>
        <w:t>Оценка на наличния и използвания капацитет на инфраструктурата</w:t>
      </w:r>
      <w:r w:rsidR="00BB6555">
        <w:rPr>
          <w:lang w:bidi="bn-IN"/>
        </w:rPr>
        <w:t>;</w:t>
      </w:r>
    </w:p>
    <w:p w14:paraId="20913714" w14:textId="59E4EA64" w:rsidR="000B1212" w:rsidRPr="003523E0" w:rsidRDefault="000B1212" w:rsidP="000B1212">
      <w:pPr>
        <w:pStyle w:val="GOVBullet1"/>
        <w:rPr>
          <w:lang w:bidi="bn-IN"/>
        </w:rPr>
      </w:pPr>
      <w:r w:rsidRPr="003523E0">
        <w:rPr>
          <w:lang w:bidi="bn-IN"/>
        </w:rPr>
        <w:t>Оценка на осигуряването с адекватна техническа поддържка на информационните ресурси</w:t>
      </w:r>
      <w:r w:rsidR="00BB6555">
        <w:rPr>
          <w:lang w:bidi="bn-IN"/>
        </w:rPr>
        <w:t>;</w:t>
      </w:r>
    </w:p>
    <w:p w14:paraId="7DFAB348" w14:textId="3E00E8A7" w:rsidR="000B1212" w:rsidRPr="003523E0" w:rsidRDefault="000B1212" w:rsidP="000B1212">
      <w:pPr>
        <w:pStyle w:val="GOVBullet1"/>
        <w:rPr>
          <w:lang w:bidi="bn-IN"/>
        </w:rPr>
      </w:pPr>
      <w:r w:rsidRPr="003523E0">
        <w:rPr>
          <w:lang w:bidi="bn-IN"/>
        </w:rPr>
        <w:t>Оценка на експлоатационните разходи за информационните ресурси</w:t>
      </w:r>
      <w:r w:rsidR="00BB6555">
        <w:rPr>
          <w:lang w:bidi="bn-IN"/>
        </w:rPr>
        <w:t>;</w:t>
      </w:r>
    </w:p>
    <w:p w14:paraId="15BCDA21" w14:textId="43EA1ED7" w:rsidR="000B1212" w:rsidRDefault="000B1212" w:rsidP="000B1212">
      <w:pPr>
        <w:pStyle w:val="GOVBullet1"/>
        <w:rPr>
          <w:lang w:bidi="bn-IN"/>
        </w:rPr>
      </w:pPr>
      <w:r w:rsidRPr="003523E0">
        <w:rPr>
          <w:lang w:bidi="bn-IN"/>
        </w:rPr>
        <w:t>Оценка на рисковете за инфраструктурата и информационните ресурси</w:t>
      </w:r>
      <w:r w:rsidR="00BB6555">
        <w:rPr>
          <w:lang w:bidi="bn-IN"/>
        </w:rPr>
        <w:t>;</w:t>
      </w:r>
    </w:p>
    <w:p w14:paraId="1E9526E9" w14:textId="1F4D5D6E" w:rsidR="00855EB3" w:rsidRPr="003523E0" w:rsidRDefault="00855EB3" w:rsidP="00855EB3">
      <w:pPr>
        <w:pStyle w:val="GOVBullet1"/>
        <w:numPr>
          <w:ilvl w:val="0"/>
          <w:numId w:val="0"/>
        </w:numPr>
        <w:rPr>
          <w:lang w:bidi="bn-IN"/>
        </w:rPr>
      </w:pPr>
      <w:r>
        <w:rPr>
          <w:lang w:bidi="bn-IN"/>
        </w:rPr>
        <w:t>Ще бъде изграден и регистър на информационните ресурси</w:t>
      </w:r>
      <w:r w:rsidR="007327B7">
        <w:rPr>
          <w:lang w:bidi="bn-IN"/>
        </w:rPr>
        <w:t>, в който да бъде вписана събраната информация</w:t>
      </w:r>
      <w:r>
        <w:rPr>
          <w:lang w:bidi="bn-IN"/>
        </w:rPr>
        <w:t>.</w:t>
      </w:r>
    </w:p>
    <w:p w14:paraId="0908D8F7" w14:textId="77777777" w:rsidR="000B1212" w:rsidRPr="003523E0" w:rsidRDefault="000B1212" w:rsidP="000B1212">
      <w:pPr>
        <w:pStyle w:val="Heading3"/>
        <w:rPr>
          <w:rFonts w:asciiTheme="minorHAnsi" w:hAnsiTheme="minorHAnsi"/>
        </w:rPr>
      </w:pPr>
      <w:bookmarkStart w:id="26" w:name="_Toc434573429"/>
      <w:r w:rsidRPr="003523E0">
        <w:rPr>
          <w:rFonts w:asciiTheme="minorHAnsi" w:hAnsiTheme="minorHAnsi"/>
        </w:rPr>
        <w:t>Бюджет и източници на финансиране</w:t>
      </w:r>
      <w:bookmarkEnd w:id="26"/>
    </w:p>
    <w:p w14:paraId="33783F51" w14:textId="77777777" w:rsidR="000B1212" w:rsidRPr="003523E0" w:rsidRDefault="000B1212" w:rsidP="000519A5">
      <w:pPr>
        <w:pStyle w:val="GOVBody"/>
      </w:pPr>
      <w:r w:rsidRPr="003523E0">
        <w:t>Източникът на финансиране е ОП „Добро управление“</w:t>
      </w:r>
      <w:r w:rsidR="00345C0A" w:rsidRPr="003523E0">
        <w:t>, ос 1</w:t>
      </w:r>
      <w:r w:rsidRPr="003523E0">
        <w:t>.</w:t>
      </w:r>
    </w:p>
    <w:p w14:paraId="2721DA1F" w14:textId="0B0ABC35" w:rsidR="00345C0A" w:rsidRPr="003523E0" w:rsidRDefault="00345C0A" w:rsidP="00345C0A">
      <w:pPr>
        <w:spacing w:before="120" w:after="0" w:line="240" w:lineRule="auto"/>
        <w:jc w:val="both"/>
      </w:pPr>
      <w:r w:rsidRPr="003523E0">
        <w:rPr>
          <w:sz w:val="24"/>
          <w:szCs w:val="24"/>
        </w:rPr>
        <w:t xml:space="preserve">Индикативен бюджет: </w:t>
      </w:r>
      <w:r w:rsidR="00E0627F" w:rsidRPr="003523E0">
        <w:rPr>
          <w:rFonts w:cs="Calibri"/>
        </w:rPr>
        <w:t>2 025 140</w:t>
      </w:r>
      <w:r w:rsidRPr="003523E0">
        <w:rPr>
          <w:sz w:val="24"/>
          <w:szCs w:val="24"/>
        </w:rPr>
        <w:t xml:space="preserve"> BGN</w:t>
      </w:r>
    </w:p>
    <w:p w14:paraId="58B9ACFA" w14:textId="276D1513" w:rsidR="000B1212" w:rsidRPr="003523E0" w:rsidRDefault="00155A53" w:rsidP="000B1212">
      <w:pPr>
        <w:pStyle w:val="Heading3"/>
        <w:rPr>
          <w:rFonts w:asciiTheme="minorHAnsi" w:hAnsiTheme="minorHAnsi"/>
        </w:rPr>
      </w:pPr>
      <w:bookmarkStart w:id="27" w:name="_Toc434573430"/>
      <w:r>
        <w:rPr>
          <w:rFonts w:asciiTheme="minorHAnsi" w:hAnsiTheme="minorHAnsi"/>
        </w:rPr>
        <w:lastRenderedPageBreak/>
        <w:t>Специфични индикатори за проекта</w:t>
      </w:r>
      <w:bookmarkEnd w:id="27"/>
    </w:p>
    <w:p w14:paraId="662DEB3A" w14:textId="3A18F90D" w:rsidR="0047280A" w:rsidRPr="003523E0" w:rsidRDefault="00BB6555" w:rsidP="00345C0A">
      <w:pPr>
        <w:pStyle w:val="GOVBullet1"/>
        <w:rPr>
          <w:lang w:bidi="bn-IN"/>
        </w:rPr>
      </w:pPr>
      <w:r>
        <w:rPr>
          <w:color w:val="000000"/>
        </w:rPr>
        <w:t>Б</w:t>
      </w:r>
      <w:r w:rsidR="0047280A" w:rsidRPr="003523E0">
        <w:rPr>
          <w:color w:val="000000"/>
        </w:rPr>
        <w:t>рой инвентаризирани администрации</w:t>
      </w:r>
    </w:p>
    <w:p w14:paraId="0AA60C4E" w14:textId="77777777" w:rsidR="00345C0A" w:rsidRPr="003523E0" w:rsidRDefault="00345C0A" w:rsidP="00345C0A">
      <w:pPr>
        <w:pStyle w:val="GOVBullet1"/>
        <w:rPr>
          <w:lang w:bidi="bn-IN"/>
        </w:rPr>
      </w:pPr>
      <w:r w:rsidRPr="003523E0">
        <w:t>Брой инвентаризирани локации</w:t>
      </w:r>
      <w:r w:rsidRPr="003523E0">
        <w:rPr>
          <w:lang w:bidi="bn-IN"/>
        </w:rPr>
        <w:t xml:space="preserve"> </w:t>
      </w:r>
    </w:p>
    <w:p w14:paraId="1F32C5F5" w14:textId="77777777" w:rsidR="00345C0A" w:rsidRPr="003523E0" w:rsidRDefault="00345C0A" w:rsidP="00345C0A">
      <w:pPr>
        <w:pStyle w:val="GOVBullet1"/>
        <w:rPr>
          <w:lang w:bidi="bn-IN"/>
        </w:rPr>
      </w:pPr>
      <w:r w:rsidRPr="003523E0">
        <w:t>Брой описани информационни ресурси</w:t>
      </w:r>
    </w:p>
    <w:p w14:paraId="79E115A0" w14:textId="77777777" w:rsidR="000B1212" w:rsidRPr="003523E0" w:rsidRDefault="000B1212" w:rsidP="000B1212">
      <w:pPr>
        <w:pStyle w:val="Heading3"/>
        <w:rPr>
          <w:rFonts w:asciiTheme="minorHAnsi" w:hAnsiTheme="minorHAnsi"/>
        </w:rPr>
      </w:pPr>
      <w:bookmarkStart w:id="28" w:name="_Toc434573431"/>
      <w:r w:rsidRPr="003523E0">
        <w:rPr>
          <w:rFonts w:asciiTheme="minorHAnsi" w:hAnsiTheme="minorHAnsi"/>
        </w:rPr>
        <w:t>Отговорни институции</w:t>
      </w:r>
      <w:bookmarkEnd w:id="28"/>
    </w:p>
    <w:p w14:paraId="4B07A238" w14:textId="77777777" w:rsidR="000B1212" w:rsidRPr="003523E0" w:rsidRDefault="000B1212" w:rsidP="000B1212">
      <w:pPr>
        <w:pStyle w:val="GOVBody"/>
      </w:pPr>
      <w:r w:rsidRPr="003523E0">
        <w:t>Отговорната институция за изпълнение на проекта е ИА “ЕСМИС“.</w:t>
      </w:r>
    </w:p>
    <w:p w14:paraId="7EE72B5C" w14:textId="319DC277" w:rsidR="000B1212" w:rsidRPr="003523E0" w:rsidRDefault="007A5AA3" w:rsidP="008D32F6">
      <w:pPr>
        <w:pStyle w:val="Heading3"/>
        <w:rPr>
          <w:rFonts w:asciiTheme="minorHAnsi" w:hAnsiTheme="minorHAnsi"/>
        </w:rPr>
      </w:pPr>
      <w:bookmarkStart w:id="29" w:name="_Toc434573432"/>
      <w:r w:rsidRPr="003523E0">
        <w:rPr>
          <w:rFonts w:asciiTheme="minorHAnsi" w:hAnsiTheme="minorHAnsi"/>
        </w:rPr>
        <w:t>Предварителни условия за допустимост</w:t>
      </w:r>
      <w:bookmarkEnd w:id="29"/>
    </w:p>
    <w:p w14:paraId="057773A4" w14:textId="6B172BFB" w:rsidR="000B1212" w:rsidRPr="003523E0" w:rsidRDefault="000B1212" w:rsidP="000B1212">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BB6555">
        <w:t xml:space="preserve"> </w:t>
      </w:r>
      <w:r w:rsidRPr="003523E0">
        <w:t>1 от Пътната карта.</w:t>
      </w:r>
    </w:p>
    <w:p w14:paraId="529C20EF" w14:textId="77777777" w:rsidR="000B1212" w:rsidRPr="003523E0" w:rsidRDefault="000B1212" w:rsidP="000B1212">
      <w:pPr>
        <w:pStyle w:val="Heading2"/>
      </w:pPr>
      <w:bookmarkStart w:id="30" w:name="_Ref434564893"/>
      <w:bookmarkStart w:id="31" w:name="_Toc434573433"/>
      <w:r w:rsidRPr="003523E0">
        <w:t>Одит на информационно-комуникационната инфраструктура на СП за нуждите на електронното управление</w:t>
      </w:r>
      <w:bookmarkEnd w:id="30"/>
      <w:bookmarkEnd w:id="31"/>
    </w:p>
    <w:p w14:paraId="4AA8602B" w14:textId="77777777" w:rsidR="000519A5" w:rsidRPr="003523E0" w:rsidRDefault="000519A5" w:rsidP="000519A5">
      <w:pPr>
        <w:pStyle w:val="Heading3"/>
        <w:rPr>
          <w:rFonts w:asciiTheme="minorHAnsi" w:hAnsiTheme="minorHAnsi"/>
        </w:rPr>
      </w:pPr>
      <w:bookmarkStart w:id="32" w:name="_Toc434573434"/>
      <w:r w:rsidRPr="003523E0">
        <w:rPr>
          <w:rFonts w:asciiTheme="minorHAnsi" w:hAnsiTheme="minorHAnsi"/>
        </w:rPr>
        <w:t>Описание</w:t>
      </w:r>
      <w:bookmarkEnd w:id="32"/>
    </w:p>
    <w:p w14:paraId="387E2850" w14:textId="77777777" w:rsidR="000519A5" w:rsidRPr="003523E0" w:rsidRDefault="000519A5" w:rsidP="000519A5">
      <w:pPr>
        <w:pStyle w:val="GOVBody"/>
      </w:pPr>
      <w:r w:rsidRPr="003523E0">
        <w:t>Информация</w:t>
      </w:r>
      <w:r w:rsidR="002172D4" w:rsidRPr="003523E0">
        <w:t>та</w:t>
      </w:r>
      <w:r w:rsidRPr="003523E0">
        <w:t xml:space="preserve"> в МП и ВСС за наличната информационно-комуникационна инфраструктура в съдебната система е недостатъчно детайлна и структурирана, за да се планират бъдещите нужди от капацитет, мерки за осигуряване на информационна сигурност и надеждното комуникационно обезпечаване на органите в сектор правосъдие.</w:t>
      </w:r>
    </w:p>
    <w:p w14:paraId="5ADD64F8" w14:textId="77777777" w:rsidR="000519A5" w:rsidRPr="003523E0" w:rsidRDefault="000519A5" w:rsidP="000519A5">
      <w:pPr>
        <w:pStyle w:val="GOVBody"/>
      </w:pPr>
      <w:r w:rsidRPr="003523E0">
        <w:t>Проектът предвижда инвентаризация и одит на информационно-комуникационната инфраструктура и наличните информационни ресурси за по-ефективно средносрочно и дългосрочно планиране на инвестициите в инфраструктура и управление на капацитета на Държавния Хибриден Частен Облак.</w:t>
      </w:r>
    </w:p>
    <w:p w14:paraId="7A776B1C" w14:textId="77777777" w:rsidR="000519A5" w:rsidRPr="003523E0" w:rsidRDefault="000519A5" w:rsidP="000519A5">
      <w:pPr>
        <w:pStyle w:val="Heading3"/>
        <w:rPr>
          <w:rFonts w:asciiTheme="minorHAnsi" w:hAnsiTheme="minorHAnsi"/>
        </w:rPr>
      </w:pPr>
      <w:bookmarkStart w:id="33" w:name="_Toc434573435"/>
      <w:r w:rsidRPr="003523E0">
        <w:rPr>
          <w:rFonts w:asciiTheme="minorHAnsi" w:hAnsiTheme="minorHAnsi"/>
        </w:rPr>
        <w:t>Нормативна рамка</w:t>
      </w:r>
      <w:bookmarkEnd w:id="33"/>
    </w:p>
    <w:p w14:paraId="52551C63" w14:textId="77777777" w:rsidR="002172D4" w:rsidRPr="003523E0" w:rsidRDefault="002172D4" w:rsidP="000519A5">
      <w:pPr>
        <w:pStyle w:val="GOVBody"/>
      </w:pPr>
      <w:r w:rsidRPr="003523E0">
        <w:t>Дейността е предвидена в интервенциите в „Пътна карта за изпълнение на Концепцията за електронно правосъдие в Република България за периода 2014 г. – 2020 г.“.</w:t>
      </w:r>
    </w:p>
    <w:p w14:paraId="262EEEB0" w14:textId="77777777" w:rsidR="000519A5" w:rsidRPr="003523E0" w:rsidRDefault="000519A5" w:rsidP="000519A5">
      <w:pPr>
        <w:pStyle w:val="GOVBody"/>
      </w:pPr>
      <w:r w:rsidRPr="003523E0">
        <w:t>Не се изискват промени в нормативната уредба.</w:t>
      </w:r>
    </w:p>
    <w:p w14:paraId="71879EEA" w14:textId="77777777" w:rsidR="000519A5" w:rsidRPr="003523E0" w:rsidRDefault="000519A5" w:rsidP="000519A5">
      <w:pPr>
        <w:pStyle w:val="Heading3"/>
        <w:rPr>
          <w:rFonts w:asciiTheme="minorHAnsi" w:hAnsiTheme="minorHAnsi"/>
        </w:rPr>
      </w:pPr>
      <w:bookmarkStart w:id="34" w:name="_Toc434573436"/>
      <w:r w:rsidRPr="003523E0">
        <w:rPr>
          <w:rFonts w:asciiTheme="minorHAnsi" w:hAnsiTheme="minorHAnsi"/>
        </w:rPr>
        <w:t>Приоритетни дейности</w:t>
      </w:r>
      <w:bookmarkEnd w:id="34"/>
    </w:p>
    <w:p w14:paraId="7AE8740F" w14:textId="77777777" w:rsidR="000519A5" w:rsidRPr="003523E0" w:rsidRDefault="000519A5" w:rsidP="000519A5">
      <w:pPr>
        <w:pStyle w:val="GOVBody"/>
      </w:pPr>
      <w:r w:rsidRPr="003523E0">
        <w:t>В процеса на одита ще бъде събрана в структуриран вид подробна информация за:</w:t>
      </w:r>
    </w:p>
    <w:p w14:paraId="42B969CC" w14:textId="37BD2C8F" w:rsidR="000519A5" w:rsidRPr="003523E0" w:rsidRDefault="000519A5" w:rsidP="000519A5">
      <w:pPr>
        <w:pStyle w:val="GOVBullet1"/>
        <w:rPr>
          <w:lang w:bidi="bn-IN"/>
        </w:rPr>
      </w:pPr>
      <w:r w:rsidRPr="003523E0">
        <w:rPr>
          <w:lang w:bidi="bn-IN"/>
        </w:rPr>
        <w:t>Наличните технически помещения, в които са разположени ИКТ активи и тяхната обезпеченост по отношение на физическа сигурност, резервно и аварийно електрозахранване, климатизация, безопасност и пр.</w:t>
      </w:r>
      <w:r w:rsidR="00BB6555">
        <w:rPr>
          <w:lang w:bidi="bn-IN"/>
        </w:rPr>
        <w:t>;</w:t>
      </w:r>
    </w:p>
    <w:p w14:paraId="5E1C84CF" w14:textId="6F6341C3" w:rsidR="000519A5" w:rsidRPr="003523E0" w:rsidRDefault="000519A5" w:rsidP="000519A5">
      <w:pPr>
        <w:pStyle w:val="GOVBullet1"/>
        <w:rPr>
          <w:lang w:bidi="bn-IN"/>
        </w:rPr>
      </w:pPr>
      <w:r w:rsidRPr="003523E0">
        <w:rPr>
          <w:lang w:bidi="bn-IN"/>
        </w:rPr>
        <w:t>Наличните ИКТ активи – компютри и периферия, сървъри, системи за съхранение на и архивиране на данни, комуникационно оборудване и пр.</w:t>
      </w:r>
      <w:r w:rsidR="00BB6555">
        <w:rPr>
          <w:lang w:bidi="bn-IN"/>
        </w:rPr>
        <w:t>;</w:t>
      </w:r>
    </w:p>
    <w:p w14:paraId="071FE0E7" w14:textId="4DDED18C" w:rsidR="000519A5" w:rsidRPr="003523E0" w:rsidRDefault="000519A5" w:rsidP="000519A5">
      <w:pPr>
        <w:pStyle w:val="GOVBullet1"/>
        <w:rPr>
          <w:lang w:bidi="bn-IN"/>
        </w:rPr>
      </w:pPr>
      <w:r w:rsidRPr="003523E0">
        <w:rPr>
          <w:lang w:bidi="bn-IN"/>
        </w:rPr>
        <w:t>Наличните информационни масиви – системен и приложен софтуер, информационни системи, бази данни и пр.</w:t>
      </w:r>
      <w:r w:rsidR="00BB6555">
        <w:rPr>
          <w:lang w:bidi="bn-IN"/>
        </w:rPr>
        <w:t>;</w:t>
      </w:r>
    </w:p>
    <w:p w14:paraId="6D03C060" w14:textId="0E87C8F2" w:rsidR="000519A5" w:rsidRPr="003523E0" w:rsidRDefault="000519A5" w:rsidP="000519A5">
      <w:pPr>
        <w:pStyle w:val="GOVBullet1"/>
        <w:rPr>
          <w:lang w:bidi="bn-IN"/>
        </w:rPr>
      </w:pPr>
      <w:r w:rsidRPr="003523E0">
        <w:rPr>
          <w:lang w:bidi="bn-IN"/>
        </w:rPr>
        <w:t>Наличния квалифициран персонал за опериране, управление и поддр</w:t>
      </w:r>
      <w:r w:rsidR="00BB6555">
        <w:rPr>
          <w:lang w:bidi="bn-IN"/>
        </w:rPr>
        <w:t>ъжка на информационните ресурси;</w:t>
      </w:r>
    </w:p>
    <w:p w14:paraId="43F82780" w14:textId="77777777" w:rsidR="000519A5" w:rsidRPr="003523E0" w:rsidRDefault="000519A5" w:rsidP="000519A5">
      <w:pPr>
        <w:pStyle w:val="GOVBullet1"/>
        <w:rPr>
          <w:lang w:bidi="bn-IN"/>
        </w:rPr>
      </w:pPr>
      <w:r w:rsidRPr="003523E0">
        <w:rPr>
          <w:lang w:bidi="bn-IN"/>
        </w:rPr>
        <w:t>Наличните договори за външни услуги за техническа поддръжка, комуникационна свързаност, разработка и/или внедряване на информационни системи и др.</w:t>
      </w:r>
    </w:p>
    <w:p w14:paraId="22102076" w14:textId="77777777" w:rsidR="000519A5" w:rsidRPr="003523E0" w:rsidRDefault="000519A5" w:rsidP="000519A5">
      <w:pPr>
        <w:pStyle w:val="GOVBullet1"/>
        <w:numPr>
          <w:ilvl w:val="0"/>
          <w:numId w:val="0"/>
        </w:numPr>
        <w:rPr>
          <w:lang w:bidi="bn-IN"/>
        </w:rPr>
      </w:pPr>
      <w:r w:rsidRPr="003523E0">
        <w:rPr>
          <w:lang w:bidi="bn-IN"/>
        </w:rPr>
        <w:t>На база на събраната информация ще бъдат изготвени следните анализи:</w:t>
      </w:r>
    </w:p>
    <w:p w14:paraId="5FBA02DE" w14:textId="0A349FB1" w:rsidR="000519A5" w:rsidRPr="003523E0" w:rsidRDefault="000519A5" w:rsidP="000519A5">
      <w:pPr>
        <w:pStyle w:val="GOVBullet1"/>
        <w:rPr>
          <w:lang w:bidi="bn-IN"/>
        </w:rPr>
      </w:pPr>
      <w:r w:rsidRPr="003523E0">
        <w:rPr>
          <w:lang w:bidi="bn-IN"/>
        </w:rPr>
        <w:t>Оценка на наличния и използвания капацитет на инфраструктурата</w:t>
      </w:r>
      <w:r w:rsidR="00BB6555">
        <w:rPr>
          <w:lang w:bidi="bn-IN"/>
        </w:rPr>
        <w:t>;</w:t>
      </w:r>
    </w:p>
    <w:p w14:paraId="7E0CDABB" w14:textId="1FDF107C" w:rsidR="000519A5" w:rsidRPr="003523E0" w:rsidRDefault="000519A5" w:rsidP="000519A5">
      <w:pPr>
        <w:pStyle w:val="GOVBullet1"/>
        <w:rPr>
          <w:lang w:bidi="bn-IN"/>
        </w:rPr>
      </w:pPr>
      <w:r w:rsidRPr="003523E0">
        <w:rPr>
          <w:lang w:bidi="bn-IN"/>
        </w:rPr>
        <w:t>Оценка на осигуряването с адекватна техническа поддържка на информационните ресурси</w:t>
      </w:r>
      <w:r w:rsidR="00BB6555">
        <w:rPr>
          <w:lang w:bidi="bn-IN"/>
        </w:rPr>
        <w:t>;</w:t>
      </w:r>
    </w:p>
    <w:p w14:paraId="4E304134" w14:textId="4B882DF4" w:rsidR="000519A5" w:rsidRPr="003523E0" w:rsidRDefault="000519A5" w:rsidP="000519A5">
      <w:pPr>
        <w:pStyle w:val="GOVBullet1"/>
        <w:rPr>
          <w:lang w:bidi="bn-IN"/>
        </w:rPr>
      </w:pPr>
      <w:r w:rsidRPr="003523E0">
        <w:rPr>
          <w:lang w:bidi="bn-IN"/>
        </w:rPr>
        <w:lastRenderedPageBreak/>
        <w:t>Оценка на експлоатационните разходи за информационните ресурси</w:t>
      </w:r>
      <w:r w:rsidR="00BB6555">
        <w:rPr>
          <w:lang w:bidi="bn-IN"/>
        </w:rPr>
        <w:t>;</w:t>
      </w:r>
    </w:p>
    <w:p w14:paraId="2C4238BD" w14:textId="4257B95D" w:rsidR="000519A5" w:rsidRPr="003523E0" w:rsidRDefault="000519A5" w:rsidP="000519A5">
      <w:pPr>
        <w:pStyle w:val="GOVBullet1"/>
        <w:rPr>
          <w:lang w:bidi="bn-IN"/>
        </w:rPr>
      </w:pPr>
      <w:r w:rsidRPr="003523E0">
        <w:rPr>
          <w:lang w:bidi="bn-IN"/>
        </w:rPr>
        <w:t>Оценка на рисковете за инфраструктурата и информационните ресурси</w:t>
      </w:r>
      <w:r w:rsidR="00BB6555">
        <w:rPr>
          <w:lang w:bidi="bn-IN"/>
        </w:rPr>
        <w:t>.</w:t>
      </w:r>
    </w:p>
    <w:p w14:paraId="03878421" w14:textId="77777777" w:rsidR="000519A5" w:rsidRPr="003523E0" w:rsidRDefault="000519A5" w:rsidP="000519A5">
      <w:pPr>
        <w:pStyle w:val="Heading3"/>
        <w:rPr>
          <w:rFonts w:asciiTheme="minorHAnsi" w:hAnsiTheme="minorHAnsi"/>
        </w:rPr>
      </w:pPr>
      <w:bookmarkStart w:id="35" w:name="_Toc434573437"/>
      <w:r w:rsidRPr="003523E0">
        <w:rPr>
          <w:rFonts w:asciiTheme="minorHAnsi" w:hAnsiTheme="minorHAnsi"/>
        </w:rPr>
        <w:t>Бюджет и източници на финансиране</w:t>
      </w:r>
      <w:bookmarkEnd w:id="35"/>
    </w:p>
    <w:p w14:paraId="00E494D3" w14:textId="5A4DB6FB" w:rsidR="000519A5" w:rsidRPr="003523E0" w:rsidRDefault="000519A5" w:rsidP="000519A5">
      <w:pPr>
        <w:pStyle w:val="GOVBody"/>
      </w:pPr>
      <w:r w:rsidRPr="003523E0">
        <w:t>Източникът на финансиране е ОП „Добро управление“</w:t>
      </w:r>
      <w:r w:rsidR="0047280A" w:rsidRPr="003523E0">
        <w:t xml:space="preserve">, ос </w:t>
      </w:r>
      <w:r w:rsidR="00B3296E" w:rsidRPr="003523E0">
        <w:t>3</w:t>
      </w:r>
      <w:r w:rsidRPr="003523E0">
        <w:t>.</w:t>
      </w:r>
    </w:p>
    <w:p w14:paraId="5C2E03EB" w14:textId="7271A953" w:rsidR="0047280A" w:rsidRPr="003523E0" w:rsidRDefault="0047280A" w:rsidP="000519A5">
      <w:pPr>
        <w:pStyle w:val="GOVBody"/>
      </w:pPr>
      <w:r w:rsidRPr="003523E0">
        <w:rPr>
          <w:rFonts w:cs="Calibri"/>
          <w:color w:val="000000"/>
        </w:rPr>
        <w:t xml:space="preserve">Индикативен бюджет: </w:t>
      </w:r>
      <w:r w:rsidR="00B3296E" w:rsidRPr="003523E0">
        <w:rPr>
          <w:rFonts w:cs="Calibri"/>
          <w:color w:val="000000"/>
        </w:rPr>
        <w:t xml:space="preserve">938 692 </w:t>
      </w:r>
      <w:r w:rsidRPr="003523E0">
        <w:rPr>
          <w:rFonts w:cs="Calibri"/>
          <w:color w:val="000000"/>
        </w:rPr>
        <w:t xml:space="preserve"> BGN</w:t>
      </w:r>
    </w:p>
    <w:p w14:paraId="6C594116" w14:textId="6C8C3066" w:rsidR="000519A5" w:rsidRPr="003523E0" w:rsidRDefault="00155A53" w:rsidP="000519A5">
      <w:pPr>
        <w:pStyle w:val="Heading3"/>
        <w:rPr>
          <w:rFonts w:asciiTheme="minorHAnsi" w:hAnsiTheme="minorHAnsi"/>
        </w:rPr>
      </w:pPr>
      <w:bookmarkStart w:id="36" w:name="_Toc434573438"/>
      <w:r>
        <w:rPr>
          <w:rFonts w:asciiTheme="minorHAnsi" w:hAnsiTheme="minorHAnsi"/>
        </w:rPr>
        <w:t>Специфични индикатори за проекта</w:t>
      </w:r>
      <w:bookmarkEnd w:id="36"/>
    </w:p>
    <w:p w14:paraId="3722D1D1" w14:textId="77777777" w:rsidR="0047280A" w:rsidRPr="003523E0" w:rsidRDefault="0047280A" w:rsidP="0047280A">
      <w:pPr>
        <w:pStyle w:val="GOVBullet1"/>
        <w:rPr>
          <w:lang w:bidi="bn-IN"/>
        </w:rPr>
      </w:pPr>
      <w:r w:rsidRPr="003523E0">
        <w:t>Брой инвентаризирани локации</w:t>
      </w:r>
      <w:r w:rsidRPr="003523E0">
        <w:rPr>
          <w:lang w:bidi="bn-IN"/>
        </w:rPr>
        <w:t xml:space="preserve"> </w:t>
      </w:r>
    </w:p>
    <w:p w14:paraId="4DD81D43" w14:textId="77777777" w:rsidR="000519A5" w:rsidRPr="003523E0" w:rsidRDefault="0047280A" w:rsidP="000519A5">
      <w:pPr>
        <w:pStyle w:val="GOVBullet1"/>
        <w:rPr>
          <w:lang w:bidi="bn-IN"/>
        </w:rPr>
      </w:pPr>
      <w:r w:rsidRPr="003523E0">
        <w:t>Брой описани информационни ресурси</w:t>
      </w:r>
    </w:p>
    <w:p w14:paraId="76E7611D" w14:textId="77777777" w:rsidR="000519A5" w:rsidRPr="003523E0" w:rsidRDefault="000519A5" w:rsidP="000519A5">
      <w:pPr>
        <w:pStyle w:val="Heading3"/>
        <w:rPr>
          <w:rFonts w:asciiTheme="minorHAnsi" w:hAnsiTheme="minorHAnsi"/>
        </w:rPr>
      </w:pPr>
      <w:bookmarkStart w:id="37" w:name="_Toc434573439"/>
      <w:r w:rsidRPr="003523E0">
        <w:rPr>
          <w:rFonts w:asciiTheme="minorHAnsi" w:hAnsiTheme="minorHAnsi"/>
        </w:rPr>
        <w:t>Отговорни институции</w:t>
      </w:r>
      <w:bookmarkEnd w:id="37"/>
    </w:p>
    <w:p w14:paraId="25858435" w14:textId="77777777" w:rsidR="000519A5" w:rsidRPr="003523E0" w:rsidRDefault="000519A5" w:rsidP="000519A5">
      <w:pPr>
        <w:pStyle w:val="GOVBody"/>
      </w:pPr>
      <w:r w:rsidRPr="003523E0">
        <w:t>Отговорната институция за изпълнение на проекта е Министерство на правосъдието.</w:t>
      </w:r>
    </w:p>
    <w:p w14:paraId="0E2DA3AC" w14:textId="6EE44D8A" w:rsidR="000519A5" w:rsidRPr="003523E0" w:rsidRDefault="007A5AA3" w:rsidP="000519A5">
      <w:pPr>
        <w:pStyle w:val="Heading3"/>
        <w:rPr>
          <w:rFonts w:asciiTheme="minorHAnsi" w:hAnsiTheme="minorHAnsi"/>
        </w:rPr>
      </w:pPr>
      <w:bookmarkStart w:id="38" w:name="_Toc434573440"/>
      <w:r w:rsidRPr="003523E0">
        <w:rPr>
          <w:rFonts w:asciiTheme="minorHAnsi" w:hAnsiTheme="minorHAnsi"/>
        </w:rPr>
        <w:t>Предварителни условия за допустимост</w:t>
      </w:r>
      <w:bookmarkEnd w:id="38"/>
    </w:p>
    <w:p w14:paraId="07ECBCBA" w14:textId="3A6F08D1"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BB6555">
        <w:t xml:space="preserve"> </w:t>
      </w:r>
      <w:r w:rsidRPr="003523E0">
        <w:t>1 от Пътната карта.</w:t>
      </w:r>
    </w:p>
    <w:p w14:paraId="2010EABD" w14:textId="77777777" w:rsidR="000B1212" w:rsidRPr="003523E0" w:rsidRDefault="000B1212" w:rsidP="000B1212">
      <w:pPr>
        <w:pStyle w:val="Heading2"/>
      </w:pPr>
      <w:bookmarkStart w:id="39" w:name="_Toc434573441"/>
      <w:r w:rsidRPr="003523E0">
        <w:t>Изграждане на Държавен хибриден частен облак и защитен интернет възел за публични услуги на електронното управление</w:t>
      </w:r>
      <w:bookmarkEnd w:id="39"/>
    </w:p>
    <w:p w14:paraId="440A0CDB" w14:textId="77777777" w:rsidR="000519A5" w:rsidRPr="003523E0" w:rsidRDefault="000519A5" w:rsidP="000519A5">
      <w:pPr>
        <w:pStyle w:val="Heading3"/>
        <w:rPr>
          <w:rFonts w:asciiTheme="minorHAnsi" w:hAnsiTheme="minorHAnsi"/>
        </w:rPr>
      </w:pPr>
      <w:bookmarkStart w:id="40" w:name="_Toc434573442"/>
      <w:r w:rsidRPr="003523E0">
        <w:rPr>
          <w:rFonts w:asciiTheme="minorHAnsi" w:hAnsiTheme="minorHAnsi"/>
        </w:rPr>
        <w:t>Описание</w:t>
      </w:r>
      <w:bookmarkEnd w:id="40"/>
    </w:p>
    <w:p w14:paraId="509C103D" w14:textId="77777777" w:rsidR="003C5C79" w:rsidRPr="003523E0" w:rsidRDefault="003C5C79" w:rsidP="003C5C79">
      <w:pPr>
        <w:pStyle w:val="GOVBody"/>
        <w:rPr>
          <w:rFonts w:asciiTheme="minorHAnsi" w:hAnsiTheme="minorHAnsi"/>
        </w:rPr>
      </w:pPr>
      <w:r w:rsidRPr="003523E0">
        <w:rPr>
          <w:rFonts w:asciiTheme="minorHAnsi" w:hAnsiTheme="minorHAnsi"/>
        </w:rPr>
        <w:t xml:space="preserve">Понастоящем всички администрации инвестират самостоятелно и некоординирано, за да изграждат и развиват собствена ИТ инфраструктура, като срещат множество затруднения при поддръжката, обновяването и разширяването на капацитета, особено при внедряване на нови софтуерни проекти и електронни услуги. Обичайна практика е да се закупува нов и отделен хардуер за всеки проект, което води до неефективност, високи експлоатационни разходи и ниска устойчивост. </w:t>
      </w:r>
    </w:p>
    <w:p w14:paraId="0E27D678" w14:textId="77777777" w:rsidR="003C5C79" w:rsidRPr="003523E0" w:rsidRDefault="003C5C79" w:rsidP="007F17FF">
      <w:pPr>
        <w:pStyle w:val="GOVBulletHeading1"/>
      </w:pPr>
      <w:r w:rsidRPr="003523E0">
        <w:t>Към края на 201</w:t>
      </w:r>
      <w:r w:rsidR="00EC2354" w:rsidRPr="003523E0">
        <w:t>4</w:t>
      </w:r>
      <w:r w:rsidRPr="003523E0">
        <w:t xml:space="preserve"> година общият брой сървъри във всички администрации</w:t>
      </w:r>
      <w:r w:rsidR="00EC2354" w:rsidRPr="003523E0">
        <w:t xml:space="preserve"> и сектор правосъдие е, както следва: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08"/>
        <w:gridCol w:w="2126"/>
      </w:tblGrid>
      <w:tr w:rsidR="00EC2354" w:rsidRPr="003523E0" w14:paraId="7493A883" w14:textId="77777777" w:rsidTr="00EC2354">
        <w:trPr>
          <w:trHeight w:val="300"/>
          <w:tblHeader/>
        </w:trPr>
        <w:tc>
          <w:tcPr>
            <w:tcW w:w="7508" w:type="dxa"/>
            <w:shd w:val="clear" w:color="000000" w:fill="0070C0"/>
            <w:noWrap/>
            <w:vAlign w:val="center"/>
            <w:hideMark/>
          </w:tcPr>
          <w:p w14:paraId="295B790F" w14:textId="77777777" w:rsidR="00EC2354" w:rsidRPr="003523E0" w:rsidRDefault="00EC2354" w:rsidP="00EC2354">
            <w:pPr>
              <w:spacing w:after="0" w:line="240" w:lineRule="auto"/>
              <w:rPr>
                <w:rFonts w:asciiTheme="minorHAnsi" w:hAnsiTheme="minorHAnsi"/>
                <w:b/>
                <w:bCs/>
                <w:color w:val="FFFFFF"/>
              </w:rPr>
            </w:pPr>
            <w:r w:rsidRPr="003523E0">
              <w:rPr>
                <w:rFonts w:asciiTheme="minorHAnsi" w:hAnsiTheme="minorHAnsi"/>
                <w:b/>
                <w:bCs/>
                <w:color w:val="FFFFFF"/>
              </w:rPr>
              <w:t>Категория</w:t>
            </w:r>
          </w:p>
        </w:tc>
        <w:tc>
          <w:tcPr>
            <w:tcW w:w="2126" w:type="dxa"/>
            <w:shd w:val="clear" w:color="000000" w:fill="0070C0"/>
            <w:noWrap/>
            <w:vAlign w:val="center"/>
            <w:hideMark/>
          </w:tcPr>
          <w:p w14:paraId="35400885" w14:textId="77777777" w:rsidR="00EC2354" w:rsidRPr="003523E0" w:rsidRDefault="00EC2354" w:rsidP="00EC2354">
            <w:pPr>
              <w:spacing w:after="0" w:line="240" w:lineRule="auto"/>
              <w:rPr>
                <w:rFonts w:asciiTheme="minorHAnsi" w:hAnsiTheme="minorHAnsi" w:cs="Arial"/>
                <w:b/>
                <w:bCs/>
                <w:color w:val="FFFFFF"/>
                <w:sz w:val="20"/>
                <w:szCs w:val="20"/>
              </w:rPr>
            </w:pPr>
            <w:r w:rsidRPr="003523E0">
              <w:rPr>
                <w:rFonts w:asciiTheme="minorHAnsi" w:hAnsiTheme="minorHAnsi" w:cs="Arial"/>
                <w:b/>
                <w:bCs/>
                <w:color w:val="FFFFFF"/>
                <w:sz w:val="20"/>
                <w:szCs w:val="20"/>
              </w:rPr>
              <w:t>Брой сървъри</w:t>
            </w:r>
          </w:p>
        </w:tc>
      </w:tr>
      <w:tr w:rsidR="00EC2354" w:rsidRPr="003523E0" w14:paraId="3F3EF7B3" w14:textId="77777777" w:rsidTr="00EC2354">
        <w:trPr>
          <w:trHeight w:val="300"/>
        </w:trPr>
        <w:tc>
          <w:tcPr>
            <w:tcW w:w="7508" w:type="dxa"/>
            <w:shd w:val="clear" w:color="auto" w:fill="auto"/>
            <w:noWrap/>
            <w:vAlign w:val="center"/>
            <w:hideMark/>
          </w:tcPr>
          <w:p w14:paraId="5FB48D65" w14:textId="77777777" w:rsidR="00EC2354" w:rsidRPr="003523E0" w:rsidRDefault="00EC2354" w:rsidP="00EC2354">
            <w:pPr>
              <w:spacing w:after="0" w:line="240" w:lineRule="auto"/>
              <w:rPr>
                <w:rFonts w:asciiTheme="minorHAnsi" w:hAnsiTheme="minorHAnsi"/>
                <w:color w:val="000000" w:themeColor="text1"/>
              </w:rPr>
            </w:pPr>
            <w:r w:rsidRPr="003523E0">
              <w:rPr>
                <w:rFonts w:asciiTheme="minorHAnsi" w:hAnsiTheme="minorHAnsi"/>
                <w:color w:val="000000" w:themeColor="text1"/>
              </w:rPr>
              <w:t>Административни структури в обхвата на административния регистър</w:t>
            </w:r>
          </w:p>
        </w:tc>
        <w:tc>
          <w:tcPr>
            <w:tcW w:w="2126" w:type="dxa"/>
            <w:shd w:val="clear" w:color="auto" w:fill="auto"/>
            <w:noWrap/>
            <w:vAlign w:val="center"/>
            <w:hideMark/>
          </w:tcPr>
          <w:p w14:paraId="2CA1336F" w14:textId="77777777" w:rsidR="00EC2354" w:rsidRPr="003523E0" w:rsidRDefault="00EC2354" w:rsidP="00EC2354">
            <w:pPr>
              <w:spacing w:after="0" w:line="240" w:lineRule="auto"/>
              <w:jc w:val="right"/>
              <w:rPr>
                <w:rFonts w:asciiTheme="minorHAnsi" w:hAnsiTheme="minorHAnsi"/>
                <w:color w:val="000000" w:themeColor="text1"/>
              </w:rPr>
            </w:pPr>
            <w:r w:rsidRPr="003523E0">
              <w:rPr>
                <w:rFonts w:asciiTheme="minorHAnsi" w:hAnsiTheme="minorHAnsi"/>
                <w:color w:val="000000" w:themeColor="text1"/>
              </w:rPr>
              <w:t>5</w:t>
            </w:r>
            <w:r w:rsidR="002B2CD2" w:rsidRPr="003523E0">
              <w:rPr>
                <w:rFonts w:asciiTheme="minorHAnsi" w:hAnsiTheme="minorHAnsi"/>
                <w:color w:val="000000" w:themeColor="text1"/>
              </w:rPr>
              <w:t xml:space="preserve"> </w:t>
            </w:r>
            <w:r w:rsidRPr="003523E0">
              <w:rPr>
                <w:rFonts w:asciiTheme="minorHAnsi" w:hAnsiTheme="minorHAnsi"/>
                <w:color w:val="000000" w:themeColor="text1"/>
              </w:rPr>
              <w:t>713</w:t>
            </w:r>
          </w:p>
        </w:tc>
      </w:tr>
      <w:tr w:rsidR="00EC2354" w:rsidRPr="003523E0" w14:paraId="67E32C65" w14:textId="77777777" w:rsidTr="00EC2354">
        <w:trPr>
          <w:trHeight w:val="300"/>
        </w:trPr>
        <w:tc>
          <w:tcPr>
            <w:tcW w:w="7508" w:type="dxa"/>
            <w:shd w:val="clear" w:color="auto" w:fill="auto"/>
            <w:noWrap/>
            <w:vAlign w:val="center"/>
            <w:hideMark/>
          </w:tcPr>
          <w:p w14:paraId="6DB167B7" w14:textId="77777777" w:rsidR="00EC2354" w:rsidRPr="003523E0" w:rsidRDefault="00EC2354" w:rsidP="00EC2354">
            <w:pPr>
              <w:spacing w:after="0" w:line="240" w:lineRule="auto"/>
              <w:rPr>
                <w:rFonts w:asciiTheme="minorHAnsi" w:hAnsiTheme="minorHAnsi"/>
                <w:color w:val="000000" w:themeColor="text1"/>
              </w:rPr>
            </w:pPr>
            <w:r w:rsidRPr="003523E0">
              <w:rPr>
                <w:rFonts w:asciiTheme="minorHAnsi" w:hAnsiTheme="minorHAnsi"/>
                <w:color w:val="000000" w:themeColor="text1"/>
              </w:rPr>
              <w:t>Административни структури извън обхвата на административния регистър (териториални поделения, които не извършват административни услуги, сектор образование и др.)</w:t>
            </w:r>
          </w:p>
        </w:tc>
        <w:tc>
          <w:tcPr>
            <w:tcW w:w="2126" w:type="dxa"/>
            <w:shd w:val="clear" w:color="auto" w:fill="auto"/>
            <w:noWrap/>
            <w:vAlign w:val="center"/>
            <w:hideMark/>
          </w:tcPr>
          <w:p w14:paraId="49E4C194" w14:textId="77777777" w:rsidR="00EC2354" w:rsidRPr="003523E0" w:rsidRDefault="00EC2354" w:rsidP="00EC2354">
            <w:pPr>
              <w:spacing w:after="0" w:line="240" w:lineRule="auto"/>
              <w:jc w:val="right"/>
              <w:rPr>
                <w:rFonts w:asciiTheme="minorHAnsi" w:hAnsiTheme="minorHAnsi"/>
                <w:color w:val="000000" w:themeColor="text1"/>
              </w:rPr>
            </w:pPr>
            <w:r w:rsidRPr="003523E0">
              <w:rPr>
                <w:rFonts w:asciiTheme="minorHAnsi" w:hAnsiTheme="minorHAnsi"/>
                <w:color w:val="000000" w:themeColor="text1"/>
              </w:rPr>
              <w:t>&gt;1</w:t>
            </w:r>
            <w:r w:rsidR="002B2CD2" w:rsidRPr="003523E0">
              <w:rPr>
                <w:rFonts w:asciiTheme="minorHAnsi" w:hAnsiTheme="minorHAnsi"/>
                <w:color w:val="000000" w:themeColor="text1"/>
              </w:rPr>
              <w:t xml:space="preserve"> </w:t>
            </w:r>
            <w:r w:rsidRPr="003523E0">
              <w:rPr>
                <w:rFonts w:asciiTheme="minorHAnsi" w:hAnsiTheme="minorHAnsi"/>
                <w:color w:val="000000" w:themeColor="text1"/>
              </w:rPr>
              <w:t>000</w:t>
            </w:r>
          </w:p>
        </w:tc>
      </w:tr>
      <w:tr w:rsidR="00EC2354" w:rsidRPr="003523E0" w14:paraId="18F79FB8" w14:textId="77777777" w:rsidTr="00EC2354">
        <w:trPr>
          <w:trHeight w:val="300"/>
        </w:trPr>
        <w:tc>
          <w:tcPr>
            <w:tcW w:w="7508" w:type="dxa"/>
            <w:shd w:val="clear" w:color="auto" w:fill="auto"/>
            <w:noWrap/>
            <w:vAlign w:val="center"/>
            <w:hideMark/>
          </w:tcPr>
          <w:p w14:paraId="112B1289" w14:textId="77777777" w:rsidR="00EC2354" w:rsidRPr="003523E0" w:rsidRDefault="00EC2354" w:rsidP="00EC2354">
            <w:pPr>
              <w:spacing w:after="0" w:line="240" w:lineRule="auto"/>
              <w:rPr>
                <w:rFonts w:asciiTheme="minorHAnsi" w:hAnsiTheme="minorHAnsi"/>
                <w:color w:val="000000" w:themeColor="text1"/>
                <w:lang w:val="en-US"/>
              </w:rPr>
            </w:pPr>
            <w:r w:rsidRPr="003523E0">
              <w:rPr>
                <w:rFonts w:asciiTheme="minorHAnsi" w:hAnsiTheme="minorHAnsi"/>
                <w:color w:val="000000" w:themeColor="text1"/>
              </w:rPr>
              <w:t xml:space="preserve">Сектор „Правосъдие“ (по данни от заявените лицензи за </w:t>
            </w:r>
            <w:r w:rsidRPr="003523E0">
              <w:rPr>
                <w:rFonts w:asciiTheme="minorHAnsi" w:hAnsiTheme="minorHAnsi"/>
                <w:color w:val="000000" w:themeColor="text1"/>
                <w:lang w:val="en-US"/>
              </w:rPr>
              <w:t>Windows Server)</w:t>
            </w:r>
          </w:p>
        </w:tc>
        <w:tc>
          <w:tcPr>
            <w:tcW w:w="2126" w:type="dxa"/>
            <w:shd w:val="clear" w:color="auto" w:fill="auto"/>
            <w:noWrap/>
            <w:vAlign w:val="center"/>
            <w:hideMark/>
          </w:tcPr>
          <w:p w14:paraId="3C72BE34" w14:textId="77777777" w:rsidR="00EC2354" w:rsidRPr="003523E0" w:rsidRDefault="00EC2354" w:rsidP="00EC2354">
            <w:pPr>
              <w:spacing w:after="0" w:line="240" w:lineRule="auto"/>
              <w:jc w:val="right"/>
              <w:rPr>
                <w:rFonts w:asciiTheme="minorHAnsi" w:hAnsiTheme="minorHAnsi"/>
                <w:color w:val="000000" w:themeColor="text1"/>
              </w:rPr>
            </w:pPr>
            <w:r w:rsidRPr="003523E0">
              <w:rPr>
                <w:rFonts w:asciiTheme="minorHAnsi" w:hAnsiTheme="minorHAnsi"/>
                <w:color w:val="000000" w:themeColor="text1"/>
              </w:rPr>
              <w:t>501</w:t>
            </w:r>
          </w:p>
        </w:tc>
      </w:tr>
      <w:tr w:rsidR="00EC2354" w:rsidRPr="003523E0" w14:paraId="67B49B98" w14:textId="77777777" w:rsidTr="00EC2354">
        <w:trPr>
          <w:trHeight w:val="300"/>
        </w:trPr>
        <w:tc>
          <w:tcPr>
            <w:tcW w:w="7508" w:type="dxa"/>
            <w:shd w:val="clear" w:color="auto" w:fill="0070C0"/>
            <w:noWrap/>
            <w:vAlign w:val="bottom"/>
            <w:hideMark/>
          </w:tcPr>
          <w:p w14:paraId="6EB70C9D" w14:textId="77777777" w:rsidR="00EC2354" w:rsidRPr="003523E0" w:rsidRDefault="00EC2354" w:rsidP="00EC2354">
            <w:pPr>
              <w:spacing w:after="0" w:line="240" w:lineRule="auto"/>
              <w:rPr>
                <w:rFonts w:asciiTheme="minorHAnsi" w:hAnsiTheme="minorHAnsi"/>
                <w:b/>
                <w:color w:val="FFFFFF" w:themeColor="background1"/>
              </w:rPr>
            </w:pPr>
            <w:r w:rsidRPr="003523E0">
              <w:rPr>
                <w:rFonts w:asciiTheme="minorHAnsi" w:hAnsiTheme="minorHAnsi"/>
                <w:b/>
                <w:color w:val="FFFFFF" w:themeColor="background1"/>
              </w:rPr>
              <w:t>Общо</w:t>
            </w:r>
          </w:p>
        </w:tc>
        <w:tc>
          <w:tcPr>
            <w:tcW w:w="2126" w:type="dxa"/>
            <w:shd w:val="clear" w:color="auto" w:fill="0070C0"/>
            <w:noWrap/>
            <w:vAlign w:val="bottom"/>
            <w:hideMark/>
          </w:tcPr>
          <w:p w14:paraId="7F6BDAC4" w14:textId="6E7B6990" w:rsidR="00EC2354" w:rsidRPr="003523E0" w:rsidRDefault="00EC2354" w:rsidP="00EC2354">
            <w:pPr>
              <w:spacing w:after="0" w:line="240" w:lineRule="auto"/>
              <w:jc w:val="right"/>
              <w:rPr>
                <w:rFonts w:asciiTheme="minorHAnsi" w:hAnsiTheme="minorHAnsi"/>
                <w:b/>
                <w:color w:val="FFFFFF" w:themeColor="background1"/>
              </w:rPr>
            </w:pPr>
            <w:r w:rsidRPr="003523E0">
              <w:rPr>
                <w:rFonts w:asciiTheme="minorHAnsi" w:hAnsiTheme="minorHAnsi"/>
                <w:b/>
                <w:color w:val="FFFFFF" w:themeColor="background1"/>
              </w:rPr>
              <w:t>&gt;7</w:t>
            </w:r>
            <w:r w:rsidR="001B7947">
              <w:rPr>
                <w:rFonts w:asciiTheme="minorHAnsi" w:hAnsiTheme="minorHAnsi"/>
                <w:b/>
                <w:color w:val="FFFFFF" w:themeColor="background1"/>
              </w:rPr>
              <w:t> </w:t>
            </w:r>
            <w:r w:rsidRPr="003523E0">
              <w:rPr>
                <w:rFonts w:asciiTheme="minorHAnsi" w:hAnsiTheme="minorHAnsi"/>
                <w:b/>
                <w:color w:val="FFFFFF" w:themeColor="background1"/>
              </w:rPr>
              <w:t>214</w:t>
            </w:r>
            <w:r w:rsidR="001B7947">
              <w:rPr>
                <w:rFonts w:asciiTheme="minorHAnsi" w:hAnsiTheme="minorHAnsi"/>
                <w:b/>
                <w:color w:val="FFFFFF" w:themeColor="background1"/>
              </w:rPr>
              <w:t>*</w:t>
            </w:r>
          </w:p>
        </w:tc>
      </w:tr>
    </w:tbl>
    <w:p w14:paraId="0BB89091" w14:textId="0F8DAAC2" w:rsidR="001B7947" w:rsidRDefault="001B7947" w:rsidP="003C5C79">
      <w:pPr>
        <w:pStyle w:val="GOVBody"/>
      </w:pPr>
      <w:r>
        <w:t>*</w:t>
      </w:r>
      <w:r w:rsidRPr="001B7947">
        <w:t xml:space="preserve">Консолидирането на </w:t>
      </w:r>
      <w:r>
        <w:t xml:space="preserve">сървърите обслужващи административни структури, които са извън обхвата на Административния регистър, ще бъде планирано след приключване на съответните одити. </w:t>
      </w:r>
    </w:p>
    <w:p w14:paraId="16C202F1" w14:textId="428ECA5E" w:rsidR="00EC2354" w:rsidRPr="003523E0" w:rsidRDefault="00EC2354" w:rsidP="007F17FF">
      <w:pPr>
        <w:pStyle w:val="GOVBulletHeading1"/>
      </w:pPr>
      <w:r w:rsidRPr="003523E0">
        <w:t>Разпределението на сървърите по възраст в държавната администрация е, както следва: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2126"/>
        <w:gridCol w:w="2126"/>
      </w:tblGrid>
      <w:tr w:rsidR="00EC2354" w:rsidRPr="003523E0" w14:paraId="33F354EF" w14:textId="77777777" w:rsidTr="00EC2354">
        <w:trPr>
          <w:trHeight w:val="300"/>
          <w:tblHeader/>
        </w:trPr>
        <w:tc>
          <w:tcPr>
            <w:tcW w:w="5382" w:type="dxa"/>
            <w:shd w:val="clear" w:color="000000" w:fill="0070C0"/>
            <w:noWrap/>
            <w:vAlign w:val="center"/>
            <w:hideMark/>
          </w:tcPr>
          <w:p w14:paraId="2BF7A088" w14:textId="77777777" w:rsidR="00EC2354" w:rsidRPr="003523E0" w:rsidRDefault="00EC2354" w:rsidP="00EC2354">
            <w:pPr>
              <w:spacing w:after="0" w:line="240" w:lineRule="auto"/>
              <w:rPr>
                <w:rFonts w:asciiTheme="minorHAnsi" w:hAnsiTheme="minorHAnsi"/>
                <w:b/>
                <w:bCs/>
                <w:color w:val="FFFFFF"/>
              </w:rPr>
            </w:pPr>
            <w:r w:rsidRPr="003523E0">
              <w:rPr>
                <w:rFonts w:asciiTheme="minorHAnsi" w:hAnsiTheme="minorHAnsi"/>
                <w:b/>
                <w:bCs/>
                <w:color w:val="FFFFFF"/>
              </w:rPr>
              <w:t>Категория</w:t>
            </w:r>
          </w:p>
        </w:tc>
        <w:tc>
          <w:tcPr>
            <w:tcW w:w="2126" w:type="dxa"/>
            <w:shd w:val="clear" w:color="000000" w:fill="0070C0"/>
            <w:noWrap/>
            <w:vAlign w:val="center"/>
            <w:hideMark/>
          </w:tcPr>
          <w:p w14:paraId="55D65819" w14:textId="77777777" w:rsidR="00EC2354" w:rsidRPr="003523E0" w:rsidRDefault="00EC2354" w:rsidP="00EC2354">
            <w:pPr>
              <w:spacing w:after="0" w:line="240" w:lineRule="auto"/>
              <w:rPr>
                <w:rFonts w:asciiTheme="minorHAnsi" w:hAnsiTheme="minorHAnsi" w:cs="Arial"/>
                <w:b/>
                <w:bCs/>
                <w:color w:val="FFFFFF"/>
                <w:sz w:val="20"/>
                <w:szCs w:val="20"/>
              </w:rPr>
            </w:pPr>
            <w:r w:rsidRPr="003523E0">
              <w:rPr>
                <w:rFonts w:asciiTheme="minorHAnsi" w:hAnsiTheme="minorHAnsi" w:cs="Arial"/>
                <w:b/>
                <w:bCs/>
                <w:color w:val="FFFFFF"/>
                <w:sz w:val="20"/>
                <w:szCs w:val="20"/>
              </w:rPr>
              <w:t>Брой сървъри</w:t>
            </w:r>
          </w:p>
        </w:tc>
        <w:tc>
          <w:tcPr>
            <w:tcW w:w="2126" w:type="dxa"/>
            <w:shd w:val="clear" w:color="000000" w:fill="0070C0"/>
          </w:tcPr>
          <w:p w14:paraId="1AFE96FE" w14:textId="77777777" w:rsidR="00EC2354" w:rsidRPr="003523E0" w:rsidRDefault="00EC2354" w:rsidP="00EC2354">
            <w:pPr>
              <w:spacing w:after="0" w:line="240" w:lineRule="auto"/>
              <w:rPr>
                <w:rFonts w:asciiTheme="minorHAnsi" w:hAnsiTheme="minorHAnsi" w:cs="Arial"/>
                <w:b/>
                <w:bCs/>
                <w:color w:val="FFFFFF"/>
                <w:sz w:val="20"/>
                <w:szCs w:val="20"/>
              </w:rPr>
            </w:pPr>
          </w:p>
        </w:tc>
      </w:tr>
      <w:tr w:rsidR="00EC2354" w:rsidRPr="003523E0" w14:paraId="22389AEA" w14:textId="77777777" w:rsidTr="00EC2354">
        <w:trPr>
          <w:trHeight w:val="300"/>
        </w:trPr>
        <w:tc>
          <w:tcPr>
            <w:tcW w:w="5382" w:type="dxa"/>
            <w:shd w:val="clear" w:color="auto" w:fill="auto"/>
            <w:noWrap/>
            <w:vAlign w:val="center"/>
            <w:hideMark/>
          </w:tcPr>
          <w:p w14:paraId="190E1351" w14:textId="77777777" w:rsidR="00EC2354" w:rsidRPr="003523E0" w:rsidRDefault="00EC2354" w:rsidP="00EC2354">
            <w:pPr>
              <w:spacing w:after="0" w:line="240" w:lineRule="auto"/>
              <w:rPr>
                <w:rFonts w:asciiTheme="minorHAnsi" w:hAnsiTheme="minorHAnsi"/>
                <w:color w:val="000000" w:themeColor="text1"/>
              </w:rPr>
            </w:pPr>
            <w:r w:rsidRPr="003523E0">
              <w:rPr>
                <w:rFonts w:asciiTheme="minorHAnsi" w:hAnsiTheme="minorHAnsi"/>
                <w:color w:val="000000" w:themeColor="text1"/>
              </w:rPr>
              <w:t>Сървъри до 3 години</w:t>
            </w:r>
          </w:p>
        </w:tc>
        <w:tc>
          <w:tcPr>
            <w:tcW w:w="2126" w:type="dxa"/>
            <w:shd w:val="clear" w:color="auto" w:fill="auto"/>
            <w:noWrap/>
          </w:tcPr>
          <w:p w14:paraId="4C07D0A2" w14:textId="77777777" w:rsidR="00EC2354" w:rsidRPr="003523E0" w:rsidRDefault="00EC2354" w:rsidP="00EC2354">
            <w:pPr>
              <w:spacing w:after="0" w:line="240" w:lineRule="auto"/>
              <w:jc w:val="right"/>
              <w:rPr>
                <w:rFonts w:asciiTheme="minorHAnsi" w:hAnsiTheme="minorHAnsi"/>
                <w:color w:val="000000" w:themeColor="text1"/>
              </w:rPr>
            </w:pPr>
            <w:r w:rsidRPr="003523E0">
              <w:t>895</w:t>
            </w:r>
          </w:p>
        </w:tc>
        <w:tc>
          <w:tcPr>
            <w:tcW w:w="2126" w:type="dxa"/>
          </w:tcPr>
          <w:p w14:paraId="62DBB842" w14:textId="77777777" w:rsidR="00EC2354" w:rsidRPr="003523E0" w:rsidRDefault="00EC2354" w:rsidP="00EC2354">
            <w:pPr>
              <w:spacing w:after="0" w:line="240" w:lineRule="auto"/>
              <w:jc w:val="right"/>
              <w:rPr>
                <w:rFonts w:asciiTheme="minorHAnsi" w:hAnsiTheme="minorHAnsi"/>
                <w:color w:val="000000" w:themeColor="text1"/>
              </w:rPr>
            </w:pPr>
            <w:r w:rsidRPr="003523E0">
              <w:t>16%</w:t>
            </w:r>
          </w:p>
        </w:tc>
      </w:tr>
      <w:tr w:rsidR="00EC2354" w:rsidRPr="003523E0" w14:paraId="5229CA4A" w14:textId="77777777" w:rsidTr="00EC2354">
        <w:trPr>
          <w:trHeight w:val="300"/>
        </w:trPr>
        <w:tc>
          <w:tcPr>
            <w:tcW w:w="5382" w:type="dxa"/>
            <w:shd w:val="clear" w:color="auto" w:fill="auto"/>
            <w:noWrap/>
            <w:vAlign w:val="center"/>
            <w:hideMark/>
          </w:tcPr>
          <w:p w14:paraId="709BBBCD" w14:textId="77777777" w:rsidR="00EC2354" w:rsidRPr="003523E0" w:rsidRDefault="00EC2354" w:rsidP="00EC2354">
            <w:pPr>
              <w:spacing w:after="0" w:line="240" w:lineRule="auto"/>
              <w:rPr>
                <w:rFonts w:asciiTheme="minorHAnsi" w:hAnsiTheme="minorHAnsi"/>
                <w:color w:val="000000" w:themeColor="text1"/>
              </w:rPr>
            </w:pPr>
            <w:r w:rsidRPr="003523E0">
              <w:rPr>
                <w:rFonts w:asciiTheme="minorHAnsi" w:hAnsiTheme="minorHAnsi"/>
                <w:color w:val="000000" w:themeColor="text1"/>
              </w:rPr>
              <w:t>Сървъри между 3 години и 5 години</w:t>
            </w:r>
          </w:p>
        </w:tc>
        <w:tc>
          <w:tcPr>
            <w:tcW w:w="2126" w:type="dxa"/>
            <w:shd w:val="clear" w:color="auto" w:fill="auto"/>
            <w:noWrap/>
          </w:tcPr>
          <w:p w14:paraId="21809B8A" w14:textId="77777777" w:rsidR="00EC2354" w:rsidRPr="003523E0" w:rsidRDefault="00EC2354" w:rsidP="00EC2354">
            <w:pPr>
              <w:spacing w:after="0" w:line="240" w:lineRule="auto"/>
              <w:jc w:val="right"/>
              <w:rPr>
                <w:rFonts w:asciiTheme="minorHAnsi" w:hAnsiTheme="minorHAnsi"/>
                <w:color w:val="000000" w:themeColor="text1"/>
              </w:rPr>
            </w:pPr>
            <w:r w:rsidRPr="003523E0">
              <w:t>1</w:t>
            </w:r>
            <w:r w:rsidR="002B2CD2" w:rsidRPr="003523E0">
              <w:t xml:space="preserve"> </w:t>
            </w:r>
            <w:r w:rsidRPr="003523E0">
              <w:t>095</w:t>
            </w:r>
          </w:p>
        </w:tc>
        <w:tc>
          <w:tcPr>
            <w:tcW w:w="2126" w:type="dxa"/>
          </w:tcPr>
          <w:p w14:paraId="5DDBBE8B" w14:textId="77777777" w:rsidR="00EC2354" w:rsidRPr="003523E0" w:rsidRDefault="00EC2354" w:rsidP="00EC2354">
            <w:pPr>
              <w:spacing w:after="0" w:line="240" w:lineRule="auto"/>
              <w:jc w:val="right"/>
              <w:rPr>
                <w:rFonts w:asciiTheme="minorHAnsi" w:hAnsiTheme="minorHAnsi"/>
                <w:color w:val="000000" w:themeColor="text1"/>
              </w:rPr>
            </w:pPr>
            <w:r w:rsidRPr="003523E0">
              <w:t>19%</w:t>
            </w:r>
          </w:p>
        </w:tc>
      </w:tr>
      <w:tr w:rsidR="00EC2354" w:rsidRPr="003523E0" w14:paraId="57C5A206" w14:textId="77777777" w:rsidTr="00EC2354">
        <w:trPr>
          <w:trHeight w:val="300"/>
        </w:trPr>
        <w:tc>
          <w:tcPr>
            <w:tcW w:w="5382" w:type="dxa"/>
            <w:shd w:val="clear" w:color="auto" w:fill="auto"/>
            <w:noWrap/>
            <w:vAlign w:val="center"/>
            <w:hideMark/>
          </w:tcPr>
          <w:p w14:paraId="28425306" w14:textId="77777777" w:rsidR="00EC2354" w:rsidRPr="003523E0" w:rsidRDefault="00EC2354" w:rsidP="00EC2354">
            <w:pPr>
              <w:spacing w:after="0" w:line="240" w:lineRule="auto"/>
              <w:rPr>
                <w:rFonts w:asciiTheme="minorHAnsi" w:hAnsiTheme="minorHAnsi"/>
                <w:color w:val="000000" w:themeColor="text1"/>
              </w:rPr>
            </w:pPr>
            <w:r w:rsidRPr="003523E0">
              <w:rPr>
                <w:rFonts w:asciiTheme="minorHAnsi" w:hAnsiTheme="minorHAnsi"/>
                <w:color w:val="000000" w:themeColor="text1"/>
              </w:rPr>
              <w:t>Сървъри над 5 години</w:t>
            </w:r>
          </w:p>
        </w:tc>
        <w:tc>
          <w:tcPr>
            <w:tcW w:w="2126" w:type="dxa"/>
            <w:shd w:val="clear" w:color="auto" w:fill="auto"/>
            <w:noWrap/>
          </w:tcPr>
          <w:p w14:paraId="1377D45D" w14:textId="77777777" w:rsidR="00EC2354" w:rsidRPr="003523E0" w:rsidRDefault="00EC2354" w:rsidP="00EC2354">
            <w:pPr>
              <w:spacing w:after="0" w:line="240" w:lineRule="auto"/>
              <w:jc w:val="right"/>
              <w:rPr>
                <w:rFonts w:asciiTheme="minorHAnsi" w:hAnsiTheme="minorHAnsi"/>
                <w:color w:val="000000" w:themeColor="text1"/>
              </w:rPr>
            </w:pPr>
            <w:r w:rsidRPr="003523E0">
              <w:t>3</w:t>
            </w:r>
            <w:r w:rsidR="002B2CD2" w:rsidRPr="003523E0">
              <w:t xml:space="preserve"> </w:t>
            </w:r>
            <w:r w:rsidRPr="003523E0">
              <w:t>723</w:t>
            </w:r>
          </w:p>
        </w:tc>
        <w:tc>
          <w:tcPr>
            <w:tcW w:w="2126" w:type="dxa"/>
          </w:tcPr>
          <w:p w14:paraId="771ABCB0" w14:textId="77777777" w:rsidR="00EC2354" w:rsidRPr="003523E0" w:rsidRDefault="00EC2354" w:rsidP="00EC2354">
            <w:pPr>
              <w:spacing w:after="0" w:line="240" w:lineRule="auto"/>
              <w:jc w:val="right"/>
              <w:rPr>
                <w:rFonts w:asciiTheme="minorHAnsi" w:hAnsiTheme="minorHAnsi"/>
                <w:color w:val="000000" w:themeColor="text1"/>
              </w:rPr>
            </w:pPr>
            <w:r w:rsidRPr="003523E0">
              <w:t>65%</w:t>
            </w:r>
          </w:p>
        </w:tc>
      </w:tr>
      <w:tr w:rsidR="00EC2354" w:rsidRPr="003523E0" w14:paraId="48A6C146" w14:textId="77777777" w:rsidTr="00EC2354">
        <w:trPr>
          <w:trHeight w:val="300"/>
        </w:trPr>
        <w:tc>
          <w:tcPr>
            <w:tcW w:w="5382" w:type="dxa"/>
            <w:shd w:val="clear" w:color="auto" w:fill="0070C0"/>
            <w:noWrap/>
            <w:vAlign w:val="bottom"/>
            <w:hideMark/>
          </w:tcPr>
          <w:p w14:paraId="53E5A435" w14:textId="77777777" w:rsidR="00EC2354" w:rsidRPr="003523E0" w:rsidRDefault="00EC2354" w:rsidP="00EC2354">
            <w:pPr>
              <w:spacing w:after="0" w:line="240" w:lineRule="auto"/>
              <w:rPr>
                <w:rFonts w:asciiTheme="minorHAnsi" w:hAnsiTheme="minorHAnsi"/>
                <w:b/>
                <w:color w:val="FFFFFF" w:themeColor="background1"/>
              </w:rPr>
            </w:pPr>
            <w:r w:rsidRPr="003523E0">
              <w:rPr>
                <w:rFonts w:asciiTheme="minorHAnsi" w:hAnsiTheme="minorHAnsi"/>
                <w:b/>
                <w:color w:val="FFFFFF" w:themeColor="background1"/>
              </w:rPr>
              <w:t>Общо</w:t>
            </w:r>
          </w:p>
        </w:tc>
        <w:tc>
          <w:tcPr>
            <w:tcW w:w="2126" w:type="dxa"/>
            <w:shd w:val="clear" w:color="auto" w:fill="0070C0"/>
            <w:noWrap/>
            <w:vAlign w:val="bottom"/>
            <w:hideMark/>
          </w:tcPr>
          <w:p w14:paraId="2BD971E7" w14:textId="77777777" w:rsidR="00EC2354" w:rsidRPr="003523E0" w:rsidRDefault="00EC2354" w:rsidP="00EC2354">
            <w:pPr>
              <w:spacing w:after="0" w:line="240" w:lineRule="auto"/>
              <w:jc w:val="right"/>
              <w:rPr>
                <w:rFonts w:asciiTheme="minorHAnsi" w:hAnsiTheme="minorHAnsi"/>
                <w:b/>
                <w:color w:val="FFFFFF" w:themeColor="background1"/>
              </w:rPr>
            </w:pPr>
            <w:r w:rsidRPr="003523E0">
              <w:rPr>
                <w:rFonts w:asciiTheme="minorHAnsi" w:hAnsiTheme="minorHAnsi"/>
                <w:b/>
                <w:color w:val="FFFFFF" w:themeColor="background1"/>
              </w:rPr>
              <w:t>5</w:t>
            </w:r>
            <w:r w:rsidR="002B2CD2" w:rsidRPr="003523E0">
              <w:rPr>
                <w:rFonts w:asciiTheme="minorHAnsi" w:hAnsiTheme="minorHAnsi"/>
                <w:b/>
                <w:color w:val="FFFFFF" w:themeColor="background1"/>
              </w:rPr>
              <w:t xml:space="preserve"> </w:t>
            </w:r>
            <w:r w:rsidRPr="003523E0">
              <w:rPr>
                <w:rFonts w:asciiTheme="minorHAnsi" w:hAnsiTheme="minorHAnsi"/>
                <w:b/>
                <w:color w:val="FFFFFF" w:themeColor="background1"/>
              </w:rPr>
              <w:t>713</w:t>
            </w:r>
          </w:p>
        </w:tc>
        <w:tc>
          <w:tcPr>
            <w:tcW w:w="2126" w:type="dxa"/>
            <w:shd w:val="clear" w:color="auto" w:fill="0070C0"/>
          </w:tcPr>
          <w:p w14:paraId="4FF36CEE" w14:textId="77777777" w:rsidR="00EC2354" w:rsidRPr="003523E0" w:rsidRDefault="00EC2354" w:rsidP="00EC2354">
            <w:pPr>
              <w:spacing w:after="0" w:line="240" w:lineRule="auto"/>
              <w:jc w:val="right"/>
              <w:rPr>
                <w:rFonts w:asciiTheme="minorHAnsi" w:hAnsiTheme="minorHAnsi"/>
                <w:b/>
                <w:color w:val="FFFFFF" w:themeColor="background1"/>
              </w:rPr>
            </w:pPr>
            <w:r w:rsidRPr="003523E0">
              <w:rPr>
                <w:rFonts w:asciiTheme="minorHAnsi" w:hAnsiTheme="minorHAnsi"/>
                <w:b/>
                <w:color w:val="FFFFFF" w:themeColor="background1"/>
              </w:rPr>
              <w:t>100%</w:t>
            </w:r>
          </w:p>
        </w:tc>
      </w:tr>
    </w:tbl>
    <w:p w14:paraId="405179F7" w14:textId="77777777" w:rsidR="002B2CD2" w:rsidRPr="003523E0" w:rsidRDefault="002B2CD2" w:rsidP="007F17FF">
      <w:pPr>
        <w:pStyle w:val="GOVBulletHeading1"/>
      </w:pPr>
      <w:r w:rsidRPr="003523E0">
        <w:lastRenderedPageBreak/>
        <w:t>Разпределението на сървърите в администрацията, групирано по брой сървъри в организацията е, както следва: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1384"/>
        <w:gridCol w:w="1939"/>
        <w:gridCol w:w="2126"/>
        <w:gridCol w:w="2063"/>
      </w:tblGrid>
      <w:tr w:rsidR="00BC1A63" w:rsidRPr="003523E0" w14:paraId="10417EBA" w14:textId="77777777" w:rsidTr="002B2CD2">
        <w:trPr>
          <w:trHeight w:val="300"/>
          <w:tblHeader/>
        </w:trPr>
        <w:tc>
          <w:tcPr>
            <w:tcW w:w="2122" w:type="dxa"/>
            <w:shd w:val="clear" w:color="000000" w:fill="0070C0"/>
            <w:noWrap/>
            <w:hideMark/>
          </w:tcPr>
          <w:p w14:paraId="10C0C2EA" w14:textId="77777777" w:rsidR="00BC1A63" w:rsidRPr="003523E0" w:rsidRDefault="00BC1A63" w:rsidP="00BC1A63">
            <w:pPr>
              <w:spacing w:after="0" w:line="240" w:lineRule="auto"/>
              <w:rPr>
                <w:rFonts w:asciiTheme="minorHAnsi" w:hAnsiTheme="minorHAnsi"/>
                <w:b/>
                <w:bCs/>
                <w:color w:val="FFFFFF" w:themeColor="background1"/>
              </w:rPr>
            </w:pPr>
            <w:r w:rsidRPr="003523E0">
              <w:rPr>
                <w:b/>
                <w:color w:val="FFFFFF" w:themeColor="background1"/>
              </w:rPr>
              <w:t>Брой сървъри в организацията</w:t>
            </w:r>
          </w:p>
        </w:tc>
        <w:tc>
          <w:tcPr>
            <w:tcW w:w="1384" w:type="dxa"/>
            <w:shd w:val="clear" w:color="000000" w:fill="0070C0"/>
          </w:tcPr>
          <w:p w14:paraId="4E0237BD" w14:textId="77777777" w:rsidR="00BC1A63" w:rsidRPr="003523E0" w:rsidRDefault="00BC1A63" w:rsidP="00BC1A63">
            <w:pPr>
              <w:spacing w:after="0" w:line="240" w:lineRule="auto"/>
              <w:rPr>
                <w:rFonts w:asciiTheme="minorHAnsi" w:hAnsiTheme="minorHAnsi" w:cs="Arial"/>
                <w:b/>
                <w:bCs/>
                <w:color w:val="FFFFFF" w:themeColor="background1"/>
                <w:sz w:val="20"/>
                <w:szCs w:val="20"/>
              </w:rPr>
            </w:pPr>
            <w:r w:rsidRPr="003523E0">
              <w:rPr>
                <w:b/>
                <w:color w:val="FFFFFF" w:themeColor="background1"/>
              </w:rPr>
              <w:t>Общ брой сървъри</w:t>
            </w:r>
          </w:p>
        </w:tc>
        <w:tc>
          <w:tcPr>
            <w:tcW w:w="1939" w:type="dxa"/>
            <w:shd w:val="clear" w:color="000000" w:fill="0070C0"/>
          </w:tcPr>
          <w:p w14:paraId="4621385C" w14:textId="77777777" w:rsidR="00BC1A63" w:rsidRPr="003523E0" w:rsidRDefault="00BC1A63" w:rsidP="00BC1A63">
            <w:pPr>
              <w:spacing w:after="0" w:line="240" w:lineRule="auto"/>
              <w:rPr>
                <w:rFonts w:asciiTheme="minorHAnsi" w:hAnsiTheme="minorHAnsi" w:cs="Arial"/>
                <w:b/>
                <w:bCs/>
                <w:color w:val="FFFFFF" w:themeColor="background1"/>
                <w:sz w:val="20"/>
                <w:szCs w:val="20"/>
              </w:rPr>
            </w:pPr>
            <w:r w:rsidRPr="003523E0">
              <w:rPr>
                <w:b/>
                <w:color w:val="FFFFFF" w:themeColor="background1"/>
              </w:rPr>
              <w:t>% от общия брой сървъри</w:t>
            </w:r>
          </w:p>
        </w:tc>
        <w:tc>
          <w:tcPr>
            <w:tcW w:w="2126" w:type="dxa"/>
            <w:shd w:val="clear" w:color="000000" w:fill="0070C0"/>
            <w:noWrap/>
            <w:hideMark/>
          </w:tcPr>
          <w:p w14:paraId="037BEE14" w14:textId="77777777" w:rsidR="00BC1A63" w:rsidRPr="003523E0" w:rsidRDefault="00BC1A63" w:rsidP="00BC1A63">
            <w:pPr>
              <w:spacing w:after="0" w:line="240" w:lineRule="auto"/>
              <w:rPr>
                <w:rFonts w:asciiTheme="minorHAnsi" w:hAnsiTheme="minorHAnsi" w:cs="Arial"/>
                <w:b/>
                <w:bCs/>
                <w:color w:val="FFFFFF" w:themeColor="background1"/>
                <w:sz w:val="20"/>
                <w:szCs w:val="20"/>
              </w:rPr>
            </w:pPr>
            <w:r w:rsidRPr="003523E0">
              <w:rPr>
                <w:b/>
                <w:color w:val="FFFFFF" w:themeColor="background1"/>
              </w:rPr>
              <w:t>Брой администрации</w:t>
            </w:r>
          </w:p>
        </w:tc>
        <w:tc>
          <w:tcPr>
            <w:tcW w:w="2063" w:type="dxa"/>
            <w:shd w:val="clear" w:color="000000" w:fill="0070C0"/>
            <w:noWrap/>
            <w:hideMark/>
          </w:tcPr>
          <w:p w14:paraId="446921C6" w14:textId="77777777" w:rsidR="00BC1A63" w:rsidRPr="003523E0" w:rsidRDefault="00BC1A63" w:rsidP="00BC1A63">
            <w:pPr>
              <w:spacing w:after="0" w:line="240" w:lineRule="auto"/>
              <w:rPr>
                <w:rFonts w:asciiTheme="minorHAnsi" w:hAnsiTheme="minorHAnsi"/>
                <w:b/>
                <w:bCs/>
                <w:color w:val="FFFFFF" w:themeColor="background1"/>
              </w:rPr>
            </w:pPr>
            <w:r w:rsidRPr="003523E0">
              <w:rPr>
                <w:b/>
                <w:color w:val="FFFFFF" w:themeColor="background1"/>
              </w:rPr>
              <w:t>% от общия брой администрации</w:t>
            </w:r>
          </w:p>
        </w:tc>
      </w:tr>
      <w:tr w:rsidR="00BC1A63" w:rsidRPr="003523E0" w14:paraId="72715524" w14:textId="77777777" w:rsidTr="002B2CD2">
        <w:trPr>
          <w:trHeight w:val="300"/>
        </w:trPr>
        <w:tc>
          <w:tcPr>
            <w:tcW w:w="2122" w:type="dxa"/>
            <w:shd w:val="clear" w:color="auto" w:fill="auto"/>
            <w:noWrap/>
            <w:hideMark/>
          </w:tcPr>
          <w:p w14:paraId="3BA75839" w14:textId="77777777" w:rsidR="00BC1A63" w:rsidRPr="003523E0" w:rsidRDefault="00BC1A63" w:rsidP="00BC1A63">
            <w:pPr>
              <w:spacing w:after="0" w:line="240" w:lineRule="auto"/>
              <w:jc w:val="center"/>
              <w:rPr>
                <w:rFonts w:asciiTheme="minorHAnsi" w:hAnsiTheme="minorHAnsi"/>
                <w:color w:val="000000" w:themeColor="text1"/>
              </w:rPr>
            </w:pPr>
            <w:r w:rsidRPr="003523E0">
              <w:t>0</w:t>
            </w:r>
          </w:p>
        </w:tc>
        <w:tc>
          <w:tcPr>
            <w:tcW w:w="1384" w:type="dxa"/>
          </w:tcPr>
          <w:p w14:paraId="1DF05475" w14:textId="77777777" w:rsidR="00BC1A63" w:rsidRPr="003523E0" w:rsidRDefault="00BC1A63" w:rsidP="00BC1A63">
            <w:pPr>
              <w:spacing w:after="0" w:line="240" w:lineRule="auto"/>
              <w:jc w:val="right"/>
              <w:rPr>
                <w:rFonts w:asciiTheme="minorHAnsi" w:hAnsiTheme="minorHAnsi"/>
                <w:color w:val="000000" w:themeColor="text1"/>
              </w:rPr>
            </w:pPr>
            <w:r w:rsidRPr="003523E0">
              <w:t>0</w:t>
            </w:r>
          </w:p>
        </w:tc>
        <w:tc>
          <w:tcPr>
            <w:tcW w:w="1939" w:type="dxa"/>
          </w:tcPr>
          <w:p w14:paraId="27E4C680" w14:textId="77777777" w:rsidR="00BC1A63" w:rsidRPr="003523E0" w:rsidRDefault="00BC1A63" w:rsidP="00BC1A63">
            <w:pPr>
              <w:spacing w:after="0" w:line="240" w:lineRule="auto"/>
              <w:jc w:val="right"/>
              <w:rPr>
                <w:rFonts w:asciiTheme="minorHAnsi" w:hAnsiTheme="minorHAnsi"/>
                <w:color w:val="000000" w:themeColor="text1"/>
              </w:rPr>
            </w:pPr>
            <w:r w:rsidRPr="003523E0">
              <w:t>0.0%</w:t>
            </w:r>
          </w:p>
        </w:tc>
        <w:tc>
          <w:tcPr>
            <w:tcW w:w="2126" w:type="dxa"/>
            <w:shd w:val="clear" w:color="auto" w:fill="auto"/>
            <w:noWrap/>
            <w:hideMark/>
          </w:tcPr>
          <w:p w14:paraId="0E9FE69C" w14:textId="77777777" w:rsidR="00BC1A63" w:rsidRPr="003523E0" w:rsidRDefault="00BC1A63" w:rsidP="00BC1A63">
            <w:pPr>
              <w:spacing w:after="0" w:line="240" w:lineRule="auto"/>
              <w:jc w:val="right"/>
              <w:rPr>
                <w:rFonts w:asciiTheme="minorHAnsi" w:hAnsiTheme="minorHAnsi"/>
                <w:color w:val="000000" w:themeColor="text1"/>
              </w:rPr>
            </w:pPr>
            <w:r w:rsidRPr="003523E0">
              <w:t>58</w:t>
            </w:r>
          </w:p>
        </w:tc>
        <w:tc>
          <w:tcPr>
            <w:tcW w:w="2063" w:type="dxa"/>
            <w:shd w:val="clear" w:color="auto" w:fill="auto"/>
            <w:noWrap/>
            <w:hideMark/>
          </w:tcPr>
          <w:p w14:paraId="275E9470" w14:textId="77777777" w:rsidR="00BC1A63" w:rsidRPr="003523E0" w:rsidRDefault="00BC1A63" w:rsidP="00BC1A63">
            <w:pPr>
              <w:spacing w:after="0" w:line="240" w:lineRule="auto"/>
              <w:jc w:val="right"/>
              <w:rPr>
                <w:rFonts w:asciiTheme="minorHAnsi" w:hAnsiTheme="minorHAnsi"/>
                <w:color w:val="000000" w:themeColor="text1"/>
              </w:rPr>
            </w:pPr>
            <w:r w:rsidRPr="003523E0">
              <w:t>10.1%</w:t>
            </w:r>
          </w:p>
        </w:tc>
      </w:tr>
      <w:tr w:rsidR="00BC1A63" w:rsidRPr="003523E0" w14:paraId="7602DB83" w14:textId="77777777" w:rsidTr="002B2CD2">
        <w:trPr>
          <w:trHeight w:val="300"/>
        </w:trPr>
        <w:tc>
          <w:tcPr>
            <w:tcW w:w="2122" w:type="dxa"/>
            <w:shd w:val="clear" w:color="auto" w:fill="auto"/>
            <w:noWrap/>
            <w:hideMark/>
          </w:tcPr>
          <w:p w14:paraId="00DC38B9" w14:textId="77777777" w:rsidR="00BC1A63" w:rsidRPr="003523E0" w:rsidRDefault="00BC1A63" w:rsidP="00BC1A63">
            <w:pPr>
              <w:spacing w:after="0" w:line="240" w:lineRule="auto"/>
              <w:jc w:val="center"/>
              <w:rPr>
                <w:rFonts w:asciiTheme="minorHAnsi" w:hAnsiTheme="minorHAnsi"/>
                <w:color w:val="000000" w:themeColor="text1"/>
              </w:rPr>
            </w:pPr>
            <w:r w:rsidRPr="003523E0">
              <w:t>1</w:t>
            </w:r>
          </w:p>
        </w:tc>
        <w:tc>
          <w:tcPr>
            <w:tcW w:w="1384" w:type="dxa"/>
          </w:tcPr>
          <w:p w14:paraId="1B78C163" w14:textId="77777777" w:rsidR="00BC1A63" w:rsidRPr="003523E0" w:rsidRDefault="00BC1A63" w:rsidP="00BC1A63">
            <w:pPr>
              <w:spacing w:after="0" w:line="240" w:lineRule="auto"/>
              <w:jc w:val="right"/>
              <w:rPr>
                <w:rFonts w:asciiTheme="minorHAnsi" w:hAnsiTheme="minorHAnsi"/>
                <w:color w:val="000000" w:themeColor="text1"/>
              </w:rPr>
            </w:pPr>
            <w:r w:rsidRPr="003523E0">
              <w:t>72</w:t>
            </w:r>
          </w:p>
        </w:tc>
        <w:tc>
          <w:tcPr>
            <w:tcW w:w="1939" w:type="dxa"/>
          </w:tcPr>
          <w:p w14:paraId="029FC4F1" w14:textId="77777777" w:rsidR="00BC1A63" w:rsidRPr="003523E0" w:rsidRDefault="00BC1A63" w:rsidP="00BC1A63">
            <w:pPr>
              <w:spacing w:after="0" w:line="240" w:lineRule="auto"/>
              <w:jc w:val="right"/>
              <w:rPr>
                <w:rFonts w:asciiTheme="minorHAnsi" w:hAnsiTheme="minorHAnsi"/>
                <w:color w:val="000000" w:themeColor="text1"/>
              </w:rPr>
            </w:pPr>
            <w:r w:rsidRPr="003523E0">
              <w:t>1.3%</w:t>
            </w:r>
          </w:p>
        </w:tc>
        <w:tc>
          <w:tcPr>
            <w:tcW w:w="2126" w:type="dxa"/>
            <w:shd w:val="clear" w:color="auto" w:fill="auto"/>
            <w:noWrap/>
            <w:hideMark/>
          </w:tcPr>
          <w:p w14:paraId="46530597" w14:textId="77777777" w:rsidR="00BC1A63" w:rsidRPr="003523E0" w:rsidRDefault="00BC1A63" w:rsidP="00BC1A63">
            <w:pPr>
              <w:spacing w:after="0" w:line="240" w:lineRule="auto"/>
              <w:jc w:val="right"/>
              <w:rPr>
                <w:rFonts w:asciiTheme="minorHAnsi" w:hAnsiTheme="minorHAnsi"/>
                <w:color w:val="000000" w:themeColor="text1"/>
              </w:rPr>
            </w:pPr>
            <w:r w:rsidRPr="003523E0">
              <w:t>72</w:t>
            </w:r>
          </w:p>
        </w:tc>
        <w:tc>
          <w:tcPr>
            <w:tcW w:w="2063" w:type="dxa"/>
            <w:shd w:val="clear" w:color="auto" w:fill="auto"/>
            <w:noWrap/>
            <w:hideMark/>
          </w:tcPr>
          <w:p w14:paraId="7A0A3E3E" w14:textId="77777777" w:rsidR="00BC1A63" w:rsidRPr="003523E0" w:rsidRDefault="00BC1A63" w:rsidP="00BC1A63">
            <w:pPr>
              <w:spacing w:after="0" w:line="240" w:lineRule="auto"/>
              <w:jc w:val="right"/>
              <w:rPr>
                <w:rFonts w:asciiTheme="minorHAnsi" w:hAnsiTheme="minorHAnsi"/>
                <w:color w:val="000000" w:themeColor="text1"/>
              </w:rPr>
            </w:pPr>
            <w:r w:rsidRPr="003523E0">
              <w:t>12.5%</w:t>
            </w:r>
          </w:p>
        </w:tc>
      </w:tr>
      <w:tr w:rsidR="00BC1A63" w:rsidRPr="003523E0" w14:paraId="0B928EB6" w14:textId="77777777" w:rsidTr="002B2CD2">
        <w:trPr>
          <w:trHeight w:val="300"/>
        </w:trPr>
        <w:tc>
          <w:tcPr>
            <w:tcW w:w="2122" w:type="dxa"/>
            <w:shd w:val="clear" w:color="auto" w:fill="auto"/>
            <w:noWrap/>
            <w:hideMark/>
          </w:tcPr>
          <w:p w14:paraId="66AC2EB1" w14:textId="77777777" w:rsidR="00BC1A63" w:rsidRPr="003523E0" w:rsidRDefault="00BC1A63" w:rsidP="00BC1A63">
            <w:pPr>
              <w:spacing w:after="0" w:line="240" w:lineRule="auto"/>
              <w:jc w:val="center"/>
              <w:rPr>
                <w:rFonts w:asciiTheme="minorHAnsi" w:hAnsiTheme="minorHAnsi"/>
                <w:color w:val="000000" w:themeColor="text1"/>
              </w:rPr>
            </w:pPr>
            <w:r w:rsidRPr="003523E0">
              <w:t>2-3</w:t>
            </w:r>
          </w:p>
        </w:tc>
        <w:tc>
          <w:tcPr>
            <w:tcW w:w="1384" w:type="dxa"/>
          </w:tcPr>
          <w:p w14:paraId="7688311C" w14:textId="77777777" w:rsidR="00BC1A63" w:rsidRPr="003523E0" w:rsidRDefault="00BC1A63" w:rsidP="00BC1A63">
            <w:pPr>
              <w:spacing w:after="0" w:line="240" w:lineRule="auto"/>
              <w:jc w:val="right"/>
              <w:rPr>
                <w:rFonts w:asciiTheme="minorHAnsi" w:hAnsiTheme="minorHAnsi"/>
                <w:color w:val="000000" w:themeColor="text1"/>
              </w:rPr>
            </w:pPr>
            <w:r w:rsidRPr="003523E0">
              <w:t>492</w:t>
            </w:r>
          </w:p>
        </w:tc>
        <w:tc>
          <w:tcPr>
            <w:tcW w:w="1939" w:type="dxa"/>
          </w:tcPr>
          <w:p w14:paraId="61D10631" w14:textId="77777777" w:rsidR="00BC1A63" w:rsidRPr="003523E0" w:rsidRDefault="00BC1A63" w:rsidP="00BC1A63">
            <w:pPr>
              <w:spacing w:after="0" w:line="240" w:lineRule="auto"/>
              <w:jc w:val="right"/>
              <w:rPr>
                <w:rFonts w:asciiTheme="minorHAnsi" w:hAnsiTheme="minorHAnsi"/>
                <w:color w:val="000000" w:themeColor="text1"/>
              </w:rPr>
            </w:pPr>
            <w:r w:rsidRPr="003523E0">
              <w:t>8.6%</w:t>
            </w:r>
          </w:p>
        </w:tc>
        <w:tc>
          <w:tcPr>
            <w:tcW w:w="2126" w:type="dxa"/>
            <w:shd w:val="clear" w:color="auto" w:fill="auto"/>
            <w:noWrap/>
            <w:hideMark/>
          </w:tcPr>
          <w:p w14:paraId="2AE76BEE" w14:textId="77777777" w:rsidR="00BC1A63" w:rsidRPr="003523E0" w:rsidRDefault="00BC1A63" w:rsidP="00BC1A63">
            <w:pPr>
              <w:spacing w:after="0" w:line="240" w:lineRule="auto"/>
              <w:jc w:val="right"/>
              <w:rPr>
                <w:rFonts w:asciiTheme="minorHAnsi" w:hAnsiTheme="minorHAnsi"/>
                <w:color w:val="000000" w:themeColor="text1"/>
              </w:rPr>
            </w:pPr>
            <w:r w:rsidRPr="003523E0">
              <w:t>202</w:t>
            </w:r>
          </w:p>
        </w:tc>
        <w:tc>
          <w:tcPr>
            <w:tcW w:w="2063" w:type="dxa"/>
            <w:shd w:val="clear" w:color="auto" w:fill="auto"/>
            <w:noWrap/>
            <w:hideMark/>
          </w:tcPr>
          <w:p w14:paraId="0B24530B" w14:textId="77777777" w:rsidR="00BC1A63" w:rsidRPr="003523E0" w:rsidRDefault="00BC1A63" w:rsidP="00BC1A63">
            <w:pPr>
              <w:spacing w:after="0" w:line="240" w:lineRule="auto"/>
              <w:jc w:val="right"/>
              <w:rPr>
                <w:rFonts w:asciiTheme="minorHAnsi" w:hAnsiTheme="minorHAnsi"/>
                <w:color w:val="000000" w:themeColor="text1"/>
              </w:rPr>
            </w:pPr>
            <w:r w:rsidRPr="003523E0">
              <w:t>35.1%</w:t>
            </w:r>
          </w:p>
        </w:tc>
      </w:tr>
      <w:tr w:rsidR="00BC1A63" w:rsidRPr="003523E0" w14:paraId="59C78168" w14:textId="77777777" w:rsidTr="002B2CD2">
        <w:trPr>
          <w:trHeight w:val="300"/>
        </w:trPr>
        <w:tc>
          <w:tcPr>
            <w:tcW w:w="2122" w:type="dxa"/>
            <w:shd w:val="clear" w:color="auto" w:fill="auto"/>
            <w:noWrap/>
            <w:hideMark/>
          </w:tcPr>
          <w:p w14:paraId="10799B0F" w14:textId="77777777" w:rsidR="00BC1A63" w:rsidRPr="003523E0" w:rsidRDefault="00BC1A63" w:rsidP="00BC1A63">
            <w:pPr>
              <w:spacing w:after="0" w:line="240" w:lineRule="auto"/>
              <w:jc w:val="center"/>
              <w:rPr>
                <w:rFonts w:asciiTheme="minorHAnsi" w:hAnsiTheme="minorHAnsi"/>
                <w:color w:val="000000" w:themeColor="text1"/>
              </w:rPr>
            </w:pPr>
            <w:r w:rsidRPr="003523E0">
              <w:t>4-5</w:t>
            </w:r>
          </w:p>
        </w:tc>
        <w:tc>
          <w:tcPr>
            <w:tcW w:w="1384" w:type="dxa"/>
          </w:tcPr>
          <w:p w14:paraId="243E581B" w14:textId="77777777" w:rsidR="00BC1A63" w:rsidRPr="003523E0" w:rsidRDefault="00BC1A63" w:rsidP="00BC1A63">
            <w:pPr>
              <w:spacing w:after="0" w:line="240" w:lineRule="auto"/>
              <w:jc w:val="right"/>
              <w:rPr>
                <w:rFonts w:asciiTheme="minorHAnsi" w:hAnsiTheme="minorHAnsi"/>
                <w:color w:val="000000" w:themeColor="text1"/>
              </w:rPr>
            </w:pPr>
            <w:r w:rsidRPr="003523E0">
              <w:t>429</w:t>
            </w:r>
          </w:p>
        </w:tc>
        <w:tc>
          <w:tcPr>
            <w:tcW w:w="1939" w:type="dxa"/>
          </w:tcPr>
          <w:p w14:paraId="06C6CC7E" w14:textId="77777777" w:rsidR="00BC1A63" w:rsidRPr="003523E0" w:rsidRDefault="00BC1A63" w:rsidP="00BC1A63">
            <w:pPr>
              <w:spacing w:after="0" w:line="240" w:lineRule="auto"/>
              <w:jc w:val="right"/>
              <w:rPr>
                <w:rFonts w:asciiTheme="minorHAnsi" w:hAnsiTheme="minorHAnsi"/>
                <w:color w:val="000000" w:themeColor="text1"/>
              </w:rPr>
            </w:pPr>
            <w:r w:rsidRPr="003523E0">
              <w:t>7.5%</w:t>
            </w:r>
          </w:p>
        </w:tc>
        <w:tc>
          <w:tcPr>
            <w:tcW w:w="2126" w:type="dxa"/>
            <w:shd w:val="clear" w:color="auto" w:fill="auto"/>
            <w:noWrap/>
            <w:hideMark/>
          </w:tcPr>
          <w:p w14:paraId="139FB898" w14:textId="77777777" w:rsidR="00BC1A63" w:rsidRPr="003523E0" w:rsidRDefault="00BC1A63" w:rsidP="00BC1A63">
            <w:pPr>
              <w:spacing w:after="0" w:line="240" w:lineRule="auto"/>
              <w:jc w:val="right"/>
              <w:rPr>
                <w:rFonts w:asciiTheme="minorHAnsi" w:hAnsiTheme="minorHAnsi"/>
                <w:color w:val="000000" w:themeColor="text1"/>
              </w:rPr>
            </w:pPr>
            <w:r w:rsidRPr="003523E0">
              <w:t>98</w:t>
            </w:r>
          </w:p>
        </w:tc>
        <w:tc>
          <w:tcPr>
            <w:tcW w:w="2063" w:type="dxa"/>
            <w:shd w:val="clear" w:color="auto" w:fill="auto"/>
            <w:noWrap/>
            <w:hideMark/>
          </w:tcPr>
          <w:p w14:paraId="7179693F" w14:textId="77777777" w:rsidR="00BC1A63" w:rsidRPr="003523E0" w:rsidRDefault="00BC1A63" w:rsidP="00BC1A63">
            <w:pPr>
              <w:spacing w:after="0" w:line="240" w:lineRule="auto"/>
              <w:jc w:val="right"/>
              <w:rPr>
                <w:rFonts w:asciiTheme="minorHAnsi" w:hAnsiTheme="minorHAnsi"/>
                <w:color w:val="000000" w:themeColor="text1"/>
              </w:rPr>
            </w:pPr>
            <w:r w:rsidRPr="003523E0">
              <w:t>17.0%</w:t>
            </w:r>
          </w:p>
        </w:tc>
      </w:tr>
      <w:tr w:rsidR="00BC1A63" w:rsidRPr="003523E0" w14:paraId="7E3D78C4" w14:textId="77777777" w:rsidTr="002B2CD2">
        <w:trPr>
          <w:trHeight w:val="300"/>
        </w:trPr>
        <w:tc>
          <w:tcPr>
            <w:tcW w:w="2122" w:type="dxa"/>
            <w:shd w:val="clear" w:color="auto" w:fill="auto"/>
            <w:noWrap/>
            <w:hideMark/>
          </w:tcPr>
          <w:p w14:paraId="55BC65CC" w14:textId="77777777" w:rsidR="00BC1A63" w:rsidRPr="003523E0" w:rsidRDefault="00BC1A63" w:rsidP="00BC1A63">
            <w:pPr>
              <w:spacing w:after="0" w:line="240" w:lineRule="auto"/>
              <w:jc w:val="center"/>
              <w:rPr>
                <w:rFonts w:asciiTheme="minorHAnsi" w:hAnsiTheme="minorHAnsi"/>
                <w:color w:val="000000" w:themeColor="text1"/>
              </w:rPr>
            </w:pPr>
            <w:r w:rsidRPr="003523E0">
              <w:t>6-10</w:t>
            </w:r>
          </w:p>
        </w:tc>
        <w:tc>
          <w:tcPr>
            <w:tcW w:w="1384" w:type="dxa"/>
          </w:tcPr>
          <w:p w14:paraId="379A15FB" w14:textId="77777777" w:rsidR="00BC1A63" w:rsidRPr="003523E0" w:rsidRDefault="00BC1A63" w:rsidP="00BC1A63">
            <w:pPr>
              <w:spacing w:after="0" w:line="240" w:lineRule="auto"/>
              <w:jc w:val="right"/>
              <w:rPr>
                <w:rFonts w:asciiTheme="minorHAnsi" w:hAnsiTheme="minorHAnsi"/>
                <w:color w:val="000000" w:themeColor="text1"/>
              </w:rPr>
            </w:pPr>
            <w:r w:rsidRPr="003523E0">
              <w:t>619</w:t>
            </w:r>
          </w:p>
        </w:tc>
        <w:tc>
          <w:tcPr>
            <w:tcW w:w="1939" w:type="dxa"/>
          </w:tcPr>
          <w:p w14:paraId="2D4A13FA" w14:textId="77777777" w:rsidR="00BC1A63" w:rsidRPr="003523E0" w:rsidRDefault="00BC1A63" w:rsidP="00BC1A63">
            <w:pPr>
              <w:spacing w:after="0" w:line="240" w:lineRule="auto"/>
              <w:jc w:val="right"/>
              <w:rPr>
                <w:rFonts w:asciiTheme="minorHAnsi" w:hAnsiTheme="minorHAnsi"/>
                <w:color w:val="000000" w:themeColor="text1"/>
              </w:rPr>
            </w:pPr>
            <w:r w:rsidRPr="003523E0">
              <w:t>10.8%</w:t>
            </w:r>
          </w:p>
        </w:tc>
        <w:tc>
          <w:tcPr>
            <w:tcW w:w="2126" w:type="dxa"/>
            <w:shd w:val="clear" w:color="auto" w:fill="auto"/>
            <w:noWrap/>
            <w:hideMark/>
          </w:tcPr>
          <w:p w14:paraId="0DED36D7" w14:textId="77777777" w:rsidR="00BC1A63" w:rsidRPr="003523E0" w:rsidRDefault="00BC1A63" w:rsidP="00BC1A63">
            <w:pPr>
              <w:spacing w:after="0" w:line="240" w:lineRule="auto"/>
              <w:jc w:val="right"/>
              <w:rPr>
                <w:rFonts w:asciiTheme="minorHAnsi" w:hAnsiTheme="minorHAnsi"/>
                <w:color w:val="000000" w:themeColor="text1"/>
              </w:rPr>
            </w:pPr>
            <w:r w:rsidRPr="003523E0">
              <w:t>85</w:t>
            </w:r>
          </w:p>
        </w:tc>
        <w:tc>
          <w:tcPr>
            <w:tcW w:w="2063" w:type="dxa"/>
            <w:shd w:val="clear" w:color="auto" w:fill="auto"/>
            <w:noWrap/>
            <w:hideMark/>
          </w:tcPr>
          <w:p w14:paraId="605D817D" w14:textId="77777777" w:rsidR="00BC1A63" w:rsidRPr="003523E0" w:rsidRDefault="00BC1A63" w:rsidP="00BC1A63">
            <w:pPr>
              <w:spacing w:after="0" w:line="240" w:lineRule="auto"/>
              <w:jc w:val="right"/>
              <w:rPr>
                <w:rFonts w:asciiTheme="minorHAnsi" w:hAnsiTheme="minorHAnsi"/>
                <w:color w:val="000000" w:themeColor="text1"/>
              </w:rPr>
            </w:pPr>
            <w:r w:rsidRPr="003523E0">
              <w:t>14.8%</w:t>
            </w:r>
          </w:p>
        </w:tc>
      </w:tr>
      <w:tr w:rsidR="00BC1A63" w:rsidRPr="003523E0" w14:paraId="2295554E" w14:textId="77777777" w:rsidTr="002B2CD2">
        <w:trPr>
          <w:trHeight w:val="300"/>
        </w:trPr>
        <w:tc>
          <w:tcPr>
            <w:tcW w:w="2122" w:type="dxa"/>
            <w:shd w:val="clear" w:color="auto" w:fill="auto"/>
            <w:noWrap/>
            <w:hideMark/>
          </w:tcPr>
          <w:p w14:paraId="174EE7AC" w14:textId="77777777" w:rsidR="00BC1A63" w:rsidRPr="003523E0" w:rsidRDefault="00BC1A63" w:rsidP="00BC1A63">
            <w:pPr>
              <w:spacing w:after="0" w:line="240" w:lineRule="auto"/>
              <w:jc w:val="center"/>
              <w:rPr>
                <w:rFonts w:asciiTheme="minorHAnsi" w:hAnsiTheme="minorHAnsi"/>
                <w:color w:val="000000" w:themeColor="text1"/>
              </w:rPr>
            </w:pPr>
            <w:r w:rsidRPr="003523E0">
              <w:t>11-25</w:t>
            </w:r>
          </w:p>
        </w:tc>
        <w:tc>
          <w:tcPr>
            <w:tcW w:w="1384" w:type="dxa"/>
          </w:tcPr>
          <w:p w14:paraId="491A7DB0" w14:textId="77777777" w:rsidR="00BC1A63" w:rsidRPr="003523E0" w:rsidRDefault="00BC1A63" w:rsidP="00BC1A63">
            <w:pPr>
              <w:spacing w:after="0" w:line="240" w:lineRule="auto"/>
              <w:jc w:val="right"/>
              <w:rPr>
                <w:rFonts w:asciiTheme="minorHAnsi" w:hAnsiTheme="minorHAnsi"/>
                <w:color w:val="000000" w:themeColor="text1"/>
              </w:rPr>
            </w:pPr>
            <w:r w:rsidRPr="003523E0">
              <w:t>400</w:t>
            </w:r>
          </w:p>
        </w:tc>
        <w:tc>
          <w:tcPr>
            <w:tcW w:w="1939" w:type="dxa"/>
          </w:tcPr>
          <w:p w14:paraId="1854985D" w14:textId="77777777" w:rsidR="00BC1A63" w:rsidRPr="003523E0" w:rsidRDefault="00BC1A63" w:rsidP="00BC1A63">
            <w:pPr>
              <w:spacing w:after="0" w:line="240" w:lineRule="auto"/>
              <w:jc w:val="right"/>
              <w:rPr>
                <w:rFonts w:asciiTheme="minorHAnsi" w:hAnsiTheme="minorHAnsi"/>
                <w:color w:val="000000" w:themeColor="text1"/>
              </w:rPr>
            </w:pPr>
            <w:r w:rsidRPr="003523E0">
              <w:t>7.0%</w:t>
            </w:r>
          </w:p>
        </w:tc>
        <w:tc>
          <w:tcPr>
            <w:tcW w:w="2126" w:type="dxa"/>
            <w:shd w:val="clear" w:color="auto" w:fill="auto"/>
            <w:noWrap/>
            <w:hideMark/>
          </w:tcPr>
          <w:p w14:paraId="0065EFF2" w14:textId="77777777" w:rsidR="00BC1A63" w:rsidRPr="003523E0" w:rsidRDefault="00BC1A63" w:rsidP="00BC1A63">
            <w:pPr>
              <w:spacing w:after="0" w:line="240" w:lineRule="auto"/>
              <w:jc w:val="right"/>
              <w:rPr>
                <w:rFonts w:asciiTheme="minorHAnsi" w:hAnsiTheme="minorHAnsi"/>
                <w:color w:val="000000" w:themeColor="text1"/>
              </w:rPr>
            </w:pPr>
            <w:r w:rsidRPr="003523E0">
              <w:t>26</w:t>
            </w:r>
          </w:p>
        </w:tc>
        <w:tc>
          <w:tcPr>
            <w:tcW w:w="2063" w:type="dxa"/>
            <w:shd w:val="clear" w:color="auto" w:fill="auto"/>
            <w:noWrap/>
            <w:hideMark/>
          </w:tcPr>
          <w:p w14:paraId="61B2C751" w14:textId="77777777" w:rsidR="00BC1A63" w:rsidRPr="003523E0" w:rsidRDefault="00BC1A63" w:rsidP="00BC1A63">
            <w:pPr>
              <w:spacing w:after="0" w:line="240" w:lineRule="auto"/>
              <w:jc w:val="right"/>
              <w:rPr>
                <w:rFonts w:asciiTheme="minorHAnsi" w:hAnsiTheme="minorHAnsi"/>
                <w:color w:val="000000" w:themeColor="text1"/>
              </w:rPr>
            </w:pPr>
            <w:r w:rsidRPr="003523E0">
              <w:t>4.5%</w:t>
            </w:r>
          </w:p>
        </w:tc>
      </w:tr>
      <w:tr w:rsidR="00BC1A63" w:rsidRPr="003523E0" w14:paraId="073F1FCD" w14:textId="77777777" w:rsidTr="002B2CD2">
        <w:trPr>
          <w:trHeight w:val="300"/>
        </w:trPr>
        <w:tc>
          <w:tcPr>
            <w:tcW w:w="2122" w:type="dxa"/>
            <w:shd w:val="clear" w:color="auto" w:fill="auto"/>
            <w:noWrap/>
            <w:hideMark/>
          </w:tcPr>
          <w:p w14:paraId="55F66242" w14:textId="77777777" w:rsidR="00BC1A63" w:rsidRPr="003523E0" w:rsidRDefault="00BC1A63" w:rsidP="00BC1A63">
            <w:pPr>
              <w:spacing w:after="0" w:line="240" w:lineRule="auto"/>
              <w:jc w:val="center"/>
              <w:rPr>
                <w:rFonts w:asciiTheme="minorHAnsi" w:hAnsiTheme="minorHAnsi"/>
                <w:color w:val="000000" w:themeColor="text1"/>
              </w:rPr>
            </w:pPr>
            <w:r w:rsidRPr="003523E0">
              <w:t>26-50</w:t>
            </w:r>
          </w:p>
        </w:tc>
        <w:tc>
          <w:tcPr>
            <w:tcW w:w="1384" w:type="dxa"/>
          </w:tcPr>
          <w:p w14:paraId="68245E68" w14:textId="77777777" w:rsidR="00BC1A63" w:rsidRPr="003523E0" w:rsidRDefault="00BC1A63" w:rsidP="00BC1A63">
            <w:pPr>
              <w:spacing w:after="0" w:line="240" w:lineRule="auto"/>
              <w:jc w:val="right"/>
              <w:rPr>
                <w:rFonts w:asciiTheme="minorHAnsi" w:hAnsiTheme="minorHAnsi"/>
                <w:color w:val="000000" w:themeColor="text1"/>
              </w:rPr>
            </w:pPr>
            <w:r w:rsidRPr="003523E0">
              <w:t>689</w:t>
            </w:r>
          </w:p>
        </w:tc>
        <w:tc>
          <w:tcPr>
            <w:tcW w:w="1939" w:type="dxa"/>
          </w:tcPr>
          <w:p w14:paraId="5646B337" w14:textId="77777777" w:rsidR="00BC1A63" w:rsidRPr="003523E0" w:rsidRDefault="00BC1A63" w:rsidP="00BC1A63">
            <w:pPr>
              <w:spacing w:after="0" w:line="240" w:lineRule="auto"/>
              <w:jc w:val="right"/>
              <w:rPr>
                <w:rFonts w:asciiTheme="minorHAnsi" w:hAnsiTheme="minorHAnsi"/>
                <w:color w:val="000000" w:themeColor="text1"/>
              </w:rPr>
            </w:pPr>
            <w:r w:rsidRPr="003523E0">
              <w:t>12.1%</w:t>
            </w:r>
          </w:p>
        </w:tc>
        <w:tc>
          <w:tcPr>
            <w:tcW w:w="2126" w:type="dxa"/>
            <w:shd w:val="clear" w:color="auto" w:fill="auto"/>
            <w:noWrap/>
            <w:hideMark/>
          </w:tcPr>
          <w:p w14:paraId="71563359" w14:textId="77777777" w:rsidR="00BC1A63" w:rsidRPr="003523E0" w:rsidRDefault="00BC1A63" w:rsidP="00BC1A63">
            <w:pPr>
              <w:spacing w:after="0" w:line="240" w:lineRule="auto"/>
              <w:jc w:val="right"/>
              <w:rPr>
                <w:rFonts w:asciiTheme="minorHAnsi" w:hAnsiTheme="minorHAnsi"/>
                <w:color w:val="000000" w:themeColor="text1"/>
              </w:rPr>
            </w:pPr>
            <w:r w:rsidRPr="003523E0">
              <w:t>20</w:t>
            </w:r>
          </w:p>
        </w:tc>
        <w:tc>
          <w:tcPr>
            <w:tcW w:w="2063" w:type="dxa"/>
            <w:shd w:val="clear" w:color="auto" w:fill="auto"/>
            <w:noWrap/>
            <w:hideMark/>
          </w:tcPr>
          <w:p w14:paraId="12FCCC87" w14:textId="77777777" w:rsidR="00BC1A63" w:rsidRPr="003523E0" w:rsidRDefault="00BC1A63" w:rsidP="00BC1A63">
            <w:pPr>
              <w:spacing w:after="0" w:line="240" w:lineRule="auto"/>
              <w:jc w:val="right"/>
              <w:rPr>
                <w:rFonts w:asciiTheme="minorHAnsi" w:hAnsiTheme="minorHAnsi"/>
                <w:color w:val="000000" w:themeColor="text1"/>
              </w:rPr>
            </w:pPr>
            <w:r w:rsidRPr="003523E0">
              <w:t>3.5%</w:t>
            </w:r>
          </w:p>
        </w:tc>
      </w:tr>
      <w:tr w:rsidR="00BC1A63" w:rsidRPr="003523E0" w14:paraId="17A54B1A" w14:textId="77777777" w:rsidTr="002B2CD2">
        <w:trPr>
          <w:trHeight w:val="300"/>
        </w:trPr>
        <w:tc>
          <w:tcPr>
            <w:tcW w:w="2122" w:type="dxa"/>
            <w:shd w:val="clear" w:color="auto" w:fill="auto"/>
            <w:noWrap/>
            <w:hideMark/>
          </w:tcPr>
          <w:p w14:paraId="1BB3BD43" w14:textId="77777777" w:rsidR="00BC1A63" w:rsidRPr="003523E0" w:rsidRDefault="00BC1A63" w:rsidP="00BC1A63">
            <w:pPr>
              <w:spacing w:after="0" w:line="240" w:lineRule="auto"/>
              <w:jc w:val="center"/>
              <w:rPr>
                <w:rFonts w:asciiTheme="minorHAnsi" w:hAnsiTheme="minorHAnsi"/>
                <w:color w:val="000000" w:themeColor="text1"/>
              </w:rPr>
            </w:pPr>
            <w:r w:rsidRPr="003523E0">
              <w:t>51-100</w:t>
            </w:r>
          </w:p>
        </w:tc>
        <w:tc>
          <w:tcPr>
            <w:tcW w:w="1384" w:type="dxa"/>
          </w:tcPr>
          <w:p w14:paraId="5970793F" w14:textId="77777777" w:rsidR="00BC1A63" w:rsidRPr="003523E0" w:rsidRDefault="00BC1A63" w:rsidP="00BC1A63">
            <w:pPr>
              <w:spacing w:after="0" w:line="240" w:lineRule="auto"/>
              <w:jc w:val="right"/>
              <w:rPr>
                <w:rFonts w:asciiTheme="minorHAnsi" w:hAnsiTheme="minorHAnsi"/>
                <w:color w:val="000000" w:themeColor="text1"/>
              </w:rPr>
            </w:pPr>
            <w:r w:rsidRPr="003523E0">
              <w:t>468</w:t>
            </w:r>
          </w:p>
        </w:tc>
        <w:tc>
          <w:tcPr>
            <w:tcW w:w="1939" w:type="dxa"/>
          </w:tcPr>
          <w:p w14:paraId="4AE851C8" w14:textId="77777777" w:rsidR="00BC1A63" w:rsidRPr="003523E0" w:rsidRDefault="00BC1A63" w:rsidP="00BC1A63">
            <w:pPr>
              <w:spacing w:after="0" w:line="240" w:lineRule="auto"/>
              <w:jc w:val="right"/>
              <w:rPr>
                <w:rFonts w:asciiTheme="minorHAnsi" w:hAnsiTheme="minorHAnsi"/>
                <w:color w:val="000000" w:themeColor="text1"/>
              </w:rPr>
            </w:pPr>
            <w:r w:rsidRPr="003523E0">
              <w:t>8.2%</w:t>
            </w:r>
          </w:p>
        </w:tc>
        <w:tc>
          <w:tcPr>
            <w:tcW w:w="2126" w:type="dxa"/>
            <w:shd w:val="clear" w:color="auto" w:fill="auto"/>
            <w:noWrap/>
            <w:hideMark/>
          </w:tcPr>
          <w:p w14:paraId="4D965513" w14:textId="77777777" w:rsidR="00BC1A63" w:rsidRPr="003523E0" w:rsidRDefault="00BC1A63" w:rsidP="00BC1A63">
            <w:pPr>
              <w:spacing w:after="0" w:line="240" w:lineRule="auto"/>
              <w:jc w:val="right"/>
              <w:rPr>
                <w:rFonts w:asciiTheme="minorHAnsi" w:hAnsiTheme="minorHAnsi"/>
                <w:color w:val="000000" w:themeColor="text1"/>
              </w:rPr>
            </w:pPr>
            <w:r w:rsidRPr="003523E0">
              <w:t>6</w:t>
            </w:r>
          </w:p>
        </w:tc>
        <w:tc>
          <w:tcPr>
            <w:tcW w:w="2063" w:type="dxa"/>
            <w:shd w:val="clear" w:color="auto" w:fill="auto"/>
            <w:noWrap/>
            <w:hideMark/>
          </w:tcPr>
          <w:p w14:paraId="1B4A9791" w14:textId="77777777" w:rsidR="00BC1A63" w:rsidRPr="003523E0" w:rsidRDefault="00BC1A63" w:rsidP="00BC1A63">
            <w:pPr>
              <w:spacing w:after="0" w:line="240" w:lineRule="auto"/>
              <w:jc w:val="right"/>
              <w:rPr>
                <w:rFonts w:asciiTheme="minorHAnsi" w:hAnsiTheme="minorHAnsi"/>
                <w:color w:val="000000" w:themeColor="text1"/>
              </w:rPr>
            </w:pPr>
            <w:r w:rsidRPr="003523E0">
              <w:t>1.0%</w:t>
            </w:r>
          </w:p>
        </w:tc>
      </w:tr>
      <w:tr w:rsidR="00BC1A63" w:rsidRPr="003523E0" w14:paraId="38523501" w14:textId="77777777" w:rsidTr="002B2CD2">
        <w:trPr>
          <w:trHeight w:val="300"/>
        </w:trPr>
        <w:tc>
          <w:tcPr>
            <w:tcW w:w="2122" w:type="dxa"/>
            <w:shd w:val="clear" w:color="auto" w:fill="auto"/>
            <w:noWrap/>
            <w:hideMark/>
          </w:tcPr>
          <w:p w14:paraId="3B3EEB7A" w14:textId="77777777" w:rsidR="00BC1A63" w:rsidRPr="003523E0" w:rsidRDefault="00BC1A63" w:rsidP="00BC1A63">
            <w:pPr>
              <w:spacing w:after="0" w:line="240" w:lineRule="auto"/>
              <w:jc w:val="center"/>
              <w:rPr>
                <w:rFonts w:asciiTheme="minorHAnsi" w:hAnsiTheme="minorHAnsi"/>
                <w:color w:val="000000" w:themeColor="text1"/>
              </w:rPr>
            </w:pPr>
            <w:r w:rsidRPr="003523E0">
              <w:t>101-500+</w:t>
            </w:r>
          </w:p>
        </w:tc>
        <w:tc>
          <w:tcPr>
            <w:tcW w:w="1384" w:type="dxa"/>
          </w:tcPr>
          <w:p w14:paraId="77DC88A6" w14:textId="77777777" w:rsidR="00BC1A63" w:rsidRPr="003523E0" w:rsidRDefault="00BC1A63" w:rsidP="00BC1A63">
            <w:pPr>
              <w:spacing w:after="0" w:line="240" w:lineRule="auto"/>
              <w:jc w:val="right"/>
              <w:rPr>
                <w:rFonts w:asciiTheme="minorHAnsi" w:hAnsiTheme="minorHAnsi"/>
                <w:color w:val="000000" w:themeColor="text1"/>
              </w:rPr>
            </w:pPr>
            <w:r w:rsidRPr="003523E0">
              <w:t>2</w:t>
            </w:r>
            <w:r w:rsidR="002B2CD2" w:rsidRPr="003523E0">
              <w:t xml:space="preserve"> </w:t>
            </w:r>
            <w:r w:rsidRPr="003523E0">
              <w:t>544</w:t>
            </w:r>
          </w:p>
        </w:tc>
        <w:tc>
          <w:tcPr>
            <w:tcW w:w="1939" w:type="dxa"/>
          </w:tcPr>
          <w:p w14:paraId="627346A2" w14:textId="77777777" w:rsidR="00BC1A63" w:rsidRPr="003523E0" w:rsidRDefault="00BC1A63" w:rsidP="00BC1A63">
            <w:pPr>
              <w:spacing w:after="0" w:line="240" w:lineRule="auto"/>
              <w:jc w:val="right"/>
              <w:rPr>
                <w:rFonts w:asciiTheme="minorHAnsi" w:hAnsiTheme="minorHAnsi"/>
                <w:color w:val="000000" w:themeColor="text1"/>
              </w:rPr>
            </w:pPr>
            <w:r w:rsidRPr="003523E0">
              <w:t>44.5%</w:t>
            </w:r>
          </w:p>
        </w:tc>
        <w:tc>
          <w:tcPr>
            <w:tcW w:w="2126" w:type="dxa"/>
            <w:shd w:val="clear" w:color="auto" w:fill="auto"/>
            <w:noWrap/>
            <w:hideMark/>
          </w:tcPr>
          <w:p w14:paraId="7B699847" w14:textId="77777777" w:rsidR="00BC1A63" w:rsidRPr="003523E0" w:rsidRDefault="00BC1A63" w:rsidP="00BC1A63">
            <w:pPr>
              <w:spacing w:after="0" w:line="240" w:lineRule="auto"/>
              <w:jc w:val="right"/>
              <w:rPr>
                <w:rFonts w:asciiTheme="minorHAnsi" w:hAnsiTheme="minorHAnsi"/>
                <w:color w:val="000000" w:themeColor="text1"/>
              </w:rPr>
            </w:pPr>
            <w:r w:rsidRPr="003523E0">
              <w:t>9</w:t>
            </w:r>
          </w:p>
        </w:tc>
        <w:tc>
          <w:tcPr>
            <w:tcW w:w="2063" w:type="dxa"/>
            <w:shd w:val="clear" w:color="auto" w:fill="auto"/>
            <w:noWrap/>
            <w:hideMark/>
          </w:tcPr>
          <w:p w14:paraId="1D03DD6C" w14:textId="77777777" w:rsidR="00BC1A63" w:rsidRPr="003523E0" w:rsidRDefault="00BC1A63" w:rsidP="00BC1A63">
            <w:pPr>
              <w:spacing w:after="0" w:line="240" w:lineRule="auto"/>
              <w:jc w:val="right"/>
              <w:rPr>
                <w:rFonts w:asciiTheme="minorHAnsi" w:hAnsiTheme="minorHAnsi"/>
                <w:color w:val="000000" w:themeColor="text1"/>
              </w:rPr>
            </w:pPr>
            <w:r w:rsidRPr="003523E0">
              <w:t>1.6%</w:t>
            </w:r>
          </w:p>
        </w:tc>
      </w:tr>
      <w:tr w:rsidR="002B2CD2" w:rsidRPr="003523E0" w14:paraId="4AF8402C" w14:textId="77777777" w:rsidTr="002B2CD2">
        <w:trPr>
          <w:trHeight w:val="300"/>
        </w:trPr>
        <w:tc>
          <w:tcPr>
            <w:tcW w:w="2122" w:type="dxa"/>
            <w:shd w:val="clear" w:color="000000" w:fill="0070C0"/>
            <w:noWrap/>
            <w:hideMark/>
          </w:tcPr>
          <w:p w14:paraId="44C826C1" w14:textId="77777777" w:rsidR="00BC1A63" w:rsidRPr="003523E0" w:rsidRDefault="00BC1A63" w:rsidP="00BC1A63">
            <w:pPr>
              <w:spacing w:after="0" w:line="240" w:lineRule="auto"/>
              <w:rPr>
                <w:rFonts w:asciiTheme="minorHAnsi" w:hAnsiTheme="minorHAnsi"/>
                <w:b/>
                <w:bCs/>
                <w:color w:val="FFFFFF" w:themeColor="background1"/>
              </w:rPr>
            </w:pPr>
            <w:r w:rsidRPr="003523E0">
              <w:rPr>
                <w:b/>
                <w:color w:val="FFFFFF" w:themeColor="background1"/>
              </w:rPr>
              <w:t>Общо</w:t>
            </w:r>
          </w:p>
        </w:tc>
        <w:tc>
          <w:tcPr>
            <w:tcW w:w="1384" w:type="dxa"/>
            <w:shd w:val="clear" w:color="000000" w:fill="0070C0"/>
          </w:tcPr>
          <w:p w14:paraId="4D838737" w14:textId="77777777" w:rsidR="00BC1A63" w:rsidRPr="003523E0" w:rsidRDefault="00BC1A63" w:rsidP="00BC1A63">
            <w:pPr>
              <w:spacing w:after="0" w:line="240" w:lineRule="auto"/>
              <w:jc w:val="right"/>
              <w:rPr>
                <w:rFonts w:asciiTheme="minorHAnsi" w:hAnsiTheme="minorHAnsi"/>
                <w:b/>
                <w:bCs/>
                <w:color w:val="FFFFFF" w:themeColor="background1"/>
              </w:rPr>
            </w:pPr>
            <w:r w:rsidRPr="003523E0">
              <w:rPr>
                <w:b/>
                <w:color w:val="FFFFFF" w:themeColor="background1"/>
              </w:rPr>
              <w:t>5</w:t>
            </w:r>
            <w:r w:rsidR="002B2CD2" w:rsidRPr="003523E0">
              <w:rPr>
                <w:b/>
                <w:color w:val="FFFFFF" w:themeColor="background1"/>
              </w:rPr>
              <w:t xml:space="preserve"> </w:t>
            </w:r>
            <w:r w:rsidRPr="003523E0">
              <w:rPr>
                <w:b/>
                <w:color w:val="FFFFFF" w:themeColor="background1"/>
              </w:rPr>
              <w:t>713</w:t>
            </w:r>
          </w:p>
        </w:tc>
        <w:tc>
          <w:tcPr>
            <w:tcW w:w="1939" w:type="dxa"/>
            <w:shd w:val="clear" w:color="000000" w:fill="0070C0"/>
          </w:tcPr>
          <w:p w14:paraId="49E71F4C" w14:textId="77777777" w:rsidR="00BC1A63" w:rsidRPr="003523E0" w:rsidRDefault="00BC1A63" w:rsidP="00BC1A63">
            <w:pPr>
              <w:spacing w:after="0" w:line="240" w:lineRule="auto"/>
              <w:jc w:val="right"/>
              <w:rPr>
                <w:rFonts w:asciiTheme="minorHAnsi" w:hAnsiTheme="minorHAnsi"/>
                <w:b/>
                <w:bCs/>
                <w:color w:val="FFFFFF" w:themeColor="background1"/>
              </w:rPr>
            </w:pPr>
            <w:r w:rsidRPr="003523E0">
              <w:rPr>
                <w:b/>
                <w:color w:val="FFFFFF" w:themeColor="background1"/>
              </w:rPr>
              <w:t>100.0%</w:t>
            </w:r>
          </w:p>
        </w:tc>
        <w:tc>
          <w:tcPr>
            <w:tcW w:w="2126" w:type="dxa"/>
            <w:shd w:val="clear" w:color="000000" w:fill="0070C0"/>
            <w:noWrap/>
            <w:hideMark/>
          </w:tcPr>
          <w:p w14:paraId="42A88A0A" w14:textId="77777777" w:rsidR="00BC1A63" w:rsidRPr="003523E0" w:rsidRDefault="00BC1A63" w:rsidP="00BC1A63">
            <w:pPr>
              <w:spacing w:after="0" w:line="240" w:lineRule="auto"/>
              <w:jc w:val="right"/>
              <w:rPr>
                <w:rFonts w:asciiTheme="minorHAnsi" w:hAnsiTheme="minorHAnsi"/>
                <w:b/>
                <w:bCs/>
                <w:color w:val="FFFFFF" w:themeColor="background1"/>
              </w:rPr>
            </w:pPr>
            <w:r w:rsidRPr="003523E0">
              <w:rPr>
                <w:b/>
                <w:color w:val="FFFFFF" w:themeColor="background1"/>
              </w:rPr>
              <w:t>576</w:t>
            </w:r>
          </w:p>
        </w:tc>
        <w:tc>
          <w:tcPr>
            <w:tcW w:w="2063" w:type="dxa"/>
            <w:shd w:val="clear" w:color="000000" w:fill="0070C0"/>
            <w:noWrap/>
            <w:hideMark/>
          </w:tcPr>
          <w:p w14:paraId="56C47CE5" w14:textId="77777777" w:rsidR="00BC1A63" w:rsidRPr="003523E0" w:rsidRDefault="00BC1A63" w:rsidP="00BC1A63">
            <w:pPr>
              <w:spacing w:after="0" w:line="240" w:lineRule="auto"/>
              <w:jc w:val="right"/>
              <w:rPr>
                <w:rFonts w:asciiTheme="minorHAnsi" w:hAnsiTheme="minorHAnsi"/>
                <w:b/>
                <w:bCs/>
                <w:color w:val="FFFFFF" w:themeColor="background1"/>
              </w:rPr>
            </w:pPr>
            <w:r w:rsidRPr="003523E0">
              <w:rPr>
                <w:b/>
                <w:color w:val="FFFFFF" w:themeColor="background1"/>
              </w:rPr>
              <w:t>100.0%</w:t>
            </w:r>
          </w:p>
        </w:tc>
      </w:tr>
    </w:tbl>
    <w:p w14:paraId="30C2AFCD" w14:textId="77777777" w:rsidR="003C5C79" w:rsidRPr="003523E0" w:rsidRDefault="003C5C79" w:rsidP="003C5C79">
      <w:pPr>
        <w:pStyle w:val="GOVBody"/>
      </w:pPr>
      <w:r w:rsidRPr="003523E0">
        <w:t>Изграждането на държавен Хибриден Частен Облак и поетапното увеличаване на капацитета, съобразно нуждите, ще позволи на по-малките и ще улесни по-големите администрации при електронизацията на услугите, които предоставят на гражданите и бизнеса.</w:t>
      </w:r>
    </w:p>
    <w:p w14:paraId="37DF20D1" w14:textId="77777777" w:rsidR="003C5C79" w:rsidRPr="003523E0" w:rsidRDefault="003C5C79" w:rsidP="003C5C79">
      <w:pPr>
        <w:pStyle w:val="GOVBody"/>
      </w:pPr>
      <w:r w:rsidRPr="003523E0">
        <w:t>Предвид особеностите на съществуващите информационни системи и различни технологични ограничения, не всички системни и приложни услуги могат да бъдат реализирани и/или разположени в изцяло виртуална среда. Архитектурата на държавния частен облак ще бъде хибридна и ще позволява интегрирането на специфичен хардуер, който поради технологични или лицензионни ограничения не подлежи на виртуализация, както и на съществуваща ИТ инфраструктура, с оглед запазване на инвестициите направени до момента.</w:t>
      </w:r>
    </w:p>
    <w:p w14:paraId="05FAC77F" w14:textId="373AD792" w:rsidR="003C5C79" w:rsidRPr="003523E0" w:rsidRDefault="003C5C79" w:rsidP="003C5C79">
      <w:pPr>
        <w:pStyle w:val="GOVBody"/>
      </w:pPr>
      <w:r w:rsidRPr="003523E0">
        <w:t xml:space="preserve">Капацитетът ще бъде увеличаван поетапно, според нуждите и актуалното развитие на технологиите, с оглед ефикасно и ефективно управление. За периода 2014 – 2020 г. е предвидена реализацията на минимум </w:t>
      </w:r>
      <w:r w:rsidR="00B3296E" w:rsidRPr="003523E0">
        <w:t xml:space="preserve">четири </w:t>
      </w:r>
      <w:r w:rsidRPr="003523E0">
        <w:t>(4) проекта за увеличаване на капацитета на ХЧО, като разпределението на проектите във времето ще следва нарастването на нуждите от ресурси.</w:t>
      </w:r>
    </w:p>
    <w:p w14:paraId="00C41740" w14:textId="77777777" w:rsidR="003C5C79" w:rsidRPr="003523E0" w:rsidRDefault="003C5C79" w:rsidP="003C5C79">
      <w:pPr>
        <w:pStyle w:val="GOVBody"/>
      </w:pPr>
      <w:r w:rsidRPr="003523E0">
        <w:t>Предимствата от изграждането на държавен частен облак са намаляване на капиталовите и оперативните разходи, подобряване на предоставяните към бизнеса и гражданите услуги, по-бърза доставка и провизиране на  необходимите ресурси, управляемост, оперативна съвместимост, мащабируемост и устойчивост.</w:t>
      </w:r>
    </w:p>
    <w:p w14:paraId="7DBCA9FE" w14:textId="77777777" w:rsidR="003C5C79" w:rsidRPr="003523E0" w:rsidRDefault="003C5C79" w:rsidP="00837ADB">
      <w:pPr>
        <w:pStyle w:val="GOVBulletHeading1"/>
      </w:pPr>
      <w:r w:rsidRPr="003523E0">
        <w:t>Специфични ползи от изграждане на държавен Хибриден Частен Облак:</w:t>
      </w:r>
    </w:p>
    <w:p w14:paraId="49D27ADF" w14:textId="4FAFD04D" w:rsidR="003C5C79" w:rsidRPr="003523E0" w:rsidRDefault="003C5C79" w:rsidP="003C5C79">
      <w:pPr>
        <w:pStyle w:val="GOVBullet1"/>
      </w:pPr>
      <w:r w:rsidRPr="003523E0">
        <w:t xml:space="preserve">Консолидация на ресурсите </w:t>
      </w:r>
      <w:r w:rsidR="00BB6555">
        <w:t>в съотношенив</w:t>
      </w:r>
      <w:r w:rsidRPr="003523E0">
        <w:t xml:space="preserve"> минимум 20:1</w:t>
      </w:r>
      <w:r w:rsidR="00BB6555">
        <w:t>;</w:t>
      </w:r>
    </w:p>
    <w:p w14:paraId="2AC09D4C" w14:textId="77777777" w:rsidR="003C5C79" w:rsidRPr="003523E0" w:rsidRDefault="003C5C79" w:rsidP="003C5C79">
      <w:pPr>
        <w:pStyle w:val="GOVBullet1"/>
      </w:pPr>
      <w:r w:rsidRPr="003523E0">
        <w:t>Спестявания от инвестиции в техническа</w:t>
      </w:r>
      <w:r w:rsidRPr="003523E0">
        <w:rPr>
          <w:lang w:val="en-US"/>
        </w:rPr>
        <w:t xml:space="preserve"> </w:t>
      </w:r>
      <w:r w:rsidRPr="003523E0">
        <w:t>инфраструктура (локални сървърни помещения и оборудване за тях);</w:t>
      </w:r>
    </w:p>
    <w:p w14:paraId="3A5F2FBF" w14:textId="77777777" w:rsidR="003C5C79" w:rsidRPr="003523E0" w:rsidRDefault="003C5C79" w:rsidP="003C5C79">
      <w:pPr>
        <w:pStyle w:val="GOVBullet1"/>
      </w:pPr>
      <w:r w:rsidRPr="003523E0">
        <w:t>Спестявания от електроенергия за захранване и охлаждане от минимум 80% в сравнение с модела на децентрализирана инфраструктура, разположена в ниско-ефективни сървърни помещения;</w:t>
      </w:r>
    </w:p>
    <w:p w14:paraId="70B782A2" w14:textId="77777777" w:rsidR="003C5C79" w:rsidRPr="003523E0" w:rsidRDefault="003C5C79" w:rsidP="003C5C79">
      <w:pPr>
        <w:pStyle w:val="GOVBullet1"/>
      </w:pPr>
      <w:r w:rsidRPr="003523E0">
        <w:t>Спестявания от поддръжка и системна администрация в съотношение минимум 5:1. Един 1 системен администратор може да обслужва 5 пъти повече виртуални машини спрямо физически.</w:t>
      </w:r>
    </w:p>
    <w:p w14:paraId="4B1B6F4C" w14:textId="6A49CE7F" w:rsidR="003C5C79" w:rsidRPr="003523E0" w:rsidRDefault="003C5C79" w:rsidP="003C5C79">
      <w:pPr>
        <w:pStyle w:val="GOVBullet1"/>
      </w:pPr>
      <w:r w:rsidRPr="003523E0">
        <w:t xml:space="preserve">Намаляване на времето за провизиране на нови ресурси (сървъри, място за съхранение на данни) с до 99%. Провизирането на виртуални машини от шаблон и </w:t>
      </w:r>
      <w:r w:rsidRPr="003523E0">
        <w:lastRenderedPageBreak/>
        <w:t>конфигурирането им отнема до 1-2 дни, спрямо досегашните срокове от 6 до 12 месеца за провеждане на процедури</w:t>
      </w:r>
      <w:r w:rsidR="003D27AB">
        <w:t xml:space="preserve"> по ЗОП за всеки отделен проект;</w:t>
      </w:r>
    </w:p>
    <w:p w14:paraId="7689868E" w14:textId="2C83C085" w:rsidR="003C5C79" w:rsidRPr="003523E0" w:rsidRDefault="003C5C79" w:rsidP="003C5C79">
      <w:pPr>
        <w:pStyle w:val="GOVBullet1"/>
      </w:pPr>
      <w:r w:rsidRPr="003523E0">
        <w:t>Централизирано архивиране на данните, защита на информационната сигурност и повишена кибер-сигурност</w:t>
      </w:r>
      <w:r w:rsidR="003D27AB">
        <w:t>;</w:t>
      </w:r>
    </w:p>
    <w:p w14:paraId="14FBEE86" w14:textId="6F84DA99" w:rsidR="003C5C79" w:rsidRPr="003523E0" w:rsidRDefault="003C5C79" w:rsidP="003C5C79">
      <w:pPr>
        <w:pStyle w:val="GOVBullet1"/>
      </w:pPr>
      <w:r w:rsidRPr="003523E0">
        <w:t>Централизирана поддръжка на ИТ инфрастр</w:t>
      </w:r>
      <w:r w:rsidR="003D27AB">
        <w:t>уктурата от високо</w:t>
      </w:r>
      <w:r w:rsidRPr="003523E0">
        <w:t>квалифицирани специалисти в режим 24 х 7 х 365</w:t>
      </w:r>
      <w:r w:rsidR="003D27AB">
        <w:t>;</w:t>
      </w:r>
    </w:p>
    <w:p w14:paraId="1FFA44C0" w14:textId="77777777" w:rsidR="003C5C79" w:rsidRPr="003523E0" w:rsidRDefault="003C5C79" w:rsidP="003C5C79">
      <w:pPr>
        <w:pStyle w:val="GOVBullet1"/>
      </w:pPr>
      <w:r w:rsidRPr="003523E0">
        <w:t>Централизирано планиране на капацитета и инвестициите, видимост за реалните нужди.</w:t>
      </w:r>
    </w:p>
    <w:p w14:paraId="5F2C4AD2" w14:textId="77777777" w:rsidR="000519A5" w:rsidRPr="003523E0" w:rsidRDefault="000519A5" w:rsidP="000519A5">
      <w:pPr>
        <w:pStyle w:val="Heading3"/>
        <w:rPr>
          <w:rFonts w:asciiTheme="minorHAnsi" w:hAnsiTheme="minorHAnsi"/>
        </w:rPr>
      </w:pPr>
      <w:bookmarkStart w:id="41" w:name="_Toc434573443"/>
      <w:r w:rsidRPr="003523E0">
        <w:rPr>
          <w:rFonts w:asciiTheme="minorHAnsi" w:hAnsiTheme="minorHAnsi"/>
        </w:rPr>
        <w:t>Нормативна рамка</w:t>
      </w:r>
      <w:bookmarkEnd w:id="41"/>
    </w:p>
    <w:p w14:paraId="413F48A9" w14:textId="77777777" w:rsidR="000519A5" w:rsidRPr="003523E0" w:rsidRDefault="000519A5" w:rsidP="000519A5">
      <w:pPr>
        <w:pStyle w:val="GOVBody"/>
      </w:pPr>
      <w:r w:rsidRPr="003523E0">
        <w:t>Не се изискват промени в нормативната уредба.</w:t>
      </w:r>
    </w:p>
    <w:p w14:paraId="33D3443A" w14:textId="77777777" w:rsidR="000519A5" w:rsidRPr="003523E0" w:rsidRDefault="000519A5" w:rsidP="000519A5">
      <w:pPr>
        <w:pStyle w:val="Heading3"/>
        <w:rPr>
          <w:rFonts w:asciiTheme="minorHAnsi" w:hAnsiTheme="minorHAnsi"/>
        </w:rPr>
      </w:pPr>
      <w:bookmarkStart w:id="42" w:name="_Toc434573444"/>
      <w:r w:rsidRPr="003523E0">
        <w:rPr>
          <w:rFonts w:asciiTheme="minorHAnsi" w:hAnsiTheme="minorHAnsi"/>
        </w:rPr>
        <w:t>Приоритетни дейности</w:t>
      </w:r>
      <w:bookmarkEnd w:id="42"/>
    </w:p>
    <w:p w14:paraId="4AED2DD3" w14:textId="11DEAADD" w:rsidR="0047280A" w:rsidRPr="003523E0" w:rsidRDefault="0047280A" w:rsidP="0047280A">
      <w:pPr>
        <w:pStyle w:val="GOVBullet1"/>
        <w:rPr>
          <w:lang w:bidi="bn-IN"/>
        </w:rPr>
      </w:pPr>
      <w:r w:rsidRPr="003523E0">
        <w:rPr>
          <w:color w:val="000000"/>
        </w:rPr>
        <w:t>Надграждане на центровете за данни на електронното управление до достигането на пълна функционалност и капацитет на държавен хибриден частен облак</w:t>
      </w:r>
      <w:r w:rsidR="003D27AB">
        <w:rPr>
          <w:lang w:bidi="bn-IN"/>
        </w:rPr>
        <w:t>;</w:t>
      </w:r>
    </w:p>
    <w:p w14:paraId="0803DFCE" w14:textId="264D9124" w:rsidR="0047280A" w:rsidRPr="003523E0" w:rsidRDefault="0047280A" w:rsidP="0047280A">
      <w:pPr>
        <w:pStyle w:val="GOVBullet1"/>
        <w:rPr>
          <w:lang w:bidi="bn-IN"/>
        </w:rPr>
      </w:pPr>
      <w:r w:rsidRPr="003523E0">
        <w:rPr>
          <w:color w:val="000000"/>
        </w:rPr>
        <w:t>Миграция на ведомствени информационно-комуникационни системи и услуги към облачна огранизация на ползване, развитие и администриране</w:t>
      </w:r>
      <w:r w:rsidR="003D27AB">
        <w:rPr>
          <w:color w:val="000000"/>
        </w:rPr>
        <w:t>;</w:t>
      </w:r>
    </w:p>
    <w:p w14:paraId="17ADA7BF" w14:textId="08C5D60B" w:rsidR="0047280A" w:rsidRPr="003523E0" w:rsidRDefault="0047280A" w:rsidP="0047280A">
      <w:pPr>
        <w:pStyle w:val="GOVBullet1"/>
        <w:rPr>
          <w:lang w:bidi="bn-IN"/>
        </w:rPr>
      </w:pPr>
      <w:r w:rsidRPr="003523E0">
        <w:rPr>
          <w:color w:val="000000"/>
        </w:rPr>
        <w:t>Модернизиране на Единната електронна съобщителна мрежа за предоставяне на високоскоростна свързаност до ресурсите на държавния хибриден частен облак и за достигане на крайни скорости за интернет достъп от следващо поколение до услугите на електронното управление</w:t>
      </w:r>
      <w:r w:rsidR="003D27AB">
        <w:rPr>
          <w:color w:val="000000"/>
        </w:rPr>
        <w:t>;</w:t>
      </w:r>
    </w:p>
    <w:p w14:paraId="7C090FEB" w14:textId="28B10DCF" w:rsidR="000519A5" w:rsidRPr="003523E0" w:rsidRDefault="0047280A" w:rsidP="000519A5">
      <w:pPr>
        <w:pStyle w:val="GOVBullet1"/>
      </w:pPr>
      <w:r w:rsidRPr="003523E0">
        <w:rPr>
          <w:color w:val="000000"/>
        </w:rPr>
        <w:t>Създаване на  високо ниво на киберустойчивост на екеосистемата на електронното управление</w:t>
      </w:r>
      <w:r w:rsidR="003D27AB">
        <w:rPr>
          <w:color w:val="000000"/>
        </w:rPr>
        <w:t>.</w:t>
      </w:r>
    </w:p>
    <w:p w14:paraId="02B499CB" w14:textId="77777777" w:rsidR="000519A5" w:rsidRPr="003523E0" w:rsidRDefault="000519A5" w:rsidP="000519A5">
      <w:pPr>
        <w:pStyle w:val="Heading3"/>
        <w:rPr>
          <w:rFonts w:asciiTheme="minorHAnsi" w:hAnsiTheme="minorHAnsi"/>
        </w:rPr>
      </w:pPr>
      <w:bookmarkStart w:id="43" w:name="_Toc434573445"/>
      <w:r w:rsidRPr="003523E0">
        <w:rPr>
          <w:rFonts w:asciiTheme="minorHAnsi" w:hAnsiTheme="minorHAnsi"/>
        </w:rPr>
        <w:t>Бюджет и източници на финансиране</w:t>
      </w:r>
      <w:bookmarkEnd w:id="43"/>
    </w:p>
    <w:p w14:paraId="657CB81E" w14:textId="77777777" w:rsidR="000519A5" w:rsidRPr="003523E0" w:rsidRDefault="000519A5" w:rsidP="000519A5">
      <w:pPr>
        <w:pStyle w:val="GOVBody"/>
      </w:pPr>
      <w:r w:rsidRPr="003523E0">
        <w:t>Източникът на финансиране е ОП „Добро управление“</w:t>
      </w:r>
      <w:r w:rsidR="0047280A" w:rsidRPr="003523E0">
        <w:t>, ос 1</w:t>
      </w:r>
      <w:r w:rsidRPr="003523E0">
        <w:t>.</w:t>
      </w:r>
    </w:p>
    <w:p w14:paraId="7CB039A7" w14:textId="77777777" w:rsidR="0047280A" w:rsidRPr="003523E0" w:rsidRDefault="0047280A" w:rsidP="000519A5">
      <w:pPr>
        <w:pStyle w:val="GOVBody"/>
      </w:pPr>
      <w:r w:rsidRPr="003523E0">
        <w:rPr>
          <w:rFonts w:cs="Calibri"/>
          <w:color w:val="000000"/>
        </w:rPr>
        <w:t>Индикативен бюджет: 23 842 556 BGN</w:t>
      </w:r>
    </w:p>
    <w:p w14:paraId="0FA0BBF3" w14:textId="3036706A" w:rsidR="000519A5" w:rsidRPr="003523E0" w:rsidRDefault="00155A53" w:rsidP="000519A5">
      <w:pPr>
        <w:pStyle w:val="Heading3"/>
        <w:rPr>
          <w:rFonts w:asciiTheme="minorHAnsi" w:hAnsiTheme="minorHAnsi"/>
        </w:rPr>
      </w:pPr>
      <w:bookmarkStart w:id="44" w:name="_Toc434573446"/>
      <w:r>
        <w:rPr>
          <w:rFonts w:asciiTheme="minorHAnsi" w:hAnsiTheme="minorHAnsi"/>
        </w:rPr>
        <w:t>Специфични индикатори за проекта</w:t>
      </w:r>
      <w:bookmarkEnd w:id="44"/>
    </w:p>
    <w:p w14:paraId="24570B8E" w14:textId="77777777" w:rsidR="0047280A" w:rsidRPr="003523E0" w:rsidRDefault="0047280A" w:rsidP="0047280A">
      <w:pPr>
        <w:pStyle w:val="GOVBullet1"/>
      </w:pPr>
      <w:r w:rsidRPr="003523E0">
        <w:rPr>
          <w:color w:val="000000"/>
        </w:rPr>
        <w:t>Консолидиране на ресурсите</w:t>
      </w:r>
    </w:p>
    <w:p w14:paraId="3A631BDB" w14:textId="77777777" w:rsidR="0047280A" w:rsidRPr="003523E0" w:rsidRDefault="0047280A" w:rsidP="0047280A">
      <w:pPr>
        <w:pStyle w:val="GOVBullet1"/>
      </w:pPr>
      <w:r w:rsidRPr="003523E0">
        <w:rPr>
          <w:color w:val="000000"/>
        </w:rPr>
        <w:t>Време за провизиране на нови ресурси</w:t>
      </w:r>
    </w:p>
    <w:p w14:paraId="07306F2A" w14:textId="77777777" w:rsidR="0047280A" w:rsidRPr="003523E0" w:rsidRDefault="0047280A" w:rsidP="0047280A">
      <w:pPr>
        <w:pStyle w:val="GOVBullet1"/>
      </w:pPr>
      <w:r w:rsidRPr="003523E0">
        <w:rPr>
          <w:color w:val="000000"/>
        </w:rPr>
        <w:t xml:space="preserve">Време на непрекъсната работа </w:t>
      </w:r>
      <w:r w:rsidRPr="003523E0">
        <w:rPr>
          <w:color w:val="000000"/>
          <w:lang w:val="en-US"/>
        </w:rPr>
        <w:t>(uptime)</w:t>
      </w:r>
    </w:p>
    <w:p w14:paraId="68254020" w14:textId="77777777" w:rsidR="0047280A" w:rsidRPr="003523E0" w:rsidRDefault="0047280A" w:rsidP="000519A5">
      <w:pPr>
        <w:pStyle w:val="GOVBullet1"/>
      </w:pPr>
      <w:r w:rsidRPr="003523E0">
        <w:rPr>
          <w:color w:val="000000"/>
        </w:rPr>
        <w:t>Мрежова пропускливост</w:t>
      </w:r>
    </w:p>
    <w:p w14:paraId="7819E95B" w14:textId="77777777" w:rsidR="000519A5" w:rsidRPr="003523E0" w:rsidRDefault="000519A5" w:rsidP="000519A5">
      <w:pPr>
        <w:pStyle w:val="Heading3"/>
        <w:rPr>
          <w:rFonts w:asciiTheme="minorHAnsi" w:hAnsiTheme="minorHAnsi"/>
        </w:rPr>
      </w:pPr>
      <w:bookmarkStart w:id="45" w:name="_Toc434573447"/>
      <w:r w:rsidRPr="003523E0">
        <w:rPr>
          <w:rFonts w:asciiTheme="minorHAnsi" w:hAnsiTheme="minorHAnsi"/>
        </w:rPr>
        <w:t>Отговорни институции</w:t>
      </w:r>
      <w:bookmarkEnd w:id="45"/>
    </w:p>
    <w:p w14:paraId="151A512E" w14:textId="77777777" w:rsidR="000519A5" w:rsidRPr="003523E0" w:rsidRDefault="000519A5" w:rsidP="000519A5">
      <w:pPr>
        <w:pStyle w:val="GOVBody"/>
      </w:pPr>
      <w:r w:rsidRPr="003523E0">
        <w:t>Отговорната институция за изпълнение на проекта е ИА “ЕСМИС“.</w:t>
      </w:r>
    </w:p>
    <w:p w14:paraId="2DA914C6" w14:textId="4F712F6A" w:rsidR="000519A5" w:rsidRPr="003523E0" w:rsidRDefault="007A5AA3" w:rsidP="000519A5">
      <w:pPr>
        <w:pStyle w:val="Heading3"/>
        <w:rPr>
          <w:rFonts w:asciiTheme="minorHAnsi" w:hAnsiTheme="minorHAnsi"/>
        </w:rPr>
      </w:pPr>
      <w:bookmarkStart w:id="46" w:name="_Toc434573448"/>
      <w:r w:rsidRPr="003523E0">
        <w:rPr>
          <w:rFonts w:asciiTheme="minorHAnsi" w:hAnsiTheme="minorHAnsi"/>
        </w:rPr>
        <w:t>Предварителни условия за допустимост</w:t>
      </w:r>
      <w:bookmarkEnd w:id="46"/>
    </w:p>
    <w:p w14:paraId="4A8EB936" w14:textId="2B6B7F50"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3D27AB">
        <w:t xml:space="preserve"> </w:t>
      </w:r>
      <w:r w:rsidRPr="003523E0">
        <w:t>1 от Пътната карта.</w:t>
      </w:r>
    </w:p>
    <w:p w14:paraId="606418D1" w14:textId="77777777" w:rsidR="000B1212" w:rsidRPr="003523E0" w:rsidRDefault="000B1212" w:rsidP="000B1212">
      <w:pPr>
        <w:pStyle w:val="Heading2"/>
      </w:pPr>
      <w:bookmarkStart w:id="47" w:name="_Toc434573449"/>
      <w:r w:rsidRPr="003523E0">
        <w:t>Реализиране на виртуалната частна мрежа, обхващаща сградите в СП, гарантираща надежден и сигурен обмен на информация за структурите в сектора</w:t>
      </w:r>
      <w:bookmarkEnd w:id="47"/>
    </w:p>
    <w:p w14:paraId="7B18FFB6" w14:textId="77777777" w:rsidR="000519A5" w:rsidRPr="003523E0" w:rsidRDefault="000519A5" w:rsidP="000519A5">
      <w:pPr>
        <w:pStyle w:val="Heading3"/>
        <w:rPr>
          <w:rFonts w:asciiTheme="minorHAnsi" w:hAnsiTheme="minorHAnsi"/>
        </w:rPr>
      </w:pPr>
      <w:bookmarkStart w:id="48" w:name="_Toc434573450"/>
      <w:r w:rsidRPr="003523E0">
        <w:rPr>
          <w:rFonts w:asciiTheme="minorHAnsi" w:hAnsiTheme="minorHAnsi"/>
        </w:rPr>
        <w:t>Описание</w:t>
      </w:r>
      <w:bookmarkEnd w:id="48"/>
    </w:p>
    <w:p w14:paraId="34850071" w14:textId="77777777" w:rsidR="00004138" w:rsidRDefault="000F6464" w:rsidP="000519A5">
      <w:pPr>
        <w:pStyle w:val="GOVBody"/>
      </w:pPr>
      <w:r w:rsidRPr="003523E0">
        <w:t xml:space="preserve">Съдебната система не разполага с цялостна виртуална частна мрежа, която да обхваща всички локации на всички органи на съдебната власт. През 2006 г. е изградена частична виртуална </w:t>
      </w:r>
      <w:r w:rsidRPr="003523E0">
        <w:lastRenderedPageBreak/>
        <w:t xml:space="preserve">частна мрежа, обхващаща 113 районни съдилища и служби по вписванията към Агенция по вписванията. </w:t>
      </w:r>
      <w:r w:rsidR="00004138">
        <w:t xml:space="preserve">Изградена е и мрежа в административните съдилища. </w:t>
      </w:r>
    </w:p>
    <w:p w14:paraId="0916D7A4" w14:textId="6D6EB076" w:rsidR="000519A5" w:rsidRPr="003523E0" w:rsidRDefault="000F6464" w:rsidP="000519A5">
      <w:pPr>
        <w:pStyle w:val="GOVBody"/>
      </w:pPr>
      <w:r w:rsidRPr="003523E0">
        <w:t>Няма възможност за извънгаранционна поддръжка на оборудването, тъй като моделите са на повече от 10 години и са отвъд края на полезния си живот (</w:t>
      </w:r>
      <w:r w:rsidRPr="003523E0">
        <w:rPr>
          <w:lang w:val="en-US"/>
        </w:rPr>
        <w:t>End-Of-Life)</w:t>
      </w:r>
      <w:r w:rsidRPr="003523E0">
        <w:t>.</w:t>
      </w:r>
    </w:p>
    <w:p w14:paraId="4C5B5F0E" w14:textId="77777777" w:rsidR="000F6464" w:rsidRPr="003523E0" w:rsidRDefault="000F6464" w:rsidP="000519A5">
      <w:pPr>
        <w:pStyle w:val="GOVBody"/>
      </w:pPr>
      <w:r w:rsidRPr="003523E0">
        <w:t>Понастоящем мрежата се използва от Агенция по вписванията за нуждите на централизирания Имотен регистър.</w:t>
      </w:r>
    </w:p>
    <w:p w14:paraId="685A89EE" w14:textId="573FCECE" w:rsidR="000F6464" w:rsidRPr="003523E0" w:rsidRDefault="000F6464" w:rsidP="000519A5">
      <w:pPr>
        <w:pStyle w:val="GOVBody"/>
      </w:pPr>
      <w:r w:rsidRPr="003523E0">
        <w:t>Предвид започналото през 2015 г. въвеждане на нови централизирани информационни системи в сектор правосъдие (Централизирана система за случайно разпределение на делата, Централизирани деловодни системи, ЕИСПП и пр.), е необходимо приоритетно да бъде изградена сигурна и надеждна комуникационна мрежа, чрез използване на услуги по пренос на данни от ИА „ЕСМИС“ и частни телеком</w:t>
      </w:r>
      <w:r w:rsidR="003D27AB">
        <w:t xml:space="preserve">уникационни </w:t>
      </w:r>
      <w:r w:rsidRPr="003523E0">
        <w:t>оператори, за да се осигури достъп до споделените информационни ресурси за електронно управление (вкл. Държавния Хибриден Частен Облак).</w:t>
      </w:r>
    </w:p>
    <w:p w14:paraId="746A543D" w14:textId="77777777" w:rsidR="000519A5" w:rsidRPr="003523E0" w:rsidRDefault="000519A5" w:rsidP="000519A5">
      <w:pPr>
        <w:pStyle w:val="Heading3"/>
        <w:rPr>
          <w:rFonts w:asciiTheme="minorHAnsi" w:hAnsiTheme="minorHAnsi"/>
        </w:rPr>
      </w:pPr>
      <w:bookmarkStart w:id="49" w:name="_Toc434573451"/>
      <w:r w:rsidRPr="003523E0">
        <w:rPr>
          <w:rFonts w:asciiTheme="minorHAnsi" w:hAnsiTheme="minorHAnsi"/>
        </w:rPr>
        <w:t>Нормативна рамка</w:t>
      </w:r>
      <w:bookmarkEnd w:id="49"/>
    </w:p>
    <w:p w14:paraId="2E2E8DC4" w14:textId="77777777" w:rsidR="000519A5" w:rsidRPr="003523E0" w:rsidRDefault="000519A5" w:rsidP="000519A5">
      <w:pPr>
        <w:pStyle w:val="GOVBody"/>
      </w:pPr>
      <w:r w:rsidRPr="003523E0">
        <w:t>Не се изискват промени в нормативната уредба.</w:t>
      </w:r>
    </w:p>
    <w:p w14:paraId="4B01575E" w14:textId="77777777" w:rsidR="000519A5" w:rsidRPr="003523E0" w:rsidRDefault="000519A5" w:rsidP="000519A5">
      <w:pPr>
        <w:pStyle w:val="Heading3"/>
        <w:rPr>
          <w:rFonts w:asciiTheme="minorHAnsi" w:hAnsiTheme="minorHAnsi"/>
        </w:rPr>
      </w:pPr>
      <w:bookmarkStart w:id="50" w:name="_Toc434573452"/>
      <w:r w:rsidRPr="003523E0">
        <w:rPr>
          <w:rFonts w:asciiTheme="minorHAnsi" w:hAnsiTheme="minorHAnsi"/>
        </w:rPr>
        <w:t>Приоритетни дейности</w:t>
      </w:r>
      <w:bookmarkEnd w:id="50"/>
    </w:p>
    <w:p w14:paraId="0D818FB6" w14:textId="77777777" w:rsidR="0047280A" w:rsidRPr="003523E0" w:rsidRDefault="0047280A" w:rsidP="0047280A">
      <w:pPr>
        <w:pStyle w:val="GOVBullet1"/>
      </w:pPr>
      <w:r w:rsidRPr="003523E0">
        <w:t>Подмяна на мрежови компоненти</w:t>
      </w:r>
    </w:p>
    <w:p w14:paraId="3E72F56F" w14:textId="4841D518" w:rsidR="000519A5" w:rsidRPr="003523E0" w:rsidRDefault="0047280A" w:rsidP="000519A5">
      <w:pPr>
        <w:pStyle w:val="GOVBullet1"/>
      </w:pPr>
      <w:r w:rsidRPr="003523E0">
        <w:t xml:space="preserve">Включване на всички локации </w:t>
      </w:r>
      <w:r w:rsidR="003D27AB">
        <w:t>в</w:t>
      </w:r>
      <w:r w:rsidRPr="003523E0">
        <w:t xml:space="preserve"> единната виртуална частна мрежа на СП</w:t>
      </w:r>
    </w:p>
    <w:p w14:paraId="5B3E85A1" w14:textId="77777777" w:rsidR="000519A5" w:rsidRPr="003523E0" w:rsidRDefault="000519A5" w:rsidP="000519A5">
      <w:pPr>
        <w:pStyle w:val="Heading3"/>
        <w:rPr>
          <w:rFonts w:asciiTheme="minorHAnsi" w:hAnsiTheme="minorHAnsi"/>
        </w:rPr>
      </w:pPr>
      <w:bookmarkStart w:id="51" w:name="_Toc434573453"/>
      <w:r w:rsidRPr="003523E0">
        <w:rPr>
          <w:rFonts w:asciiTheme="minorHAnsi" w:hAnsiTheme="minorHAnsi"/>
        </w:rPr>
        <w:t>Бюджет и източници на финансиране</w:t>
      </w:r>
      <w:bookmarkEnd w:id="51"/>
    </w:p>
    <w:p w14:paraId="08995752" w14:textId="77777777" w:rsidR="0047280A" w:rsidRPr="003523E0" w:rsidRDefault="0047280A" w:rsidP="0047280A">
      <w:pPr>
        <w:pStyle w:val="NormalWeb"/>
        <w:spacing w:before="120" w:beforeAutospacing="0" w:after="0" w:afterAutospacing="0"/>
        <w:jc w:val="both"/>
      </w:pPr>
      <w:r w:rsidRPr="003523E0">
        <w:rPr>
          <w:rFonts w:ascii="Calibri" w:hAnsi="Calibri" w:cs="Calibri"/>
          <w:color w:val="000000"/>
          <w:lang w:val="bg-BG"/>
        </w:rPr>
        <w:t>Източникът</w:t>
      </w:r>
      <w:r w:rsidRPr="003523E0">
        <w:rPr>
          <w:rFonts w:ascii="Calibri" w:hAnsi="Calibri" w:cs="Calibri"/>
          <w:color w:val="000000"/>
        </w:rPr>
        <w:t xml:space="preserve"> на </w:t>
      </w:r>
      <w:r w:rsidRPr="003523E0">
        <w:rPr>
          <w:rFonts w:ascii="Calibri" w:hAnsi="Calibri" w:cs="Calibri"/>
          <w:color w:val="000000"/>
          <w:lang w:val="bg-BG"/>
        </w:rPr>
        <w:t>финансиране</w:t>
      </w:r>
      <w:r w:rsidRPr="003523E0">
        <w:rPr>
          <w:rFonts w:ascii="Calibri" w:hAnsi="Calibri" w:cs="Calibri"/>
          <w:color w:val="000000"/>
        </w:rPr>
        <w:t xml:space="preserve"> е ОП „Добро управление“, ос 3.</w:t>
      </w:r>
    </w:p>
    <w:p w14:paraId="7DB7927E" w14:textId="77777777" w:rsidR="0047280A" w:rsidRPr="003523E0" w:rsidRDefault="0047280A" w:rsidP="0047280A">
      <w:pPr>
        <w:pStyle w:val="GOVBody"/>
      </w:pPr>
      <w:r w:rsidRPr="003523E0">
        <w:rPr>
          <w:rFonts w:cs="Calibri"/>
          <w:color w:val="000000"/>
        </w:rPr>
        <w:t>Индикативен бюджет: 4 976 000 BGN</w:t>
      </w:r>
    </w:p>
    <w:p w14:paraId="067BE456" w14:textId="53480ADB" w:rsidR="000519A5" w:rsidRPr="003523E0" w:rsidRDefault="00155A53" w:rsidP="000519A5">
      <w:pPr>
        <w:pStyle w:val="Heading3"/>
        <w:rPr>
          <w:rFonts w:asciiTheme="minorHAnsi" w:hAnsiTheme="minorHAnsi"/>
        </w:rPr>
      </w:pPr>
      <w:bookmarkStart w:id="52" w:name="_Toc434573454"/>
      <w:r>
        <w:rPr>
          <w:rFonts w:asciiTheme="minorHAnsi" w:hAnsiTheme="minorHAnsi"/>
        </w:rPr>
        <w:t>Специфични индикатори за проекта</w:t>
      </w:r>
      <w:bookmarkEnd w:id="52"/>
    </w:p>
    <w:p w14:paraId="59F374C2" w14:textId="77777777" w:rsidR="000519A5" w:rsidRPr="003523E0" w:rsidRDefault="0047280A" w:rsidP="000519A5">
      <w:pPr>
        <w:pStyle w:val="GOVBullet1"/>
      </w:pPr>
      <w:r w:rsidRPr="003523E0">
        <w:t>Брой свързани локации</w:t>
      </w:r>
    </w:p>
    <w:p w14:paraId="6BD3152F" w14:textId="77777777" w:rsidR="0047280A" w:rsidRPr="003523E0" w:rsidRDefault="0047280A" w:rsidP="0047280A">
      <w:pPr>
        <w:pStyle w:val="GOVBullet1"/>
      </w:pPr>
      <w:r w:rsidRPr="003523E0">
        <w:t>Брой подновени компоненти, чиято поддръжка е изтекла</w:t>
      </w:r>
    </w:p>
    <w:p w14:paraId="1BE09CB2" w14:textId="77777777" w:rsidR="0047280A" w:rsidRPr="003523E0" w:rsidRDefault="0047280A" w:rsidP="0047280A">
      <w:pPr>
        <w:pStyle w:val="GOVBullet1"/>
      </w:pPr>
      <w:r w:rsidRPr="003523E0">
        <w:t>Мрежова пропускливост</w:t>
      </w:r>
    </w:p>
    <w:p w14:paraId="12E80C71" w14:textId="77777777" w:rsidR="000519A5" w:rsidRPr="003523E0" w:rsidRDefault="000519A5" w:rsidP="000519A5">
      <w:pPr>
        <w:pStyle w:val="Heading3"/>
        <w:rPr>
          <w:rFonts w:asciiTheme="minorHAnsi" w:hAnsiTheme="minorHAnsi"/>
        </w:rPr>
      </w:pPr>
      <w:bookmarkStart w:id="53" w:name="_Toc434573455"/>
      <w:r w:rsidRPr="003523E0">
        <w:rPr>
          <w:rFonts w:asciiTheme="minorHAnsi" w:hAnsiTheme="minorHAnsi"/>
        </w:rPr>
        <w:t>Отговорни институции</w:t>
      </w:r>
      <w:bookmarkEnd w:id="53"/>
    </w:p>
    <w:p w14:paraId="6B32123B" w14:textId="6B5735EC" w:rsidR="000519A5" w:rsidRPr="003523E0" w:rsidRDefault="000519A5" w:rsidP="000519A5">
      <w:pPr>
        <w:pStyle w:val="GOVBody"/>
      </w:pPr>
      <w:r w:rsidRPr="003523E0">
        <w:t>Отговорната институция за изпълнение на проекта е</w:t>
      </w:r>
      <w:r w:rsidR="008D32F6" w:rsidRPr="003523E0">
        <w:t xml:space="preserve"> МП</w:t>
      </w:r>
      <w:r w:rsidRPr="003523E0">
        <w:t>.</w:t>
      </w:r>
    </w:p>
    <w:p w14:paraId="7AF250B3" w14:textId="6696F731" w:rsidR="000519A5" w:rsidRPr="003523E0" w:rsidRDefault="007A5AA3" w:rsidP="000519A5">
      <w:pPr>
        <w:pStyle w:val="Heading3"/>
        <w:rPr>
          <w:rFonts w:asciiTheme="minorHAnsi" w:hAnsiTheme="minorHAnsi"/>
        </w:rPr>
      </w:pPr>
      <w:bookmarkStart w:id="54" w:name="_Toc434573456"/>
      <w:r w:rsidRPr="003523E0">
        <w:rPr>
          <w:rFonts w:asciiTheme="minorHAnsi" w:hAnsiTheme="minorHAnsi"/>
        </w:rPr>
        <w:t>Предварителни условия за допустимост</w:t>
      </w:r>
      <w:bookmarkEnd w:id="54"/>
    </w:p>
    <w:p w14:paraId="3D0ED931" w14:textId="2098CF24"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3D27AB">
        <w:t xml:space="preserve"> </w:t>
      </w:r>
      <w:r w:rsidRPr="003523E0">
        <w:t>1 от Пътната карта.</w:t>
      </w:r>
    </w:p>
    <w:p w14:paraId="7DAEF182" w14:textId="77777777" w:rsidR="000B1212" w:rsidRPr="003523E0" w:rsidRDefault="000B1212" w:rsidP="000B1212">
      <w:pPr>
        <w:pStyle w:val="Heading2"/>
      </w:pPr>
      <w:bookmarkStart w:id="55" w:name="_Toc434573457"/>
      <w:r w:rsidRPr="003523E0">
        <w:t>Развитие на пилотната система за електронна идентификация и внедряване в продуктивен режим</w:t>
      </w:r>
      <w:bookmarkEnd w:id="55"/>
    </w:p>
    <w:p w14:paraId="3B73F7B8" w14:textId="77777777" w:rsidR="000519A5" w:rsidRPr="003523E0" w:rsidRDefault="000519A5" w:rsidP="000519A5">
      <w:pPr>
        <w:pStyle w:val="Heading3"/>
        <w:rPr>
          <w:rFonts w:asciiTheme="minorHAnsi" w:hAnsiTheme="minorHAnsi"/>
        </w:rPr>
      </w:pPr>
      <w:bookmarkStart w:id="56" w:name="_Toc434573458"/>
      <w:r w:rsidRPr="003523E0">
        <w:rPr>
          <w:rFonts w:asciiTheme="minorHAnsi" w:hAnsiTheme="minorHAnsi"/>
        </w:rPr>
        <w:t>Описание</w:t>
      </w:r>
      <w:bookmarkEnd w:id="56"/>
    </w:p>
    <w:p w14:paraId="6AF33278" w14:textId="77777777" w:rsidR="000F6464" w:rsidRPr="003523E0" w:rsidRDefault="000F6464" w:rsidP="000F6464">
      <w:pPr>
        <w:pStyle w:val="GOVBody"/>
      </w:pPr>
      <w:r w:rsidRPr="003523E0">
        <w:t>Целта на интервенцията е надграждане и въвеждане в продуктивен режим на изградената пилотна система за електронна идентификация:</w:t>
      </w:r>
    </w:p>
    <w:p w14:paraId="0EE423A0" w14:textId="5485ECBF" w:rsidR="000F6464" w:rsidRPr="003523E0" w:rsidRDefault="000F6464" w:rsidP="000F6464">
      <w:pPr>
        <w:pStyle w:val="GOVBullet1"/>
      </w:pPr>
      <w:r w:rsidRPr="003523E0">
        <w:t>Осигуряване на удобен механизъм за централизирана електронна идентификация на физически лица</w:t>
      </w:r>
      <w:r w:rsidR="003D27AB">
        <w:t xml:space="preserve"> в електронния свят, позволяващ</w:t>
      </w:r>
      <w:r w:rsidRPr="003523E0">
        <w:t xml:space="preserve"> лесна и удобна проверка на идентичността на физическите лица, при максимална защита, за реализиране на сиг</w:t>
      </w:r>
      <w:r w:rsidR="003D27AB">
        <w:t>урен електронен документооборот;</w:t>
      </w:r>
    </w:p>
    <w:p w14:paraId="613778AE" w14:textId="746D01FC" w:rsidR="000F6464" w:rsidRPr="003523E0" w:rsidRDefault="000F6464" w:rsidP="000F6464">
      <w:pPr>
        <w:pStyle w:val="GOVBullet1"/>
      </w:pPr>
      <w:r w:rsidRPr="003523E0">
        <w:lastRenderedPageBreak/>
        <w:t>Осигуряване на технологична възможност за анонимна автентикация, която ще по</w:t>
      </w:r>
      <w:r w:rsidR="003D27AB">
        <w:t>зволи електронно гласуване;</w:t>
      </w:r>
    </w:p>
    <w:p w14:paraId="281D96F6" w14:textId="27975ACF" w:rsidR="000F6464" w:rsidRPr="003523E0" w:rsidRDefault="000F6464" w:rsidP="000F6464">
      <w:pPr>
        <w:pStyle w:val="GOVBullet1"/>
      </w:pPr>
      <w:r w:rsidRPr="003523E0">
        <w:t>Присъединяване към Европейската инициатива за взаимно признаване на самоличността на физическите лица. Издаване на специализиран носи</w:t>
      </w:r>
      <w:r w:rsidR="003D27AB">
        <w:t>тел за електронната идентичност;</w:t>
      </w:r>
    </w:p>
    <w:p w14:paraId="1235167D" w14:textId="74836C19" w:rsidR="000F6464" w:rsidRPr="003523E0" w:rsidRDefault="000F6464" w:rsidP="000F6464">
      <w:pPr>
        <w:pStyle w:val="GOVBullet1"/>
      </w:pPr>
      <w:r w:rsidRPr="003523E0">
        <w:t>Осигуряване възможности за потребителите, които да осигурят по-висока сигурност, информираност и контрол при използване на електронна идентификация</w:t>
      </w:r>
      <w:r w:rsidR="003D27AB">
        <w:t>.</w:t>
      </w:r>
    </w:p>
    <w:p w14:paraId="19AC78F4" w14:textId="77777777" w:rsidR="000F6464" w:rsidRPr="003523E0" w:rsidRDefault="000F6464" w:rsidP="000F6464">
      <w:pPr>
        <w:pStyle w:val="GOVBody"/>
      </w:pPr>
      <w:r w:rsidRPr="003523E0">
        <w:rPr>
          <w:b/>
        </w:rPr>
        <w:t>Надграждане и резервиране на PKI инфраструктура</w:t>
      </w:r>
    </w:p>
    <w:p w14:paraId="08A8DD52" w14:textId="61B40D35" w:rsidR="000F6464" w:rsidRPr="000F27FD" w:rsidRDefault="000F6464" w:rsidP="000F6464">
      <w:pPr>
        <w:pStyle w:val="GOVBody"/>
      </w:pPr>
      <w:r w:rsidRPr="003523E0">
        <w:t xml:space="preserve">Предвид работата със сертификати (валидация и опционално издаване) в средата трябва да се разгърне независима отказоустойчива </w:t>
      </w:r>
      <w:r w:rsidRPr="003523E0">
        <w:rPr>
          <w:lang w:val="en-US"/>
        </w:rPr>
        <w:t xml:space="preserve">PKI </w:t>
      </w:r>
      <w:r w:rsidRPr="003523E0">
        <w:t>инфраструктура в сигурна среда, с капацитет позволяващ масово обслужване на гражд</w:t>
      </w:r>
      <w:r w:rsidR="000F27FD">
        <w:t xml:space="preserve">аните и бизнеса в реално време. </w:t>
      </w:r>
      <w:r w:rsidR="000F27FD">
        <w:rPr>
          <w:lang w:val="en-US"/>
        </w:rPr>
        <w:t xml:space="preserve">Националната схема за електронна идентификация трябва да бъде защитена от външни и вътрешни кибер-атаки, включително и чрез средства за контрол на действията на </w:t>
      </w:r>
      <w:r w:rsidR="000F27FD">
        <w:t xml:space="preserve">системните </w:t>
      </w:r>
      <w:r w:rsidR="000F27FD">
        <w:rPr>
          <w:lang w:val="en-US"/>
        </w:rPr>
        <w:t>администратори</w:t>
      </w:r>
      <w:r w:rsidR="000F27FD">
        <w:t xml:space="preserve"> и потребителите с повишено ниво на достъп. Инфраструктурата ще бъде разположена в два независими информационни центъра. Предвидена е интеграция със системата </w:t>
      </w:r>
      <w:r w:rsidR="00852559" w:rsidRPr="00852559">
        <w:t>н</w:t>
      </w:r>
      <w:r w:rsidR="000F27FD" w:rsidRPr="00852559">
        <w:t>ационал</w:t>
      </w:r>
      <w:r w:rsidR="00852559" w:rsidRPr="00852559">
        <w:t>е</w:t>
      </w:r>
      <w:r w:rsidR="000F27FD" w:rsidRPr="00852559">
        <w:t>н</w:t>
      </w:r>
      <w:r w:rsidR="00852559" w:rsidRPr="00852559">
        <w:t xml:space="preserve"> регистър</w:t>
      </w:r>
      <w:r w:rsidR="000F27FD" w:rsidRPr="00852559">
        <w:t xml:space="preserve"> </w:t>
      </w:r>
      <w:r w:rsidR="003D27AB" w:rsidRPr="00852559">
        <w:t xml:space="preserve">„Български </w:t>
      </w:r>
      <w:r w:rsidR="008419F4" w:rsidRPr="00852559">
        <w:t xml:space="preserve">лични </w:t>
      </w:r>
      <w:r w:rsidR="003D27AB" w:rsidRPr="00852559">
        <w:t>документи“</w:t>
      </w:r>
      <w:r w:rsidR="000F27FD">
        <w:t xml:space="preserve"> и възможност за автоматизирано издаване на електронни идентификатори за нуждите на персонализацията на лични документи, с вграден електронен носител на информация (крипто</w:t>
      </w:r>
      <w:r w:rsidR="003D27AB">
        <w:t xml:space="preserve">графски </w:t>
      </w:r>
      <w:r w:rsidR="000F27FD">
        <w:t>чип).</w:t>
      </w:r>
    </w:p>
    <w:p w14:paraId="4B71BF5D" w14:textId="73D366D1" w:rsidR="000F27FD" w:rsidRPr="000F27FD" w:rsidRDefault="000F27FD" w:rsidP="00837ADB">
      <w:pPr>
        <w:pStyle w:val="GOVBulletHeading1"/>
      </w:pPr>
      <w:r w:rsidRPr="000F27FD">
        <w:t xml:space="preserve">Реализиране на </w:t>
      </w:r>
      <w:r w:rsidR="00837ADB">
        <w:t xml:space="preserve">регистър </w:t>
      </w:r>
      <w:r w:rsidRPr="000F27FD">
        <w:t>за електронна идентичност</w:t>
      </w:r>
    </w:p>
    <w:p w14:paraId="65C72DD2" w14:textId="5487EC5A" w:rsidR="000F27FD" w:rsidRPr="00837ADB" w:rsidRDefault="000F27FD" w:rsidP="00837ADB">
      <w:pPr>
        <w:pStyle w:val="GOVBody"/>
      </w:pPr>
      <w:r w:rsidRPr="00837ADB">
        <w:t>В рамките на проекта ще бъд</w:t>
      </w:r>
      <w:r w:rsidR="00837ADB" w:rsidRPr="00837ADB">
        <w:t>e реализиран основния регистър, в който ще се вписват издадените електронни идентификатори, както е предвидено в</w:t>
      </w:r>
      <w:r w:rsidRPr="00837ADB">
        <w:t xml:space="preserve"> проектозакона за електронна</w:t>
      </w:r>
      <w:r w:rsidR="003D27AB">
        <w:t>та</w:t>
      </w:r>
      <w:r w:rsidRPr="00837ADB">
        <w:t xml:space="preserve"> идентификация.</w:t>
      </w:r>
    </w:p>
    <w:p w14:paraId="48285C32" w14:textId="5A0B0533" w:rsidR="00837ADB" w:rsidRDefault="00837ADB" w:rsidP="00837ADB">
      <w:pPr>
        <w:pStyle w:val="GOVBulletHeading1"/>
      </w:pPr>
      <w:r w:rsidRPr="000F27FD">
        <w:t xml:space="preserve">Реализиране на </w:t>
      </w:r>
      <w:r>
        <w:rPr>
          <w:lang w:val="en-US"/>
        </w:rPr>
        <w:t>регистър на</w:t>
      </w:r>
      <w:r w:rsidRPr="00837ADB">
        <w:rPr>
          <w:lang w:val="en-US"/>
        </w:rPr>
        <w:t xml:space="preserve"> </w:t>
      </w:r>
      <w:r w:rsidRPr="00837ADB">
        <w:t>администраторите на електронна идентичност</w:t>
      </w:r>
    </w:p>
    <w:p w14:paraId="2830B470" w14:textId="7D831D05" w:rsidR="00837ADB" w:rsidRDefault="00837ADB" w:rsidP="00837ADB">
      <w:pPr>
        <w:pStyle w:val="GOVBody"/>
      </w:pPr>
      <w:r w:rsidRPr="00837ADB">
        <w:t xml:space="preserve">В рамките на проекта ще бъдe реализиран регистър, в който ще се вписват </w:t>
      </w:r>
      <w:r>
        <w:t>всички администратори на електронна идентичност, които са преминали предвидените в закона проверки от страна на съответните органи и които представляват субекти, имащи правомощия да администрират процесите по издаване и персонализиране на удостоверения</w:t>
      </w:r>
      <w:r w:rsidR="003D27AB">
        <w:t>та</w:t>
      </w:r>
      <w:r>
        <w:t xml:space="preserve"> за електронна идентичност, като например:</w:t>
      </w:r>
    </w:p>
    <w:p w14:paraId="58B0895D" w14:textId="1CF6620A" w:rsidR="00837ADB" w:rsidRDefault="00837ADB" w:rsidP="00837ADB">
      <w:pPr>
        <w:pStyle w:val="GOVBullet1"/>
      </w:pPr>
      <w:r>
        <w:t>Приемане на заявления за издаване на удостоверения за електронна идентичност;</w:t>
      </w:r>
    </w:p>
    <w:p w14:paraId="0792AB07" w14:textId="4EC903A0" w:rsidR="00837ADB" w:rsidRDefault="00837ADB" w:rsidP="00837ADB">
      <w:pPr>
        <w:pStyle w:val="GOVBullet1"/>
      </w:pPr>
      <w:r>
        <w:t>Проверка на самоличността и идентифициране на заявителя чрез проверка на представен документ за самоличност;</w:t>
      </w:r>
    </w:p>
    <w:p w14:paraId="20B7D0C9" w14:textId="6F2B34AF" w:rsidR="00837ADB" w:rsidRDefault="00837ADB" w:rsidP="00837ADB">
      <w:pPr>
        <w:pStyle w:val="GOVBullet1"/>
      </w:pPr>
      <w:r>
        <w:t>Проверка по електронен път чрез защитена сесия за обмен на данни към органа за електронна идентификация за валидност на представения документ за самоличност и допълнително идентифициране на заявителя чрез изпратената от органа за електронна идентификация информация;</w:t>
      </w:r>
    </w:p>
    <w:p w14:paraId="46D16D0F" w14:textId="43A65ED5" w:rsidR="00837ADB" w:rsidRDefault="00837ADB" w:rsidP="00837ADB">
      <w:pPr>
        <w:pStyle w:val="GOVBullet1"/>
      </w:pPr>
      <w:r>
        <w:t>Отправяне на заявления по електронен път за създаване на удостоверения до органа за електронна идентификация, въз основа на проверените и валидни данни на заявителите;</w:t>
      </w:r>
    </w:p>
    <w:p w14:paraId="1CF7BB9B" w14:textId="77777777" w:rsidR="00837ADB" w:rsidRDefault="00837ADB" w:rsidP="00837ADB">
      <w:pPr>
        <w:pStyle w:val="GOVBullet1"/>
      </w:pPr>
      <w:r>
        <w:t>Заявяване пред органа за електронна идентификация на промени в данните, въз основа на които е издадено удостоверението, както и спиране, възобновяване и прекратяване на удостоверения;</w:t>
      </w:r>
    </w:p>
    <w:p w14:paraId="186EF5F2" w14:textId="28D8293C" w:rsidR="00837ADB" w:rsidRDefault="00837ADB" w:rsidP="00837ADB">
      <w:pPr>
        <w:pStyle w:val="GOVBullet1"/>
      </w:pPr>
      <w:r>
        <w:t>П</w:t>
      </w:r>
      <w:r w:rsidRPr="00837ADB">
        <w:t xml:space="preserve">ерсонализиране на удостоверения за електронна идентичност чрез запис върху електронни носители.  </w:t>
      </w:r>
    </w:p>
    <w:p w14:paraId="7CA11A0F" w14:textId="66E4E4BA" w:rsidR="000F27FD" w:rsidRPr="00837ADB" w:rsidRDefault="00837ADB" w:rsidP="00837ADB">
      <w:pPr>
        <w:pStyle w:val="GOVBulletHeading1"/>
      </w:pPr>
      <w:r w:rsidRPr="000F27FD">
        <w:lastRenderedPageBreak/>
        <w:t xml:space="preserve">Реализиране на </w:t>
      </w:r>
      <w:r w:rsidRPr="00837ADB">
        <w:rPr>
          <w:lang w:val="en-US"/>
        </w:rPr>
        <w:t xml:space="preserve">регистър на </w:t>
      </w:r>
      <w:r w:rsidRPr="00837ADB">
        <w:t>центровете за електронна идентификация</w:t>
      </w:r>
    </w:p>
    <w:p w14:paraId="25727699" w14:textId="6CDCC09E" w:rsidR="00837ADB" w:rsidRPr="00837ADB" w:rsidRDefault="00837ADB" w:rsidP="00837ADB">
      <w:pPr>
        <w:pStyle w:val="GOVBody"/>
      </w:pPr>
      <w:r w:rsidRPr="00837ADB">
        <w:t xml:space="preserve">В рамките на проекта ще бъдe реализиран регистър, в който ще се вписват </w:t>
      </w:r>
      <w:r>
        <w:t>всички сертифицирани центрове за електронна идентификация (валидиращи органи), по смисъла на Регламент 910 / 2014 и законопроекта за електронна идентификация.</w:t>
      </w:r>
    </w:p>
    <w:p w14:paraId="76EFFB6D" w14:textId="30F5617D" w:rsidR="000F6464" w:rsidRPr="003523E0" w:rsidRDefault="000F6464" w:rsidP="00837ADB">
      <w:pPr>
        <w:pStyle w:val="GOVBulletHeading1"/>
      </w:pPr>
      <w:r w:rsidRPr="00837ADB">
        <w:t>Реализиране</w:t>
      </w:r>
      <w:r w:rsidRPr="003523E0">
        <w:t xml:space="preserve"> на </w:t>
      </w:r>
      <w:r w:rsidR="000F27FD">
        <w:t>регистър</w:t>
      </w:r>
      <w:r w:rsidRPr="003523E0">
        <w:t xml:space="preserve"> за електронн</w:t>
      </w:r>
      <w:r w:rsidR="000F27FD">
        <w:t>о</w:t>
      </w:r>
      <w:r w:rsidRPr="003523E0">
        <w:t xml:space="preserve"> </w:t>
      </w:r>
      <w:r w:rsidR="000F27FD">
        <w:t>овластяване</w:t>
      </w:r>
    </w:p>
    <w:p w14:paraId="6F8D8B18" w14:textId="376E3785" w:rsidR="000F6464" w:rsidRPr="003523E0" w:rsidRDefault="000F6464" w:rsidP="000F6464">
      <w:pPr>
        <w:pStyle w:val="GOVBody"/>
      </w:pPr>
      <w:r w:rsidRPr="003523E0">
        <w:t xml:space="preserve">Реализиране на процеси осигуряващи </w:t>
      </w:r>
      <w:r w:rsidR="000F27FD">
        <w:t>овластяване на физически лица за извършване на</w:t>
      </w:r>
      <w:r w:rsidRPr="003523E0">
        <w:t xml:space="preserve"> действия и достъп до електронни услуги</w:t>
      </w:r>
      <w:r w:rsidR="000F27FD">
        <w:t xml:space="preserve"> от името на овластител</w:t>
      </w:r>
      <w:r w:rsidR="00E92450">
        <w:t xml:space="preserve"> </w:t>
      </w:r>
      <w:r w:rsidR="000F27FD">
        <w:t>-</w:t>
      </w:r>
      <w:r w:rsidR="00E92450">
        <w:t xml:space="preserve"> </w:t>
      </w:r>
      <w:r w:rsidR="000F27FD">
        <w:t>физическо лице</w:t>
      </w:r>
      <w:r w:rsidRPr="003523E0">
        <w:t xml:space="preserve">. Процесите по </w:t>
      </w:r>
      <w:r w:rsidR="000F27FD">
        <w:t>електронно овластяване</w:t>
      </w:r>
      <w:r w:rsidRPr="003523E0">
        <w:t xml:space="preserve"> надграждат реализирания базов процес на идентификация на потребители от пилотния проект за електронна идентификация и ще осигурят за потребителите много по-голяма гъвкавост при използване на електронните услуги, включително и извън страната.</w:t>
      </w:r>
      <w:r w:rsidR="000F27FD">
        <w:t xml:space="preserve"> Необходимите нормативни промени за залегнали в проекта за Закон за електронната идентификация.</w:t>
      </w:r>
    </w:p>
    <w:p w14:paraId="241E0A49" w14:textId="27A1CEE5" w:rsidR="000F6464" w:rsidRPr="003523E0" w:rsidRDefault="000F6464" w:rsidP="00837ADB">
      <w:pPr>
        <w:pStyle w:val="GOVBulletHeading1"/>
      </w:pPr>
      <w:r w:rsidRPr="003523E0">
        <w:t xml:space="preserve">Реализиране на </w:t>
      </w:r>
      <w:r w:rsidR="000F27FD">
        <w:t>регистър с</w:t>
      </w:r>
      <w:r w:rsidRPr="003523E0">
        <w:t xml:space="preserve"> журнал на потребителски действия, събития и трансакции</w:t>
      </w:r>
    </w:p>
    <w:p w14:paraId="2F7D6205" w14:textId="77777777" w:rsidR="000F6464" w:rsidRPr="003523E0" w:rsidRDefault="000F6464" w:rsidP="000F6464">
      <w:pPr>
        <w:pStyle w:val="GOVBody"/>
      </w:pPr>
      <w:r w:rsidRPr="003523E0">
        <w:t xml:space="preserve">Журналът ще съхранява история на достъпа, заявяването и доставката на електронни услуги, реализираните трансакции и плащания. Данните ще постъпват автоматично от информационните системи, от които се предоставят съответните услуги, които са интегрирани със системата за електронна идентификация. Функционалността ще включва и възможности за автоматична нотификация на потребителите през различни канали (електронна поща, </w:t>
      </w:r>
      <w:r w:rsidRPr="003523E0">
        <w:rPr>
          <w:lang w:val="en-US"/>
        </w:rPr>
        <w:t>SMS</w:t>
      </w:r>
      <w:r w:rsidRPr="003523E0">
        <w:t xml:space="preserve"> и др.) при възникване на определени събития или при извършване на определени действия.</w:t>
      </w:r>
    </w:p>
    <w:p w14:paraId="33007A63" w14:textId="77777777" w:rsidR="000F27FD" w:rsidRPr="003523E0" w:rsidRDefault="000F27FD" w:rsidP="00837ADB">
      <w:pPr>
        <w:pStyle w:val="GOVBulletHeading1"/>
      </w:pPr>
      <w:r w:rsidRPr="003523E0">
        <w:t>Реализиране на подсистема за системна електронна поща за всички потребители</w:t>
      </w:r>
    </w:p>
    <w:p w14:paraId="346409AC" w14:textId="781B0740" w:rsidR="000F27FD" w:rsidRPr="003523E0" w:rsidRDefault="000F27FD" w:rsidP="00837ADB">
      <w:pPr>
        <w:pStyle w:val="GOVBody"/>
      </w:pPr>
      <w:r w:rsidRPr="003523E0">
        <w:t xml:space="preserve">Системната електронна поща ще се създава „служебно“ за всеки потребител при генериране на електронна идентичност и ще служи за основен електронен канал „по подразбиране“ за информиране на потребителите за важни събития, както и за човешко-четим идентификатор. Подсистемата ще позволява и регистрация на допълнителни канали за комуникация за всеки потребител, но при изпращане на съобщение до системната електронна поща, то ще се </w:t>
      </w:r>
      <w:r w:rsidR="00E92450">
        <w:t>смята</w:t>
      </w:r>
      <w:r w:rsidRPr="003523E0">
        <w:t xml:space="preserve"> за „получено“ от потребителя – за целта </w:t>
      </w:r>
      <w:r w:rsidR="00E92450">
        <w:t>се налагат</w:t>
      </w:r>
      <w:r w:rsidRPr="003523E0">
        <w:t xml:space="preserve"> нормативни промени.</w:t>
      </w:r>
    </w:p>
    <w:p w14:paraId="782628F0" w14:textId="77777777" w:rsidR="000F6464" w:rsidRPr="003523E0" w:rsidRDefault="000F6464" w:rsidP="00837ADB">
      <w:pPr>
        <w:pStyle w:val="GOVBulletHeading1"/>
      </w:pPr>
      <w:r w:rsidRPr="003523E0">
        <w:t xml:space="preserve">Реализиране на подсистема за автоматични </w:t>
      </w:r>
      <w:r w:rsidRPr="003523E0">
        <w:rPr>
          <w:lang w:val="en-US"/>
        </w:rPr>
        <w:t>нотификаци</w:t>
      </w:r>
      <w:r w:rsidRPr="003523E0">
        <w:t>и</w:t>
      </w:r>
      <w:r w:rsidRPr="003523E0">
        <w:rPr>
          <w:lang w:val="en-US"/>
        </w:rPr>
        <w:t xml:space="preserve"> </w:t>
      </w:r>
      <w:r w:rsidRPr="003523E0">
        <w:t>при потребителски действия, събития и трансакции</w:t>
      </w:r>
    </w:p>
    <w:p w14:paraId="6AFD7832" w14:textId="3C9C915B" w:rsidR="000F6464" w:rsidRPr="003523E0" w:rsidRDefault="000F6464" w:rsidP="000F6464">
      <w:pPr>
        <w:pStyle w:val="GOVBody"/>
      </w:pPr>
      <w:r w:rsidRPr="003523E0">
        <w:t>Подсистемата ще осигурява автоматични нотификации за потребителите при извършване на потребителски действия, при настъпване на определени събития и при регистриран</w:t>
      </w:r>
      <w:r w:rsidR="00E92450">
        <w:t>е</w:t>
      </w:r>
      <w:r w:rsidRPr="003523E0">
        <w:t xml:space="preserve"> на определени трансакции. Потребителите ще могат да настройват сами правилата и условията, при които да се изпращат нотификации, а така също и да избират каналите за дистрибуция на нотификациите – служебно създаден</w:t>
      </w:r>
      <w:r w:rsidR="00E92450">
        <w:t>а</w:t>
      </w:r>
      <w:r w:rsidRPr="003523E0">
        <w:t xml:space="preserve"> е</w:t>
      </w:r>
      <w:r w:rsidR="00E92450">
        <w:t>лектронна поща</w:t>
      </w:r>
      <w:r w:rsidRPr="003523E0">
        <w:t xml:space="preserve"> към системата за е-Идентификация, външни е</w:t>
      </w:r>
      <w:r w:rsidR="00E92450">
        <w:t>лектронни</w:t>
      </w:r>
      <w:r w:rsidRPr="003523E0">
        <w:t xml:space="preserve"> адреси, чрез </w:t>
      </w:r>
      <w:r w:rsidRPr="003523E0">
        <w:rPr>
          <w:lang w:val="en-US"/>
        </w:rPr>
        <w:t>SMS</w:t>
      </w:r>
      <w:r w:rsidRPr="003523E0">
        <w:t>-и към мобилни номера и др.</w:t>
      </w:r>
    </w:p>
    <w:p w14:paraId="18F8FD7E" w14:textId="77777777" w:rsidR="000519A5" w:rsidRPr="003523E0" w:rsidRDefault="000519A5" w:rsidP="000519A5">
      <w:pPr>
        <w:pStyle w:val="Heading3"/>
        <w:rPr>
          <w:rFonts w:asciiTheme="minorHAnsi" w:hAnsiTheme="minorHAnsi"/>
        </w:rPr>
      </w:pPr>
      <w:bookmarkStart w:id="57" w:name="_Toc434573459"/>
      <w:r w:rsidRPr="003523E0">
        <w:rPr>
          <w:rFonts w:asciiTheme="minorHAnsi" w:hAnsiTheme="minorHAnsi"/>
        </w:rPr>
        <w:t>Нормативна рамка</w:t>
      </w:r>
      <w:bookmarkEnd w:id="57"/>
    </w:p>
    <w:p w14:paraId="232190D5" w14:textId="01C74F65" w:rsidR="000519A5" w:rsidRPr="003523E0" w:rsidRDefault="0047280A" w:rsidP="000519A5">
      <w:pPr>
        <w:pStyle w:val="GOVBody"/>
      </w:pPr>
      <w:r w:rsidRPr="003523E0">
        <w:rPr>
          <w:rFonts w:cs="Calibri"/>
          <w:color w:val="000000"/>
        </w:rPr>
        <w:t xml:space="preserve">Проектът </w:t>
      </w:r>
      <w:r w:rsidR="00E92450">
        <w:rPr>
          <w:rFonts w:cs="Calibri"/>
          <w:color w:val="000000"/>
        </w:rPr>
        <w:t>на</w:t>
      </w:r>
      <w:r w:rsidRPr="003523E0">
        <w:rPr>
          <w:rFonts w:cs="Calibri"/>
          <w:color w:val="000000"/>
        </w:rPr>
        <w:t xml:space="preserve"> </w:t>
      </w:r>
      <w:r w:rsidR="00E92450">
        <w:rPr>
          <w:rFonts w:cs="Calibri"/>
          <w:color w:val="000000"/>
        </w:rPr>
        <w:t>Закон за електронна</w:t>
      </w:r>
      <w:r w:rsidRPr="003523E0">
        <w:rPr>
          <w:rFonts w:cs="Calibri"/>
          <w:color w:val="000000"/>
        </w:rPr>
        <w:t xml:space="preserve"> идентификация регламентира всички необходими аспекти на електронната идентификация.</w:t>
      </w:r>
    </w:p>
    <w:p w14:paraId="59BE0ED9" w14:textId="77777777" w:rsidR="000519A5" w:rsidRPr="003523E0" w:rsidRDefault="000519A5" w:rsidP="000519A5">
      <w:pPr>
        <w:pStyle w:val="Heading3"/>
        <w:rPr>
          <w:rFonts w:asciiTheme="minorHAnsi" w:hAnsiTheme="minorHAnsi"/>
        </w:rPr>
      </w:pPr>
      <w:bookmarkStart w:id="58" w:name="_Toc434573460"/>
      <w:r w:rsidRPr="003523E0">
        <w:rPr>
          <w:rFonts w:asciiTheme="minorHAnsi" w:hAnsiTheme="minorHAnsi"/>
        </w:rPr>
        <w:t>Приоритетни дейности</w:t>
      </w:r>
      <w:bookmarkEnd w:id="58"/>
    </w:p>
    <w:p w14:paraId="6B4C8202" w14:textId="563D8F76" w:rsidR="0047280A" w:rsidRPr="003523E0" w:rsidRDefault="0047280A" w:rsidP="0047280A">
      <w:pPr>
        <w:pStyle w:val="GOVBullet1"/>
      </w:pPr>
      <w:r w:rsidRPr="003523E0">
        <w:t>Изграждане на инфраструктура, поддържаща националната схема за електронна идентификация</w:t>
      </w:r>
      <w:r w:rsidR="00E92450">
        <w:t>;</w:t>
      </w:r>
    </w:p>
    <w:p w14:paraId="71246522" w14:textId="12B57D6F" w:rsidR="0047280A" w:rsidRPr="003523E0" w:rsidRDefault="0047280A" w:rsidP="0047280A">
      <w:pPr>
        <w:pStyle w:val="GOVBullet1"/>
      </w:pPr>
      <w:r w:rsidRPr="003523E0">
        <w:t>Изграждане на регистър за електронна идентичност</w:t>
      </w:r>
      <w:r w:rsidR="00E92450">
        <w:t>;</w:t>
      </w:r>
    </w:p>
    <w:p w14:paraId="1C48C476" w14:textId="5799D474" w:rsidR="0047280A" w:rsidRPr="003523E0" w:rsidRDefault="0047280A" w:rsidP="0047280A">
      <w:pPr>
        <w:pStyle w:val="GOVBullet1"/>
      </w:pPr>
      <w:r w:rsidRPr="003523E0">
        <w:t>Надграждане на PKI</w:t>
      </w:r>
      <w:r w:rsidR="00E92450">
        <w:t>;</w:t>
      </w:r>
    </w:p>
    <w:p w14:paraId="2EA5A721" w14:textId="43784AC5" w:rsidR="0047280A" w:rsidRPr="003523E0" w:rsidRDefault="0047280A" w:rsidP="0047280A">
      <w:pPr>
        <w:pStyle w:val="GOVBullet1"/>
      </w:pPr>
      <w:r w:rsidRPr="003523E0">
        <w:t>Изграждане на софтуерна система за център за електронна идентификация</w:t>
      </w:r>
      <w:r w:rsidR="00E92450">
        <w:t>;</w:t>
      </w:r>
    </w:p>
    <w:p w14:paraId="240962AC" w14:textId="78D93F3B" w:rsidR="0047280A" w:rsidRPr="003523E0" w:rsidRDefault="0047280A" w:rsidP="0047280A">
      <w:pPr>
        <w:pStyle w:val="GOVBullet1"/>
      </w:pPr>
      <w:r w:rsidRPr="003523E0">
        <w:lastRenderedPageBreak/>
        <w:t>Изграждане на регистър на администраторите на електронна идентичност</w:t>
      </w:r>
      <w:r w:rsidR="003076E0" w:rsidRPr="003523E0">
        <w:t xml:space="preserve"> и центровете за електронна идентификация</w:t>
      </w:r>
      <w:r w:rsidR="00E92450">
        <w:t>;</w:t>
      </w:r>
    </w:p>
    <w:p w14:paraId="171B377B" w14:textId="415BA834" w:rsidR="000519A5" w:rsidRPr="003523E0" w:rsidRDefault="0047280A" w:rsidP="000519A5">
      <w:pPr>
        <w:pStyle w:val="GOVBullet1"/>
      </w:pPr>
      <w:r w:rsidRPr="003523E0">
        <w:t>Изграждане на подсистема за журнал на събитията</w:t>
      </w:r>
      <w:r w:rsidR="00E92450">
        <w:t>.</w:t>
      </w:r>
    </w:p>
    <w:p w14:paraId="0A2C18BE" w14:textId="77777777" w:rsidR="000519A5" w:rsidRPr="003523E0" w:rsidRDefault="000519A5" w:rsidP="000519A5">
      <w:pPr>
        <w:pStyle w:val="Heading3"/>
        <w:rPr>
          <w:rFonts w:asciiTheme="minorHAnsi" w:hAnsiTheme="minorHAnsi"/>
        </w:rPr>
      </w:pPr>
      <w:bookmarkStart w:id="59" w:name="_Toc434573461"/>
      <w:r w:rsidRPr="003523E0">
        <w:rPr>
          <w:rFonts w:asciiTheme="minorHAnsi" w:hAnsiTheme="minorHAnsi"/>
        </w:rPr>
        <w:t>Бюджет и източници на финансиране</w:t>
      </w:r>
      <w:bookmarkEnd w:id="59"/>
    </w:p>
    <w:p w14:paraId="58BDE732" w14:textId="77777777" w:rsidR="000519A5" w:rsidRPr="003523E0" w:rsidRDefault="0047280A" w:rsidP="000519A5">
      <w:pPr>
        <w:pStyle w:val="GOVBody"/>
        <w:rPr>
          <w:rFonts w:cs="Calibri"/>
          <w:color w:val="000000"/>
        </w:rPr>
      </w:pPr>
      <w:r w:rsidRPr="003523E0">
        <w:rPr>
          <w:rFonts w:cs="Calibri"/>
          <w:color w:val="000000"/>
        </w:rPr>
        <w:t>Източникът на финансиране е ОП „Добро управление“, ос 1 и Фонд “Вътрешна сигурност”.</w:t>
      </w:r>
    </w:p>
    <w:p w14:paraId="35F9263F" w14:textId="26E153B6" w:rsidR="000B5CF3" w:rsidRPr="003523E0" w:rsidRDefault="000B5CF3" w:rsidP="000519A5">
      <w:pPr>
        <w:pStyle w:val="GOVBody"/>
      </w:pPr>
      <w:r w:rsidRPr="003523E0">
        <w:rPr>
          <w:rFonts w:cs="Calibri"/>
          <w:color w:val="000000"/>
        </w:rPr>
        <w:t>Индикативен бюджет по Фонд „Вътрешна сигурност“: 4 000 000 BGN</w:t>
      </w:r>
      <w:r w:rsidRPr="003523E0">
        <w:t xml:space="preserve"> за изграждане на хардуерна и мрежова инфраструктура.</w:t>
      </w:r>
    </w:p>
    <w:p w14:paraId="085B4F85" w14:textId="463D26CB" w:rsidR="0047280A" w:rsidRPr="003523E0" w:rsidRDefault="0047280A" w:rsidP="000519A5">
      <w:pPr>
        <w:pStyle w:val="GOVBody"/>
        <w:rPr>
          <w:rFonts w:cs="Calibri"/>
          <w:color w:val="000000"/>
        </w:rPr>
      </w:pPr>
      <w:r w:rsidRPr="003523E0">
        <w:rPr>
          <w:rFonts w:cs="Calibri"/>
          <w:color w:val="000000"/>
        </w:rPr>
        <w:t>Индикативен бюджет</w:t>
      </w:r>
      <w:r w:rsidR="000B5CF3" w:rsidRPr="003523E0">
        <w:rPr>
          <w:rFonts w:cs="Calibri"/>
          <w:color w:val="000000"/>
        </w:rPr>
        <w:t xml:space="preserve"> по ОП „Добро управление“</w:t>
      </w:r>
      <w:r w:rsidRPr="003523E0">
        <w:rPr>
          <w:rFonts w:cs="Calibri"/>
          <w:color w:val="000000"/>
        </w:rPr>
        <w:t>: 19 800 000 BGN</w:t>
      </w:r>
      <w:r w:rsidR="000B5CF3" w:rsidRPr="003523E0">
        <w:rPr>
          <w:rFonts w:cs="Calibri"/>
          <w:color w:val="000000"/>
        </w:rPr>
        <w:t xml:space="preserve"> за изграждане на софтуерни компоненти</w:t>
      </w:r>
    </w:p>
    <w:p w14:paraId="32065970" w14:textId="4EF24697" w:rsidR="000519A5" w:rsidRPr="003523E0" w:rsidRDefault="00155A53" w:rsidP="000519A5">
      <w:pPr>
        <w:pStyle w:val="Heading3"/>
        <w:rPr>
          <w:rFonts w:asciiTheme="minorHAnsi" w:hAnsiTheme="minorHAnsi"/>
        </w:rPr>
      </w:pPr>
      <w:bookmarkStart w:id="60" w:name="_Toc434573462"/>
      <w:r>
        <w:rPr>
          <w:rFonts w:asciiTheme="minorHAnsi" w:hAnsiTheme="minorHAnsi"/>
        </w:rPr>
        <w:t>Специфични индикатори за проекта</w:t>
      </w:r>
      <w:bookmarkEnd w:id="60"/>
    </w:p>
    <w:p w14:paraId="38A1F967" w14:textId="77777777" w:rsidR="0047280A" w:rsidRPr="003523E0" w:rsidRDefault="00EB11AF" w:rsidP="0047280A">
      <w:pPr>
        <w:pStyle w:val="GOVBullet1"/>
      </w:pPr>
      <w:r w:rsidRPr="003523E0">
        <w:t>В</w:t>
      </w:r>
      <w:r w:rsidR="0047280A" w:rsidRPr="003523E0">
        <w:t>реме на непрекъсната работа (uptime) на сървърните системи</w:t>
      </w:r>
    </w:p>
    <w:p w14:paraId="38E9A47B" w14:textId="77777777" w:rsidR="0047280A" w:rsidRPr="003523E0" w:rsidRDefault="00EB11AF" w:rsidP="0047280A">
      <w:pPr>
        <w:pStyle w:val="GOVBullet1"/>
      </w:pPr>
      <w:r w:rsidRPr="003523E0">
        <w:t>Б</w:t>
      </w:r>
      <w:r w:rsidR="0047280A" w:rsidRPr="003523E0">
        <w:t>рой едновременни заявки към сървърните системи</w:t>
      </w:r>
    </w:p>
    <w:p w14:paraId="7657E822" w14:textId="77777777" w:rsidR="0047280A" w:rsidRPr="003523E0" w:rsidRDefault="00EB11AF" w:rsidP="0047280A">
      <w:pPr>
        <w:pStyle w:val="GOVBullet1"/>
      </w:pPr>
      <w:r w:rsidRPr="003523E0">
        <w:t>М</w:t>
      </w:r>
      <w:r w:rsidR="0047280A" w:rsidRPr="003523E0">
        <w:t>акисмално време за отговор на заявка</w:t>
      </w:r>
    </w:p>
    <w:p w14:paraId="25715E4F" w14:textId="77777777" w:rsidR="0047280A" w:rsidRPr="003523E0" w:rsidRDefault="00EB11AF" w:rsidP="0047280A">
      <w:pPr>
        <w:pStyle w:val="GOVBullet1"/>
      </w:pPr>
      <w:r w:rsidRPr="003523E0">
        <w:t>С</w:t>
      </w:r>
      <w:r w:rsidR="0047280A" w:rsidRPr="003523E0">
        <w:t>редно време за отговор на заявка</w:t>
      </w:r>
    </w:p>
    <w:p w14:paraId="093BBD37" w14:textId="77777777" w:rsidR="0047280A" w:rsidRPr="003523E0" w:rsidRDefault="00EB11AF" w:rsidP="0047280A">
      <w:pPr>
        <w:pStyle w:val="GOVBullet1"/>
      </w:pPr>
      <w:r w:rsidRPr="003523E0">
        <w:t>В</w:t>
      </w:r>
      <w:r w:rsidR="0047280A" w:rsidRPr="003523E0">
        <w:t>реме за издаване на удостоверение за електронна идентичнос</w:t>
      </w:r>
      <w:r w:rsidRPr="003523E0">
        <w:t>т</w:t>
      </w:r>
    </w:p>
    <w:p w14:paraId="53D6A984" w14:textId="77777777" w:rsidR="000519A5" w:rsidRPr="003523E0" w:rsidRDefault="000519A5" w:rsidP="000519A5">
      <w:pPr>
        <w:pStyle w:val="Heading3"/>
        <w:rPr>
          <w:rFonts w:asciiTheme="minorHAnsi" w:hAnsiTheme="minorHAnsi"/>
        </w:rPr>
      </w:pPr>
      <w:bookmarkStart w:id="61" w:name="_Toc434573463"/>
      <w:r w:rsidRPr="003523E0">
        <w:rPr>
          <w:rFonts w:asciiTheme="minorHAnsi" w:hAnsiTheme="minorHAnsi"/>
        </w:rPr>
        <w:t>Отговорни институции</w:t>
      </w:r>
      <w:bookmarkEnd w:id="61"/>
    </w:p>
    <w:p w14:paraId="6D32122E"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rPr>
          <w:lang w:val="en-US"/>
        </w:rPr>
        <w:t>М</w:t>
      </w:r>
      <w:r w:rsidR="00864924" w:rsidRPr="003523E0">
        <w:t>ВР в партньорство с МТИТС</w:t>
      </w:r>
      <w:r w:rsidRPr="003523E0">
        <w:t>.</w:t>
      </w:r>
    </w:p>
    <w:p w14:paraId="34F057C3" w14:textId="5029E43E" w:rsidR="000519A5" w:rsidRPr="003523E0" w:rsidRDefault="007A5AA3" w:rsidP="000519A5">
      <w:pPr>
        <w:pStyle w:val="Heading3"/>
        <w:rPr>
          <w:rFonts w:asciiTheme="minorHAnsi" w:hAnsiTheme="minorHAnsi"/>
        </w:rPr>
      </w:pPr>
      <w:bookmarkStart w:id="62" w:name="_Toc434573464"/>
      <w:r w:rsidRPr="003523E0">
        <w:rPr>
          <w:rFonts w:asciiTheme="minorHAnsi" w:hAnsiTheme="minorHAnsi"/>
        </w:rPr>
        <w:t>Предварителни условия за допустимост</w:t>
      </w:r>
      <w:bookmarkEnd w:id="62"/>
    </w:p>
    <w:p w14:paraId="0363A0CC" w14:textId="7450B0C6"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E92450">
        <w:t xml:space="preserve"> </w:t>
      </w:r>
      <w:r w:rsidRPr="003523E0">
        <w:t>1 от Пътната карта.</w:t>
      </w:r>
    </w:p>
    <w:p w14:paraId="79D43B4B" w14:textId="77777777" w:rsidR="000B1212" w:rsidRPr="003523E0" w:rsidRDefault="000B1212" w:rsidP="000B1212">
      <w:pPr>
        <w:pStyle w:val="Heading2"/>
      </w:pPr>
      <w:bookmarkStart w:id="63" w:name="_Toc434573465"/>
      <w:r w:rsidRPr="003523E0">
        <w:t>Реализиране на система за мониторинг на индикаторите за изпълнение на всички оперативни програми</w:t>
      </w:r>
      <w:bookmarkEnd w:id="63"/>
    </w:p>
    <w:p w14:paraId="5DF3AD1F" w14:textId="77777777" w:rsidR="000519A5" w:rsidRPr="003523E0" w:rsidRDefault="000519A5" w:rsidP="000519A5">
      <w:pPr>
        <w:pStyle w:val="Heading3"/>
        <w:rPr>
          <w:rFonts w:asciiTheme="minorHAnsi" w:hAnsiTheme="minorHAnsi"/>
        </w:rPr>
      </w:pPr>
      <w:bookmarkStart w:id="64" w:name="_Toc434573466"/>
      <w:r w:rsidRPr="003523E0">
        <w:rPr>
          <w:rFonts w:asciiTheme="minorHAnsi" w:hAnsiTheme="minorHAnsi"/>
        </w:rPr>
        <w:t>Описание</w:t>
      </w:r>
      <w:bookmarkEnd w:id="64"/>
    </w:p>
    <w:p w14:paraId="68456848" w14:textId="77777777" w:rsidR="000519A5" w:rsidRPr="003523E0" w:rsidRDefault="000F6464" w:rsidP="000519A5">
      <w:pPr>
        <w:pStyle w:val="GOVBody"/>
      </w:pPr>
      <w:r w:rsidRPr="003523E0">
        <w:t>Съгласно чл. 7 от Споразумението за партньорство е ЕК, Националният статистически институт трябва да валидира методиките и източниците на информация за индикаторите по всички оперативни програми за периода 2014 – 2020, както и да извършва мониторинг на текущите и целевите стойности.</w:t>
      </w:r>
    </w:p>
    <w:p w14:paraId="49BE932F" w14:textId="77777777" w:rsidR="000F6464" w:rsidRPr="003523E0" w:rsidRDefault="000F6464" w:rsidP="000519A5">
      <w:pPr>
        <w:pStyle w:val="GOVBody"/>
      </w:pPr>
      <w:r w:rsidRPr="003523E0">
        <w:t>Проектът ще реализира необходимия инструментариум за събиране, обработка и публикуване на информация за изпълнението на оперативните програми на ниво индикатори.</w:t>
      </w:r>
    </w:p>
    <w:p w14:paraId="2F2143AC" w14:textId="569A8C9F" w:rsidR="00323435" w:rsidRPr="003523E0" w:rsidRDefault="00323435" w:rsidP="000519A5">
      <w:pPr>
        <w:pStyle w:val="GOVBody"/>
      </w:pPr>
      <w:r w:rsidRPr="003523E0">
        <w:t>Ще бъде осигурена публичност и достъпност на индикаторите за резултат</w:t>
      </w:r>
      <w:r w:rsidR="00E92450">
        <w:t>ите</w:t>
      </w:r>
      <w:r w:rsidRPr="003523E0">
        <w:t xml:space="preserve"> по  оперативните програми за програмния период 2014-2020 в съответствие с предварително общо условие 7 от СП.</w:t>
      </w:r>
    </w:p>
    <w:p w14:paraId="2A2DEFE8" w14:textId="77777777" w:rsidR="000519A5" w:rsidRPr="003523E0" w:rsidRDefault="000519A5" w:rsidP="000519A5">
      <w:pPr>
        <w:pStyle w:val="Heading3"/>
        <w:rPr>
          <w:rFonts w:asciiTheme="minorHAnsi" w:hAnsiTheme="minorHAnsi"/>
        </w:rPr>
      </w:pPr>
      <w:bookmarkStart w:id="65" w:name="_Toc434573467"/>
      <w:r w:rsidRPr="003523E0">
        <w:rPr>
          <w:rFonts w:asciiTheme="minorHAnsi" w:hAnsiTheme="minorHAnsi"/>
        </w:rPr>
        <w:t>Нормативна рамка</w:t>
      </w:r>
      <w:bookmarkEnd w:id="65"/>
    </w:p>
    <w:p w14:paraId="3F5969A1" w14:textId="77777777" w:rsidR="000519A5" w:rsidRPr="003523E0" w:rsidRDefault="000519A5" w:rsidP="000519A5">
      <w:pPr>
        <w:pStyle w:val="GOVBody"/>
      </w:pPr>
      <w:r w:rsidRPr="003523E0">
        <w:t>Не се изискват промени в нормативната уредба.</w:t>
      </w:r>
    </w:p>
    <w:p w14:paraId="643610DD" w14:textId="77777777" w:rsidR="000519A5" w:rsidRPr="003523E0" w:rsidRDefault="000519A5" w:rsidP="000519A5">
      <w:pPr>
        <w:pStyle w:val="Heading3"/>
        <w:rPr>
          <w:rFonts w:asciiTheme="minorHAnsi" w:hAnsiTheme="minorHAnsi"/>
        </w:rPr>
      </w:pPr>
      <w:bookmarkStart w:id="66" w:name="_Toc434573468"/>
      <w:r w:rsidRPr="003523E0">
        <w:rPr>
          <w:rFonts w:asciiTheme="minorHAnsi" w:hAnsiTheme="minorHAnsi"/>
        </w:rPr>
        <w:t>Приоритетни дейности</w:t>
      </w:r>
      <w:bookmarkEnd w:id="66"/>
    </w:p>
    <w:p w14:paraId="0931E427" w14:textId="76EC9E33" w:rsidR="00323435" w:rsidRPr="003523E0" w:rsidRDefault="00323435" w:rsidP="00323435">
      <w:pPr>
        <w:pStyle w:val="GOVBullet1"/>
        <w:rPr>
          <w:lang w:val="en-US"/>
        </w:rPr>
      </w:pPr>
      <w:r w:rsidRPr="003523E0">
        <w:rPr>
          <w:lang w:val="en-US"/>
        </w:rPr>
        <w:t>Разработване на система за изискванията по събирането на микроданни, за приложимите методологии и дефиниции за техния обхват и за приложимата процедура за обработка и обобщаване на данните в съответствие с European Code of Practice и методологическите изисквания на статистическите регламенти</w:t>
      </w:r>
      <w:r w:rsidR="00E92450">
        <w:rPr>
          <w:lang w:val="en-US"/>
        </w:rPr>
        <w:t xml:space="preserve"> на ЕК и Парламента;</w:t>
      </w:r>
    </w:p>
    <w:p w14:paraId="5A0A54ED" w14:textId="4F05D738" w:rsidR="00323435" w:rsidRPr="003523E0" w:rsidRDefault="00323435" w:rsidP="00323435">
      <w:pPr>
        <w:pStyle w:val="GOVBullet1"/>
        <w:rPr>
          <w:lang w:val="en-US"/>
        </w:rPr>
      </w:pPr>
      <w:r w:rsidRPr="003523E0">
        <w:rPr>
          <w:lang w:val="en-US"/>
        </w:rPr>
        <w:lastRenderedPageBreak/>
        <w:t xml:space="preserve">Формиране на целева тематична извадка в информационната система за мониторинг на европейски и национални стратегии и регионална политика от данните от статистически изследвания на НСИ и административни източници за целите на текущия мониторинг от администрациите на национално и регионално и при възможност за производство на статистическите </w:t>
      </w:r>
      <w:r w:rsidR="00E92450">
        <w:rPr>
          <w:lang w:val="en-US"/>
        </w:rPr>
        <w:t>данни – на местно ниво (общини);</w:t>
      </w:r>
    </w:p>
    <w:p w14:paraId="5969011B" w14:textId="5EEE1F1F" w:rsidR="00323435" w:rsidRPr="003523E0" w:rsidRDefault="00323435" w:rsidP="00323435">
      <w:pPr>
        <w:pStyle w:val="GOVBullet1"/>
        <w:rPr>
          <w:lang w:val="en-US"/>
        </w:rPr>
      </w:pPr>
      <w:r w:rsidRPr="003523E0">
        <w:rPr>
          <w:lang w:val="en-US"/>
        </w:rPr>
        <w:t>Показатели за оценка на изпълнението на национални стратегии за целеви групи от населението, напр. за изпълнение на Националната ст</w:t>
      </w:r>
      <w:r w:rsidR="00E92450">
        <w:rPr>
          <w:lang w:val="en-US"/>
        </w:rPr>
        <w:t>ратегия за интеграция на ромите;</w:t>
      </w:r>
    </w:p>
    <w:p w14:paraId="2C5C5010" w14:textId="031BCEB8" w:rsidR="00323435" w:rsidRPr="003523E0" w:rsidRDefault="00323435" w:rsidP="00323435">
      <w:pPr>
        <w:pStyle w:val="GOVBullet1"/>
        <w:rPr>
          <w:lang w:val="en-US"/>
        </w:rPr>
      </w:pPr>
      <w:r w:rsidRPr="003523E0">
        <w:rPr>
          <w:lang w:val="en-US"/>
        </w:rPr>
        <w:t>Изграждане на надеждна и устойчива рамка за осигуряване на статистическа информация по зададените индикатори и гарантиране на интегритета на системата от индикатори, вкл. подкрепа на  дейностите, свързани с изпълнение на предварително общо условие 7 от</w:t>
      </w:r>
      <w:r w:rsidR="00E92450">
        <w:rPr>
          <w:lang w:val="en-US"/>
        </w:rPr>
        <w:t xml:space="preserve"> Споразумението за партньорство;</w:t>
      </w:r>
    </w:p>
    <w:p w14:paraId="6C7834D3" w14:textId="77777777" w:rsidR="000519A5" w:rsidRPr="003523E0" w:rsidRDefault="00323435" w:rsidP="000519A5">
      <w:pPr>
        <w:pStyle w:val="GOVBullet1"/>
        <w:rPr>
          <w:lang w:val="en-US"/>
        </w:rPr>
      </w:pPr>
      <w:r w:rsidRPr="003523E0">
        <w:rPr>
          <w:lang w:val="en-US"/>
        </w:rPr>
        <w:t xml:space="preserve">Чрез програмна възможност за интерфейс с ИСУН 2020 ще се осигури съпоставимост и съгласуваност на данните за индикаторите по програмите, съфинансирани по европейските структурни и кохезионни фондове. </w:t>
      </w:r>
    </w:p>
    <w:p w14:paraId="5A8F79A3" w14:textId="77777777" w:rsidR="000519A5" w:rsidRPr="003523E0" w:rsidRDefault="000519A5" w:rsidP="000519A5">
      <w:pPr>
        <w:pStyle w:val="Heading3"/>
        <w:rPr>
          <w:rFonts w:asciiTheme="minorHAnsi" w:hAnsiTheme="minorHAnsi"/>
        </w:rPr>
      </w:pPr>
      <w:bookmarkStart w:id="67" w:name="_Toc434573469"/>
      <w:r w:rsidRPr="003523E0">
        <w:rPr>
          <w:rFonts w:asciiTheme="minorHAnsi" w:hAnsiTheme="minorHAnsi"/>
        </w:rPr>
        <w:t>Бюджет и източници на финансиране</w:t>
      </w:r>
      <w:bookmarkEnd w:id="67"/>
    </w:p>
    <w:p w14:paraId="4D3A4D23" w14:textId="77777777" w:rsidR="000519A5" w:rsidRPr="003523E0" w:rsidRDefault="000519A5" w:rsidP="000519A5">
      <w:pPr>
        <w:pStyle w:val="GOVBody"/>
      </w:pPr>
      <w:r w:rsidRPr="003523E0">
        <w:t>Източникът на финансиране е ОП „Добро управление“</w:t>
      </w:r>
      <w:r w:rsidR="0050283C" w:rsidRPr="003523E0">
        <w:t>, ос 2</w:t>
      </w:r>
      <w:r w:rsidRPr="003523E0">
        <w:t>.</w:t>
      </w:r>
    </w:p>
    <w:p w14:paraId="50AE1945" w14:textId="07A29A25" w:rsidR="0050283C" w:rsidRPr="003523E0" w:rsidRDefault="0050283C" w:rsidP="000519A5">
      <w:pPr>
        <w:pStyle w:val="GOVBody"/>
      </w:pPr>
      <w:r w:rsidRPr="003523E0">
        <w:rPr>
          <w:rFonts w:cs="Calibri"/>
          <w:color w:val="000000"/>
        </w:rPr>
        <w:t xml:space="preserve">Индикативен бюджет: </w:t>
      </w:r>
      <w:r w:rsidR="007F3E64" w:rsidRPr="003523E0">
        <w:rPr>
          <w:rFonts w:cs="Calibri"/>
          <w:color w:val="000000"/>
        </w:rPr>
        <w:t>751 005</w:t>
      </w:r>
      <w:r w:rsidRPr="003523E0">
        <w:rPr>
          <w:rFonts w:cs="Calibri"/>
          <w:color w:val="000000"/>
        </w:rPr>
        <w:t xml:space="preserve"> BGN</w:t>
      </w:r>
    </w:p>
    <w:p w14:paraId="420C58F0" w14:textId="51EAC55B" w:rsidR="000519A5" w:rsidRPr="003523E0" w:rsidRDefault="00155A53" w:rsidP="000519A5">
      <w:pPr>
        <w:pStyle w:val="Heading3"/>
        <w:rPr>
          <w:rFonts w:asciiTheme="minorHAnsi" w:hAnsiTheme="minorHAnsi"/>
        </w:rPr>
      </w:pPr>
      <w:bookmarkStart w:id="68" w:name="_Toc434573470"/>
      <w:r>
        <w:rPr>
          <w:rFonts w:asciiTheme="minorHAnsi" w:hAnsiTheme="minorHAnsi"/>
        </w:rPr>
        <w:t>Специфични индикатори за проекта</w:t>
      </w:r>
      <w:bookmarkEnd w:id="68"/>
    </w:p>
    <w:p w14:paraId="6EBCC61A" w14:textId="77777777" w:rsidR="00EB11AF" w:rsidRPr="003523E0" w:rsidRDefault="00EB11AF" w:rsidP="00EB11AF">
      <w:pPr>
        <w:pStyle w:val="GOVBullet1"/>
      </w:pPr>
      <w:r w:rsidRPr="003523E0">
        <w:rPr>
          <w:color w:val="000000"/>
        </w:rPr>
        <w:t>Време на непрекъсната работа (uptime)</w:t>
      </w:r>
    </w:p>
    <w:p w14:paraId="5B08C842" w14:textId="77777777" w:rsidR="00EB11AF" w:rsidRPr="003523E0" w:rsidRDefault="00EB11AF" w:rsidP="00EB11AF">
      <w:pPr>
        <w:pStyle w:val="GOVBullet1"/>
        <w:rPr>
          <w:lang w:val="en-US"/>
        </w:rPr>
      </w:pPr>
      <w:r w:rsidRPr="003523E0">
        <w:t>Б</w:t>
      </w:r>
      <w:r w:rsidRPr="003523E0">
        <w:rPr>
          <w:lang w:val="en-US"/>
        </w:rPr>
        <w:t xml:space="preserve">рой едновременни заявки </w:t>
      </w:r>
    </w:p>
    <w:p w14:paraId="7AF76CB5" w14:textId="77777777" w:rsidR="00EB11AF" w:rsidRPr="003523E0" w:rsidRDefault="00EB11AF" w:rsidP="00EB11AF">
      <w:pPr>
        <w:pStyle w:val="GOVBullet1"/>
        <w:rPr>
          <w:lang w:val="en-US"/>
        </w:rPr>
      </w:pPr>
      <w:r w:rsidRPr="003523E0">
        <w:t>М</w:t>
      </w:r>
      <w:r w:rsidRPr="003523E0">
        <w:rPr>
          <w:lang w:val="en-US"/>
        </w:rPr>
        <w:t>акисмално време за отговор на заявка</w:t>
      </w:r>
    </w:p>
    <w:p w14:paraId="011248B4" w14:textId="77777777" w:rsidR="000519A5" w:rsidRPr="003523E0" w:rsidRDefault="00EB11AF" w:rsidP="000519A5">
      <w:pPr>
        <w:pStyle w:val="GOVBullet1"/>
        <w:rPr>
          <w:lang w:val="en-US"/>
        </w:rPr>
      </w:pPr>
      <w:r w:rsidRPr="003523E0">
        <w:rPr>
          <w:lang w:val="en-US"/>
        </w:rPr>
        <w:t>Средно време за отговор на заявка</w:t>
      </w:r>
    </w:p>
    <w:p w14:paraId="357BD910" w14:textId="77777777" w:rsidR="000519A5" w:rsidRPr="003523E0" w:rsidRDefault="000519A5" w:rsidP="000519A5">
      <w:pPr>
        <w:pStyle w:val="Heading3"/>
        <w:rPr>
          <w:rFonts w:asciiTheme="minorHAnsi" w:hAnsiTheme="minorHAnsi"/>
        </w:rPr>
      </w:pPr>
      <w:bookmarkStart w:id="69" w:name="_Toc434573471"/>
      <w:r w:rsidRPr="003523E0">
        <w:rPr>
          <w:rFonts w:asciiTheme="minorHAnsi" w:hAnsiTheme="minorHAnsi"/>
        </w:rPr>
        <w:t>Отговорни институции</w:t>
      </w:r>
      <w:bookmarkEnd w:id="69"/>
    </w:p>
    <w:p w14:paraId="6B431314"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НСИ</w:t>
      </w:r>
      <w:r w:rsidRPr="003523E0">
        <w:t>.</w:t>
      </w:r>
    </w:p>
    <w:p w14:paraId="073FCA86" w14:textId="201A72E0" w:rsidR="000519A5" w:rsidRPr="003523E0" w:rsidRDefault="007A5AA3" w:rsidP="000519A5">
      <w:pPr>
        <w:pStyle w:val="Heading3"/>
        <w:rPr>
          <w:rFonts w:asciiTheme="minorHAnsi" w:hAnsiTheme="minorHAnsi"/>
        </w:rPr>
      </w:pPr>
      <w:bookmarkStart w:id="70" w:name="_Toc434573472"/>
      <w:r w:rsidRPr="003523E0">
        <w:rPr>
          <w:rFonts w:asciiTheme="minorHAnsi" w:hAnsiTheme="minorHAnsi"/>
        </w:rPr>
        <w:t>Предварителни условия за допустимост</w:t>
      </w:r>
      <w:bookmarkEnd w:id="70"/>
    </w:p>
    <w:p w14:paraId="35492BA8" w14:textId="5CD62C34"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E92450">
        <w:t xml:space="preserve"> </w:t>
      </w:r>
      <w:r w:rsidRPr="003523E0">
        <w:t>1 от Пътната карта.</w:t>
      </w:r>
    </w:p>
    <w:p w14:paraId="531C8F9E" w14:textId="77777777" w:rsidR="000B1212" w:rsidRPr="003523E0" w:rsidRDefault="000B1212" w:rsidP="000B1212">
      <w:pPr>
        <w:pStyle w:val="Heading2"/>
      </w:pPr>
      <w:bookmarkStart w:id="71" w:name="_Toc434573473"/>
      <w:r w:rsidRPr="003523E0">
        <w:t xml:space="preserve">Публичен регистър </w:t>
      </w:r>
      <w:r w:rsidR="00EB11AF" w:rsidRPr="003523E0">
        <w:t xml:space="preserve">за </w:t>
      </w:r>
      <w:r w:rsidRPr="003523E0">
        <w:t>бюджетен и проектен контрол на електронното управление</w:t>
      </w:r>
      <w:bookmarkEnd w:id="71"/>
    </w:p>
    <w:p w14:paraId="09BE7419" w14:textId="77777777" w:rsidR="000519A5" w:rsidRPr="003523E0" w:rsidRDefault="000519A5" w:rsidP="000519A5">
      <w:pPr>
        <w:pStyle w:val="Heading3"/>
        <w:rPr>
          <w:rFonts w:asciiTheme="minorHAnsi" w:hAnsiTheme="minorHAnsi"/>
        </w:rPr>
      </w:pPr>
      <w:bookmarkStart w:id="72" w:name="_Toc434573474"/>
      <w:r w:rsidRPr="003523E0">
        <w:rPr>
          <w:rFonts w:asciiTheme="minorHAnsi" w:hAnsiTheme="minorHAnsi"/>
        </w:rPr>
        <w:t>Описание</w:t>
      </w:r>
      <w:bookmarkEnd w:id="72"/>
    </w:p>
    <w:p w14:paraId="6A78926F" w14:textId="77777777" w:rsidR="000F6464" w:rsidRPr="003523E0" w:rsidRDefault="000F6464" w:rsidP="000F6464">
      <w:pPr>
        <w:pStyle w:val="GOVBody"/>
      </w:pPr>
      <w:r w:rsidRPr="003523E0">
        <w:t>Законопроектът за изменение и допълнение на Закона за електронното управление от 2015 г. предвижда създаване на публичен регистър за предварителен, текущ и последващ контрол по същество и целесъобразност, включително на бюджетния процес и планирането, приоритизирането и изпълнението на проектите за е-Управление.</w:t>
      </w:r>
    </w:p>
    <w:p w14:paraId="2E96A4BC" w14:textId="77777777" w:rsidR="00EB11AF" w:rsidRPr="003523E0" w:rsidRDefault="00EB11AF" w:rsidP="00EB11AF">
      <w:pPr>
        <w:pStyle w:val="NormalWeb"/>
        <w:spacing w:before="120" w:beforeAutospacing="0" w:after="0" w:afterAutospacing="0"/>
        <w:jc w:val="both"/>
      </w:pPr>
      <w:r w:rsidRPr="003523E0">
        <w:rPr>
          <w:rFonts w:ascii="Calibri" w:hAnsi="Calibri" w:cs="Calibri"/>
          <w:color w:val="000000"/>
        </w:rPr>
        <w:t>Основните цели на проекта са:</w:t>
      </w:r>
    </w:p>
    <w:p w14:paraId="643A962A" w14:textId="5A571B14" w:rsidR="00EB11AF" w:rsidRPr="003523E0" w:rsidRDefault="00EB11AF" w:rsidP="00EB11AF">
      <w:pPr>
        <w:pStyle w:val="GOVBullet1"/>
        <w:rPr>
          <w:lang w:val="en-US"/>
        </w:rPr>
      </w:pPr>
      <w:r w:rsidRPr="003523E0">
        <w:rPr>
          <w:lang w:val="en-US"/>
        </w:rPr>
        <w:t xml:space="preserve">Повишаване на прозрачността чрез публичен достъп до всички проектни идеи в рамките на електронното управление, както и техния статус, бюджет, индикативни дейности, </w:t>
      </w:r>
      <w:r w:rsidR="00E92450">
        <w:rPr>
          <w:lang w:val="en-US"/>
        </w:rPr>
        <w:t>утвърдени проекти, план и други;</w:t>
      </w:r>
    </w:p>
    <w:p w14:paraId="369FA93E" w14:textId="5AB6BC7C" w:rsidR="00EB11AF" w:rsidRPr="003523E0" w:rsidRDefault="00EB11AF" w:rsidP="00EB11AF">
      <w:pPr>
        <w:pStyle w:val="GOVBullet1"/>
        <w:rPr>
          <w:lang w:val="en-US"/>
        </w:rPr>
      </w:pPr>
      <w:r w:rsidRPr="003523E0">
        <w:rPr>
          <w:lang w:val="en-US"/>
        </w:rPr>
        <w:t>Подобряване на проследимостта на проектите в администрацията</w:t>
      </w:r>
      <w:r w:rsidR="00E92450">
        <w:t>;</w:t>
      </w:r>
    </w:p>
    <w:p w14:paraId="262C7D27" w14:textId="2F69C24E" w:rsidR="00EB11AF" w:rsidRPr="003523E0" w:rsidRDefault="00EB11AF" w:rsidP="000F6464">
      <w:pPr>
        <w:pStyle w:val="GOVBullet1"/>
        <w:rPr>
          <w:lang w:val="en-US"/>
        </w:rPr>
      </w:pPr>
      <w:r w:rsidRPr="003523E0">
        <w:rPr>
          <w:lang w:val="en-US"/>
        </w:rPr>
        <w:t>Предотвратяване на повторна реализация на идентични проекти</w:t>
      </w:r>
      <w:r w:rsidR="00E92450">
        <w:t>.</w:t>
      </w:r>
    </w:p>
    <w:p w14:paraId="13C9FB8A" w14:textId="77777777" w:rsidR="00EB11AF" w:rsidRPr="003523E0" w:rsidRDefault="00EB11AF" w:rsidP="00EB11AF">
      <w:pPr>
        <w:pStyle w:val="GOVBullet1"/>
        <w:numPr>
          <w:ilvl w:val="0"/>
          <w:numId w:val="0"/>
        </w:numPr>
        <w:rPr>
          <w:lang w:val="en-US"/>
        </w:rPr>
      </w:pPr>
      <w:r w:rsidRPr="003523E0">
        <w:rPr>
          <w:color w:val="000000"/>
        </w:rPr>
        <w:lastRenderedPageBreak/>
        <w:t>Очакваният резултат е публичен регистър с публичен програмен интерфейс, в който са вписани: проектни идеи, проектни предложения, становища, утвърдени проекти, фази на изпълнение на проектите; описание, специфични цели на проекта, очаквани резултати, индикативни дейности с бюджети и индикатори, план-график за изпълнение и други.</w:t>
      </w:r>
    </w:p>
    <w:p w14:paraId="46C3A3B7" w14:textId="77777777" w:rsidR="000519A5" w:rsidRPr="003523E0" w:rsidRDefault="000519A5" w:rsidP="000519A5">
      <w:pPr>
        <w:pStyle w:val="Heading3"/>
        <w:rPr>
          <w:rFonts w:asciiTheme="minorHAnsi" w:hAnsiTheme="minorHAnsi"/>
        </w:rPr>
      </w:pPr>
      <w:bookmarkStart w:id="73" w:name="_Toc434573475"/>
      <w:r w:rsidRPr="003523E0">
        <w:rPr>
          <w:rFonts w:asciiTheme="minorHAnsi" w:hAnsiTheme="minorHAnsi"/>
        </w:rPr>
        <w:t>Нормативна рамка</w:t>
      </w:r>
      <w:bookmarkEnd w:id="73"/>
    </w:p>
    <w:p w14:paraId="5A6C815D" w14:textId="77777777" w:rsidR="000519A5" w:rsidRPr="003523E0" w:rsidRDefault="000F6464" w:rsidP="000519A5">
      <w:pPr>
        <w:pStyle w:val="GOVBody"/>
      </w:pPr>
      <w:r w:rsidRPr="003523E0">
        <w:t>Законопроект за изменение и допълнение на Закона за електронното управление от 2015 г.</w:t>
      </w:r>
    </w:p>
    <w:p w14:paraId="0FABBD7B" w14:textId="77777777" w:rsidR="000519A5" w:rsidRPr="003523E0" w:rsidRDefault="000519A5" w:rsidP="000519A5">
      <w:pPr>
        <w:pStyle w:val="Heading3"/>
        <w:rPr>
          <w:rFonts w:asciiTheme="minorHAnsi" w:hAnsiTheme="minorHAnsi"/>
        </w:rPr>
      </w:pPr>
      <w:bookmarkStart w:id="74" w:name="_Toc434573476"/>
      <w:r w:rsidRPr="003523E0">
        <w:rPr>
          <w:rFonts w:asciiTheme="minorHAnsi" w:hAnsiTheme="minorHAnsi"/>
        </w:rPr>
        <w:t>Приоритетни дейности</w:t>
      </w:r>
      <w:bookmarkEnd w:id="74"/>
    </w:p>
    <w:p w14:paraId="4A90D25A" w14:textId="77777777" w:rsidR="00EB11AF" w:rsidRPr="003523E0" w:rsidRDefault="00EB11AF" w:rsidP="00EB11AF">
      <w:pPr>
        <w:pStyle w:val="GOVBullet1"/>
        <w:rPr>
          <w:lang w:val="en-US"/>
        </w:rPr>
      </w:pPr>
      <w:r w:rsidRPr="003523E0">
        <w:rPr>
          <w:lang w:val="en-US"/>
        </w:rPr>
        <w:t>Изграждане на регистър на проектите</w:t>
      </w:r>
    </w:p>
    <w:p w14:paraId="30E2A927" w14:textId="77777777" w:rsidR="00EB11AF" w:rsidRPr="003523E0" w:rsidRDefault="00EB11AF" w:rsidP="00EB11AF">
      <w:pPr>
        <w:pStyle w:val="GOVBullet1"/>
        <w:rPr>
          <w:lang w:val="en-US"/>
        </w:rPr>
      </w:pPr>
      <w:r w:rsidRPr="003523E0">
        <w:rPr>
          <w:lang w:val="en-US"/>
        </w:rPr>
        <w:t>Обучение на длъжностните лица, опериращи с регистъра</w:t>
      </w:r>
    </w:p>
    <w:p w14:paraId="02800A93" w14:textId="77777777" w:rsidR="000519A5" w:rsidRPr="003523E0" w:rsidRDefault="00EB11AF" w:rsidP="000519A5">
      <w:pPr>
        <w:pStyle w:val="GOVBullet1"/>
      </w:pPr>
      <w:r w:rsidRPr="003523E0">
        <w:rPr>
          <w:lang w:val="en-US"/>
        </w:rPr>
        <w:t>Публикуване на всички масиви от данни в машинно-четим формат, включително на портала за отворени данни</w:t>
      </w:r>
    </w:p>
    <w:p w14:paraId="05224EDF" w14:textId="77777777" w:rsidR="000519A5" w:rsidRPr="003523E0" w:rsidRDefault="000519A5" w:rsidP="000519A5">
      <w:pPr>
        <w:pStyle w:val="Heading3"/>
        <w:rPr>
          <w:rFonts w:asciiTheme="minorHAnsi" w:hAnsiTheme="minorHAnsi"/>
        </w:rPr>
      </w:pPr>
      <w:bookmarkStart w:id="75" w:name="_Toc434573477"/>
      <w:r w:rsidRPr="003523E0">
        <w:rPr>
          <w:rFonts w:asciiTheme="minorHAnsi" w:hAnsiTheme="minorHAnsi"/>
        </w:rPr>
        <w:t>Бюджет и източници на финансиране</w:t>
      </w:r>
      <w:bookmarkEnd w:id="75"/>
    </w:p>
    <w:p w14:paraId="10386D9A" w14:textId="4A15D660" w:rsidR="000519A5" w:rsidRPr="003523E0" w:rsidRDefault="000519A5" w:rsidP="000519A5">
      <w:pPr>
        <w:pStyle w:val="GOVBody"/>
      </w:pPr>
      <w:r w:rsidRPr="003523E0">
        <w:t>Източникът на финансиране е ОП „Добро управление“</w:t>
      </w:r>
      <w:r w:rsidR="00EB11AF" w:rsidRPr="003523E0">
        <w:t xml:space="preserve">, ос </w:t>
      </w:r>
      <w:r w:rsidR="007F3E64" w:rsidRPr="003523E0">
        <w:t>1</w:t>
      </w:r>
      <w:r w:rsidRPr="003523E0">
        <w:t>.</w:t>
      </w:r>
    </w:p>
    <w:p w14:paraId="5FD153F9" w14:textId="77777777" w:rsidR="00EB11AF" w:rsidRPr="003523E0" w:rsidRDefault="00EB11AF" w:rsidP="000519A5">
      <w:pPr>
        <w:pStyle w:val="GOVBody"/>
      </w:pPr>
      <w:r w:rsidRPr="003523E0">
        <w:rPr>
          <w:rFonts w:cs="Calibri"/>
          <w:color w:val="000000"/>
        </w:rPr>
        <w:t>Индикативен бюджет: 600 000 BGN.</w:t>
      </w:r>
    </w:p>
    <w:p w14:paraId="7C8F5A65" w14:textId="0568BAC9" w:rsidR="000519A5" w:rsidRPr="003523E0" w:rsidRDefault="00155A53" w:rsidP="000519A5">
      <w:pPr>
        <w:pStyle w:val="Heading3"/>
        <w:rPr>
          <w:rFonts w:asciiTheme="minorHAnsi" w:hAnsiTheme="minorHAnsi"/>
        </w:rPr>
      </w:pPr>
      <w:bookmarkStart w:id="76" w:name="_Toc434573478"/>
      <w:r>
        <w:rPr>
          <w:rFonts w:asciiTheme="minorHAnsi" w:hAnsiTheme="minorHAnsi"/>
        </w:rPr>
        <w:t>Специфични индикатори за проекта</w:t>
      </w:r>
      <w:bookmarkEnd w:id="76"/>
    </w:p>
    <w:p w14:paraId="228BE29C" w14:textId="77777777" w:rsidR="00940E0B" w:rsidRPr="003523E0" w:rsidRDefault="00940E0B" w:rsidP="00EB11AF">
      <w:pPr>
        <w:pStyle w:val="GOVBullet1"/>
        <w:rPr>
          <w:lang w:val="en-US"/>
        </w:rPr>
      </w:pPr>
      <w:r w:rsidRPr="003523E0">
        <w:rPr>
          <w:color w:val="000000"/>
        </w:rPr>
        <w:t>Време на непрекъсната работа (uptime)</w:t>
      </w:r>
    </w:p>
    <w:p w14:paraId="6B812F58" w14:textId="77777777" w:rsidR="00940E0B" w:rsidRPr="003523E0" w:rsidRDefault="00940E0B" w:rsidP="00940E0B">
      <w:pPr>
        <w:pStyle w:val="GOVBullet1"/>
        <w:rPr>
          <w:lang w:val="en-US"/>
        </w:rPr>
      </w:pPr>
      <w:r w:rsidRPr="003523E0">
        <w:t>Б</w:t>
      </w:r>
      <w:r w:rsidRPr="003523E0">
        <w:rPr>
          <w:lang w:val="en-US"/>
        </w:rPr>
        <w:t xml:space="preserve">рой едновременни заявки </w:t>
      </w:r>
    </w:p>
    <w:p w14:paraId="56023768" w14:textId="77777777" w:rsidR="00940E0B" w:rsidRPr="003523E0" w:rsidRDefault="00940E0B" w:rsidP="00940E0B">
      <w:pPr>
        <w:pStyle w:val="GOVBullet1"/>
        <w:rPr>
          <w:lang w:val="en-US"/>
        </w:rPr>
      </w:pPr>
      <w:r w:rsidRPr="003523E0">
        <w:t>М</w:t>
      </w:r>
      <w:r w:rsidRPr="003523E0">
        <w:rPr>
          <w:lang w:val="en-US"/>
        </w:rPr>
        <w:t>акисмално време за отговор на заявка</w:t>
      </w:r>
    </w:p>
    <w:p w14:paraId="2E14751D" w14:textId="77777777" w:rsidR="00940E0B" w:rsidRPr="003523E0" w:rsidRDefault="00940E0B" w:rsidP="00940E0B">
      <w:pPr>
        <w:pStyle w:val="GOVBullet1"/>
        <w:rPr>
          <w:lang w:val="en-US"/>
        </w:rPr>
      </w:pPr>
      <w:r w:rsidRPr="003523E0">
        <w:t>С</w:t>
      </w:r>
      <w:r w:rsidRPr="003523E0">
        <w:rPr>
          <w:lang w:val="en-US"/>
        </w:rPr>
        <w:t>редно време за отговор на заявка</w:t>
      </w:r>
    </w:p>
    <w:p w14:paraId="61DD9554" w14:textId="77777777" w:rsidR="000519A5" w:rsidRPr="003523E0" w:rsidRDefault="00940E0B" w:rsidP="000519A5">
      <w:pPr>
        <w:pStyle w:val="GOVBullet1"/>
        <w:rPr>
          <w:lang w:val="en-US"/>
        </w:rPr>
      </w:pPr>
      <w:r w:rsidRPr="003523E0">
        <w:t>Б</w:t>
      </w:r>
      <w:r w:rsidRPr="003523E0">
        <w:rPr>
          <w:lang w:val="en-US"/>
        </w:rPr>
        <w:t>рой отворени масиви от данни</w:t>
      </w:r>
    </w:p>
    <w:p w14:paraId="0CB68F69" w14:textId="77777777" w:rsidR="000519A5" w:rsidRPr="003523E0" w:rsidRDefault="000519A5" w:rsidP="000519A5">
      <w:pPr>
        <w:pStyle w:val="Heading3"/>
        <w:rPr>
          <w:rFonts w:asciiTheme="minorHAnsi" w:hAnsiTheme="minorHAnsi"/>
        </w:rPr>
      </w:pPr>
      <w:bookmarkStart w:id="77" w:name="_Toc434573479"/>
      <w:r w:rsidRPr="003523E0">
        <w:rPr>
          <w:rFonts w:asciiTheme="minorHAnsi" w:hAnsiTheme="minorHAnsi"/>
        </w:rPr>
        <w:t>Отговорни институции</w:t>
      </w:r>
      <w:bookmarkEnd w:id="77"/>
    </w:p>
    <w:p w14:paraId="52A86518"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АМС</w:t>
      </w:r>
      <w:r w:rsidRPr="003523E0">
        <w:t>.</w:t>
      </w:r>
    </w:p>
    <w:p w14:paraId="213B1B2B" w14:textId="43032009" w:rsidR="000519A5" w:rsidRPr="003523E0" w:rsidRDefault="007A5AA3" w:rsidP="000519A5">
      <w:pPr>
        <w:pStyle w:val="Heading3"/>
        <w:rPr>
          <w:rFonts w:asciiTheme="minorHAnsi" w:hAnsiTheme="minorHAnsi"/>
        </w:rPr>
      </w:pPr>
      <w:bookmarkStart w:id="78" w:name="_Toc434573480"/>
      <w:r w:rsidRPr="003523E0">
        <w:rPr>
          <w:rFonts w:asciiTheme="minorHAnsi" w:hAnsiTheme="minorHAnsi"/>
        </w:rPr>
        <w:t>Предварителни условия за допустимост</w:t>
      </w:r>
      <w:bookmarkEnd w:id="78"/>
    </w:p>
    <w:p w14:paraId="738E051A" w14:textId="632F0B5C"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8419F4">
        <w:t xml:space="preserve"> </w:t>
      </w:r>
      <w:r w:rsidRPr="003523E0">
        <w:t>1 от Пътната карта.</w:t>
      </w:r>
    </w:p>
    <w:p w14:paraId="2A66B766" w14:textId="77777777" w:rsidR="000B1212" w:rsidRPr="003523E0" w:rsidRDefault="000B1212" w:rsidP="000B1212">
      <w:pPr>
        <w:pStyle w:val="Heading2"/>
      </w:pPr>
      <w:bookmarkStart w:id="79" w:name="_Toc434573481"/>
      <w:r w:rsidRPr="003523E0">
        <w:t>Реализиране на ЦАИС „Съдебен статус“</w:t>
      </w:r>
      <w:bookmarkEnd w:id="79"/>
    </w:p>
    <w:p w14:paraId="41968EC2" w14:textId="77777777" w:rsidR="000519A5" w:rsidRPr="003523E0" w:rsidRDefault="000519A5" w:rsidP="000519A5">
      <w:pPr>
        <w:pStyle w:val="Heading3"/>
        <w:rPr>
          <w:rFonts w:asciiTheme="minorHAnsi" w:hAnsiTheme="minorHAnsi"/>
        </w:rPr>
      </w:pPr>
      <w:bookmarkStart w:id="80" w:name="_Toc434573482"/>
      <w:r w:rsidRPr="003523E0">
        <w:rPr>
          <w:rFonts w:asciiTheme="minorHAnsi" w:hAnsiTheme="minorHAnsi"/>
        </w:rPr>
        <w:t>Описание</w:t>
      </w:r>
      <w:bookmarkEnd w:id="80"/>
    </w:p>
    <w:p w14:paraId="47EF85FD" w14:textId="1BB0ECFE" w:rsidR="000519A5" w:rsidRPr="003523E0" w:rsidRDefault="000F6464" w:rsidP="000519A5">
      <w:pPr>
        <w:pStyle w:val="GOVBody"/>
      </w:pPr>
      <w:r w:rsidRPr="003523E0">
        <w:t xml:space="preserve">Понастоящем издаването на удостоверения за „Съдебен статус“ (Свидетелства за съдимост) е реализирано чрез децентрализирани системи, обслужващи бюрата по съдимост във всички съдилища. Системата е разпределена в 113 районни съдилища и работи на </w:t>
      </w:r>
      <w:r w:rsidR="008419F4">
        <w:t>повече от</w:t>
      </w:r>
      <w:r w:rsidRPr="003523E0">
        <w:t xml:space="preserve"> 200 сървъра и работни станции, с локални бази данни, върху оборудване на повече от 10 години. Създадена е възможност за централизирано заявяване на свидетелство за съдимост по електронен път, но процесът по изготвянето на удостоверенията е ръчен (изисква човешка намеса) и не позволява проверка в реално време. Локалните бази данни на бюрата по съдимост се актуализират ръчно, на база бюлетини, които се генерират във всеки съд и които се изпращат до съдилищата по месторождение на осъдените лица. Процесът е изключително ненадежден, трудоемък и труден за контрол.</w:t>
      </w:r>
    </w:p>
    <w:p w14:paraId="4AF408C3" w14:textId="77777777" w:rsidR="000519A5" w:rsidRPr="003523E0" w:rsidRDefault="000519A5" w:rsidP="000519A5">
      <w:pPr>
        <w:pStyle w:val="Heading3"/>
        <w:rPr>
          <w:rFonts w:asciiTheme="minorHAnsi" w:hAnsiTheme="minorHAnsi"/>
        </w:rPr>
      </w:pPr>
      <w:bookmarkStart w:id="81" w:name="_Toc434573483"/>
      <w:r w:rsidRPr="003523E0">
        <w:rPr>
          <w:rFonts w:asciiTheme="minorHAnsi" w:hAnsiTheme="minorHAnsi"/>
        </w:rPr>
        <w:t>Нормативна рамка</w:t>
      </w:r>
      <w:bookmarkEnd w:id="81"/>
    </w:p>
    <w:p w14:paraId="0F00F01E" w14:textId="77777777" w:rsidR="000519A5" w:rsidRPr="003523E0" w:rsidRDefault="002D2A2D" w:rsidP="004C1E89">
      <w:pPr>
        <w:pStyle w:val="GOVBody"/>
      </w:pPr>
      <w:r w:rsidRPr="003523E0">
        <w:t>Предвидена е актуализация на</w:t>
      </w:r>
      <w:r w:rsidR="004C1E89" w:rsidRPr="003523E0">
        <w:t xml:space="preserve"> Наредба № 8 от 26 февруари 2008 г. за функциите и организацията на дейността на бюрата за съдимост, регламентираща процесите </w:t>
      </w:r>
      <w:r w:rsidRPr="003523E0">
        <w:t xml:space="preserve">съставянето </w:t>
      </w:r>
      <w:r w:rsidRPr="003523E0">
        <w:lastRenderedPageBreak/>
        <w:t>и съхранението на бюлетини за съдимост и за наложени административни наказания по чл. 78а НК, както и общия ред за издаване на свидетелство за съдимост. В чл. 35а от Наредбата подробно е определен редът за издаване на електронно свидетелство за съдимост.</w:t>
      </w:r>
    </w:p>
    <w:p w14:paraId="3208691E" w14:textId="77777777" w:rsidR="000519A5" w:rsidRPr="003523E0" w:rsidRDefault="000519A5" w:rsidP="000519A5">
      <w:pPr>
        <w:pStyle w:val="Heading3"/>
        <w:rPr>
          <w:rFonts w:asciiTheme="minorHAnsi" w:hAnsiTheme="minorHAnsi"/>
        </w:rPr>
      </w:pPr>
      <w:bookmarkStart w:id="82" w:name="_Toc434573484"/>
      <w:r w:rsidRPr="003523E0">
        <w:rPr>
          <w:rFonts w:asciiTheme="minorHAnsi" w:hAnsiTheme="minorHAnsi"/>
        </w:rPr>
        <w:t>Приоритетни дейности</w:t>
      </w:r>
      <w:bookmarkEnd w:id="82"/>
    </w:p>
    <w:p w14:paraId="07B582E9" w14:textId="27ED6470" w:rsidR="00EB7B6D" w:rsidRPr="003523E0" w:rsidRDefault="00EB7B6D" w:rsidP="00EB7B6D">
      <w:pPr>
        <w:pStyle w:val="GOVBullet1"/>
        <w:rPr>
          <w:lang w:val="en-US"/>
        </w:rPr>
      </w:pPr>
      <w:r w:rsidRPr="003523E0">
        <w:t>Р</w:t>
      </w:r>
      <w:r w:rsidRPr="003523E0">
        <w:rPr>
          <w:lang w:val="en-US"/>
        </w:rPr>
        <w:t>еинженеринг на процесите по регистриране на промени в съдебния статус</w:t>
      </w:r>
      <w:r w:rsidR="00852559">
        <w:t>;</w:t>
      </w:r>
    </w:p>
    <w:p w14:paraId="596BE468" w14:textId="5932F627" w:rsidR="00EB7B6D" w:rsidRPr="003523E0" w:rsidRDefault="00EB7B6D" w:rsidP="00EB7B6D">
      <w:pPr>
        <w:pStyle w:val="GOVBullet1"/>
        <w:rPr>
          <w:lang w:val="en-US"/>
        </w:rPr>
      </w:pPr>
      <w:r w:rsidRPr="003523E0">
        <w:t>И</w:t>
      </w:r>
      <w:r w:rsidRPr="003523E0">
        <w:rPr>
          <w:lang w:val="en-US"/>
        </w:rPr>
        <w:t>зграждане на централизирана административна информационна система</w:t>
      </w:r>
      <w:r w:rsidR="00852559">
        <w:t>;</w:t>
      </w:r>
    </w:p>
    <w:p w14:paraId="1B2659BA" w14:textId="131A0B5D" w:rsidR="000519A5" w:rsidRPr="003523E0" w:rsidRDefault="00EB7B6D" w:rsidP="000519A5">
      <w:pPr>
        <w:pStyle w:val="GOVBullet1"/>
        <w:rPr>
          <w:lang w:val="en-US"/>
        </w:rPr>
      </w:pPr>
      <w:r w:rsidRPr="003523E0">
        <w:t>П</w:t>
      </w:r>
      <w:r w:rsidRPr="003523E0">
        <w:rPr>
          <w:lang w:val="en-US"/>
        </w:rPr>
        <w:t>редоставяне на електронни услуги за автоматизиран достъп</w:t>
      </w:r>
      <w:r w:rsidR="00852559">
        <w:t>.</w:t>
      </w:r>
    </w:p>
    <w:p w14:paraId="294CF649" w14:textId="77777777" w:rsidR="000519A5" w:rsidRPr="003523E0" w:rsidRDefault="000519A5" w:rsidP="000519A5">
      <w:pPr>
        <w:pStyle w:val="Heading3"/>
        <w:rPr>
          <w:rFonts w:asciiTheme="minorHAnsi" w:hAnsiTheme="minorHAnsi"/>
        </w:rPr>
      </w:pPr>
      <w:bookmarkStart w:id="83" w:name="_Toc434573485"/>
      <w:r w:rsidRPr="003523E0">
        <w:rPr>
          <w:rFonts w:asciiTheme="minorHAnsi" w:hAnsiTheme="minorHAnsi"/>
        </w:rPr>
        <w:t>Бюджет и източници на финансиране</w:t>
      </w:r>
      <w:bookmarkEnd w:id="83"/>
    </w:p>
    <w:p w14:paraId="08910D77" w14:textId="42CE0D85" w:rsidR="000519A5" w:rsidRPr="003523E0" w:rsidRDefault="000519A5" w:rsidP="000519A5">
      <w:pPr>
        <w:pStyle w:val="GOVBody"/>
      </w:pPr>
      <w:r w:rsidRPr="003523E0">
        <w:t>Източникът на финансиране е ОП „Добро управление“</w:t>
      </w:r>
      <w:r w:rsidR="00EB7B6D" w:rsidRPr="003523E0">
        <w:t xml:space="preserve">, ос </w:t>
      </w:r>
      <w:r w:rsidR="007F3E64" w:rsidRPr="003523E0">
        <w:t>3</w:t>
      </w:r>
      <w:r w:rsidRPr="003523E0">
        <w:t>.</w:t>
      </w:r>
    </w:p>
    <w:p w14:paraId="3FBE3186" w14:textId="77777777" w:rsidR="00EB7B6D" w:rsidRPr="003523E0" w:rsidRDefault="00EB7B6D" w:rsidP="000519A5">
      <w:pPr>
        <w:pStyle w:val="GOVBody"/>
      </w:pPr>
      <w:r w:rsidRPr="003523E0">
        <w:rPr>
          <w:rFonts w:cs="Calibri"/>
          <w:color w:val="000000"/>
        </w:rPr>
        <w:t>Индикативен бюджет: 1 400 000 BGN</w:t>
      </w:r>
    </w:p>
    <w:p w14:paraId="7E7EAA5B" w14:textId="2CB0BEF0" w:rsidR="000519A5" w:rsidRPr="003523E0" w:rsidRDefault="00155A53" w:rsidP="000519A5">
      <w:pPr>
        <w:pStyle w:val="Heading3"/>
        <w:rPr>
          <w:rFonts w:asciiTheme="minorHAnsi" w:hAnsiTheme="minorHAnsi"/>
        </w:rPr>
      </w:pPr>
      <w:bookmarkStart w:id="84" w:name="_Toc434573486"/>
      <w:r>
        <w:rPr>
          <w:rFonts w:asciiTheme="minorHAnsi" w:hAnsiTheme="minorHAnsi"/>
        </w:rPr>
        <w:t>Специфични индикатори за проекта</w:t>
      </w:r>
      <w:bookmarkEnd w:id="84"/>
    </w:p>
    <w:p w14:paraId="5C5A6C9A" w14:textId="77777777" w:rsidR="00EB7B6D" w:rsidRPr="003523E0" w:rsidRDefault="00EB7B6D" w:rsidP="00EB7B6D">
      <w:pPr>
        <w:pStyle w:val="GOVBullet1"/>
        <w:rPr>
          <w:lang w:val="en-US"/>
        </w:rPr>
      </w:pPr>
      <w:r w:rsidRPr="003523E0">
        <w:rPr>
          <w:color w:val="000000"/>
        </w:rPr>
        <w:t>Време на непрекъсната работа (uptime)</w:t>
      </w:r>
    </w:p>
    <w:p w14:paraId="1405406A" w14:textId="77777777" w:rsidR="00EB7B6D" w:rsidRPr="003523E0" w:rsidRDefault="00EB7B6D" w:rsidP="00EB7B6D">
      <w:pPr>
        <w:pStyle w:val="GOVBullet1"/>
        <w:rPr>
          <w:lang w:val="en-US"/>
        </w:rPr>
      </w:pPr>
      <w:r w:rsidRPr="003523E0">
        <w:t>Б</w:t>
      </w:r>
      <w:r w:rsidR="00A57E0E" w:rsidRPr="003523E0">
        <w:rPr>
          <w:lang w:val="en-US"/>
        </w:rPr>
        <w:t>рой едновременни заявки</w:t>
      </w:r>
    </w:p>
    <w:p w14:paraId="2884EEA3" w14:textId="77777777" w:rsidR="00EB7B6D" w:rsidRPr="003523E0" w:rsidRDefault="00EB7B6D" w:rsidP="00EB7B6D">
      <w:pPr>
        <w:pStyle w:val="GOVBullet1"/>
        <w:rPr>
          <w:lang w:val="en-US"/>
        </w:rPr>
      </w:pPr>
      <w:r w:rsidRPr="003523E0">
        <w:t>М</w:t>
      </w:r>
      <w:r w:rsidRPr="003523E0">
        <w:rPr>
          <w:lang w:val="en-US"/>
        </w:rPr>
        <w:t>акисмално време за отговор на заявка</w:t>
      </w:r>
    </w:p>
    <w:p w14:paraId="0EC3ABAD" w14:textId="77777777" w:rsidR="00EB7B6D" w:rsidRPr="003523E0" w:rsidRDefault="00EB7B6D" w:rsidP="00EB7B6D">
      <w:pPr>
        <w:pStyle w:val="GOVBullet1"/>
        <w:rPr>
          <w:lang w:val="en-US"/>
        </w:rPr>
      </w:pPr>
      <w:r w:rsidRPr="003523E0">
        <w:t>С</w:t>
      </w:r>
      <w:r w:rsidRPr="003523E0">
        <w:rPr>
          <w:lang w:val="en-US"/>
        </w:rPr>
        <w:t>редно време за отговор на заявка</w:t>
      </w:r>
    </w:p>
    <w:p w14:paraId="53B95C3B" w14:textId="77777777" w:rsidR="000519A5" w:rsidRPr="003523E0" w:rsidRDefault="000519A5" w:rsidP="000519A5">
      <w:pPr>
        <w:pStyle w:val="Heading3"/>
        <w:rPr>
          <w:rFonts w:asciiTheme="minorHAnsi" w:hAnsiTheme="minorHAnsi"/>
        </w:rPr>
      </w:pPr>
      <w:bookmarkStart w:id="85" w:name="_Toc434573487"/>
      <w:r w:rsidRPr="003523E0">
        <w:rPr>
          <w:rFonts w:asciiTheme="minorHAnsi" w:hAnsiTheme="minorHAnsi"/>
        </w:rPr>
        <w:t>Отговорни институции</w:t>
      </w:r>
      <w:bookmarkEnd w:id="85"/>
    </w:p>
    <w:p w14:paraId="09142DD6" w14:textId="77777777" w:rsidR="000519A5" w:rsidRPr="003523E0" w:rsidRDefault="000519A5" w:rsidP="000519A5">
      <w:pPr>
        <w:pStyle w:val="GOVBody"/>
      </w:pPr>
      <w:r w:rsidRPr="003523E0">
        <w:t xml:space="preserve">Отговорната институция за изпълнение на проекта е </w:t>
      </w:r>
      <w:r w:rsidR="000F6464" w:rsidRPr="003523E0">
        <w:t>Министерство на правосъдието</w:t>
      </w:r>
      <w:r w:rsidRPr="003523E0">
        <w:t>.</w:t>
      </w:r>
    </w:p>
    <w:p w14:paraId="662F1B85" w14:textId="52894B4B" w:rsidR="000519A5" w:rsidRPr="003523E0" w:rsidRDefault="007A5AA3" w:rsidP="000519A5">
      <w:pPr>
        <w:pStyle w:val="Heading3"/>
        <w:rPr>
          <w:rFonts w:asciiTheme="minorHAnsi" w:hAnsiTheme="minorHAnsi"/>
        </w:rPr>
      </w:pPr>
      <w:bookmarkStart w:id="86" w:name="_Toc434573488"/>
      <w:r w:rsidRPr="003523E0">
        <w:rPr>
          <w:rFonts w:asciiTheme="minorHAnsi" w:hAnsiTheme="minorHAnsi"/>
        </w:rPr>
        <w:t>Предварителни условия за допустимост</w:t>
      </w:r>
      <w:bookmarkEnd w:id="86"/>
    </w:p>
    <w:p w14:paraId="383FA0AC" w14:textId="6932B66A"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852559">
        <w:t xml:space="preserve"> </w:t>
      </w:r>
      <w:r w:rsidRPr="003523E0">
        <w:t>1 от Пътната карта.</w:t>
      </w:r>
    </w:p>
    <w:p w14:paraId="7C03BAC6" w14:textId="77777777" w:rsidR="000B1212" w:rsidRPr="003523E0" w:rsidRDefault="000B1212" w:rsidP="000B1212">
      <w:pPr>
        <w:pStyle w:val="Heading2"/>
      </w:pPr>
      <w:bookmarkStart w:id="87" w:name="_Toc434573489"/>
      <w:r w:rsidRPr="003523E0">
        <w:t>Реализиране на универсална ЦАИС „Анализ на корупционния риск“</w:t>
      </w:r>
      <w:bookmarkEnd w:id="87"/>
    </w:p>
    <w:p w14:paraId="36214B65" w14:textId="77777777" w:rsidR="000519A5" w:rsidRPr="003523E0" w:rsidRDefault="000519A5" w:rsidP="000519A5">
      <w:pPr>
        <w:pStyle w:val="Heading3"/>
        <w:rPr>
          <w:rFonts w:asciiTheme="minorHAnsi" w:hAnsiTheme="minorHAnsi"/>
        </w:rPr>
      </w:pPr>
      <w:bookmarkStart w:id="88" w:name="_Toc434573490"/>
      <w:r w:rsidRPr="003523E0">
        <w:rPr>
          <w:rFonts w:asciiTheme="minorHAnsi" w:hAnsiTheme="minorHAnsi"/>
        </w:rPr>
        <w:t>Описание</w:t>
      </w:r>
      <w:bookmarkEnd w:id="88"/>
    </w:p>
    <w:p w14:paraId="36563922" w14:textId="07025DA0" w:rsidR="00A57E0E" w:rsidRPr="003523E0" w:rsidRDefault="00A57E0E" w:rsidP="00A57E0E">
      <w:pPr>
        <w:pStyle w:val="GOVBody"/>
      </w:pPr>
      <w:r w:rsidRPr="003523E0">
        <w:t xml:space="preserve">Антикорупционните звена в различни сектори на държавното управление имат нужда от инструмент, с който да анализират потенциалния корупционен риск при лица, заемащи публични длъжности. </w:t>
      </w:r>
    </w:p>
    <w:p w14:paraId="24DAA638" w14:textId="3BCEABBD" w:rsidR="00A57E0E" w:rsidRPr="003523E0" w:rsidRDefault="00A57E0E" w:rsidP="00A57E0E">
      <w:pPr>
        <w:pStyle w:val="GOVBody"/>
      </w:pPr>
      <w:r w:rsidRPr="003523E0">
        <w:t>В момента процесът е разпокъсан, недостатъчно ефективен и включва ръчна проверка на множество обстоятелства.</w:t>
      </w:r>
    </w:p>
    <w:p w14:paraId="73277627" w14:textId="3EFE9174" w:rsidR="000519A5" w:rsidRPr="00F12E4F" w:rsidRDefault="00A57E0E" w:rsidP="00A57E0E">
      <w:pPr>
        <w:pStyle w:val="GOVBody"/>
      </w:pPr>
      <w:r w:rsidRPr="003523E0">
        <w:t>ЦАИС “Анализ на корупционният риск” ще бъде система, която може да бъде внедрена както на централно ниво, така и в</w:t>
      </w:r>
      <w:r w:rsidR="007F3E64" w:rsidRPr="003523E0">
        <w:t xml:space="preserve"> </w:t>
      </w:r>
      <w:r w:rsidR="00F12E4F">
        <w:t>отделни</w:t>
      </w:r>
      <w:r w:rsidRPr="003523E0">
        <w:t xml:space="preserve"> сектори (</w:t>
      </w:r>
      <w:r w:rsidR="00F12E4F">
        <w:t xml:space="preserve">напр. </w:t>
      </w:r>
      <w:r w:rsidRPr="003523E0">
        <w:t>сектор правосъдие,  сектор здравеопазване</w:t>
      </w:r>
      <w:r w:rsidR="00F12E4F">
        <w:t>, сектор вътрешна сигурност</w:t>
      </w:r>
      <w:r w:rsidRPr="003523E0">
        <w:t>) и която автоматично ще анализира корупционния риск, свързан с длъжностни лица, комбинирайки информация от множество източници</w:t>
      </w:r>
      <w:r w:rsidR="00F12E4F">
        <w:t xml:space="preserve"> и регистри</w:t>
      </w:r>
      <w:r w:rsidRPr="003523E0">
        <w:t>, включително такава за свързани лица.</w:t>
      </w:r>
      <w:r w:rsidR="00F12E4F">
        <w:t xml:space="preserve"> Предвижда се системата да бъде универсална по отношение на обхвата и видовете източници на информация, която се събира по автоматизиран път, с оглед на разликите в законоустановения обхват и правомощия на различните органи, свързани с извършване на периодични или </w:t>
      </w:r>
      <w:r w:rsidR="00F12E4F">
        <w:rPr>
          <w:lang w:val="en-US"/>
        </w:rPr>
        <w:t>ad-hoc</w:t>
      </w:r>
      <w:r w:rsidR="00F12E4F">
        <w:t xml:space="preserve"> проверки на физически лица.</w:t>
      </w:r>
    </w:p>
    <w:p w14:paraId="4BEC9EC4" w14:textId="77777777" w:rsidR="000519A5" w:rsidRPr="003523E0" w:rsidRDefault="000519A5" w:rsidP="000519A5">
      <w:pPr>
        <w:pStyle w:val="Heading3"/>
        <w:rPr>
          <w:rFonts w:asciiTheme="minorHAnsi" w:hAnsiTheme="minorHAnsi"/>
        </w:rPr>
      </w:pPr>
      <w:bookmarkStart w:id="89" w:name="_Toc434573491"/>
      <w:r w:rsidRPr="003523E0">
        <w:rPr>
          <w:rFonts w:asciiTheme="minorHAnsi" w:hAnsiTheme="minorHAnsi"/>
        </w:rPr>
        <w:t>Нормативна рамка</w:t>
      </w:r>
      <w:bookmarkEnd w:id="89"/>
    </w:p>
    <w:p w14:paraId="4F93B4EC" w14:textId="1FFEF16F" w:rsidR="000519A5" w:rsidRPr="003523E0" w:rsidRDefault="00A57E0E" w:rsidP="000519A5">
      <w:pPr>
        <w:pStyle w:val="GOVBody"/>
      </w:pPr>
      <w:r w:rsidRPr="003523E0">
        <w:rPr>
          <w:rFonts w:cs="Calibri"/>
          <w:color w:val="000000"/>
        </w:rPr>
        <w:t>Законопроектът за предотвратяване на корупцията сред лицата, заемащи висши публични длъжности дефинира част от нео</w:t>
      </w:r>
      <w:r w:rsidR="00F12E4F">
        <w:rPr>
          <w:rFonts w:cs="Calibri"/>
          <w:color w:val="000000"/>
        </w:rPr>
        <w:t>б</w:t>
      </w:r>
      <w:r w:rsidRPr="003523E0">
        <w:rPr>
          <w:rFonts w:cs="Calibri"/>
          <w:color w:val="000000"/>
        </w:rPr>
        <w:t>ходимата функционалност на проекта.</w:t>
      </w:r>
      <w:r w:rsidR="00F12E4F">
        <w:rPr>
          <w:rFonts w:cs="Calibri"/>
          <w:color w:val="000000"/>
        </w:rPr>
        <w:t xml:space="preserve"> Съществува добре развита нормативна база, регламентираща правомощията и функциите на инспекторатите в държавните органи, а така също и други национални органи (АДФИ, Сметна палата).</w:t>
      </w:r>
    </w:p>
    <w:p w14:paraId="709094E7" w14:textId="77777777" w:rsidR="000519A5" w:rsidRPr="003523E0" w:rsidRDefault="000519A5" w:rsidP="000519A5">
      <w:pPr>
        <w:pStyle w:val="Heading3"/>
        <w:rPr>
          <w:rFonts w:asciiTheme="minorHAnsi" w:hAnsiTheme="minorHAnsi"/>
        </w:rPr>
      </w:pPr>
      <w:bookmarkStart w:id="90" w:name="_Toc434573492"/>
      <w:r w:rsidRPr="003523E0">
        <w:rPr>
          <w:rFonts w:asciiTheme="minorHAnsi" w:hAnsiTheme="minorHAnsi"/>
        </w:rPr>
        <w:lastRenderedPageBreak/>
        <w:t>Приоритетни дейности</w:t>
      </w:r>
      <w:bookmarkEnd w:id="90"/>
    </w:p>
    <w:p w14:paraId="75AD5395" w14:textId="77777777" w:rsidR="000519A5" w:rsidRPr="003523E0" w:rsidRDefault="00A57E0E" w:rsidP="000519A5">
      <w:pPr>
        <w:pStyle w:val="GOVBullet1"/>
        <w:rPr>
          <w:lang w:val="en-US"/>
        </w:rPr>
      </w:pPr>
      <w:r w:rsidRPr="003523E0">
        <w:rPr>
          <w:color w:val="000000"/>
        </w:rPr>
        <w:t>Изграждане на ЦАИС “Анализ на корупционният риск”</w:t>
      </w:r>
    </w:p>
    <w:p w14:paraId="156C6A1A" w14:textId="77777777" w:rsidR="000519A5" w:rsidRPr="003523E0" w:rsidRDefault="000519A5" w:rsidP="000519A5">
      <w:pPr>
        <w:pStyle w:val="Heading3"/>
        <w:rPr>
          <w:rFonts w:asciiTheme="minorHAnsi" w:hAnsiTheme="minorHAnsi"/>
        </w:rPr>
      </w:pPr>
      <w:bookmarkStart w:id="91" w:name="_Toc434573493"/>
      <w:r w:rsidRPr="003523E0">
        <w:rPr>
          <w:rFonts w:asciiTheme="minorHAnsi" w:hAnsiTheme="minorHAnsi"/>
        </w:rPr>
        <w:t>Бюджет и източници на финансиране</w:t>
      </w:r>
      <w:bookmarkEnd w:id="91"/>
    </w:p>
    <w:p w14:paraId="7B2F1B5E" w14:textId="77777777" w:rsidR="006B099B" w:rsidRPr="003523E0" w:rsidRDefault="000519A5" w:rsidP="000519A5">
      <w:pPr>
        <w:pStyle w:val="GOVBody"/>
      </w:pPr>
      <w:r w:rsidRPr="003523E0">
        <w:t>Източникът на финансиране е ОП „Добро управление“</w:t>
      </w:r>
      <w:r w:rsidR="006B099B" w:rsidRPr="003523E0">
        <w:t>, ос 1</w:t>
      </w:r>
    </w:p>
    <w:p w14:paraId="5939E0A1" w14:textId="77777777" w:rsidR="000519A5" w:rsidRPr="003523E0" w:rsidRDefault="006B099B" w:rsidP="000519A5">
      <w:pPr>
        <w:pStyle w:val="GOVBody"/>
      </w:pPr>
      <w:r w:rsidRPr="003523E0">
        <w:rPr>
          <w:rFonts w:cs="Calibri"/>
          <w:color w:val="000000"/>
        </w:rPr>
        <w:t>Индикативен бюджет: 1 000 000 BGN</w:t>
      </w:r>
      <w:r w:rsidR="000519A5" w:rsidRPr="003523E0">
        <w:t>.</w:t>
      </w:r>
    </w:p>
    <w:p w14:paraId="1C6B6784" w14:textId="0DC17167" w:rsidR="000519A5" w:rsidRPr="003523E0" w:rsidRDefault="00155A53" w:rsidP="000519A5">
      <w:pPr>
        <w:pStyle w:val="Heading3"/>
        <w:rPr>
          <w:rFonts w:asciiTheme="minorHAnsi" w:hAnsiTheme="minorHAnsi"/>
        </w:rPr>
      </w:pPr>
      <w:bookmarkStart w:id="92" w:name="_Toc434573494"/>
      <w:r>
        <w:rPr>
          <w:rFonts w:asciiTheme="minorHAnsi" w:hAnsiTheme="minorHAnsi"/>
        </w:rPr>
        <w:t>Специфични индикатори за проекта</w:t>
      </w:r>
      <w:bookmarkEnd w:id="92"/>
    </w:p>
    <w:p w14:paraId="5F6F036D" w14:textId="77777777" w:rsidR="000519A5" w:rsidRPr="003523E0" w:rsidRDefault="006B099B" w:rsidP="000519A5">
      <w:pPr>
        <w:pStyle w:val="GOVBullet1"/>
        <w:rPr>
          <w:lang w:val="en-US"/>
        </w:rPr>
      </w:pPr>
      <w:r w:rsidRPr="003523E0">
        <w:rPr>
          <w:color w:val="000000"/>
        </w:rPr>
        <w:t>Брой включени масиви от данни</w:t>
      </w:r>
    </w:p>
    <w:p w14:paraId="40E34995" w14:textId="77777777" w:rsidR="000519A5" w:rsidRPr="003523E0" w:rsidRDefault="000519A5" w:rsidP="000519A5">
      <w:pPr>
        <w:pStyle w:val="Heading3"/>
        <w:rPr>
          <w:rFonts w:asciiTheme="minorHAnsi" w:hAnsiTheme="minorHAnsi"/>
        </w:rPr>
      </w:pPr>
      <w:bookmarkStart w:id="93" w:name="_Toc434573495"/>
      <w:r w:rsidRPr="003523E0">
        <w:rPr>
          <w:rFonts w:asciiTheme="minorHAnsi" w:hAnsiTheme="minorHAnsi"/>
        </w:rPr>
        <w:t>Отговорни институции</w:t>
      </w:r>
      <w:bookmarkEnd w:id="93"/>
    </w:p>
    <w:p w14:paraId="6A8AC2ED"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Министерство на правосъдието</w:t>
      </w:r>
      <w:r w:rsidRPr="003523E0">
        <w:t>.</w:t>
      </w:r>
    </w:p>
    <w:p w14:paraId="6864EA38" w14:textId="3363B8DA" w:rsidR="000519A5" w:rsidRPr="003523E0" w:rsidRDefault="007A5AA3" w:rsidP="000519A5">
      <w:pPr>
        <w:pStyle w:val="Heading3"/>
        <w:rPr>
          <w:rFonts w:asciiTheme="minorHAnsi" w:hAnsiTheme="minorHAnsi"/>
        </w:rPr>
      </w:pPr>
      <w:bookmarkStart w:id="94" w:name="_Toc434573496"/>
      <w:r w:rsidRPr="003523E0">
        <w:rPr>
          <w:rFonts w:asciiTheme="minorHAnsi" w:hAnsiTheme="minorHAnsi"/>
        </w:rPr>
        <w:t>Предварителни условия за допустимост</w:t>
      </w:r>
      <w:bookmarkEnd w:id="94"/>
    </w:p>
    <w:p w14:paraId="027A444F" w14:textId="598CF339"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852559">
        <w:t xml:space="preserve"> </w:t>
      </w:r>
      <w:r w:rsidRPr="003523E0">
        <w:t>1 от Пътната карта.</w:t>
      </w:r>
    </w:p>
    <w:p w14:paraId="279B35A3" w14:textId="77777777" w:rsidR="000B1212" w:rsidRPr="003523E0" w:rsidRDefault="000B1212" w:rsidP="000B1212">
      <w:pPr>
        <w:pStyle w:val="Heading2"/>
      </w:pPr>
      <w:bookmarkStart w:id="95" w:name="_Toc434573497"/>
      <w:r w:rsidRPr="003523E0">
        <w:t>Реализиране на ЦАИС "Единна входна точка" за подаване годишни финансови отчети в машинно-четим формат</w:t>
      </w:r>
      <w:bookmarkEnd w:id="95"/>
    </w:p>
    <w:p w14:paraId="086564C5" w14:textId="77777777" w:rsidR="000519A5" w:rsidRPr="003523E0" w:rsidRDefault="000519A5" w:rsidP="000519A5">
      <w:pPr>
        <w:pStyle w:val="Heading3"/>
        <w:rPr>
          <w:rFonts w:asciiTheme="minorHAnsi" w:hAnsiTheme="minorHAnsi"/>
        </w:rPr>
      </w:pPr>
      <w:bookmarkStart w:id="96" w:name="_Toc434573498"/>
      <w:r w:rsidRPr="003523E0">
        <w:rPr>
          <w:rFonts w:asciiTheme="minorHAnsi" w:hAnsiTheme="minorHAnsi"/>
        </w:rPr>
        <w:t>Описание</w:t>
      </w:r>
      <w:bookmarkEnd w:id="96"/>
    </w:p>
    <w:p w14:paraId="34D786AD" w14:textId="77777777" w:rsidR="00685A93" w:rsidRPr="003523E0" w:rsidRDefault="00685A93" w:rsidP="00685A93">
      <w:pPr>
        <w:pStyle w:val="GOVBody"/>
      </w:pPr>
      <w:r w:rsidRPr="003523E0">
        <w:t>Към настоящия момент предприятията са задължени да представят в АВ част или всичките 4 справки от годишния финансов отчет (ГФО), които се подават и в НСИ и НАП. Това представлява излишна административна тежест, тъй като една и съща информация се предоставя на няколко институции. ГФО в АВ се подават под формата на сканирани документи подписани с КЕП, което не позволява анализ на финансовата информация, която се съдържа в отчетите.</w:t>
      </w:r>
    </w:p>
    <w:p w14:paraId="4B565BA9" w14:textId="77777777" w:rsidR="00685A93" w:rsidRPr="003523E0" w:rsidRDefault="00685A93" w:rsidP="00685A93">
      <w:pPr>
        <w:pStyle w:val="GOVBody"/>
      </w:pPr>
      <w:r w:rsidRPr="003523E0">
        <w:t>Проектът е приоритетен за електронното управление, защото подаването на ГФО е сред най-често използваните административни услуги. Чрез реализирането на проекта ще се спестят време и ресурси на предприятията, ще се намали натовареността им като се елиминира дублирането на подаваната информация и ще се създадат възможности за последващ анализ на финансовата информация подадена в машинно-четим вид.</w:t>
      </w:r>
    </w:p>
    <w:p w14:paraId="4B0740CE" w14:textId="77777777" w:rsidR="000519A5" w:rsidRPr="003523E0" w:rsidRDefault="00685A93" w:rsidP="00685A93">
      <w:pPr>
        <w:pStyle w:val="GOVBody"/>
      </w:pPr>
      <w:r w:rsidRPr="003523E0">
        <w:t>Респондентите ще имат възможност да подават всички необходими документи за АВ (ГФО, заявление Г2 и останалите документи, изисквани при подаване на ГФО) в ИС „Бизнес статистика” (ИСБС) на НСИ, след което пакетът документи ще се подписва цифрово от потребителя и ИСБС ще го подава на ИС на Търговския регистър за зареждане в базата данни на ТР и обработване в АВ.</w:t>
      </w:r>
    </w:p>
    <w:p w14:paraId="704DF394" w14:textId="77777777" w:rsidR="000519A5" w:rsidRPr="003523E0" w:rsidRDefault="000519A5" w:rsidP="000519A5">
      <w:pPr>
        <w:pStyle w:val="Heading3"/>
        <w:rPr>
          <w:rFonts w:asciiTheme="minorHAnsi" w:hAnsiTheme="minorHAnsi"/>
        </w:rPr>
      </w:pPr>
      <w:bookmarkStart w:id="97" w:name="_Toc434573499"/>
      <w:r w:rsidRPr="003523E0">
        <w:rPr>
          <w:rFonts w:asciiTheme="minorHAnsi" w:hAnsiTheme="minorHAnsi"/>
        </w:rPr>
        <w:t>Нормативна рамка</w:t>
      </w:r>
      <w:bookmarkEnd w:id="97"/>
    </w:p>
    <w:p w14:paraId="79865F4F" w14:textId="5063AEDD" w:rsidR="00685A93" w:rsidRPr="003523E0" w:rsidRDefault="007075A9" w:rsidP="00685A93">
      <w:pPr>
        <w:pStyle w:val="GOVBody"/>
      </w:pPr>
      <w:r w:rsidRPr="003523E0">
        <w:t xml:space="preserve">Ще бъде извършен анализ </w:t>
      </w:r>
      <w:r w:rsidR="00852559">
        <w:t>относно</w:t>
      </w:r>
      <w:r w:rsidRPr="003523E0">
        <w:t xml:space="preserve"> н</w:t>
      </w:r>
      <w:r w:rsidR="00852559">
        <w:t xml:space="preserve">еобходимостта </w:t>
      </w:r>
      <w:r w:rsidRPr="003523E0">
        <w:t>от п</w:t>
      </w:r>
      <w:r w:rsidR="00685A93" w:rsidRPr="003523E0">
        <w:t xml:space="preserve">ромени в Наредбата за </w:t>
      </w:r>
      <w:r w:rsidRPr="003523E0">
        <w:t>ТР;</w:t>
      </w:r>
    </w:p>
    <w:p w14:paraId="3303654B" w14:textId="1B383A57" w:rsidR="00685A93" w:rsidRPr="003523E0" w:rsidRDefault="00685A93" w:rsidP="00685A93">
      <w:pPr>
        <w:pStyle w:val="GOVBody"/>
      </w:pPr>
      <w:r w:rsidRPr="003523E0">
        <w:t>Протокол №</w:t>
      </w:r>
      <w:r w:rsidR="00852559">
        <w:t xml:space="preserve"> </w:t>
      </w:r>
      <w:r w:rsidRPr="003523E0">
        <w:t>2 от заседание на Съвета за електронно управление</w:t>
      </w:r>
      <w:r w:rsidR="007075A9" w:rsidRPr="003523E0">
        <w:t>;</w:t>
      </w:r>
    </w:p>
    <w:p w14:paraId="2451B102" w14:textId="77777777" w:rsidR="00685A93" w:rsidRPr="003523E0" w:rsidRDefault="00685A93" w:rsidP="00685A93">
      <w:pPr>
        <w:pStyle w:val="GOVBody"/>
      </w:pPr>
      <w:r w:rsidRPr="003523E0">
        <w:t>Национална статистическа програма 2016;</w:t>
      </w:r>
    </w:p>
    <w:p w14:paraId="6D006D7E" w14:textId="77777777" w:rsidR="00685A93" w:rsidRPr="003523E0" w:rsidRDefault="00685A93" w:rsidP="00685A93">
      <w:pPr>
        <w:pStyle w:val="GOVBody"/>
      </w:pPr>
      <w:r w:rsidRPr="003523E0">
        <w:t>Стратегия за развитие на националната статистическа система на Република България, 2013-2017 година;</w:t>
      </w:r>
    </w:p>
    <w:p w14:paraId="44757DD3" w14:textId="77777777" w:rsidR="00685A93" w:rsidRPr="003523E0" w:rsidRDefault="00685A93" w:rsidP="00685A93">
      <w:pPr>
        <w:pStyle w:val="GOVBody"/>
      </w:pPr>
      <w:r w:rsidRPr="003523E0">
        <w:t>Регламенти на ЕС в областта на Бизнес статистиката</w:t>
      </w:r>
      <w:r w:rsidRPr="003523E0">
        <w:rPr>
          <w:lang w:val="ru-RU"/>
        </w:rPr>
        <w:t xml:space="preserve"> </w:t>
      </w:r>
      <w:r w:rsidRPr="003523E0">
        <w:t>и информационната сигурност.</w:t>
      </w:r>
    </w:p>
    <w:p w14:paraId="6A68D5A7" w14:textId="77777777" w:rsidR="000519A5" w:rsidRPr="003523E0" w:rsidRDefault="000519A5" w:rsidP="000519A5">
      <w:pPr>
        <w:pStyle w:val="GOVBody"/>
      </w:pPr>
    </w:p>
    <w:p w14:paraId="52D944E1" w14:textId="77777777" w:rsidR="000519A5" w:rsidRPr="003523E0" w:rsidRDefault="000519A5" w:rsidP="000519A5">
      <w:pPr>
        <w:pStyle w:val="Heading3"/>
        <w:rPr>
          <w:rFonts w:asciiTheme="minorHAnsi" w:hAnsiTheme="minorHAnsi"/>
        </w:rPr>
      </w:pPr>
      <w:bookmarkStart w:id="98" w:name="_Toc434573500"/>
      <w:r w:rsidRPr="003523E0">
        <w:rPr>
          <w:rFonts w:asciiTheme="minorHAnsi" w:hAnsiTheme="minorHAnsi"/>
        </w:rPr>
        <w:lastRenderedPageBreak/>
        <w:t>Приоритетни дейности</w:t>
      </w:r>
      <w:bookmarkEnd w:id="98"/>
    </w:p>
    <w:p w14:paraId="74344413" w14:textId="77777777" w:rsidR="007075A9" w:rsidRPr="003523E0" w:rsidRDefault="00CF7A65" w:rsidP="007075A9">
      <w:pPr>
        <w:pStyle w:val="GOVBullet1"/>
        <w:rPr>
          <w:lang w:val="en-US"/>
        </w:rPr>
      </w:pPr>
      <w:r w:rsidRPr="003523E0">
        <w:t>О</w:t>
      </w:r>
      <w:r w:rsidR="007075A9" w:rsidRPr="003523E0">
        <w:rPr>
          <w:lang w:val="en-US"/>
        </w:rPr>
        <w:t>птимизиране на процесите по обработване на ГФО</w:t>
      </w:r>
    </w:p>
    <w:p w14:paraId="14249307" w14:textId="77777777" w:rsidR="00CF7A65" w:rsidRPr="003523E0" w:rsidRDefault="00CF7A65" w:rsidP="007075A9">
      <w:pPr>
        <w:pStyle w:val="GOVBullet1"/>
        <w:rPr>
          <w:lang w:val="en-US"/>
        </w:rPr>
      </w:pPr>
      <w:r w:rsidRPr="003523E0">
        <w:t>Изграждане на единна входна точка за подаване на ГФО</w:t>
      </w:r>
    </w:p>
    <w:p w14:paraId="5A292C6A" w14:textId="77777777" w:rsidR="007075A9" w:rsidRPr="003523E0" w:rsidRDefault="00CF7A65" w:rsidP="007075A9">
      <w:pPr>
        <w:pStyle w:val="GOVBullet1"/>
        <w:rPr>
          <w:lang w:val="en-US"/>
        </w:rPr>
      </w:pPr>
      <w:r w:rsidRPr="003523E0">
        <w:t>Н</w:t>
      </w:r>
      <w:r w:rsidR="007075A9" w:rsidRPr="003523E0">
        <w:rPr>
          <w:lang w:val="en-US"/>
        </w:rPr>
        <w:t>адграждане на Търговския регистър с интерфейси за приемане на ГФО в машинно-четим формат</w:t>
      </w:r>
    </w:p>
    <w:p w14:paraId="7899B32C" w14:textId="77777777" w:rsidR="000519A5" w:rsidRPr="003523E0" w:rsidRDefault="000519A5" w:rsidP="000519A5">
      <w:pPr>
        <w:pStyle w:val="Heading3"/>
        <w:rPr>
          <w:rFonts w:asciiTheme="minorHAnsi" w:hAnsiTheme="minorHAnsi"/>
        </w:rPr>
      </w:pPr>
      <w:bookmarkStart w:id="99" w:name="_Toc434573501"/>
      <w:r w:rsidRPr="003523E0">
        <w:rPr>
          <w:rFonts w:asciiTheme="minorHAnsi" w:hAnsiTheme="minorHAnsi"/>
        </w:rPr>
        <w:t>Бюджет и източници на финансиране</w:t>
      </w:r>
      <w:bookmarkEnd w:id="99"/>
    </w:p>
    <w:p w14:paraId="3B7BA8EE" w14:textId="77777777" w:rsidR="000519A5" w:rsidRPr="003523E0" w:rsidRDefault="000519A5" w:rsidP="000519A5">
      <w:pPr>
        <w:pStyle w:val="GOVBody"/>
      </w:pPr>
      <w:r w:rsidRPr="003523E0">
        <w:t>Източникът на финансиране е ОП „Добро управление“</w:t>
      </w:r>
      <w:r w:rsidR="00E91CB3" w:rsidRPr="003523E0">
        <w:t>, ос 1</w:t>
      </w:r>
      <w:r w:rsidRPr="003523E0">
        <w:t>.</w:t>
      </w:r>
    </w:p>
    <w:p w14:paraId="120C7560" w14:textId="445D85B6" w:rsidR="00E91CB3" w:rsidRPr="003523E0" w:rsidRDefault="00E91CB3" w:rsidP="000519A5">
      <w:pPr>
        <w:pStyle w:val="GOVBody"/>
      </w:pPr>
      <w:r w:rsidRPr="003523E0">
        <w:rPr>
          <w:rFonts w:cs="Calibri"/>
          <w:color w:val="000000"/>
        </w:rPr>
        <w:t xml:space="preserve">Индикативен бюджет: </w:t>
      </w:r>
      <w:r w:rsidR="00A71DB3" w:rsidRPr="003523E0">
        <w:t xml:space="preserve">752 000 </w:t>
      </w:r>
      <w:r w:rsidRPr="003523E0">
        <w:rPr>
          <w:rFonts w:cs="Calibri"/>
          <w:color w:val="000000"/>
        </w:rPr>
        <w:t>BGN</w:t>
      </w:r>
    </w:p>
    <w:p w14:paraId="02FF9F39" w14:textId="0E3250D3" w:rsidR="000519A5" w:rsidRPr="003523E0" w:rsidRDefault="00155A53" w:rsidP="000519A5">
      <w:pPr>
        <w:pStyle w:val="Heading3"/>
        <w:rPr>
          <w:rFonts w:asciiTheme="minorHAnsi" w:hAnsiTheme="minorHAnsi"/>
        </w:rPr>
      </w:pPr>
      <w:bookmarkStart w:id="100" w:name="_Toc434573502"/>
      <w:r>
        <w:rPr>
          <w:rFonts w:asciiTheme="minorHAnsi" w:hAnsiTheme="minorHAnsi"/>
        </w:rPr>
        <w:t>Специфични индикатори за проекта</w:t>
      </w:r>
      <w:bookmarkEnd w:id="100"/>
    </w:p>
    <w:p w14:paraId="238BFBCA" w14:textId="77777777" w:rsidR="00E91CB3" w:rsidRPr="003523E0" w:rsidRDefault="00E91CB3" w:rsidP="00E91CB3">
      <w:pPr>
        <w:pStyle w:val="GOVBullet1"/>
        <w:rPr>
          <w:lang w:val="en-US"/>
        </w:rPr>
      </w:pPr>
      <w:r w:rsidRPr="003523E0">
        <w:rPr>
          <w:color w:val="000000"/>
        </w:rPr>
        <w:t>Време на непрекъсната работа (uptime)</w:t>
      </w:r>
    </w:p>
    <w:p w14:paraId="4C47430F" w14:textId="77777777" w:rsidR="00E91CB3" w:rsidRPr="003523E0" w:rsidRDefault="00E91CB3" w:rsidP="00E91CB3">
      <w:pPr>
        <w:pStyle w:val="GOVBullet1"/>
        <w:rPr>
          <w:lang w:val="en-US"/>
        </w:rPr>
      </w:pPr>
      <w:r w:rsidRPr="003523E0">
        <w:t>Б</w:t>
      </w:r>
      <w:r w:rsidRPr="003523E0">
        <w:rPr>
          <w:lang w:val="en-US"/>
        </w:rPr>
        <w:t>рой едновременни заявки</w:t>
      </w:r>
    </w:p>
    <w:p w14:paraId="64E47CA6" w14:textId="77777777" w:rsidR="00E91CB3" w:rsidRPr="003523E0" w:rsidRDefault="00E91CB3" w:rsidP="00E91CB3">
      <w:pPr>
        <w:pStyle w:val="GOVBullet1"/>
      </w:pPr>
      <w:r w:rsidRPr="003523E0">
        <w:t>М</w:t>
      </w:r>
      <w:r w:rsidRPr="003523E0">
        <w:rPr>
          <w:lang w:val="en-US"/>
        </w:rPr>
        <w:t>акисмално време за отговор на заявка</w:t>
      </w:r>
    </w:p>
    <w:p w14:paraId="2C8EE338" w14:textId="77777777" w:rsidR="000519A5" w:rsidRPr="003523E0" w:rsidRDefault="00E91CB3" w:rsidP="00E91CB3">
      <w:pPr>
        <w:pStyle w:val="GOVBullet1"/>
      </w:pPr>
      <w:r w:rsidRPr="003523E0">
        <w:t>С</w:t>
      </w:r>
      <w:r w:rsidRPr="003523E0">
        <w:rPr>
          <w:lang w:val="en-US"/>
        </w:rPr>
        <w:t>редно време за отговор на заявка</w:t>
      </w:r>
    </w:p>
    <w:p w14:paraId="00AF98F0" w14:textId="77777777" w:rsidR="000519A5" w:rsidRPr="003523E0" w:rsidRDefault="000519A5" w:rsidP="000519A5">
      <w:pPr>
        <w:pStyle w:val="Heading3"/>
        <w:rPr>
          <w:rFonts w:asciiTheme="minorHAnsi" w:hAnsiTheme="minorHAnsi"/>
        </w:rPr>
      </w:pPr>
      <w:bookmarkStart w:id="101" w:name="_Toc434573503"/>
      <w:r w:rsidRPr="003523E0">
        <w:rPr>
          <w:rFonts w:asciiTheme="minorHAnsi" w:hAnsiTheme="minorHAnsi"/>
        </w:rPr>
        <w:t>Отговорни институции</w:t>
      </w:r>
      <w:bookmarkEnd w:id="101"/>
    </w:p>
    <w:p w14:paraId="6B8AEE80"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НСИ</w:t>
      </w:r>
      <w:r w:rsidRPr="003523E0">
        <w:t>.</w:t>
      </w:r>
    </w:p>
    <w:p w14:paraId="4BEC90FF" w14:textId="76F8B398" w:rsidR="000519A5" w:rsidRPr="003523E0" w:rsidRDefault="007A5AA3" w:rsidP="000519A5">
      <w:pPr>
        <w:pStyle w:val="Heading3"/>
        <w:rPr>
          <w:rFonts w:asciiTheme="minorHAnsi" w:hAnsiTheme="minorHAnsi"/>
        </w:rPr>
      </w:pPr>
      <w:bookmarkStart w:id="102" w:name="_Toc434573504"/>
      <w:r w:rsidRPr="003523E0">
        <w:rPr>
          <w:rFonts w:asciiTheme="minorHAnsi" w:hAnsiTheme="minorHAnsi"/>
        </w:rPr>
        <w:t>Предварителни условия за допустимост</w:t>
      </w:r>
      <w:bookmarkEnd w:id="102"/>
    </w:p>
    <w:p w14:paraId="4D836C9D" w14:textId="5722DE37"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852559">
        <w:t xml:space="preserve"> </w:t>
      </w:r>
      <w:r w:rsidRPr="003523E0">
        <w:t>1 от Пътната карта.</w:t>
      </w:r>
    </w:p>
    <w:p w14:paraId="06A86FC8" w14:textId="5042855F" w:rsidR="00377D0E" w:rsidRDefault="00377D0E" w:rsidP="00377D0E">
      <w:pPr>
        <w:pStyle w:val="Heading2"/>
        <w:numPr>
          <w:ilvl w:val="1"/>
          <w:numId w:val="2"/>
        </w:numPr>
      </w:pPr>
      <w:bookmarkStart w:id="103" w:name="_Toc434573505"/>
      <w:r w:rsidRPr="00292268">
        <w:t>Привеждане на информационните активи на НСИ в съответствие с изискванията на Евростат</w:t>
      </w:r>
      <w:r w:rsidR="00E035B5">
        <w:rPr>
          <w:lang w:val="en-US"/>
        </w:rPr>
        <w:t xml:space="preserve"> и</w:t>
      </w:r>
      <w:r w:rsidRPr="00292268">
        <w:t xml:space="preserve"> миграция към ХЧО</w:t>
      </w:r>
      <w:bookmarkEnd w:id="103"/>
    </w:p>
    <w:p w14:paraId="06D4F03A" w14:textId="77777777" w:rsidR="00377D0E" w:rsidRDefault="00377D0E" w:rsidP="00377D0E">
      <w:pPr>
        <w:pStyle w:val="Heading3"/>
        <w:numPr>
          <w:ilvl w:val="2"/>
          <w:numId w:val="2"/>
        </w:numPr>
        <w:rPr>
          <w:rFonts w:asciiTheme="minorHAnsi" w:hAnsiTheme="minorHAnsi"/>
        </w:rPr>
      </w:pPr>
      <w:bookmarkStart w:id="104" w:name="_Toc434573506"/>
      <w:r w:rsidRPr="003523E0">
        <w:rPr>
          <w:rFonts w:asciiTheme="minorHAnsi" w:hAnsiTheme="minorHAnsi"/>
        </w:rPr>
        <w:t>Описание</w:t>
      </w:r>
      <w:bookmarkEnd w:id="104"/>
    </w:p>
    <w:p w14:paraId="321086C3" w14:textId="5735DB9F" w:rsidR="00377D0E" w:rsidRPr="00E60A06" w:rsidRDefault="00377D0E" w:rsidP="00852559">
      <w:pPr>
        <w:jc w:val="both"/>
        <w:rPr>
          <w:sz w:val="24"/>
          <w:szCs w:val="24"/>
          <w:lang w:eastAsia="bg-BG" w:bidi="bn-IN"/>
        </w:rPr>
      </w:pPr>
      <w:r w:rsidRPr="00E60A06">
        <w:rPr>
          <w:sz w:val="24"/>
          <w:szCs w:val="24"/>
          <w:lang w:eastAsia="bg-BG" w:bidi="bn-IN"/>
        </w:rPr>
        <w:t>Целта на проекта е привеждане на софтуерната</w:t>
      </w:r>
      <w:r>
        <w:rPr>
          <w:sz w:val="24"/>
          <w:szCs w:val="24"/>
          <w:lang w:eastAsia="bg-BG" w:bidi="bn-IN"/>
        </w:rPr>
        <w:t xml:space="preserve">, </w:t>
      </w:r>
      <w:r w:rsidRPr="00E60A06">
        <w:rPr>
          <w:sz w:val="24"/>
          <w:szCs w:val="24"/>
          <w:lang w:eastAsia="bg-BG" w:bidi="bn-IN"/>
        </w:rPr>
        <w:t xml:space="preserve">хардуерната </w:t>
      </w:r>
      <w:r>
        <w:rPr>
          <w:sz w:val="24"/>
          <w:szCs w:val="24"/>
          <w:lang w:eastAsia="bg-BG" w:bidi="bn-IN"/>
        </w:rPr>
        <w:t xml:space="preserve">и комуникационната </w:t>
      </w:r>
      <w:r w:rsidRPr="00E60A06">
        <w:rPr>
          <w:sz w:val="24"/>
          <w:szCs w:val="24"/>
          <w:lang w:eastAsia="bg-BG" w:bidi="bn-IN"/>
        </w:rPr>
        <w:t xml:space="preserve">инфраструктура на Националния статистически институт в съответствие с изискванията на </w:t>
      </w:r>
      <w:r w:rsidR="00E035B5">
        <w:rPr>
          <w:sz w:val="24"/>
          <w:szCs w:val="24"/>
          <w:lang w:eastAsia="bg-BG" w:bidi="bn-IN"/>
        </w:rPr>
        <w:t xml:space="preserve">Евростат за статистическа тайна и подготовка за сертификация по </w:t>
      </w:r>
      <w:r w:rsidRPr="00E60A06">
        <w:rPr>
          <w:sz w:val="24"/>
          <w:szCs w:val="24"/>
        </w:rPr>
        <w:t>ISO/IEC 27001:2013</w:t>
      </w:r>
      <w:r>
        <w:rPr>
          <w:sz w:val="24"/>
          <w:szCs w:val="24"/>
        </w:rPr>
        <w:t>.</w:t>
      </w:r>
    </w:p>
    <w:p w14:paraId="3F0EA854" w14:textId="77777777" w:rsidR="00377D0E" w:rsidRPr="003523E0" w:rsidRDefault="00377D0E" w:rsidP="00377D0E">
      <w:pPr>
        <w:pStyle w:val="Heading3"/>
        <w:numPr>
          <w:ilvl w:val="2"/>
          <w:numId w:val="2"/>
        </w:numPr>
        <w:rPr>
          <w:rFonts w:asciiTheme="minorHAnsi" w:hAnsiTheme="minorHAnsi"/>
        </w:rPr>
      </w:pPr>
      <w:bookmarkStart w:id="105" w:name="_Toc434573507"/>
      <w:r w:rsidRPr="003523E0">
        <w:rPr>
          <w:rFonts w:asciiTheme="minorHAnsi" w:hAnsiTheme="minorHAnsi"/>
        </w:rPr>
        <w:t>Нормативна рамка</w:t>
      </w:r>
      <w:bookmarkEnd w:id="105"/>
    </w:p>
    <w:p w14:paraId="305C6EEA" w14:textId="0BBA9EFF" w:rsidR="00377D0E" w:rsidRPr="003523E0" w:rsidRDefault="00377D0E" w:rsidP="00377D0E">
      <w:pPr>
        <w:pStyle w:val="GOVBody"/>
      </w:pPr>
      <w:r>
        <w:t>Е</w:t>
      </w:r>
      <w:r w:rsidRPr="00CA6516">
        <w:t xml:space="preserve">вропейски и национални нормативни документи, насочени към сигурността на информацията (Закон за защита на класифицираната информация, Закон за защита на личните данни, Регламенти на ЕС в областта на статистическата </w:t>
      </w:r>
      <w:r w:rsidR="00E035B5">
        <w:t>тайна</w:t>
      </w:r>
      <w:r w:rsidRPr="00CA6516">
        <w:t xml:space="preserve"> и информационната сигурност).</w:t>
      </w:r>
      <w:r>
        <w:t xml:space="preserve"> </w:t>
      </w:r>
      <w:r w:rsidRPr="003523E0">
        <w:t>Не се изискват промени в нормативната уредба.</w:t>
      </w:r>
    </w:p>
    <w:p w14:paraId="6517DD06" w14:textId="77777777" w:rsidR="00377D0E" w:rsidRDefault="00377D0E" w:rsidP="00377D0E">
      <w:pPr>
        <w:pStyle w:val="Heading3"/>
        <w:numPr>
          <w:ilvl w:val="2"/>
          <w:numId w:val="2"/>
        </w:numPr>
        <w:rPr>
          <w:rFonts w:asciiTheme="minorHAnsi" w:hAnsiTheme="minorHAnsi"/>
        </w:rPr>
      </w:pPr>
      <w:bookmarkStart w:id="106" w:name="_Toc434573508"/>
      <w:r w:rsidRPr="003523E0">
        <w:rPr>
          <w:rFonts w:asciiTheme="minorHAnsi" w:hAnsiTheme="minorHAnsi"/>
        </w:rPr>
        <w:t>Приоритетни дейности</w:t>
      </w:r>
      <w:bookmarkEnd w:id="106"/>
    </w:p>
    <w:p w14:paraId="5F871D19" w14:textId="5987E38F" w:rsidR="00377D0E" w:rsidRPr="00E035B5" w:rsidRDefault="00377D0E" w:rsidP="00E035B5">
      <w:pPr>
        <w:pStyle w:val="GOVBulletHeading1"/>
        <w:rPr>
          <w:b w:val="0"/>
          <w:lang w:bidi="bn-IN"/>
        </w:rPr>
      </w:pPr>
      <w:r w:rsidRPr="00E035B5">
        <w:rPr>
          <w:b w:val="0"/>
          <w:lang w:bidi="bn-IN"/>
        </w:rPr>
        <w:t xml:space="preserve">Привеждане в съответсвие с изискванията на </w:t>
      </w:r>
      <w:r w:rsidR="00E035B5" w:rsidRPr="00E035B5">
        <w:rPr>
          <w:b w:val="0"/>
          <w:lang w:bidi="bn-IN"/>
        </w:rPr>
        <w:t xml:space="preserve">Евростат и </w:t>
      </w:r>
      <w:r w:rsidRPr="00E035B5">
        <w:rPr>
          <w:b w:val="0"/>
        </w:rPr>
        <w:t>ISO/IEC 27001:2013 на</w:t>
      </w:r>
    </w:p>
    <w:p w14:paraId="5D7433D4" w14:textId="583C6206" w:rsidR="00377D0E" w:rsidRDefault="00E035B5" w:rsidP="00377D0E">
      <w:pPr>
        <w:pStyle w:val="ListParagraph"/>
        <w:numPr>
          <w:ilvl w:val="0"/>
          <w:numId w:val="23"/>
        </w:numPr>
        <w:rPr>
          <w:sz w:val="24"/>
          <w:szCs w:val="24"/>
          <w:lang w:eastAsia="bg-BG" w:bidi="bn-IN"/>
        </w:rPr>
      </w:pPr>
      <w:r>
        <w:rPr>
          <w:sz w:val="24"/>
          <w:szCs w:val="24"/>
          <w:lang w:eastAsia="bg-BG" w:bidi="bn-IN"/>
        </w:rPr>
        <w:t>ИКТ инфраструктурата и защитата на комуникационната мрежа</w:t>
      </w:r>
    </w:p>
    <w:p w14:paraId="51DF470A" w14:textId="4CAE5D41" w:rsidR="00377D0E" w:rsidRPr="00E035B5" w:rsidRDefault="00E035B5" w:rsidP="003401C4">
      <w:pPr>
        <w:pStyle w:val="ListParagraph"/>
        <w:numPr>
          <w:ilvl w:val="0"/>
          <w:numId w:val="23"/>
        </w:numPr>
        <w:rPr>
          <w:sz w:val="24"/>
          <w:szCs w:val="24"/>
          <w:lang w:eastAsia="bg-BG" w:bidi="bn-IN"/>
        </w:rPr>
      </w:pPr>
      <w:r w:rsidRPr="00E035B5">
        <w:rPr>
          <w:sz w:val="24"/>
          <w:szCs w:val="24"/>
          <w:lang w:eastAsia="bg-BG" w:bidi="bn-IN"/>
        </w:rPr>
        <w:t>С</w:t>
      </w:r>
      <w:r w:rsidR="00377D0E" w:rsidRPr="00E035B5">
        <w:rPr>
          <w:sz w:val="24"/>
          <w:szCs w:val="24"/>
          <w:lang w:eastAsia="bg-BG" w:bidi="bn-IN"/>
        </w:rPr>
        <w:t>офтуер</w:t>
      </w:r>
      <w:r w:rsidRPr="00E035B5">
        <w:rPr>
          <w:sz w:val="24"/>
          <w:szCs w:val="24"/>
          <w:lang w:eastAsia="bg-BG" w:bidi="bn-IN"/>
        </w:rPr>
        <w:t>ните приложения, информационни системи и бази данни</w:t>
      </w:r>
    </w:p>
    <w:p w14:paraId="7DB525AB" w14:textId="77777777" w:rsidR="00377D0E" w:rsidRPr="003523E0" w:rsidRDefault="00377D0E" w:rsidP="00377D0E">
      <w:pPr>
        <w:pStyle w:val="Heading3"/>
        <w:numPr>
          <w:ilvl w:val="2"/>
          <w:numId w:val="2"/>
        </w:numPr>
        <w:rPr>
          <w:rFonts w:asciiTheme="minorHAnsi" w:hAnsiTheme="minorHAnsi"/>
        </w:rPr>
      </w:pPr>
      <w:bookmarkStart w:id="107" w:name="_Toc434573509"/>
      <w:r w:rsidRPr="003523E0">
        <w:rPr>
          <w:rFonts w:asciiTheme="minorHAnsi" w:hAnsiTheme="minorHAnsi"/>
        </w:rPr>
        <w:t>Бюджет и източници на финансиране</w:t>
      </w:r>
      <w:bookmarkEnd w:id="107"/>
    </w:p>
    <w:p w14:paraId="29730590" w14:textId="77777777" w:rsidR="00377D0E" w:rsidRPr="003523E0" w:rsidRDefault="00377D0E" w:rsidP="00377D0E">
      <w:pPr>
        <w:pStyle w:val="GOVBody"/>
      </w:pPr>
      <w:r w:rsidRPr="003523E0">
        <w:t>Източникът на финансиране е ОП „Добро управление“, ос 1.</w:t>
      </w:r>
    </w:p>
    <w:p w14:paraId="3CA92347" w14:textId="77777777" w:rsidR="00377D0E" w:rsidRPr="003523E0" w:rsidRDefault="00377D0E" w:rsidP="00377D0E">
      <w:pPr>
        <w:pStyle w:val="GOVBody"/>
      </w:pPr>
      <w:r w:rsidRPr="003523E0">
        <w:rPr>
          <w:rFonts w:cs="Calibri"/>
          <w:color w:val="000000"/>
        </w:rPr>
        <w:t>Индикативен бюджет:  </w:t>
      </w:r>
      <w:r>
        <w:rPr>
          <w:bCs/>
        </w:rPr>
        <w:t xml:space="preserve">1 598 000 </w:t>
      </w:r>
      <w:r w:rsidRPr="003523E0">
        <w:rPr>
          <w:rFonts w:cs="Calibri"/>
          <w:color w:val="000000"/>
        </w:rPr>
        <w:t>BGN</w:t>
      </w:r>
    </w:p>
    <w:p w14:paraId="3FBB3CF3" w14:textId="77777777" w:rsidR="00377D0E" w:rsidRPr="003523E0" w:rsidRDefault="00377D0E" w:rsidP="00377D0E">
      <w:pPr>
        <w:pStyle w:val="Heading3"/>
        <w:numPr>
          <w:ilvl w:val="2"/>
          <w:numId w:val="2"/>
        </w:numPr>
        <w:rPr>
          <w:rFonts w:asciiTheme="minorHAnsi" w:hAnsiTheme="minorHAnsi"/>
        </w:rPr>
      </w:pPr>
      <w:bookmarkStart w:id="108" w:name="_Toc434573510"/>
      <w:r>
        <w:rPr>
          <w:rFonts w:asciiTheme="minorHAnsi" w:hAnsiTheme="minorHAnsi"/>
        </w:rPr>
        <w:t>Специфични индикатори за проекта</w:t>
      </w:r>
      <w:bookmarkEnd w:id="108"/>
    </w:p>
    <w:p w14:paraId="0D1E0E2C" w14:textId="77777777" w:rsidR="00377D0E" w:rsidRPr="00F75F32" w:rsidRDefault="00377D0E" w:rsidP="00377D0E">
      <w:pPr>
        <w:pStyle w:val="GOVBullet1"/>
        <w:rPr>
          <w:lang w:val="en-US"/>
        </w:rPr>
      </w:pPr>
      <w:r>
        <w:t>Брой софтуерни системи</w:t>
      </w:r>
    </w:p>
    <w:p w14:paraId="551263EF" w14:textId="77777777" w:rsidR="00377D0E" w:rsidRPr="006D7C34" w:rsidRDefault="00377D0E" w:rsidP="00377D0E">
      <w:pPr>
        <w:pStyle w:val="GOVBullet1"/>
        <w:rPr>
          <w:lang w:val="en-US"/>
        </w:rPr>
      </w:pPr>
      <w:r>
        <w:lastRenderedPageBreak/>
        <w:t>Брой хардуерни компоненти</w:t>
      </w:r>
    </w:p>
    <w:p w14:paraId="3D909946" w14:textId="77777777" w:rsidR="00377D0E" w:rsidRPr="003523E0" w:rsidRDefault="00377D0E" w:rsidP="00377D0E">
      <w:pPr>
        <w:pStyle w:val="GOVBullet1"/>
        <w:rPr>
          <w:lang w:val="en-US"/>
        </w:rPr>
      </w:pPr>
      <w:r>
        <w:t>Брой мрежови компоненти</w:t>
      </w:r>
    </w:p>
    <w:p w14:paraId="6F54D6E9" w14:textId="77777777" w:rsidR="00377D0E" w:rsidRPr="003523E0" w:rsidRDefault="00377D0E" w:rsidP="00377D0E">
      <w:pPr>
        <w:pStyle w:val="Heading3"/>
        <w:numPr>
          <w:ilvl w:val="2"/>
          <w:numId w:val="2"/>
        </w:numPr>
        <w:rPr>
          <w:rFonts w:asciiTheme="minorHAnsi" w:hAnsiTheme="minorHAnsi"/>
        </w:rPr>
      </w:pPr>
      <w:bookmarkStart w:id="109" w:name="_Toc434573511"/>
      <w:r w:rsidRPr="003523E0">
        <w:rPr>
          <w:rFonts w:asciiTheme="minorHAnsi" w:hAnsiTheme="minorHAnsi"/>
        </w:rPr>
        <w:t>Отговорни институции</w:t>
      </w:r>
      <w:bookmarkEnd w:id="109"/>
    </w:p>
    <w:p w14:paraId="24C5A999" w14:textId="77777777" w:rsidR="00377D0E" w:rsidRPr="003523E0" w:rsidRDefault="00377D0E" w:rsidP="00377D0E">
      <w:pPr>
        <w:pStyle w:val="GOVBody"/>
      </w:pPr>
      <w:r w:rsidRPr="003523E0">
        <w:t xml:space="preserve">Отговорната институция за изпълнение на проекта е </w:t>
      </w:r>
      <w:r>
        <w:t>НСИ</w:t>
      </w:r>
      <w:r w:rsidRPr="003523E0">
        <w:t>.</w:t>
      </w:r>
    </w:p>
    <w:p w14:paraId="4E081D49" w14:textId="77777777" w:rsidR="00377D0E" w:rsidRPr="003523E0" w:rsidRDefault="00377D0E" w:rsidP="00377D0E">
      <w:pPr>
        <w:pStyle w:val="Heading3"/>
        <w:numPr>
          <w:ilvl w:val="2"/>
          <w:numId w:val="2"/>
        </w:numPr>
        <w:rPr>
          <w:rFonts w:asciiTheme="minorHAnsi" w:hAnsiTheme="minorHAnsi"/>
        </w:rPr>
      </w:pPr>
      <w:bookmarkStart w:id="110" w:name="_Toc434573512"/>
      <w:r w:rsidRPr="003523E0">
        <w:rPr>
          <w:rFonts w:asciiTheme="minorHAnsi" w:hAnsiTheme="minorHAnsi"/>
        </w:rPr>
        <w:t>Предварителни условия за допустимост</w:t>
      </w:r>
      <w:bookmarkEnd w:id="110"/>
    </w:p>
    <w:p w14:paraId="28585708" w14:textId="6FB3D02D" w:rsidR="00377D0E" w:rsidRPr="00893F9A" w:rsidRDefault="00377D0E" w:rsidP="00377D0E">
      <w:pPr>
        <w:rPr>
          <w:sz w:val="24"/>
          <w:szCs w:val="24"/>
          <w:lang w:eastAsia="bg-BG"/>
        </w:rPr>
      </w:pPr>
      <w:r w:rsidRPr="00893F9A">
        <w:rPr>
          <w:sz w:val="24"/>
          <w:szCs w:val="24"/>
        </w:rPr>
        <w:t>Прилагат се общите предварителни условия за допустимост, съгласно Приложение №</w:t>
      </w:r>
      <w:r w:rsidR="00852559">
        <w:rPr>
          <w:sz w:val="24"/>
          <w:szCs w:val="24"/>
        </w:rPr>
        <w:t xml:space="preserve"> </w:t>
      </w:r>
      <w:r w:rsidRPr="00893F9A">
        <w:rPr>
          <w:sz w:val="24"/>
          <w:szCs w:val="24"/>
        </w:rPr>
        <w:t>1 от Пътната карта.</w:t>
      </w:r>
    </w:p>
    <w:p w14:paraId="600F9BC1" w14:textId="60463346" w:rsidR="00377D0E" w:rsidRDefault="00377D0E" w:rsidP="00377D0E">
      <w:pPr>
        <w:pStyle w:val="Heading2"/>
        <w:numPr>
          <w:ilvl w:val="1"/>
          <w:numId w:val="2"/>
        </w:numPr>
      </w:pPr>
      <w:bookmarkStart w:id="111" w:name="_Toc434573513"/>
      <w:r w:rsidRPr="00CA6516">
        <w:t xml:space="preserve">Подготовка и сертифициране </w:t>
      </w:r>
      <w:r w:rsidR="00852559">
        <w:t xml:space="preserve">на НСИ </w:t>
      </w:r>
      <w:r w:rsidRPr="00CA6516">
        <w:t>по информационна сигурност в съответствие с</w:t>
      </w:r>
      <w:r>
        <w:t>ъс стандарт ISO/IEC 27001:2013</w:t>
      </w:r>
      <w:bookmarkEnd w:id="111"/>
    </w:p>
    <w:p w14:paraId="51D730C0" w14:textId="77777777" w:rsidR="00377D0E" w:rsidRPr="003523E0" w:rsidRDefault="00377D0E" w:rsidP="00377D0E">
      <w:pPr>
        <w:pStyle w:val="Heading3"/>
        <w:numPr>
          <w:ilvl w:val="2"/>
          <w:numId w:val="2"/>
        </w:numPr>
        <w:rPr>
          <w:rFonts w:asciiTheme="minorHAnsi" w:hAnsiTheme="minorHAnsi"/>
        </w:rPr>
      </w:pPr>
      <w:bookmarkStart w:id="112" w:name="_Toc434573514"/>
      <w:r w:rsidRPr="003523E0">
        <w:rPr>
          <w:rFonts w:asciiTheme="minorHAnsi" w:hAnsiTheme="minorHAnsi"/>
        </w:rPr>
        <w:t>Описание</w:t>
      </w:r>
      <w:bookmarkEnd w:id="112"/>
    </w:p>
    <w:p w14:paraId="47761655" w14:textId="77777777" w:rsidR="00377D0E" w:rsidRPr="003523E0" w:rsidRDefault="00377D0E" w:rsidP="00377D0E">
      <w:pPr>
        <w:pStyle w:val="GOVBody"/>
      </w:pPr>
      <w:r>
        <w:t>Проектът има за цел г</w:t>
      </w:r>
      <w:r w:rsidRPr="00CA6516">
        <w:t xml:space="preserve">арантиране на конфиденциалност и управление на надежден достъп до информационните активи на НСИ в отговор на непрекъснато повишаващите се изисквания на респондентите по отношение както на защитата на личните им данни, така и на опазването на статистическата тайна. </w:t>
      </w:r>
    </w:p>
    <w:p w14:paraId="184399E4" w14:textId="77777777" w:rsidR="00377D0E" w:rsidRPr="003523E0" w:rsidRDefault="00377D0E" w:rsidP="00377D0E">
      <w:pPr>
        <w:pStyle w:val="Heading3"/>
        <w:numPr>
          <w:ilvl w:val="2"/>
          <w:numId w:val="2"/>
        </w:numPr>
        <w:rPr>
          <w:rFonts w:asciiTheme="minorHAnsi" w:hAnsiTheme="minorHAnsi"/>
        </w:rPr>
      </w:pPr>
      <w:bookmarkStart w:id="113" w:name="_Toc434573515"/>
      <w:r w:rsidRPr="003523E0">
        <w:rPr>
          <w:rFonts w:asciiTheme="minorHAnsi" w:hAnsiTheme="minorHAnsi"/>
        </w:rPr>
        <w:t>Нормативна рамка</w:t>
      </w:r>
      <w:bookmarkEnd w:id="113"/>
    </w:p>
    <w:p w14:paraId="74737F97" w14:textId="77777777" w:rsidR="00377D0E" w:rsidRPr="003523E0" w:rsidRDefault="00377D0E" w:rsidP="00377D0E">
      <w:pPr>
        <w:pStyle w:val="GOVBody"/>
      </w:pPr>
      <w:r>
        <w:t>Е</w:t>
      </w:r>
      <w:r w:rsidRPr="00CA6516">
        <w:t>вропейски и национални нормативни документи, насочени към сигурността на информацията (Закон за защита на класифицираната информация, Закон за защита на личните данни, Регламенти на ЕС в областта на статистическата конфиденциалност и информационната сигурност).</w:t>
      </w:r>
      <w:r>
        <w:t xml:space="preserve"> </w:t>
      </w:r>
      <w:r w:rsidRPr="003523E0">
        <w:t>Не се изискват промени в нормативната уредба.</w:t>
      </w:r>
    </w:p>
    <w:p w14:paraId="0DF2B3CD" w14:textId="77777777" w:rsidR="00377D0E" w:rsidRPr="003523E0" w:rsidRDefault="00377D0E" w:rsidP="00377D0E">
      <w:pPr>
        <w:pStyle w:val="Heading3"/>
        <w:numPr>
          <w:ilvl w:val="2"/>
          <w:numId w:val="2"/>
        </w:numPr>
        <w:rPr>
          <w:rFonts w:asciiTheme="minorHAnsi" w:hAnsiTheme="minorHAnsi"/>
        </w:rPr>
      </w:pPr>
      <w:bookmarkStart w:id="114" w:name="_Toc434573516"/>
      <w:r w:rsidRPr="003523E0">
        <w:rPr>
          <w:rFonts w:asciiTheme="minorHAnsi" w:hAnsiTheme="minorHAnsi"/>
        </w:rPr>
        <w:t>Приоритетни дейности</w:t>
      </w:r>
      <w:bookmarkEnd w:id="114"/>
    </w:p>
    <w:p w14:paraId="32E88156" w14:textId="77777777" w:rsidR="00377D0E" w:rsidRDefault="00377D0E" w:rsidP="00377D0E">
      <w:pPr>
        <w:pStyle w:val="GOVBody"/>
      </w:pPr>
      <w:r w:rsidRPr="00E5198D">
        <w:t xml:space="preserve">Разработване, изграждане и въвеждане на </w:t>
      </w:r>
      <w:r>
        <w:t>с</w:t>
      </w:r>
      <w:r w:rsidRPr="00E5198D">
        <w:t>истема за управление на сигурността на информацията в НСИ</w:t>
      </w:r>
      <w:r>
        <w:t>.</w:t>
      </w:r>
    </w:p>
    <w:p w14:paraId="1CB68D1F" w14:textId="77777777" w:rsidR="00377D0E" w:rsidRDefault="00377D0E" w:rsidP="00377D0E">
      <w:pPr>
        <w:pStyle w:val="GOVBody"/>
      </w:pPr>
      <w:r w:rsidRPr="00E5198D">
        <w:t>Подобряване на политиките, процедурите, инструкциите и указанията в НСИ, съобразно изискванията на стандарт ISO/IEC 27001:2013 „Системи за управление на сигурността на информацията.”</w:t>
      </w:r>
    </w:p>
    <w:p w14:paraId="22509FAD" w14:textId="77777777" w:rsidR="00377D0E" w:rsidRPr="003523E0" w:rsidRDefault="00377D0E" w:rsidP="00377D0E">
      <w:pPr>
        <w:pStyle w:val="Heading3"/>
        <w:numPr>
          <w:ilvl w:val="2"/>
          <w:numId w:val="2"/>
        </w:numPr>
        <w:rPr>
          <w:rFonts w:asciiTheme="minorHAnsi" w:hAnsiTheme="minorHAnsi"/>
        </w:rPr>
      </w:pPr>
      <w:bookmarkStart w:id="115" w:name="_Toc434573517"/>
      <w:r w:rsidRPr="003523E0">
        <w:rPr>
          <w:rFonts w:asciiTheme="minorHAnsi" w:hAnsiTheme="minorHAnsi"/>
        </w:rPr>
        <w:t>Бюджет и източници на финансиране</w:t>
      </w:r>
      <w:bookmarkEnd w:id="115"/>
    </w:p>
    <w:p w14:paraId="0A0A7948" w14:textId="77777777" w:rsidR="00377D0E" w:rsidRPr="003523E0" w:rsidRDefault="00377D0E" w:rsidP="00377D0E">
      <w:pPr>
        <w:pStyle w:val="GOVBody"/>
      </w:pPr>
      <w:r w:rsidRPr="003523E0">
        <w:t>Източникът на финансиране е ОП „Добро управление“, ос 1.</w:t>
      </w:r>
    </w:p>
    <w:p w14:paraId="4EDB72EE" w14:textId="77777777" w:rsidR="00377D0E" w:rsidRPr="003523E0" w:rsidRDefault="00377D0E" w:rsidP="00377D0E">
      <w:pPr>
        <w:pStyle w:val="GOVBody"/>
      </w:pPr>
      <w:r w:rsidRPr="003523E0">
        <w:rPr>
          <w:rFonts w:cs="Calibri"/>
          <w:color w:val="000000"/>
        </w:rPr>
        <w:t>Индикативен бюджет:  </w:t>
      </w:r>
      <w:r>
        <w:rPr>
          <w:rFonts w:cs="Calibri"/>
          <w:color w:val="000000"/>
        </w:rPr>
        <w:t>319</w:t>
      </w:r>
      <w:r w:rsidRPr="003523E0">
        <w:rPr>
          <w:rFonts w:cs="Calibri"/>
          <w:color w:val="000000"/>
        </w:rPr>
        <w:t xml:space="preserve"> 000 BGN</w:t>
      </w:r>
    </w:p>
    <w:p w14:paraId="53D50201" w14:textId="77777777" w:rsidR="00377D0E" w:rsidRPr="003523E0" w:rsidRDefault="00377D0E" w:rsidP="00377D0E">
      <w:pPr>
        <w:pStyle w:val="Heading3"/>
        <w:numPr>
          <w:ilvl w:val="2"/>
          <w:numId w:val="2"/>
        </w:numPr>
        <w:rPr>
          <w:rFonts w:asciiTheme="minorHAnsi" w:hAnsiTheme="minorHAnsi"/>
        </w:rPr>
      </w:pPr>
      <w:bookmarkStart w:id="116" w:name="_Toc434573518"/>
      <w:r>
        <w:rPr>
          <w:rFonts w:asciiTheme="minorHAnsi" w:hAnsiTheme="minorHAnsi"/>
        </w:rPr>
        <w:t>Специфични индикатори за проекта</w:t>
      </w:r>
      <w:bookmarkEnd w:id="116"/>
    </w:p>
    <w:p w14:paraId="2DBACFA2" w14:textId="77777777" w:rsidR="00377D0E" w:rsidRPr="00F75F32" w:rsidRDefault="00377D0E" w:rsidP="00377D0E">
      <w:pPr>
        <w:pStyle w:val="GOVBullet1"/>
        <w:rPr>
          <w:lang w:val="en-US"/>
        </w:rPr>
      </w:pPr>
      <w:r>
        <w:t>Брой анализирани информационни системи</w:t>
      </w:r>
    </w:p>
    <w:p w14:paraId="72BC4993" w14:textId="77777777" w:rsidR="00377D0E" w:rsidRPr="003523E0" w:rsidRDefault="00377D0E" w:rsidP="00377D0E">
      <w:pPr>
        <w:pStyle w:val="GOVBullet1"/>
        <w:rPr>
          <w:lang w:val="en-US"/>
        </w:rPr>
      </w:pPr>
      <w:r>
        <w:t>Брой изготвени или актуализирани политики</w:t>
      </w:r>
    </w:p>
    <w:p w14:paraId="3C5F706F" w14:textId="77777777" w:rsidR="00377D0E" w:rsidRPr="003523E0" w:rsidRDefault="00377D0E" w:rsidP="00377D0E">
      <w:pPr>
        <w:pStyle w:val="Heading3"/>
        <w:numPr>
          <w:ilvl w:val="2"/>
          <w:numId w:val="2"/>
        </w:numPr>
        <w:rPr>
          <w:rFonts w:asciiTheme="minorHAnsi" w:hAnsiTheme="minorHAnsi"/>
        </w:rPr>
      </w:pPr>
      <w:bookmarkStart w:id="117" w:name="_Toc434573519"/>
      <w:r w:rsidRPr="003523E0">
        <w:rPr>
          <w:rFonts w:asciiTheme="minorHAnsi" w:hAnsiTheme="minorHAnsi"/>
        </w:rPr>
        <w:t>Отговорни институции</w:t>
      </w:r>
      <w:bookmarkEnd w:id="117"/>
    </w:p>
    <w:p w14:paraId="346918AF" w14:textId="77777777" w:rsidR="00377D0E" w:rsidRPr="003523E0" w:rsidRDefault="00377D0E" w:rsidP="00377D0E">
      <w:pPr>
        <w:pStyle w:val="GOVBody"/>
      </w:pPr>
      <w:r w:rsidRPr="003523E0">
        <w:t xml:space="preserve">Отговорната институция за изпълнение на проекта е </w:t>
      </w:r>
      <w:r>
        <w:t>НСИ</w:t>
      </w:r>
      <w:r w:rsidRPr="003523E0">
        <w:t>.</w:t>
      </w:r>
    </w:p>
    <w:p w14:paraId="3EE4BA8E" w14:textId="77777777" w:rsidR="00377D0E" w:rsidRPr="003523E0" w:rsidRDefault="00377D0E" w:rsidP="00377D0E">
      <w:pPr>
        <w:pStyle w:val="Heading3"/>
        <w:numPr>
          <w:ilvl w:val="2"/>
          <w:numId w:val="2"/>
        </w:numPr>
        <w:rPr>
          <w:rFonts w:asciiTheme="minorHAnsi" w:hAnsiTheme="minorHAnsi"/>
        </w:rPr>
      </w:pPr>
      <w:bookmarkStart w:id="118" w:name="_Toc434573520"/>
      <w:r w:rsidRPr="003523E0">
        <w:rPr>
          <w:rFonts w:asciiTheme="minorHAnsi" w:hAnsiTheme="minorHAnsi"/>
        </w:rPr>
        <w:t>Предварителни условия за допустимост</w:t>
      </w:r>
      <w:bookmarkEnd w:id="118"/>
    </w:p>
    <w:p w14:paraId="67D5B047" w14:textId="0029F80C" w:rsidR="00377D0E" w:rsidRPr="00893F9A" w:rsidRDefault="00377D0E" w:rsidP="00377D0E">
      <w:pPr>
        <w:rPr>
          <w:sz w:val="24"/>
          <w:szCs w:val="24"/>
          <w:lang w:eastAsia="bg-BG"/>
        </w:rPr>
      </w:pPr>
      <w:r w:rsidRPr="00893F9A">
        <w:rPr>
          <w:sz w:val="24"/>
          <w:szCs w:val="24"/>
        </w:rPr>
        <w:t>Прилагат се общите предварителни условия за допустимост, съгласно Приложение №</w:t>
      </w:r>
      <w:r w:rsidR="00852559">
        <w:rPr>
          <w:sz w:val="24"/>
          <w:szCs w:val="24"/>
        </w:rPr>
        <w:t xml:space="preserve"> </w:t>
      </w:r>
      <w:r w:rsidRPr="00893F9A">
        <w:rPr>
          <w:sz w:val="24"/>
          <w:szCs w:val="24"/>
        </w:rPr>
        <w:t>1 от Пътната карта.</w:t>
      </w:r>
    </w:p>
    <w:p w14:paraId="4FF62ED5" w14:textId="77777777" w:rsidR="000B1212" w:rsidRPr="003523E0" w:rsidRDefault="000B1212" w:rsidP="000B1212">
      <w:pPr>
        <w:pStyle w:val="Heading2"/>
      </w:pPr>
      <w:bookmarkStart w:id="119" w:name="_Toc434573521"/>
      <w:r w:rsidRPr="003523E0">
        <w:lastRenderedPageBreak/>
        <w:t>Надграждане на ТР за интеграция с ИР, ЦРОЗ, ЦРЮЛНЦ, ЕВТ и платформата за обмен на данни между търговските регистри в ЕС</w:t>
      </w:r>
      <w:bookmarkEnd w:id="119"/>
    </w:p>
    <w:p w14:paraId="326F7214" w14:textId="77777777" w:rsidR="000519A5" w:rsidRPr="003523E0" w:rsidRDefault="000519A5" w:rsidP="000519A5">
      <w:pPr>
        <w:pStyle w:val="Heading3"/>
        <w:rPr>
          <w:rFonts w:asciiTheme="minorHAnsi" w:hAnsiTheme="minorHAnsi"/>
        </w:rPr>
      </w:pPr>
      <w:bookmarkStart w:id="120" w:name="_Toc434573522"/>
      <w:r w:rsidRPr="003523E0">
        <w:rPr>
          <w:rFonts w:asciiTheme="minorHAnsi" w:hAnsiTheme="minorHAnsi"/>
        </w:rPr>
        <w:t>Описание</w:t>
      </w:r>
      <w:bookmarkEnd w:id="120"/>
    </w:p>
    <w:p w14:paraId="787834CA" w14:textId="77777777" w:rsidR="00685A93" w:rsidRPr="003523E0" w:rsidRDefault="00685A93" w:rsidP="00685A93">
      <w:pPr>
        <w:pStyle w:val="GOVBody"/>
      </w:pPr>
      <w:r w:rsidRPr="003523E0">
        <w:t>Съгласно измененията в нормативната уредба (Закон за изменение и допълнение на закона за търговския регистър, в сила от 01.01.2017 г., Обн. ДВ. бр.22 от 24 Март 2015г.) и съобразно директивите на европейското законодателство, Агенция по вписванията трябва да осигури оперативна съвместимост на търговския регистър в рамките на системата за взаимно свързване на централните, търговските и дружествените регистри в ЕС.</w:t>
      </w:r>
    </w:p>
    <w:p w14:paraId="368E2D2F" w14:textId="77777777" w:rsidR="00685A93" w:rsidRPr="003523E0" w:rsidRDefault="00685A93" w:rsidP="00685A93">
      <w:pPr>
        <w:pStyle w:val="GOVBody"/>
      </w:pPr>
      <w:r w:rsidRPr="003523E0">
        <w:t>Агенция по вписванията трябва да осигурява чрез системата за взаимно свързване на регистрите в ЕС предоставянето на безплатна информация относно започването или прекратяването на производство по ликвидация на вписано в търговския регистър дружество, обявяването му в несъстоятелност и относно заличаването му от регистъра.</w:t>
      </w:r>
    </w:p>
    <w:p w14:paraId="07682B09" w14:textId="77777777" w:rsidR="00685A93" w:rsidRPr="003523E0" w:rsidRDefault="00685A93" w:rsidP="00E91CB3">
      <w:pPr>
        <w:pStyle w:val="GOVBody"/>
      </w:pPr>
      <w:r w:rsidRPr="003523E0">
        <w:t xml:space="preserve">Агенция по вписванията трябва да осигурява незабавно получаване на информацията чрез системата за взаимно свързване на регистрите относно започването или прекратяването на производство по ликвидация, обявяването в несъстоятелност и относно заличаването на чуждестранно лице, регистрирало клон </w:t>
      </w:r>
      <w:r w:rsidR="00E91CB3" w:rsidRPr="003523E0">
        <w:t>по чл. 17а от Търговския закон.</w:t>
      </w:r>
    </w:p>
    <w:p w14:paraId="52A8AF27" w14:textId="77777777" w:rsidR="000519A5" w:rsidRPr="003523E0" w:rsidRDefault="000519A5" w:rsidP="000519A5">
      <w:pPr>
        <w:pStyle w:val="Heading3"/>
        <w:rPr>
          <w:rFonts w:asciiTheme="minorHAnsi" w:hAnsiTheme="minorHAnsi"/>
        </w:rPr>
      </w:pPr>
      <w:bookmarkStart w:id="121" w:name="_Toc434573523"/>
      <w:r w:rsidRPr="003523E0">
        <w:rPr>
          <w:rFonts w:asciiTheme="minorHAnsi" w:hAnsiTheme="minorHAnsi"/>
        </w:rPr>
        <w:t>Нормативна рамка</w:t>
      </w:r>
      <w:bookmarkEnd w:id="121"/>
    </w:p>
    <w:p w14:paraId="2C544E13" w14:textId="77777777" w:rsidR="000519A5" w:rsidRPr="003523E0" w:rsidRDefault="000519A5" w:rsidP="000519A5">
      <w:pPr>
        <w:pStyle w:val="GOVBody"/>
      </w:pPr>
      <w:r w:rsidRPr="003523E0">
        <w:t>Не се изискват промени в нормативната уредба.</w:t>
      </w:r>
    </w:p>
    <w:p w14:paraId="3943FFC0" w14:textId="77777777" w:rsidR="000519A5" w:rsidRPr="003523E0" w:rsidRDefault="000519A5" w:rsidP="000519A5">
      <w:pPr>
        <w:pStyle w:val="Heading3"/>
        <w:rPr>
          <w:rFonts w:asciiTheme="minorHAnsi" w:hAnsiTheme="minorHAnsi"/>
        </w:rPr>
      </w:pPr>
      <w:bookmarkStart w:id="122" w:name="_Toc434573524"/>
      <w:r w:rsidRPr="003523E0">
        <w:rPr>
          <w:rFonts w:asciiTheme="minorHAnsi" w:hAnsiTheme="minorHAnsi"/>
        </w:rPr>
        <w:t>Приоритетни дейности</w:t>
      </w:r>
      <w:bookmarkEnd w:id="122"/>
    </w:p>
    <w:p w14:paraId="00B74238" w14:textId="77777777" w:rsidR="00E91CB3" w:rsidRPr="003523E0" w:rsidRDefault="00E91CB3" w:rsidP="00E91CB3">
      <w:pPr>
        <w:pStyle w:val="GOVBody"/>
      </w:pPr>
      <w:r w:rsidRPr="003523E0">
        <w:t>Разширяване на функционалността за обмен на данни с абонати на информационната система на търговския регистър.</w:t>
      </w:r>
    </w:p>
    <w:p w14:paraId="11740D2D" w14:textId="651DA240" w:rsidR="00E91CB3" w:rsidRPr="003523E0" w:rsidRDefault="00E91CB3" w:rsidP="00E91CB3">
      <w:pPr>
        <w:pStyle w:val="GOVBullet1"/>
      </w:pPr>
      <w:r w:rsidRPr="003523E0">
        <w:t>Интеграция с Централизирания регистър на особените залози</w:t>
      </w:r>
      <w:r w:rsidR="00852559">
        <w:t>;</w:t>
      </w:r>
    </w:p>
    <w:p w14:paraId="2C2A3EFB" w14:textId="77777777" w:rsidR="00E91CB3" w:rsidRPr="003523E0" w:rsidRDefault="00E91CB3" w:rsidP="00E91CB3">
      <w:pPr>
        <w:pStyle w:val="GOVBullet1"/>
      </w:pPr>
      <w:r w:rsidRPr="003523E0">
        <w:t>Реализиране на допълнителна функционалност за обслужване регистрацията и дерегистрацията на юридически лица с нестопанска цел;</w:t>
      </w:r>
    </w:p>
    <w:p w14:paraId="6BBEFB09" w14:textId="6A0F4F15" w:rsidR="00E91CB3" w:rsidRPr="003523E0" w:rsidRDefault="00E91CB3" w:rsidP="00E91CB3">
      <w:pPr>
        <w:pStyle w:val="GOVBullet1"/>
      </w:pPr>
      <w:r w:rsidRPr="003523E0">
        <w:t>Реализиране на специфична допълнителна функционалност за обработка на годишни финансови отчети на юр</w:t>
      </w:r>
      <w:r w:rsidR="00852559">
        <w:t>идически лица с нестопанска цел;</w:t>
      </w:r>
    </w:p>
    <w:p w14:paraId="18B17448" w14:textId="62459BF5" w:rsidR="00E91CB3" w:rsidRPr="003523E0" w:rsidRDefault="00E91CB3" w:rsidP="00E91CB3">
      <w:pPr>
        <w:pStyle w:val="GOVBullet1"/>
      </w:pPr>
      <w:r w:rsidRPr="003523E0">
        <w:t>Реализиране на интерфейс за интеграция с Регистъра на професионално-квалифицираните лица.</w:t>
      </w:r>
      <w:r w:rsidR="003523E0" w:rsidRPr="003523E0">
        <w:t xml:space="preserve"> В случай, че изграждането на регистъра не е завършило, дефинициите на интерфейсите се координират между изпълнителните в процеса на работа.</w:t>
      </w:r>
    </w:p>
    <w:p w14:paraId="6AC6AE84" w14:textId="6859D622" w:rsidR="000519A5" w:rsidRPr="003523E0" w:rsidRDefault="00E91CB3" w:rsidP="00E91CB3">
      <w:pPr>
        <w:pStyle w:val="GOVBody"/>
      </w:pPr>
      <w:r w:rsidRPr="003523E0">
        <w:t>Реализиране на интерфейс за интеграция с Регистъра за гражданска регистрация</w:t>
      </w:r>
      <w:r w:rsidR="00852559">
        <w:t>.</w:t>
      </w:r>
    </w:p>
    <w:p w14:paraId="6321FF47" w14:textId="77777777" w:rsidR="000519A5" w:rsidRPr="003523E0" w:rsidRDefault="000519A5" w:rsidP="000519A5">
      <w:pPr>
        <w:pStyle w:val="Heading3"/>
        <w:rPr>
          <w:rFonts w:asciiTheme="minorHAnsi" w:hAnsiTheme="minorHAnsi"/>
        </w:rPr>
      </w:pPr>
      <w:bookmarkStart w:id="123" w:name="_Toc434573525"/>
      <w:r w:rsidRPr="003523E0">
        <w:rPr>
          <w:rFonts w:asciiTheme="minorHAnsi" w:hAnsiTheme="minorHAnsi"/>
        </w:rPr>
        <w:t>Бюджет и източници на финансиране</w:t>
      </w:r>
      <w:bookmarkEnd w:id="123"/>
    </w:p>
    <w:p w14:paraId="2A4B346A" w14:textId="77777777" w:rsidR="000519A5" w:rsidRPr="003523E0" w:rsidRDefault="000519A5" w:rsidP="000519A5">
      <w:pPr>
        <w:pStyle w:val="GOVBody"/>
      </w:pPr>
      <w:r w:rsidRPr="003523E0">
        <w:t>Източникът на финансиране е ОП „Добро управление“</w:t>
      </w:r>
      <w:r w:rsidR="00E91CB3" w:rsidRPr="003523E0">
        <w:t>, ос 1</w:t>
      </w:r>
      <w:r w:rsidRPr="003523E0">
        <w:t>.</w:t>
      </w:r>
    </w:p>
    <w:p w14:paraId="22269662" w14:textId="77777777" w:rsidR="00E91CB3" w:rsidRPr="003523E0" w:rsidRDefault="00E91CB3" w:rsidP="000519A5">
      <w:pPr>
        <w:pStyle w:val="GOVBody"/>
      </w:pPr>
      <w:r w:rsidRPr="003523E0">
        <w:rPr>
          <w:rFonts w:cs="Calibri"/>
          <w:color w:val="000000"/>
        </w:rPr>
        <w:t>Индикативен бюджет:  950 000 BGN</w:t>
      </w:r>
    </w:p>
    <w:p w14:paraId="3D63F934" w14:textId="07C04AFC" w:rsidR="000519A5" w:rsidRPr="003523E0" w:rsidRDefault="00155A53" w:rsidP="000519A5">
      <w:pPr>
        <w:pStyle w:val="Heading3"/>
        <w:rPr>
          <w:rFonts w:asciiTheme="minorHAnsi" w:hAnsiTheme="minorHAnsi"/>
        </w:rPr>
      </w:pPr>
      <w:bookmarkStart w:id="124" w:name="_Toc434573526"/>
      <w:r>
        <w:rPr>
          <w:rFonts w:asciiTheme="minorHAnsi" w:hAnsiTheme="minorHAnsi"/>
        </w:rPr>
        <w:t>Специфични индикатори за проекта</w:t>
      </w:r>
      <w:bookmarkEnd w:id="124"/>
    </w:p>
    <w:p w14:paraId="3F5C244B" w14:textId="77777777" w:rsidR="00E91CB3" w:rsidRPr="003523E0" w:rsidRDefault="00E91CB3" w:rsidP="00E91CB3">
      <w:pPr>
        <w:pStyle w:val="GOVBullet1"/>
      </w:pPr>
      <w:r w:rsidRPr="003523E0">
        <w:t>Интеграция с Централизирания регистър на особените залози</w:t>
      </w:r>
    </w:p>
    <w:p w14:paraId="4CE93A5F" w14:textId="0779290D" w:rsidR="007F3E64" w:rsidRPr="003523E0" w:rsidRDefault="007F3E64" w:rsidP="007F3E64">
      <w:pPr>
        <w:pStyle w:val="GOVBullet1"/>
      </w:pPr>
      <w:r w:rsidRPr="003523E0">
        <w:t>Интеграция с Регистъра на про</w:t>
      </w:r>
      <w:r w:rsidR="00852559">
        <w:t>фесионално-квалифицираните лица</w:t>
      </w:r>
    </w:p>
    <w:p w14:paraId="2A712248" w14:textId="77777777" w:rsidR="00E91CB3" w:rsidRPr="003523E0" w:rsidRDefault="00E91CB3" w:rsidP="00E91CB3">
      <w:pPr>
        <w:pStyle w:val="GOVBullet1"/>
      </w:pPr>
      <w:r w:rsidRPr="003523E0">
        <w:rPr>
          <w:color w:val="000000"/>
        </w:rPr>
        <w:t>Брой трансгранични услуги</w:t>
      </w:r>
    </w:p>
    <w:p w14:paraId="513D00D8" w14:textId="77777777" w:rsidR="00E91CB3" w:rsidRPr="003523E0" w:rsidRDefault="00E91CB3" w:rsidP="00E91CB3">
      <w:pPr>
        <w:pStyle w:val="GOVBullet1"/>
      </w:pPr>
      <w:r w:rsidRPr="003523E0">
        <w:rPr>
          <w:color w:val="000000"/>
        </w:rPr>
        <w:t>Време на непрекъсната работа (uptime)</w:t>
      </w:r>
    </w:p>
    <w:p w14:paraId="2C562C65" w14:textId="77777777" w:rsidR="00E91CB3" w:rsidRPr="003523E0" w:rsidRDefault="00E91CB3" w:rsidP="00E91CB3">
      <w:pPr>
        <w:pStyle w:val="GOVBullet1"/>
        <w:rPr>
          <w:lang w:val="en-US"/>
        </w:rPr>
      </w:pPr>
      <w:r w:rsidRPr="003523E0">
        <w:t>Б</w:t>
      </w:r>
      <w:r w:rsidRPr="003523E0">
        <w:rPr>
          <w:lang w:val="en-US"/>
        </w:rPr>
        <w:t xml:space="preserve">рой едновременни заявки </w:t>
      </w:r>
    </w:p>
    <w:p w14:paraId="00F1F4F0" w14:textId="77777777" w:rsidR="00E91CB3" w:rsidRPr="003523E0" w:rsidRDefault="00E91CB3" w:rsidP="00E91CB3">
      <w:pPr>
        <w:pStyle w:val="GOVBullet1"/>
        <w:rPr>
          <w:lang w:val="en-US"/>
        </w:rPr>
      </w:pPr>
      <w:r w:rsidRPr="003523E0">
        <w:t>М</w:t>
      </w:r>
      <w:r w:rsidRPr="003523E0">
        <w:rPr>
          <w:lang w:val="en-US"/>
        </w:rPr>
        <w:t>акисмално време за отговор на заявка</w:t>
      </w:r>
    </w:p>
    <w:p w14:paraId="5D4E5149" w14:textId="77777777" w:rsidR="000519A5" w:rsidRPr="003523E0" w:rsidRDefault="00E91CB3" w:rsidP="000519A5">
      <w:pPr>
        <w:pStyle w:val="GOVBullet1"/>
        <w:rPr>
          <w:lang w:val="en-US"/>
        </w:rPr>
      </w:pPr>
      <w:r w:rsidRPr="003523E0">
        <w:t>С</w:t>
      </w:r>
      <w:r w:rsidRPr="003523E0">
        <w:rPr>
          <w:lang w:val="en-US"/>
        </w:rPr>
        <w:t>редно време за отговор на заявка</w:t>
      </w:r>
    </w:p>
    <w:p w14:paraId="20913CE8" w14:textId="77777777" w:rsidR="000519A5" w:rsidRPr="003523E0" w:rsidRDefault="000519A5" w:rsidP="000519A5">
      <w:pPr>
        <w:pStyle w:val="Heading3"/>
        <w:rPr>
          <w:rFonts w:asciiTheme="minorHAnsi" w:hAnsiTheme="minorHAnsi"/>
        </w:rPr>
      </w:pPr>
      <w:bookmarkStart w:id="125" w:name="_Toc434573527"/>
      <w:r w:rsidRPr="003523E0">
        <w:rPr>
          <w:rFonts w:asciiTheme="minorHAnsi" w:hAnsiTheme="minorHAnsi"/>
        </w:rPr>
        <w:lastRenderedPageBreak/>
        <w:t>Отговорни институции</w:t>
      </w:r>
      <w:bookmarkEnd w:id="125"/>
    </w:p>
    <w:p w14:paraId="7EDA57FC" w14:textId="77777777" w:rsidR="000519A5" w:rsidRPr="003523E0" w:rsidRDefault="000519A5" w:rsidP="000519A5">
      <w:pPr>
        <w:pStyle w:val="GOVBody"/>
      </w:pPr>
      <w:r w:rsidRPr="003523E0">
        <w:t xml:space="preserve">Отговорната институция за изпълнение на проекта е </w:t>
      </w:r>
      <w:r w:rsidR="00B65E6F" w:rsidRPr="003523E0">
        <w:t>Агенция по вписванията</w:t>
      </w:r>
      <w:r w:rsidRPr="003523E0">
        <w:t>.</w:t>
      </w:r>
    </w:p>
    <w:p w14:paraId="196E583C" w14:textId="73C6A61F" w:rsidR="000519A5" w:rsidRPr="003523E0" w:rsidRDefault="007A5AA3" w:rsidP="000519A5">
      <w:pPr>
        <w:pStyle w:val="Heading3"/>
        <w:rPr>
          <w:rFonts w:asciiTheme="minorHAnsi" w:hAnsiTheme="minorHAnsi"/>
        </w:rPr>
      </w:pPr>
      <w:bookmarkStart w:id="126" w:name="_Toc434573528"/>
      <w:r w:rsidRPr="003523E0">
        <w:rPr>
          <w:rFonts w:asciiTheme="minorHAnsi" w:hAnsiTheme="minorHAnsi"/>
        </w:rPr>
        <w:t>Предварителни условия за допустимост</w:t>
      </w:r>
      <w:bookmarkEnd w:id="126"/>
    </w:p>
    <w:p w14:paraId="393BA8AD" w14:textId="4E289876"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852559">
        <w:t xml:space="preserve"> </w:t>
      </w:r>
      <w:r w:rsidRPr="003523E0">
        <w:t>1 от Пътната карта.</w:t>
      </w:r>
    </w:p>
    <w:p w14:paraId="40C2B523" w14:textId="15A00408" w:rsidR="000B1212" w:rsidRPr="003523E0" w:rsidRDefault="000B1212" w:rsidP="000B1212">
      <w:pPr>
        <w:pStyle w:val="Heading2"/>
      </w:pPr>
      <w:bookmarkStart w:id="127" w:name="_Toc434573529"/>
      <w:r w:rsidRPr="003523E0">
        <w:t xml:space="preserve">Надграждане на </w:t>
      </w:r>
      <w:r w:rsidR="00852559">
        <w:t>имотния регистър</w:t>
      </w:r>
      <w:r w:rsidRPr="003523E0">
        <w:t xml:space="preserve"> за интеграция с </w:t>
      </w:r>
      <w:r w:rsidR="00852559">
        <w:t>кадастралния регистър</w:t>
      </w:r>
      <w:r w:rsidRPr="003523E0">
        <w:t xml:space="preserve"> </w:t>
      </w:r>
      <w:r w:rsidR="00852559">
        <w:t xml:space="preserve">(КР) </w:t>
      </w:r>
      <w:r w:rsidRPr="003523E0">
        <w:t>и предоставяне на допълнителни е-Услуги</w:t>
      </w:r>
      <w:bookmarkEnd w:id="127"/>
    </w:p>
    <w:p w14:paraId="08ABD3B7" w14:textId="77777777" w:rsidR="000519A5" w:rsidRPr="003523E0" w:rsidRDefault="000519A5" w:rsidP="000519A5">
      <w:pPr>
        <w:pStyle w:val="Heading3"/>
        <w:rPr>
          <w:rFonts w:asciiTheme="minorHAnsi" w:hAnsiTheme="minorHAnsi"/>
        </w:rPr>
      </w:pPr>
      <w:bookmarkStart w:id="128" w:name="_Toc434573530"/>
      <w:r w:rsidRPr="003523E0">
        <w:rPr>
          <w:rFonts w:asciiTheme="minorHAnsi" w:hAnsiTheme="minorHAnsi"/>
        </w:rPr>
        <w:t>Описание</w:t>
      </w:r>
      <w:bookmarkEnd w:id="128"/>
    </w:p>
    <w:p w14:paraId="42E5B858" w14:textId="77777777" w:rsidR="0074554E" w:rsidRPr="003523E0" w:rsidRDefault="0074554E" w:rsidP="0074554E">
      <w:pPr>
        <w:pStyle w:val="GOVBody"/>
      </w:pPr>
      <w:r w:rsidRPr="003523E0">
        <w:t>На база на доклад за бизнес процесите в имотния регистър, извършен по оперативна програма “Административен капацитет”, са идентифициране процеси, които могат да бъдат трансформирани в електронни услуги, както и процеси, при които е необходима интеграция с КР.</w:t>
      </w:r>
    </w:p>
    <w:p w14:paraId="01DDEFE6" w14:textId="1C8460A6" w:rsidR="000519A5" w:rsidRPr="003523E0" w:rsidRDefault="0074554E" w:rsidP="0074554E">
      <w:pPr>
        <w:pStyle w:val="GOVBody"/>
      </w:pPr>
      <w:r w:rsidRPr="003523E0">
        <w:t xml:space="preserve">В рамките на проекта ще бъдат </w:t>
      </w:r>
      <w:r w:rsidR="00852559">
        <w:t>разработени</w:t>
      </w:r>
      <w:r w:rsidRPr="003523E0">
        <w:t xml:space="preserve"> електронни услуги, идентифицирани в доклада, както и интеграция с КР.</w:t>
      </w:r>
    </w:p>
    <w:p w14:paraId="3A48FB8F" w14:textId="77777777" w:rsidR="000519A5" w:rsidRPr="003523E0" w:rsidRDefault="000519A5" w:rsidP="000519A5">
      <w:pPr>
        <w:pStyle w:val="Heading3"/>
        <w:rPr>
          <w:rFonts w:asciiTheme="minorHAnsi" w:hAnsiTheme="minorHAnsi"/>
        </w:rPr>
      </w:pPr>
      <w:bookmarkStart w:id="129" w:name="_Toc434573531"/>
      <w:r w:rsidRPr="003523E0">
        <w:rPr>
          <w:rFonts w:asciiTheme="minorHAnsi" w:hAnsiTheme="minorHAnsi"/>
        </w:rPr>
        <w:t>Нормативна рамка</w:t>
      </w:r>
      <w:bookmarkEnd w:id="129"/>
    </w:p>
    <w:p w14:paraId="1CE76EDA" w14:textId="77777777" w:rsidR="000519A5" w:rsidRPr="003523E0" w:rsidRDefault="000519A5" w:rsidP="000519A5">
      <w:pPr>
        <w:pStyle w:val="GOVBody"/>
      </w:pPr>
      <w:r w:rsidRPr="003523E0">
        <w:t>Не се изискват промени в нормативната уредба.</w:t>
      </w:r>
    </w:p>
    <w:p w14:paraId="759459C3" w14:textId="77777777" w:rsidR="000519A5" w:rsidRPr="003523E0" w:rsidRDefault="000519A5" w:rsidP="000519A5">
      <w:pPr>
        <w:pStyle w:val="Heading3"/>
        <w:rPr>
          <w:rFonts w:asciiTheme="minorHAnsi" w:hAnsiTheme="minorHAnsi"/>
        </w:rPr>
      </w:pPr>
      <w:bookmarkStart w:id="130" w:name="_Toc434573532"/>
      <w:r w:rsidRPr="003523E0">
        <w:rPr>
          <w:rFonts w:asciiTheme="minorHAnsi" w:hAnsiTheme="minorHAnsi"/>
        </w:rPr>
        <w:t>Приоритетни дейности</w:t>
      </w:r>
      <w:bookmarkEnd w:id="130"/>
    </w:p>
    <w:p w14:paraId="5744935C" w14:textId="77777777" w:rsidR="0074554E" w:rsidRPr="003523E0" w:rsidRDefault="0074554E" w:rsidP="0074554E">
      <w:pPr>
        <w:pStyle w:val="GOVBullet1"/>
        <w:rPr>
          <w:lang w:val="en-US"/>
        </w:rPr>
      </w:pPr>
      <w:r w:rsidRPr="003523E0">
        <w:t>Реализиране на електронни услуги</w:t>
      </w:r>
    </w:p>
    <w:p w14:paraId="7CD624A2" w14:textId="77777777" w:rsidR="000519A5" w:rsidRPr="003523E0" w:rsidRDefault="0074554E" w:rsidP="000519A5">
      <w:pPr>
        <w:pStyle w:val="GOVBullet1"/>
        <w:rPr>
          <w:lang w:val="en-US"/>
        </w:rPr>
      </w:pPr>
      <w:r w:rsidRPr="003523E0">
        <w:t>Интеграция с КР</w:t>
      </w:r>
    </w:p>
    <w:p w14:paraId="3E48507D" w14:textId="77777777" w:rsidR="000519A5" w:rsidRPr="003523E0" w:rsidRDefault="000519A5" w:rsidP="000519A5">
      <w:pPr>
        <w:pStyle w:val="Heading3"/>
        <w:rPr>
          <w:rFonts w:asciiTheme="minorHAnsi" w:hAnsiTheme="minorHAnsi"/>
        </w:rPr>
      </w:pPr>
      <w:bookmarkStart w:id="131" w:name="_Toc434573533"/>
      <w:r w:rsidRPr="003523E0">
        <w:rPr>
          <w:rFonts w:asciiTheme="minorHAnsi" w:hAnsiTheme="minorHAnsi"/>
        </w:rPr>
        <w:t>Бюджет и източници на финансиране</w:t>
      </w:r>
      <w:bookmarkEnd w:id="131"/>
    </w:p>
    <w:p w14:paraId="7744AC24" w14:textId="77777777" w:rsidR="0074554E" w:rsidRPr="003523E0" w:rsidRDefault="000519A5" w:rsidP="000519A5">
      <w:pPr>
        <w:pStyle w:val="GOVBody"/>
      </w:pPr>
      <w:r w:rsidRPr="003523E0">
        <w:t>Източникът на финансиране е ОП „Добро управление“</w:t>
      </w:r>
      <w:r w:rsidR="0074554E" w:rsidRPr="003523E0">
        <w:t>, ос 1</w:t>
      </w:r>
    </w:p>
    <w:p w14:paraId="208CCE07" w14:textId="77777777" w:rsidR="000519A5" w:rsidRPr="003523E0" w:rsidRDefault="0074554E" w:rsidP="000519A5">
      <w:pPr>
        <w:pStyle w:val="GOVBody"/>
      </w:pPr>
      <w:r w:rsidRPr="003523E0">
        <w:rPr>
          <w:rFonts w:cs="Calibri"/>
          <w:color w:val="000000"/>
        </w:rPr>
        <w:t>Индикативен бюджет: 1 500 000 BGN</w:t>
      </w:r>
      <w:r w:rsidR="000519A5" w:rsidRPr="003523E0">
        <w:t>.</w:t>
      </w:r>
    </w:p>
    <w:p w14:paraId="54C89A37" w14:textId="3CF6A95C" w:rsidR="000519A5" w:rsidRPr="003523E0" w:rsidRDefault="00155A53" w:rsidP="000519A5">
      <w:pPr>
        <w:pStyle w:val="Heading3"/>
        <w:rPr>
          <w:rFonts w:asciiTheme="minorHAnsi" w:hAnsiTheme="minorHAnsi"/>
        </w:rPr>
      </w:pPr>
      <w:bookmarkStart w:id="132" w:name="_Toc434573534"/>
      <w:r>
        <w:rPr>
          <w:rFonts w:asciiTheme="minorHAnsi" w:hAnsiTheme="minorHAnsi"/>
        </w:rPr>
        <w:t>Специфични индикатори за проекта</w:t>
      </w:r>
      <w:bookmarkEnd w:id="132"/>
    </w:p>
    <w:p w14:paraId="2ED1083F" w14:textId="77777777" w:rsidR="000519A5" w:rsidRPr="003523E0" w:rsidRDefault="0074554E" w:rsidP="000519A5">
      <w:pPr>
        <w:pStyle w:val="GOVBullet1"/>
        <w:rPr>
          <w:lang w:val="en-US"/>
        </w:rPr>
      </w:pPr>
      <w:r w:rsidRPr="003523E0">
        <w:t>Брой реализирани електронни услуги</w:t>
      </w:r>
    </w:p>
    <w:p w14:paraId="243631AE" w14:textId="77777777" w:rsidR="0074554E" w:rsidRPr="003523E0" w:rsidRDefault="0074554E" w:rsidP="000519A5">
      <w:pPr>
        <w:pStyle w:val="GOVBullet1"/>
        <w:rPr>
          <w:lang w:val="en-US"/>
        </w:rPr>
      </w:pPr>
      <w:r w:rsidRPr="003523E0">
        <w:t>Брой интеграционни точки с КР</w:t>
      </w:r>
    </w:p>
    <w:p w14:paraId="4E1C9D0D" w14:textId="77777777" w:rsidR="000519A5" w:rsidRPr="003523E0" w:rsidRDefault="000519A5" w:rsidP="000519A5">
      <w:pPr>
        <w:pStyle w:val="Heading3"/>
        <w:rPr>
          <w:rFonts w:asciiTheme="minorHAnsi" w:hAnsiTheme="minorHAnsi"/>
        </w:rPr>
      </w:pPr>
      <w:bookmarkStart w:id="133" w:name="_Toc434573535"/>
      <w:r w:rsidRPr="003523E0">
        <w:rPr>
          <w:rFonts w:asciiTheme="minorHAnsi" w:hAnsiTheme="minorHAnsi"/>
        </w:rPr>
        <w:t>Отговорни институции</w:t>
      </w:r>
      <w:bookmarkEnd w:id="133"/>
    </w:p>
    <w:p w14:paraId="3AC1E872" w14:textId="77777777" w:rsidR="000519A5" w:rsidRPr="003523E0" w:rsidRDefault="000519A5" w:rsidP="000519A5">
      <w:pPr>
        <w:pStyle w:val="GOVBody"/>
      </w:pPr>
      <w:r w:rsidRPr="003523E0">
        <w:t xml:space="preserve">Отговорната институция за изпълнение на проекта е </w:t>
      </w:r>
      <w:r w:rsidR="00B65E6F" w:rsidRPr="003523E0">
        <w:t>Агенция по вписванията</w:t>
      </w:r>
      <w:r w:rsidRPr="003523E0">
        <w:t>.</w:t>
      </w:r>
    </w:p>
    <w:p w14:paraId="3BFF2665" w14:textId="5FC02E6A" w:rsidR="000519A5" w:rsidRPr="003523E0" w:rsidRDefault="007A5AA3" w:rsidP="000519A5">
      <w:pPr>
        <w:pStyle w:val="Heading3"/>
        <w:rPr>
          <w:rFonts w:asciiTheme="minorHAnsi" w:hAnsiTheme="minorHAnsi"/>
        </w:rPr>
      </w:pPr>
      <w:bookmarkStart w:id="134" w:name="_Toc434573536"/>
      <w:r w:rsidRPr="003523E0">
        <w:rPr>
          <w:rFonts w:asciiTheme="minorHAnsi" w:hAnsiTheme="minorHAnsi"/>
        </w:rPr>
        <w:t>Предварителни условия за допустимост</w:t>
      </w:r>
      <w:bookmarkEnd w:id="134"/>
    </w:p>
    <w:p w14:paraId="4670C762" w14:textId="36C7621A"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852559">
        <w:t xml:space="preserve"> </w:t>
      </w:r>
      <w:r w:rsidRPr="003523E0">
        <w:t>1 от Пътната карта.</w:t>
      </w:r>
    </w:p>
    <w:p w14:paraId="6F9DDA82" w14:textId="77777777" w:rsidR="000519A5" w:rsidRPr="003523E0" w:rsidRDefault="000519A5" w:rsidP="000519A5">
      <w:pPr>
        <w:rPr>
          <w:lang w:eastAsia="bg-BG"/>
        </w:rPr>
      </w:pPr>
    </w:p>
    <w:p w14:paraId="15D49A40" w14:textId="545BC100" w:rsidR="000B1212" w:rsidRPr="003523E0" w:rsidRDefault="000B1212" w:rsidP="000B1212">
      <w:pPr>
        <w:pStyle w:val="Heading2"/>
      </w:pPr>
      <w:bookmarkStart w:id="135" w:name="_Toc434573537"/>
      <w:r w:rsidRPr="003523E0">
        <w:t>Реализиране на универсален регистър на професионално</w:t>
      </w:r>
      <w:r w:rsidR="0020205E">
        <w:t xml:space="preserve"> </w:t>
      </w:r>
      <w:r w:rsidRPr="003523E0">
        <w:t>квалифицираните лица</w:t>
      </w:r>
      <w:bookmarkEnd w:id="135"/>
    </w:p>
    <w:p w14:paraId="182E47D1" w14:textId="77777777" w:rsidR="000519A5" w:rsidRPr="003523E0" w:rsidRDefault="000519A5" w:rsidP="000519A5">
      <w:pPr>
        <w:pStyle w:val="Heading3"/>
        <w:rPr>
          <w:rFonts w:asciiTheme="minorHAnsi" w:hAnsiTheme="minorHAnsi"/>
        </w:rPr>
      </w:pPr>
      <w:bookmarkStart w:id="136" w:name="_Toc434573538"/>
      <w:r w:rsidRPr="003523E0">
        <w:rPr>
          <w:rFonts w:asciiTheme="minorHAnsi" w:hAnsiTheme="minorHAnsi"/>
        </w:rPr>
        <w:t>Описание</w:t>
      </w:r>
      <w:bookmarkEnd w:id="136"/>
    </w:p>
    <w:p w14:paraId="4285EA1A" w14:textId="7C9C704E" w:rsidR="000519A5" w:rsidRPr="003523E0" w:rsidRDefault="00C049B6" w:rsidP="000519A5">
      <w:pPr>
        <w:pStyle w:val="GOVBody"/>
      </w:pPr>
      <w:r w:rsidRPr="003523E0">
        <w:t>Понастоящем, съгласно действащата нормативна уред</w:t>
      </w:r>
      <w:r w:rsidR="004B468D" w:rsidRPr="003523E0">
        <w:t>б</w:t>
      </w:r>
      <w:r w:rsidRPr="003523E0">
        <w:t>а, Министерство на правосъдието и различни структури към МП, трябва да поддържат списъци и рег</w:t>
      </w:r>
      <w:r w:rsidR="0020205E">
        <w:t xml:space="preserve">истри на различни професионално </w:t>
      </w:r>
      <w:r w:rsidRPr="003523E0">
        <w:t>квалифицирани лица. За постигане на по-висока ефективност и ефикасност се предвижда разработката и внедряването на универсален регистър на професионално</w:t>
      </w:r>
      <w:r w:rsidR="0020205E">
        <w:t xml:space="preserve"> </w:t>
      </w:r>
      <w:r w:rsidRPr="003523E0">
        <w:lastRenderedPageBreak/>
        <w:t>квалифицираните лица, в който да се вписват и заличават отделни секторни обстоятелства от множество отговорни органи</w:t>
      </w:r>
      <w:r w:rsidR="004B468D" w:rsidRPr="003523E0">
        <w:t>,</w:t>
      </w:r>
      <w:r w:rsidRPr="003523E0">
        <w:t xml:space="preserve"> като например:</w:t>
      </w:r>
    </w:p>
    <w:p w14:paraId="2672C4BC" w14:textId="77777777" w:rsidR="00C049B6" w:rsidRPr="003523E0" w:rsidRDefault="00C049B6" w:rsidP="00C049B6">
      <w:pPr>
        <w:pStyle w:val="GOVBullet1"/>
      </w:pPr>
      <w:r w:rsidRPr="003523E0">
        <w:t>Вещи лица ползвани от държавни органи</w:t>
      </w:r>
    </w:p>
    <w:p w14:paraId="1BF2193F" w14:textId="77777777" w:rsidR="00C049B6" w:rsidRPr="003523E0" w:rsidRDefault="00C049B6" w:rsidP="00C049B6">
      <w:pPr>
        <w:pStyle w:val="GOVBullet1"/>
      </w:pPr>
      <w:r w:rsidRPr="003523E0">
        <w:t>Оценители ползвани от държавни органи</w:t>
      </w:r>
    </w:p>
    <w:p w14:paraId="31BF3B29" w14:textId="77777777" w:rsidR="00C049B6" w:rsidRPr="003523E0" w:rsidRDefault="00C049B6" w:rsidP="00C049B6">
      <w:pPr>
        <w:pStyle w:val="GOVBullet1"/>
      </w:pPr>
      <w:r w:rsidRPr="003523E0">
        <w:t>Адвокати за оказване на правна помощ</w:t>
      </w:r>
    </w:p>
    <w:p w14:paraId="104D735B" w14:textId="77777777" w:rsidR="00C049B6" w:rsidRPr="003523E0" w:rsidRDefault="00C049B6" w:rsidP="00C049B6">
      <w:pPr>
        <w:pStyle w:val="GOVBullet1"/>
      </w:pPr>
      <w:r w:rsidRPr="003523E0">
        <w:t>Заклети преводачи</w:t>
      </w:r>
    </w:p>
    <w:p w14:paraId="064F2D46" w14:textId="77777777" w:rsidR="00C049B6" w:rsidRPr="003523E0" w:rsidRDefault="00C049B6" w:rsidP="00C049B6">
      <w:pPr>
        <w:pStyle w:val="GOVBullet1"/>
      </w:pPr>
      <w:r w:rsidRPr="003523E0">
        <w:t>Медиатори</w:t>
      </w:r>
    </w:p>
    <w:p w14:paraId="26888749" w14:textId="77777777" w:rsidR="00C049B6" w:rsidRPr="003523E0" w:rsidRDefault="00C049B6" w:rsidP="00C049B6">
      <w:pPr>
        <w:pStyle w:val="GOVBullet1"/>
      </w:pPr>
      <w:r w:rsidRPr="003523E0">
        <w:t>Синдици</w:t>
      </w:r>
    </w:p>
    <w:p w14:paraId="5EBABF7A" w14:textId="77777777" w:rsidR="004B468D" w:rsidRPr="003523E0" w:rsidRDefault="004B468D" w:rsidP="00C049B6">
      <w:pPr>
        <w:pStyle w:val="GOVBullet1"/>
        <w:numPr>
          <w:ilvl w:val="0"/>
          <w:numId w:val="0"/>
        </w:numPr>
        <w:rPr>
          <w:lang w:val="en-US"/>
        </w:rPr>
      </w:pPr>
      <w:r w:rsidRPr="003523E0">
        <w:t xml:space="preserve">Системата ще бъде интегрирана с Централизирания регистър за гражданска регистрация, националната система за е-идентификация и други национални класификатори и регистри. Предвижда се отделен секторен достъп и независимо управление на процесите по вписване и заличаване за отделните органи и секторни длъжностни лица. Предвижда се и автоматизиран интерфейс за публикуване на отворени данни на националния портал </w:t>
      </w:r>
      <w:hyperlink r:id="rId11" w:history="1">
        <w:r w:rsidRPr="003523E0">
          <w:rPr>
            <w:rStyle w:val="Hyperlink"/>
            <w:rFonts w:ascii="Calibri" w:hAnsi="Calibri"/>
            <w:lang w:val="en-US"/>
          </w:rPr>
          <w:t>http://opendata.government.bg</w:t>
        </w:r>
      </w:hyperlink>
    </w:p>
    <w:p w14:paraId="3D50A1DB" w14:textId="77777777" w:rsidR="00C049B6" w:rsidRPr="003523E0" w:rsidRDefault="004B468D" w:rsidP="00C049B6">
      <w:pPr>
        <w:pStyle w:val="GOVBullet1"/>
        <w:numPr>
          <w:ilvl w:val="0"/>
          <w:numId w:val="0"/>
        </w:numPr>
      </w:pPr>
      <w:r w:rsidRPr="003523E0">
        <w:t>Системата ще бъде с отворен код и ще бъде предоставена за използване и на други заинтересовани държавни органи и съсловни организации, които съгласно действащата нормативна уредба следва да поддържат регистри с обстоятелства за физически лица:</w:t>
      </w:r>
    </w:p>
    <w:p w14:paraId="595E3609" w14:textId="77777777" w:rsidR="004B468D" w:rsidRPr="003523E0" w:rsidRDefault="004B468D" w:rsidP="004B468D">
      <w:pPr>
        <w:pStyle w:val="GOVBullet1"/>
      </w:pPr>
      <w:r w:rsidRPr="003523E0">
        <w:t>Главна дирекция „Изтърпяване на наказанията“ към МП</w:t>
      </w:r>
    </w:p>
    <w:p w14:paraId="0E4BCB31" w14:textId="77777777" w:rsidR="004B468D" w:rsidRPr="003523E0" w:rsidRDefault="004B468D" w:rsidP="004B468D">
      <w:pPr>
        <w:pStyle w:val="GOVBullet1"/>
      </w:pPr>
      <w:r w:rsidRPr="003523E0">
        <w:t>Нотариалната камара</w:t>
      </w:r>
    </w:p>
    <w:p w14:paraId="0CBEDB10" w14:textId="77777777" w:rsidR="004B468D" w:rsidRPr="003523E0" w:rsidRDefault="004B468D" w:rsidP="004B468D">
      <w:pPr>
        <w:pStyle w:val="GOVBullet1"/>
      </w:pPr>
      <w:r w:rsidRPr="003523E0">
        <w:t>Асоциацията на частните съдебни изпълнители</w:t>
      </w:r>
    </w:p>
    <w:p w14:paraId="10E6BA80" w14:textId="77777777" w:rsidR="004B468D" w:rsidRPr="003523E0" w:rsidRDefault="004B468D" w:rsidP="004B468D">
      <w:pPr>
        <w:pStyle w:val="GOVBullet1"/>
      </w:pPr>
      <w:r w:rsidRPr="003523E0">
        <w:t>Министерство на здравеопазването и съсловните организации в сектор здравеопазване</w:t>
      </w:r>
    </w:p>
    <w:p w14:paraId="7E8D7120" w14:textId="77777777" w:rsidR="000519A5" w:rsidRPr="003523E0" w:rsidRDefault="000519A5" w:rsidP="000519A5">
      <w:pPr>
        <w:pStyle w:val="Heading3"/>
        <w:rPr>
          <w:rFonts w:asciiTheme="minorHAnsi" w:hAnsiTheme="minorHAnsi"/>
        </w:rPr>
      </w:pPr>
      <w:bookmarkStart w:id="137" w:name="_Toc434573539"/>
      <w:r w:rsidRPr="003523E0">
        <w:rPr>
          <w:rFonts w:asciiTheme="minorHAnsi" w:hAnsiTheme="minorHAnsi"/>
        </w:rPr>
        <w:t>Нормативна рамка</w:t>
      </w:r>
      <w:bookmarkEnd w:id="137"/>
    </w:p>
    <w:p w14:paraId="1339D469" w14:textId="77777777" w:rsidR="000519A5" w:rsidRPr="003523E0" w:rsidRDefault="004B468D" w:rsidP="000519A5">
      <w:pPr>
        <w:pStyle w:val="GOVBody"/>
      </w:pPr>
      <w:r w:rsidRPr="003523E0">
        <w:t xml:space="preserve">Регламентацията </w:t>
      </w:r>
      <w:r w:rsidR="005737BD" w:rsidRPr="003523E0">
        <w:t xml:space="preserve">на реда и правилата </w:t>
      </w:r>
      <w:r w:rsidRPr="003523E0">
        <w:t xml:space="preserve">за използването на регистъра </w:t>
      </w:r>
      <w:r w:rsidR="005737BD" w:rsidRPr="003523E0">
        <w:t xml:space="preserve">ще бъде </w:t>
      </w:r>
      <w:r w:rsidRPr="003523E0">
        <w:t>осигур</w:t>
      </w:r>
      <w:r w:rsidR="005737BD" w:rsidRPr="003523E0">
        <w:t>ена</w:t>
      </w:r>
      <w:r w:rsidRPr="003523E0">
        <w:t xml:space="preserve"> чрез актуализация на подзаконови нормативни актове.</w:t>
      </w:r>
    </w:p>
    <w:p w14:paraId="2C967652" w14:textId="77777777" w:rsidR="000519A5" w:rsidRPr="003523E0" w:rsidRDefault="000519A5" w:rsidP="000519A5">
      <w:pPr>
        <w:pStyle w:val="Heading3"/>
        <w:rPr>
          <w:rFonts w:asciiTheme="minorHAnsi" w:hAnsiTheme="minorHAnsi"/>
        </w:rPr>
      </w:pPr>
      <w:bookmarkStart w:id="138" w:name="_Toc434573540"/>
      <w:r w:rsidRPr="003523E0">
        <w:rPr>
          <w:rFonts w:asciiTheme="minorHAnsi" w:hAnsiTheme="minorHAnsi"/>
        </w:rPr>
        <w:t>Приоритетни дейности</w:t>
      </w:r>
      <w:bookmarkEnd w:id="138"/>
    </w:p>
    <w:p w14:paraId="2345E7C8" w14:textId="03CE81E9" w:rsidR="009844EA" w:rsidRPr="003523E0" w:rsidRDefault="009844EA" w:rsidP="009844EA">
      <w:pPr>
        <w:pStyle w:val="GOVBullet1"/>
      </w:pPr>
      <w:r w:rsidRPr="003523E0">
        <w:t>Оптимизация на процесите по вписване на</w:t>
      </w:r>
      <w:r w:rsidR="0020205E">
        <w:t xml:space="preserve"> професионално </w:t>
      </w:r>
      <w:r w:rsidRPr="003523E0">
        <w:t>квалифицирани лица</w:t>
      </w:r>
    </w:p>
    <w:p w14:paraId="4BD99BC7" w14:textId="3C3B1C91" w:rsidR="009844EA" w:rsidRPr="003523E0" w:rsidRDefault="009844EA" w:rsidP="009844EA">
      <w:pPr>
        <w:pStyle w:val="GOVBullet1"/>
      </w:pPr>
      <w:r w:rsidRPr="003523E0">
        <w:t>Изграждане на конфигурируема информационна сист</w:t>
      </w:r>
      <w:r w:rsidR="0020205E">
        <w:t xml:space="preserve">ема - регистър на професионално </w:t>
      </w:r>
      <w:r w:rsidRPr="003523E0">
        <w:t>квалифицирани лица</w:t>
      </w:r>
    </w:p>
    <w:p w14:paraId="7639FD01" w14:textId="77777777" w:rsidR="009844EA" w:rsidRPr="003523E0" w:rsidRDefault="009844EA" w:rsidP="009844EA">
      <w:pPr>
        <w:pStyle w:val="GOVBullet1"/>
      </w:pPr>
      <w:r w:rsidRPr="003523E0">
        <w:t>Обучение на длъжностните лица, опериращи с регистъра</w:t>
      </w:r>
    </w:p>
    <w:p w14:paraId="29ABF5CB" w14:textId="77777777" w:rsidR="009844EA" w:rsidRPr="003523E0" w:rsidRDefault="009844EA" w:rsidP="009844EA">
      <w:pPr>
        <w:pStyle w:val="GOVBullet1"/>
      </w:pPr>
      <w:r w:rsidRPr="003523E0">
        <w:t>Внедряване на изградената система в необходимия брой звена</w:t>
      </w:r>
    </w:p>
    <w:p w14:paraId="45012BE9" w14:textId="77777777" w:rsidR="000519A5" w:rsidRPr="003523E0" w:rsidRDefault="000519A5" w:rsidP="000519A5">
      <w:pPr>
        <w:pStyle w:val="Heading3"/>
        <w:rPr>
          <w:rFonts w:asciiTheme="minorHAnsi" w:hAnsiTheme="minorHAnsi"/>
        </w:rPr>
      </w:pPr>
      <w:bookmarkStart w:id="139" w:name="_Toc434573541"/>
      <w:r w:rsidRPr="003523E0">
        <w:rPr>
          <w:rFonts w:asciiTheme="minorHAnsi" w:hAnsiTheme="minorHAnsi"/>
        </w:rPr>
        <w:t>Бюджет и източници на финансиране</w:t>
      </w:r>
      <w:bookmarkEnd w:id="139"/>
    </w:p>
    <w:p w14:paraId="58FE6834" w14:textId="77777777" w:rsidR="000519A5" w:rsidRPr="003523E0" w:rsidRDefault="000519A5" w:rsidP="000519A5">
      <w:pPr>
        <w:pStyle w:val="GOVBody"/>
      </w:pPr>
      <w:r w:rsidRPr="003523E0">
        <w:t>Източникът на финансиране е ОП „Добро управление“</w:t>
      </w:r>
      <w:r w:rsidR="009844EA" w:rsidRPr="003523E0">
        <w:t>, ос 1</w:t>
      </w:r>
      <w:r w:rsidRPr="003523E0">
        <w:t>.</w:t>
      </w:r>
    </w:p>
    <w:p w14:paraId="32F07593" w14:textId="77777777" w:rsidR="009844EA" w:rsidRPr="003523E0" w:rsidRDefault="009844EA" w:rsidP="000519A5">
      <w:pPr>
        <w:pStyle w:val="GOVBody"/>
      </w:pPr>
      <w:r w:rsidRPr="003523E0">
        <w:rPr>
          <w:rFonts w:cs="Calibri"/>
          <w:color w:val="000000"/>
        </w:rPr>
        <w:t>Индикативен бюджет: 1 000 000 BGN</w:t>
      </w:r>
    </w:p>
    <w:p w14:paraId="4DDB4458" w14:textId="77E9FE0F" w:rsidR="000519A5" w:rsidRPr="003523E0" w:rsidRDefault="00155A53" w:rsidP="000519A5">
      <w:pPr>
        <w:pStyle w:val="Heading3"/>
        <w:rPr>
          <w:rFonts w:asciiTheme="minorHAnsi" w:hAnsiTheme="minorHAnsi"/>
        </w:rPr>
      </w:pPr>
      <w:bookmarkStart w:id="140" w:name="_Toc434573542"/>
      <w:r>
        <w:rPr>
          <w:rFonts w:asciiTheme="minorHAnsi" w:hAnsiTheme="minorHAnsi"/>
        </w:rPr>
        <w:t>Специфични индикатори за проекта</w:t>
      </w:r>
      <w:bookmarkEnd w:id="140"/>
    </w:p>
    <w:p w14:paraId="6FD9C9CB" w14:textId="77777777" w:rsidR="00BA4A7E" w:rsidRPr="003523E0" w:rsidRDefault="00BA4A7E" w:rsidP="00BA4A7E">
      <w:pPr>
        <w:pStyle w:val="GOVBullet1"/>
      </w:pPr>
      <w:r w:rsidRPr="003523E0">
        <w:rPr>
          <w:color w:val="000000"/>
        </w:rPr>
        <w:t>Време на непрекъсната работа (uptime)</w:t>
      </w:r>
    </w:p>
    <w:p w14:paraId="111F6B2F" w14:textId="77777777" w:rsidR="00BA4A7E" w:rsidRPr="003523E0" w:rsidRDefault="00BA4A7E" w:rsidP="00BA4A7E">
      <w:pPr>
        <w:pStyle w:val="GOVBullet1"/>
        <w:rPr>
          <w:lang w:val="en-US"/>
        </w:rPr>
      </w:pPr>
      <w:r w:rsidRPr="003523E0">
        <w:t>Б</w:t>
      </w:r>
      <w:r w:rsidRPr="003523E0">
        <w:rPr>
          <w:lang w:val="en-US"/>
        </w:rPr>
        <w:t xml:space="preserve">рой едновременни заявки </w:t>
      </w:r>
    </w:p>
    <w:p w14:paraId="7D5F960E" w14:textId="77777777" w:rsidR="00BA4A7E" w:rsidRPr="003523E0" w:rsidRDefault="00BA4A7E" w:rsidP="00BA4A7E">
      <w:pPr>
        <w:pStyle w:val="GOVBullet1"/>
        <w:rPr>
          <w:lang w:val="en-US"/>
        </w:rPr>
      </w:pPr>
      <w:r w:rsidRPr="003523E0">
        <w:t>М</w:t>
      </w:r>
      <w:r w:rsidRPr="003523E0">
        <w:rPr>
          <w:lang w:val="en-US"/>
        </w:rPr>
        <w:t>акисмално време за отговор на заявка</w:t>
      </w:r>
    </w:p>
    <w:p w14:paraId="570C88D3" w14:textId="77777777" w:rsidR="00BA4A7E" w:rsidRPr="003523E0" w:rsidRDefault="00BA4A7E" w:rsidP="00BA4A7E">
      <w:pPr>
        <w:pStyle w:val="GOVBullet1"/>
        <w:rPr>
          <w:lang w:val="en-US"/>
        </w:rPr>
      </w:pPr>
      <w:r w:rsidRPr="003523E0">
        <w:t>С</w:t>
      </w:r>
      <w:r w:rsidRPr="003523E0">
        <w:rPr>
          <w:lang w:val="en-US"/>
        </w:rPr>
        <w:t>редно време за отговор на заявка</w:t>
      </w:r>
    </w:p>
    <w:p w14:paraId="16E9FCAB" w14:textId="77777777" w:rsidR="00BA4A7E" w:rsidRPr="003523E0" w:rsidRDefault="00BA4A7E" w:rsidP="00BA4A7E">
      <w:pPr>
        <w:pStyle w:val="GOVBullet1"/>
        <w:rPr>
          <w:lang w:val="en-US"/>
        </w:rPr>
      </w:pPr>
      <w:r w:rsidRPr="003523E0">
        <w:t>Б</w:t>
      </w:r>
      <w:r w:rsidRPr="003523E0">
        <w:rPr>
          <w:lang w:val="en-US"/>
        </w:rPr>
        <w:t>рой отворени масиви от данни</w:t>
      </w:r>
    </w:p>
    <w:p w14:paraId="298EE2D2" w14:textId="77777777" w:rsidR="000519A5" w:rsidRPr="003523E0" w:rsidRDefault="000519A5" w:rsidP="000519A5">
      <w:pPr>
        <w:pStyle w:val="Heading3"/>
        <w:rPr>
          <w:rFonts w:asciiTheme="minorHAnsi" w:hAnsiTheme="minorHAnsi"/>
        </w:rPr>
      </w:pPr>
      <w:bookmarkStart w:id="141" w:name="_Toc434573543"/>
      <w:r w:rsidRPr="003523E0">
        <w:rPr>
          <w:rFonts w:asciiTheme="minorHAnsi" w:hAnsiTheme="minorHAnsi"/>
        </w:rPr>
        <w:lastRenderedPageBreak/>
        <w:t>Отговорни институции</w:t>
      </w:r>
      <w:bookmarkEnd w:id="141"/>
    </w:p>
    <w:p w14:paraId="69A05CB1" w14:textId="77777777" w:rsidR="000519A5" w:rsidRPr="003523E0" w:rsidRDefault="000519A5" w:rsidP="000519A5">
      <w:pPr>
        <w:pStyle w:val="GOVBody"/>
      </w:pPr>
      <w:r w:rsidRPr="003523E0">
        <w:t xml:space="preserve">Отговорната институция за изпълнение на проекта е </w:t>
      </w:r>
      <w:r w:rsidR="00B65E6F" w:rsidRPr="003523E0">
        <w:t>Министерство на правосъдието</w:t>
      </w:r>
      <w:r w:rsidRPr="003523E0">
        <w:t>.</w:t>
      </w:r>
    </w:p>
    <w:p w14:paraId="4810DA4D" w14:textId="6524E4B3" w:rsidR="000519A5" w:rsidRPr="003523E0" w:rsidRDefault="007A5AA3" w:rsidP="000519A5">
      <w:pPr>
        <w:pStyle w:val="Heading3"/>
        <w:rPr>
          <w:rFonts w:asciiTheme="minorHAnsi" w:hAnsiTheme="minorHAnsi"/>
        </w:rPr>
      </w:pPr>
      <w:bookmarkStart w:id="142" w:name="_Toc434573544"/>
      <w:r w:rsidRPr="003523E0">
        <w:rPr>
          <w:rFonts w:asciiTheme="minorHAnsi" w:hAnsiTheme="minorHAnsi"/>
        </w:rPr>
        <w:t>Предварителни условия за допустимост</w:t>
      </w:r>
      <w:bookmarkEnd w:id="142"/>
    </w:p>
    <w:p w14:paraId="49939A4F" w14:textId="255081F0"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№1 от Пътната карта.</w:t>
      </w:r>
    </w:p>
    <w:p w14:paraId="3E93967A" w14:textId="77777777" w:rsidR="000519A5" w:rsidRPr="003523E0" w:rsidRDefault="000519A5" w:rsidP="000519A5">
      <w:pPr>
        <w:rPr>
          <w:lang w:eastAsia="bg-BG"/>
        </w:rPr>
      </w:pPr>
    </w:p>
    <w:p w14:paraId="3F008EA0" w14:textId="77777777" w:rsidR="000B1212" w:rsidRPr="003523E0" w:rsidRDefault="000B1212" w:rsidP="000B1212">
      <w:pPr>
        <w:pStyle w:val="Heading2"/>
      </w:pPr>
      <w:bookmarkStart w:id="143" w:name="_Toc434573545"/>
      <w:r w:rsidRPr="003523E0">
        <w:t>Реализиране на ЦАИС "Гражданска регистрация"</w:t>
      </w:r>
      <w:bookmarkEnd w:id="143"/>
    </w:p>
    <w:p w14:paraId="136C74D5" w14:textId="77777777" w:rsidR="000519A5" w:rsidRPr="003523E0" w:rsidRDefault="000519A5" w:rsidP="000519A5">
      <w:pPr>
        <w:pStyle w:val="Heading3"/>
        <w:rPr>
          <w:rFonts w:asciiTheme="minorHAnsi" w:hAnsiTheme="minorHAnsi"/>
        </w:rPr>
      </w:pPr>
      <w:bookmarkStart w:id="144" w:name="_Toc434573546"/>
      <w:r w:rsidRPr="003523E0">
        <w:rPr>
          <w:rFonts w:asciiTheme="minorHAnsi" w:hAnsiTheme="minorHAnsi"/>
        </w:rPr>
        <w:t>Описание</w:t>
      </w:r>
      <w:bookmarkEnd w:id="144"/>
    </w:p>
    <w:p w14:paraId="42CAC7A6" w14:textId="77777777" w:rsidR="006D131C" w:rsidRPr="003523E0" w:rsidRDefault="006D131C" w:rsidP="006D131C">
      <w:pPr>
        <w:pStyle w:val="GOVBody"/>
      </w:pPr>
      <w:r w:rsidRPr="003523E0">
        <w:t xml:space="preserve">ЕСГРАОН се поддържа от ГД „ГРАО“ в МРРБ в локални бази данни на общинско ниво и се консолидира периодично в централна справочна база данни. Архитектурата на информационната система не позволява обслужването на големи обеми автоматизирани заявки в реално време, нито възможности за абонамент за настъпили промени. </w:t>
      </w:r>
    </w:p>
    <w:p w14:paraId="785A14F3" w14:textId="77777777" w:rsidR="006D131C" w:rsidRPr="003523E0" w:rsidRDefault="006D131C" w:rsidP="006D131C">
      <w:pPr>
        <w:pStyle w:val="GOVBody"/>
      </w:pPr>
      <w:r w:rsidRPr="003523E0">
        <w:t>Почти всички информационни системи съдържат и обработват информация за физически лица, без да има интеграция с националната система за гражданска регистрация. Това води не само до многократно въвеждане на една и съща информация, но и до много грешки, невалидна и остаряла информация.</w:t>
      </w:r>
    </w:p>
    <w:p w14:paraId="32E2B2D4" w14:textId="77777777" w:rsidR="006D131C" w:rsidRPr="003523E0" w:rsidRDefault="006D131C" w:rsidP="006D131C">
      <w:pPr>
        <w:pStyle w:val="GOVBody"/>
      </w:pPr>
      <w:r w:rsidRPr="003523E0">
        <w:t>Проектът предвижда създаването на централизирана автоматизирана информационна система „Гражданска регистрация“, която да отговаря на всички съвременни изисквания за мащабируемост, сигурност, запазване на транзакционна история на класификаторите и предоставяне на публични уеб-услуги (</w:t>
      </w:r>
      <w:r w:rsidRPr="003523E0">
        <w:rPr>
          <w:lang w:val="en-US"/>
        </w:rPr>
        <w:t>Web Services)</w:t>
      </w:r>
      <w:r w:rsidRPr="003523E0">
        <w:t xml:space="preserve"> за държавните органи, гражданите и бизнеса.</w:t>
      </w:r>
    </w:p>
    <w:p w14:paraId="3DF32EEE" w14:textId="77777777" w:rsidR="006D131C" w:rsidRPr="003523E0" w:rsidRDefault="006D131C" w:rsidP="006D131C">
      <w:pPr>
        <w:pStyle w:val="GOVBody"/>
      </w:pPr>
      <w:r w:rsidRPr="003523E0">
        <w:t>Наличието на такава ЦАИС е задължително условие за реализирането на националната схема за електронна идентификация, която следва да оперира в режим 24 х 7 х 365, в реално време, и която зависи от актуалността на информацията в системата за гражданска регистрация. Реализирането на НЗИС от Министерство на здравеопазването също не би било възможно, без наличието на актуален, централизиран и надежден регистър на физическите лица.</w:t>
      </w:r>
    </w:p>
    <w:p w14:paraId="355C37FA" w14:textId="77777777" w:rsidR="000519A5" w:rsidRPr="003523E0" w:rsidRDefault="000519A5" w:rsidP="000519A5">
      <w:pPr>
        <w:pStyle w:val="Heading3"/>
        <w:rPr>
          <w:rFonts w:asciiTheme="minorHAnsi" w:hAnsiTheme="minorHAnsi"/>
        </w:rPr>
      </w:pPr>
      <w:bookmarkStart w:id="145" w:name="_Toc434573547"/>
      <w:r w:rsidRPr="003523E0">
        <w:rPr>
          <w:rFonts w:asciiTheme="minorHAnsi" w:hAnsiTheme="minorHAnsi"/>
        </w:rPr>
        <w:t>Нормативна рамка</w:t>
      </w:r>
      <w:bookmarkEnd w:id="145"/>
    </w:p>
    <w:p w14:paraId="2DDC51A8" w14:textId="77777777" w:rsidR="000519A5" w:rsidRPr="003523E0" w:rsidRDefault="00A17886" w:rsidP="000519A5">
      <w:pPr>
        <w:pStyle w:val="GOVBody"/>
      </w:pPr>
      <w:r w:rsidRPr="003523E0">
        <w:rPr>
          <w:rFonts w:cs="Calibri"/>
          <w:color w:val="000000"/>
        </w:rPr>
        <w:t>Проектът за закон за изменение и допълнение на закона за електронното управление премахва законовите пречки пред автоматизираното предоставяне на данни от ЦАИС “Гражданска регистрация”. Не се изискват други промени в нормативната уредба.</w:t>
      </w:r>
    </w:p>
    <w:p w14:paraId="783559B8" w14:textId="77777777" w:rsidR="000519A5" w:rsidRPr="003523E0" w:rsidRDefault="000519A5" w:rsidP="000519A5">
      <w:pPr>
        <w:pStyle w:val="Heading3"/>
        <w:rPr>
          <w:rFonts w:asciiTheme="minorHAnsi" w:hAnsiTheme="minorHAnsi"/>
        </w:rPr>
      </w:pPr>
      <w:bookmarkStart w:id="146" w:name="_Toc434573548"/>
      <w:r w:rsidRPr="003523E0">
        <w:rPr>
          <w:rFonts w:asciiTheme="minorHAnsi" w:hAnsiTheme="minorHAnsi"/>
        </w:rPr>
        <w:t>Приоритетни дейности</w:t>
      </w:r>
      <w:bookmarkEnd w:id="146"/>
    </w:p>
    <w:p w14:paraId="31BFD0D2" w14:textId="77777777" w:rsidR="00A17886" w:rsidRPr="003523E0" w:rsidRDefault="00A17886" w:rsidP="00A17886">
      <w:pPr>
        <w:pStyle w:val="GOVBullet1"/>
        <w:rPr>
          <w:lang w:val="en-US"/>
        </w:rPr>
      </w:pPr>
      <w:r w:rsidRPr="003523E0">
        <w:t>О</w:t>
      </w:r>
      <w:r w:rsidRPr="003523E0">
        <w:rPr>
          <w:lang w:val="en-US"/>
        </w:rPr>
        <w:t>птимизиране на процесите по гражданска регистрация</w:t>
      </w:r>
    </w:p>
    <w:p w14:paraId="26BACE33" w14:textId="77777777" w:rsidR="00A17886" w:rsidRPr="003523E0" w:rsidRDefault="00A17886" w:rsidP="00A17886">
      <w:pPr>
        <w:pStyle w:val="GOVBullet1"/>
        <w:rPr>
          <w:lang w:val="en-US"/>
        </w:rPr>
      </w:pPr>
      <w:r w:rsidRPr="003523E0">
        <w:t>И</w:t>
      </w:r>
      <w:r w:rsidRPr="003523E0">
        <w:rPr>
          <w:lang w:val="en-US"/>
        </w:rPr>
        <w:t>зграждане на ЦАИС “Гражданска регистрация”</w:t>
      </w:r>
    </w:p>
    <w:p w14:paraId="6785400F" w14:textId="77777777" w:rsidR="00A17886" w:rsidRPr="003523E0" w:rsidRDefault="00A17886" w:rsidP="00A17886">
      <w:pPr>
        <w:pStyle w:val="GOVBullet1"/>
        <w:rPr>
          <w:lang w:val="en-US"/>
        </w:rPr>
      </w:pPr>
      <w:r w:rsidRPr="003523E0">
        <w:t>М</w:t>
      </w:r>
      <w:r w:rsidRPr="003523E0">
        <w:rPr>
          <w:lang w:val="en-US"/>
        </w:rPr>
        <w:t>игриране на данните от същсетвуващата децентрализирана система</w:t>
      </w:r>
    </w:p>
    <w:p w14:paraId="7DF76EDD" w14:textId="77777777" w:rsidR="00A17886" w:rsidRPr="003523E0" w:rsidRDefault="00A17886" w:rsidP="00A17886">
      <w:pPr>
        <w:pStyle w:val="GOVBullet1"/>
        <w:rPr>
          <w:lang w:val="en-US"/>
        </w:rPr>
      </w:pPr>
      <w:r w:rsidRPr="003523E0">
        <w:t>О</w:t>
      </w:r>
      <w:r w:rsidRPr="003523E0">
        <w:rPr>
          <w:lang w:val="en-US"/>
        </w:rPr>
        <w:t>бучение на длъжностните лица, опериращи с регистъра</w:t>
      </w:r>
    </w:p>
    <w:p w14:paraId="18651850" w14:textId="77777777" w:rsidR="00A17886" w:rsidRPr="003523E0" w:rsidRDefault="00A17886" w:rsidP="00A17886">
      <w:pPr>
        <w:pStyle w:val="GOVBullet1"/>
        <w:rPr>
          <w:lang w:val="en-US"/>
        </w:rPr>
      </w:pPr>
      <w:r w:rsidRPr="003523E0">
        <w:t>П</w:t>
      </w:r>
      <w:r w:rsidRPr="003523E0">
        <w:rPr>
          <w:lang w:val="en-US"/>
        </w:rPr>
        <w:t>ривеждане на ЦАИС “Гражданска регистрация” в експлоатация</w:t>
      </w:r>
    </w:p>
    <w:p w14:paraId="79626AA2" w14:textId="77777777" w:rsidR="000519A5" w:rsidRPr="003523E0" w:rsidRDefault="000519A5" w:rsidP="000519A5">
      <w:pPr>
        <w:pStyle w:val="Heading3"/>
        <w:rPr>
          <w:rFonts w:asciiTheme="minorHAnsi" w:hAnsiTheme="minorHAnsi"/>
        </w:rPr>
      </w:pPr>
      <w:bookmarkStart w:id="147" w:name="_Toc434573549"/>
      <w:r w:rsidRPr="003523E0">
        <w:rPr>
          <w:rFonts w:asciiTheme="minorHAnsi" w:hAnsiTheme="minorHAnsi"/>
        </w:rPr>
        <w:t>Бюджет и източници на финансиране</w:t>
      </w:r>
      <w:bookmarkEnd w:id="147"/>
    </w:p>
    <w:p w14:paraId="4FA1C42F" w14:textId="77777777" w:rsidR="000519A5" w:rsidRPr="003523E0" w:rsidRDefault="000519A5" w:rsidP="000519A5">
      <w:pPr>
        <w:pStyle w:val="GOVBody"/>
      </w:pPr>
      <w:r w:rsidRPr="003523E0">
        <w:t>Източникът на финансиране е ОП „Добро управление“</w:t>
      </w:r>
      <w:r w:rsidR="00A17886" w:rsidRPr="003523E0">
        <w:t>, ос 1</w:t>
      </w:r>
      <w:r w:rsidRPr="003523E0">
        <w:t>.</w:t>
      </w:r>
    </w:p>
    <w:p w14:paraId="0BF01851" w14:textId="77777777" w:rsidR="00A17886" w:rsidRPr="003523E0" w:rsidRDefault="00A17886" w:rsidP="000519A5">
      <w:pPr>
        <w:pStyle w:val="GOVBody"/>
      </w:pPr>
      <w:r w:rsidRPr="003523E0">
        <w:rPr>
          <w:rFonts w:cs="Calibri"/>
          <w:color w:val="000000"/>
        </w:rPr>
        <w:t>Индикативен бюджет: 1 600 000 BGN</w:t>
      </w:r>
    </w:p>
    <w:p w14:paraId="14E19BB8" w14:textId="1C8D2650" w:rsidR="000519A5" w:rsidRPr="003523E0" w:rsidRDefault="00155A53" w:rsidP="000519A5">
      <w:pPr>
        <w:pStyle w:val="Heading3"/>
        <w:rPr>
          <w:rFonts w:asciiTheme="minorHAnsi" w:hAnsiTheme="minorHAnsi"/>
        </w:rPr>
      </w:pPr>
      <w:bookmarkStart w:id="148" w:name="_Toc434573550"/>
      <w:r>
        <w:rPr>
          <w:rFonts w:asciiTheme="minorHAnsi" w:hAnsiTheme="minorHAnsi"/>
        </w:rPr>
        <w:t>Специфични индикатори за проекта</w:t>
      </w:r>
      <w:bookmarkEnd w:id="148"/>
    </w:p>
    <w:p w14:paraId="2E1F8F7A" w14:textId="77777777" w:rsidR="00A17886" w:rsidRPr="003523E0" w:rsidRDefault="00A17886" w:rsidP="00A17886">
      <w:pPr>
        <w:pStyle w:val="GOVBullet1"/>
        <w:rPr>
          <w:lang w:val="en-US"/>
        </w:rPr>
      </w:pPr>
      <w:r w:rsidRPr="003523E0">
        <w:rPr>
          <w:color w:val="000000"/>
        </w:rPr>
        <w:t>Време на непрекъсната работа (uptime)</w:t>
      </w:r>
    </w:p>
    <w:p w14:paraId="0BD0068D" w14:textId="77777777" w:rsidR="00A17886" w:rsidRPr="003523E0" w:rsidRDefault="00A17886" w:rsidP="00A17886">
      <w:pPr>
        <w:pStyle w:val="GOVBullet1"/>
        <w:rPr>
          <w:lang w:val="en-US"/>
        </w:rPr>
      </w:pPr>
      <w:r w:rsidRPr="003523E0">
        <w:lastRenderedPageBreak/>
        <w:t>Б</w:t>
      </w:r>
      <w:r w:rsidRPr="003523E0">
        <w:rPr>
          <w:lang w:val="en-US"/>
        </w:rPr>
        <w:t xml:space="preserve">рой едновременни заявки </w:t>
      </w:r>
    </w:p>
    <w:p w14:paraId="469810C9" w14:textId="77777777" w:rsidR="00A17886" w:rsidRPr="003523E0" w:rsidRDefault="00A17886" w:rsidP="00A17886">
      <w:pPr>
        <w:pStyle w:val="GOVBullet1"/>
        <w:rPr>
          <w:lang w:val="en-US"/>
        </w:rPr>
      </w:pPr>
      <w:r w:rsidRPr="003523E0">
        <w:t>М</w:t>
      </w:r>
      <w:r w:rsidRPr="003523E0">
        <w:rPr>
          <w:lang w:val="en-US"/>
        </w:rPr>
        <w:t>акисмално време за отговор на заявка</w:t>
      </w:r>
    </w:p>
    <w:p w14:paraId="52C8C663" w14:textId="77777777" w:rsidR="000519A5" w:rsidRPr="003523E0" w:rsidRDefault="00A17886" w:rsidP="000519A5">
      <w:pPr>
        <w:pStyle w:val="GOVBullet1"/>
        <w:rPr>
          <w:lang w:val="en-US"/>
        </w:rPr>
      </w:pPr>
      <w:r w:rsidRPr="003523E0">
        <w:t>С</w:t>
      </w:r>
      <w:r w:rsidRPr="003523E0">
        <w:rPr>
          <w:lang w:val="en-US"/>
        </w:rPr>
        <w:t>редно време за отговор на заявка</w:t>
      </w:r>
    </w:p>
    <w:p w14:paraId="7B6F95DC" w14:textId="77777777" w:rsidR="000519A5" w:rsidRPr="003523E0" w:rsidRDefault="000519A5" w:rsidP="000519A5">
      <w:pPr>
        <w:pStyle w:val="Heading3"/>
        <w:rPr>
          <w:rFonts w:asciiTheme="minorHAnsi" w:hAnsiTheme="minorHAnsi"/>
        </w:rPr>
      </w:pPr>
      <w:bookmarkStart w:id="149" w:name="_Toc434573551"/>
      <w:r w:rsidRPr="003523E0">
        <w:rPr>
          <w:rFonts w:asciiTheme="minorHAnsi" w:hAnsiTheme="minorHAnsi"/>
        </w:rPr>
        <w:t>Отговорни институции</w:t>
      </w:r>
      <w:bookmarkEnd w:id="149"/>
    </w:p>
    <w:p w14:paraId="02D50738"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АМС в партньорство с МРРБ</w:t>
      </w:r>
      <w:r w:rsidRPr="003523E0">
        <w:t>.</w:t>
      </w:r>
    </w:p>
    <w:p w14:paraId="4182B135" w14:textId="2C5F6656" w:rsidR="000519A5" w:rsidRPr="003523E0" w:rsidRDefault="007A5AA3" w:rsidP="000519A5">
      <w:pPr>
        <w:pStyle w:val="Heading3"/>
        <w:rPr>
          <w:rFonts w:asciiTheme="minorHAnsi" w:hAnsiTheme="minorHAnsi"/>
        </w:rPr>
      </w:pPr>
      <w:bookmarkStart w:id="150" w:name="_Toc434573552"/>
      <w:r w:rsidRPr="003523E0">
        <w:rPr>
          <w:rFonts w:asciiTheme="minorHAnsi" w:hAnsiTheme="minorHAnsi"/>
        </w:rPr>
        <w:t>Предварителни условия за допустимост</w:t>
      </w:r>
      <w:bookmarkEnd w:id="150"/>
    </w:p>
    <w:p w14:paraId="4DD50B22" w14:textId="42C3B859"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20205E">
        <w:t xml:space="preserve"> </w:t>
      </w:r>
      <w:r w:rsidRPr="003523E0">
        <w:t>1 от Пътната карта.</w:t>
      </w:r>
    </w:p>
    <w:p w14:paraId="0118EFC5" w14:textId="77777777" w:rsidR="000B1212" w:rsidRPr="003523E0" w:rsidRDefault="000B1212" w:rsidP="000B1212">
      <w:pPr>
        <w:pStyle w:val="Heading2"/>
      </w:pPr>
      <w:bookmarkStart w:id="151" w:name="_Toc434573553"/>
      <w:r w:rsidRPr="003523E0">
        <w:t>Реализиране на ЦАИС "Адресен регистър"</w:t>
      </w:r>
      <w:bookmarkEnd w:id="151"/>
    </w:p>
    <w:p w14:paraId="34B318EE" w14:textId="77777777" w:rsidR="000519A5" w:rsidRPr="003523E0" w:rsidRDefault="000519A5" w:rsidP="000519A5">
      <w:pPr>
        <w:pStyle w:val="Heading3"/>
        <w:rPr>
          <w:rFonts w:asciiTheme="minorHAnsi" w:hAnsiTheme="minorHAnsi"/>
        </w:rPr>
      </w:pPr>
      <w:bookmarkStart w:id="152" w:name="_Toc434573554"/>
      <w:r w:rsidRPr="003523E0">
        <w:rPr>
          <w:rFonts w:asciiTheme="minorHAnsi" w:hAnsiTheme="minorHAnsi"/>
        </w:rPr>
        <w:t>Описание</w:t>
      </w:r>
      <w:bookmarkEnd w:id="152"/>
    </w:p>
    <w:p w14:paraId="55D03D6D" w14:textId="77777777" w:rsidR="000519A5" w:rsidRPr="003523E0" w:rsidRDefault="005737BD" w:rsidP="005737BD">
      <w:pPr>
        <w:pStyle w:val="GOVBody"/>
      </w:pPr>
      <w:r w:rsidRPr="003523E0">
        <w:t>Адресният регистър се поддържа от ГД „ГРАО“ в МРРБ под формата на национален класификатор с населени места и адреси. Информацията се поддържа в локални бази данни на общинско ниво и се консолидира периодично. Архитектурата на информационната система не позволява обслужването на големи обеми автоматизирани заявки в реално време, нито възможности за абонамент за настъпили промени. Същевременно редица други организации и институции поддържат собствени класификатори и бази данни с населени места и адреси (НСИ, БП и др.).</w:t>
      </w:r>
    </w:p>
    <w:p w14:paraId="30D15135" w14:textId="77777777" w:rsidR="005737BD" w:rsidRPr="003523E0" w:rsidRDefault="005737BD" w:rsidP="005737BD">
      <w:pPr>
        <w:pStyle w:val="GOVBody"/>
      </w:pPr>
      <w:r w:rsidRPr="003523E0">
        <w:t>Почти всички информационни системи съдържат информация за физически и юридически лица, за които се поддържа и адресна информация в неструктуриран или полуструктуриран вид, без да има интеграция с национален класификатор или регистър. Това води не само до многократно въвеждане на една и съща информация, но и до много грешки, невалидни адреси и невъзможност за машинна обработка на адресната информация.</w:t>
      </w:r>
    </w:p>
    <w:p w14:paraId="69252EE0" w14:textId="77777777" w:rsidR="005737BD" w:rsidRPr="003523E0" w:rsidRDefault="005737BD" w:rsidP="005737BD">
      <w:pPr>
        <w:pStyle w:val="GOVBody"/>
      </w:pPr>
      <w:r w:rsidRPr="003523E0">
        <w:t>Проектът предвижда създаването на централизирана автоматизирана информационна система „Адресен регистър“, която да отговаря на всички съвременни изисквания за мащабируемост, сигурност, запазване на транзакционна история на класификаторите и предоставяне на публични уеб-услуги (</w:t>
      </w:r>
      <w:r w:rsidRPr="003523E0">
        <w:rPr>
          <w:lang w:val="en-US"/>
        </w:rPr>
        <w:t>Web Services)</w:t>
      </w:r>
      <w:r w:rsidRPr="003523E0">
        <w:t xml:space="preserve"> за държавните органи, гражданите и бизнеса.</w:t>
      </w:r>
    </w:p>
    <w:p w14:paraId="5284324C" w14:textId="77777777" w:rsidR="000519A5" w:rsidRPr="003523E0" w:rsidRDefault="000519A5" w:rsidP="000519A5">
      <w:pPr>
        <w:pStyle w:val="Heading3"/>
        <w:rPr>
          <w:rFonts w:asciiTheme="minorHAnsi" w:hAnsiTheme="minorHAnsi"/>
        </w:rPr>
      </w:pPr>
      <w:bookmarkStart w:id="153" w:name="_Toc434573555"/>
      <w:r w:rsidRPr="003523E0">
        <w:rPr>
          <w:rFonts w:asciiTheme="minorHAnsi" w:hAnsiTheme="minorHAnsi"/>
        </w:rPr>
        <w:t>Нормативна рамка</w:t>
      </w:r>
      <w:bookmarkEnd w:id="153"/>
    </w:p>
    <w:p w14:paraId="348A6F2B" w14:textId="77777777" w:rsidR="005737BD" w:rsidRPr="003523E0" w:rsidRDefault="005737BD" w:rsidP="005737BD">
      <w:pPr>
        <w:pStyle w:val="GOVBody"/>
      </w:pPr>
      <w:r w:rsidRPr="003523E0">
        <w:t>Регламентацията на реда и правилата за използването на регистъра ще бъде осигурена чрез актуализация на подзаконови нормативни актове.</w:t>
      </w:r>
    </w:p>
    <w:p w14:paraId="3DD78B21" w14:textId="77777777" w:rsidR="000519A5" w:rsidRPr="003523E0" w:rsidRDefault="000519A5" w:rsidP="000519A5">
      <w:pPr>
        <w:pStyle w:val="Heading3"/>
        <w:rPr>
          <w:rFonts w:asciiTheme="minorHAnsi" w:hAnsiTheme="minorHAnsi"/>
        </w:rPr>
      </w:pPr>
      <w:bookmarkStart w:id="154" w:name="_Toc434573556"/>
      <w:r w:rsidRPr="003523E0">
        <w:rPr>
          <w:rFonts w:asciiTheme="minorHAnsi" w:hAnsiTheme="minorHAnsi"/>
        </w:rPr>
        <w:t>Приоритетни дейности</w:t>
      </w:r>
      <w:bookmarkEnd w:id="154"/>
    </w:p>
    <w:p w14:paraId="110147E9" w14:textId="77777777" w:rsidR="003B64EC" w:rsidRPr="003523E0" w:rsidRDefault="003B64EC" w:rsidP="003B64EC">
      <w:pPr>
        <w:pStyle w:val="GOVBullet1"/>
        <w:rPr>
          <w:lang w:val="en-US"/>
        </w:rPr>
      </w:pPr>
      <w:r w:rsidRPr="003523E0">
        <w:t>О</w:t>
      </w:r>
      <w:r w:rsidRPr="003523E0">
        <w:rPr>
          <w:lang w:val="en-US"/>
        </w:rPr>
        <w:t>птимизиране на процесите по поддържане на актуална версия на адресите</w:t>
      </w:r>
    </w:p>
    <w:p w14:paraId="79305DBA" w14:textId="09291270" w:rsidR="003B64EC" w:rsidRPr="003523E0" w:rsidRDefault="003B64EC" w:rsidP="003B64EC">
      <w:pPr>
        <w:pStyle w:val="GOVBullet1"/>
        <w:rPr>
          <w:lang w:val="en-US"/>
        </w:rPr>
      </w:pPr>
      <w:r w:rsidRPr="003523E0">
        <w:t>И</w:t>
      </w:r>
      <w:r w:rsidRPr="003523E0">
        <w:rPr>
          <w:lang w:val="en-US"/>
        </w:rPr>
        <w:t>згра</w:t>
      </w:r>
      <w:r w:rsidR="0020205E">
        <w:rPr>
          <w:lang w:val="en-US"/>
        </w:rPr>
        <w:t>ждане на ЦАИС “А</w:t>
      </w:r>
      <w:r w:rsidRPr="003523E0">
        <w:rPr>
          <w:lang w:val="en-US"/>
        </w:rPr>
        <w:t>дресен регистър”</w:t>
      </w:r>
    </w:p>
    <w:p w14:paraId="4F88AF97" w14:textId="77777777" w:rsidR="003B64EC" w:rsidRPr="003523E0" w:rsidRDefault="003B64EC" w:rsidP="003B64EC">
      <w:pPr>
        <w:pStyle w:val="GOVBullet1"/>
        <w:rPr>
          <w:lang w:val="en-US"/>
        </w:rPr>
      </w:pPr>
      <w:r w:rsidRPr="003523E0">
        <w:t>О</w:t>
      </w:r>
      <w:r w:rsidRPr="003523E0">
        <w:rPr>
          <w:lang w:val="en-US"/>
        </w:rPr>
        <w:t>бучение на длъжностните лица, опериращи с регистъра</w:t>
      </w:r>
    </w:p>
    <w:p w14:paraId="49C519FC" w14:textId="77777777" w:rsidR="003B64EC" w:rsidRPr="003523E0" w:rsidRDefault="003B64EC" w:rsidP="003B64EC">
      <w:pPr>
        <w:pStyle w:val="GOVBullet1"/>
        <w:rPr>
          <w:lang w:val="en-US"/>
        </w:rPr>
      </w:pPr>
      <w:r w:rsidRPr="003523E0">
        <w:t>О</w:t>
      </w:r>
      <w:r w:rsidRPr="003523E0">
        <w:rPr>
          <w:lang w:val="en-US"/>
        </w:rPr>
        <w:t>бновяване и поддържане на модела за адресна информация в регистрите за оперативна съвместимост</w:t>
      </w:r>
    </w:p>
    <w:p w14:paraId="2982A221" w14:textId="77777777" w:rsidR="000519A5" w:rsidRPr="003523E0" w:rsidRDefault="003B64EC" w:rsidP="000519A5">
      <w:pPr>
        <w:pStyle w:val="GOVBullet1"/>
        <w:rPr>
          <w:lang w:val="en-US"/>
        </w:rPr>
      </w:pPr>
      <w:r w:rsidRPr="003523E0">
        <w:t>П</w:t>
      </w:r>
      <w:r w:rsidRPr="003523E0">
        <w:rPr>
          <w:lang w:val="en-US"/>
        </w:rPr>
        <w:t>редоставяне на масиви от данни в машинно-четим формат, включително на портала за отворени данни</w:t>
      </w:r>
    </w:p>
    <w:p w14:paraId="13928DB4" w14:textId="77777777" w:rsidR="000519A5" w:rsidRPr="003523E0" w:rsidRDefault="000519A5" w:rsidP="000519A5">
      <w:pPr>
        <w:pStyle w:val="Heading3"/>
        <w:rPr>
          <w:rFonts w:asciiTheme="minorHAnsi" w:hAnsiTheme="minorHAnsi"/>
        </w:rPr>
      </w:pPr>
      <w:bookmarkStart w:id="155" w:name="_Toc434573557"/>
      <w:r w:rsidRPr="003523E0">
        <w:rPr>
          <w:rFonts w:asciiTheme="minorHAnsi" w:hAnsiTheme="minorHAnsi"/>
        </w:rPr>
        <w:t>Бюджет и източници на финансиране</w:t>
      </w:r>
      <w:bookmarkEnd w:id="155"/>
    </w:p>
    <w:p w14:paraId="7852F154" w14:textId="77777777" w:rsidR="000519A5" w:rsidRPr="003523E0" w:rsidRDefault="000519A5" w:rsidP="000519A5">
      <w:pPr>
        <w:pStyle w:val="GOVBody"/>
      </w:pPr>
      <w:r w:rsidRPr="003523E0">
        <w:t>Източникът на финансиране е ОП „Добро управление“</w:t>
      </w:r>
      <w:r w:rsidR="00CB4447" w:rsidRPr="003523E0">
        <w:t>, ос 1</w:t>
      </w:r>
      <w:r w:rsidRPr="003523E0">
        <w:t>.</w:t>
      </w:r>
    </w:p>
    <w:p w14:paraId="21011389" w14:textId="77777777" w:rsidR="00CB4447" w:rsidRPr="003523E0" w:rsidRDefault="00CB4447" w:rsidP="000519A5">
      <w:pPr>
        <w:pStyle w:val="GOVBody"/>
      </w:pPr>
      <w:r w:rsidRPr="003523E0">
        <w:rPr>
          <w:rFonts w:cs="Calibri"/>
          <w:color w:val="000000"/>
        </w:rPr>
        <w:t>Индикативен бюджет: 450 000 BGN.</w:t>
      </w:r>
    </w:p>
    <w:p w14:paraId="41573786" w14:textId="1A813E9F" w:rsidR="000519A5" w:rsidRPr="003523E0" w:rsidRDefault="00155A53" w:rsidP="000519A5">
      <w:pPr>
        <w:pStyle w:val="Heading3"/>
        <w:rPr>
          <w:rFonts w:asciiTheme="minorHAnsi" w:hAnsiTheme="minorHAnsi"/>
        </w:rPr>
      </w:pPr>
      <w:bookmarkStart w:id="156" w:name="_Toc434573558"/>
      <w:r>
        <w:rPr>
          <w:rFonts w:asciiTheme="minorHAnsi" w:hAnsiTheme="minorHAnsi"/>
        </w:rPr>
        <w:lastRenderedPageBreak/>
        <w:t>Специфични индикатори за проекта</w:t>
      </w:r>
      <w:bookmarkEnd w:id="156"/>
    </w:p>
    <w:p w14:paraId="49F9F7D4" w14:textId="77777777" w:rsidR="00CB4447" w:rsidRPr="003523E0" w:rsidRDefault="00CB4447" w:rsidP="00CB4447">
      <w:pPr>
        <w:pStyle w:val="GOVBullet1"/>
        <w:rPr>
          <w:lang w:val="en-US"/>
        </w:rPr>
      </w:pPr>
      <w:r w:rsidRPr="003523E0">
        <w:rPr>
          <w:color w:val="000000"/>
        </w:rPr>
        <w:t>Време на непрекъсната работа (uptime)</w:t>
      </w:r>
    </w:p>
    <w:p w14:paraId="15A56C4A" w14:textId="77777777" w:rsidR="00CB4447" w:rsidRPr="003523E0" w:rsidRDefault="00CB4447" w:rsidP="00CB4447">
      <w:pPr>
        <w:pStyle w:val="GOVBullet1"/>
        <w:rPr>
          <w:lang w:val="en-US"/>
        </w:rPr>
      </w:pPr>
      <w:r w:rsidRPr="003523E0">
        <w:t>Б</w:t>
      </w:r>
      <w:r w:rsidRPr="003523E0">
        <w:rPr>
          <w:lang w:val="en-US"/>
        </w:rPr>
        <w:t xml:space="preserve">рой едновременни заявки </w:t>
      </w:r>
    </w:p>
    <w:p w14:paraId="0638186C" w14:textId="77777777" w:rsidR="00CB4447" w:rsidRPr="003523E0" w:rsidRDefault="00CB4447" w:rsidP="00CB4447">
      <w:pPr>
        <w:pStyle w:val="GOVBullet1"/>
        <w:rPr>
          <w:lang w:val="en-US"/>
        </w:rPr>
      </w:pPr>
      <w:r w:rsidRPr="003523E0">
        <w:t>М</w:t>
      </w:r>
      <w:r w:rsidRPr="003523E0">
        <w:rPr>
          <w:lang w:val="en-US"/>
        </w:rPr>
        <w:t>акисмално време за отговор на заявка</w:t>
      </w:r>
    </w:p>
    <w:p w14:paraId="310D89ED" w14:textId="77777777" w:rsidR="000519A5" w:rsidRPr="003523E0" w:rsidRDefault="00CB4447" w:rsidP="000519A5">
      <w:pPr>
        <w:pStyle w:val="GOVBullet1"/>
        <w:rPr>
          <w:lang w:val="en-US"/>
        </w:rPr>
      </w:pPr>
      <w:r w:rsidRPr="003523E0">
        <w:t>С</w:t>
      </w:r>
      <w:r w:rsidRPr="003523E0">
        <w:rPr>
          <w:lang w:val="en-US"/>
        </w:rPr>
        <w:t>редно време за отговор на заявка</w:t>
      </w:r>
    </w:p>
    <w:p w14:paraId="6F7126C1" w14:textId="77777777" w:rsidR="000519A5" w:rsidRPr="003523E0" w:rsidRDefault="000519A5" w:rsidP="000519A5">
      <w:pPr>
        <w:pStyle w:val="Heading3"/>
        <w:rPr>
          <w:rFonts w:asciiTheme="minorHAnsi" w:hAnsiTheme="minorHAnsi"/>
        </w:rPr>
      </w:pPr>
      <w:bookmarkStart w:id="157" w:name="_Toc434573559"/>
      <w:r w:rsidRPr="003523E0">
        <w:rPr>
          <w:rFonts w:asciiTheme="minorHAnsi" w:hAnsiTheme="minorHAnsi"/>
        </w:rPr>
        <w:t>Отговорни институции</w:t>
      </w:r>
      <w:bookmarkEnd w:id="157"/>
    </w:p>
    <w:p w14:paraId="62E8BC43" w14:textId="77777777" w:rsidR="000519A5" w:rsidRPr="003523E0" w:rsidRDefault="000519A5" w:rsidP="000519A5">
      <w:pPr>
        <w:pStyle w:val="GOVBody"/>
      </w:pPr>
      <w:r w:rsidRPr="003523E0">
        <w:t xml:space="preserve">Отговорната институция за изпълнение на проекта е </w:t>
      </w:r>
      <w:r w:rsidR="005737BD" w:rsidRPr="003523E0">
        <w:t>АМС в партньорство с МРРБ</w:t>
      </w:r>
      <w:r w:rsidRPr="003523E0">
        <w:t>.</w:t>
      </w:r>
    </w:p>
    <w:p w14:paraId="158B43D0" w14:textId="207A5C38" w:rsidR="000519A5" w:rsidRPr="003523E0" w:rsidRDefault="007A5AA3" w:rsidP="000519A5">
      <w:pPr>
        <w:pStyle w:val="Heading3"/>
        <w:rPr>
          <w:rFonts w:asciiTheme="minorHAnsi" w:hAnsiTheme="minorHAnsi"/>
        </w:rPr>
      </w:pPr>
      <w:bookmarkStart w:id="158" w:name="_Toc434573560"/>
      <w:r w:rsidRPr="003523E0">
        <w:rPr>
          <w:rFonts w:asciiTheme="minorHAnsi" w:hAnsiTheme="minorHAnsi"/>
        </w:rPr>
        <w:t>Предварителни условия за допустимост</w:t>
      </w:r>
      <w:bookmarkEnd w:id="158"/>
    </w:p>
    <w:p w14:paraId="1AB54481" w14:textId="7E27D188"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№1 от Пътната карта.</w:t>
      </w:r>
    </w:p>
    <w:p w14:paraId="3711B658" w14:textId="77777777" w:rsidR="000B1212" w:rsidRPr="003523E0" w:rsidRDefault="000B1212" w:rsidP="000B1212">
      <w:pPr>
        <w:pStyle w:val="Heading2"/>
      </w:pPr>
      <w:bookmarkStart w:id="159" w:name="_Toc434573561"/>
      <w:r w:rsidRPr="003523E0">
        <w:t>Регистър "Годишни технически прегледи" и Регистър "Свидетелства за правоуправление"</w:t>
      </w:r>
      <w:bookmarkEnd w:id="159"/>
    </w:p>
    <w:p w14:paraId="3D8D31A0" w14:textId="77777777" w:rsidR="000519A5" w:rsidRPr="003523E0" w:rsidRDefault="000519A5" w:rsidP="000519A5">
      <w:pPr>
        <w:pStyle w:val="Heading3"/>
        <w:rPr>
          <w:rFonts w:asciiTheme="minorHAnsi" w:hAnsiTheme="minorHAnsi"/>
        </w:rPr>
      </w:pPr>
      <w:bookmarkStart w:id="160" w:name="_Toc434573562"/>
      <w:r w:rsidRPr="003523E0">
        <w:rPr>
          <w:rFonts w:asciiTheme="minorHAnsi" w:hAnsiTheme="minorHAnsi"/>
        </w:rPr>
        <w:t>Описание</w:t>
      </w:r>
      <w:bookmarkEnd w:id="160"/>
    </w:p>
    <w:p w14:paraId="6CB590ED" w14:textId="77777777" w:rsidR="002E4403" w:rsidRPr="003523E0" w:rsidRDefault="002E4403" w:rsidP="002E4403">
      <w:pPr>
        <w:pStyle w:val="GOVBody"/>
      </w:pPr>
      <w:r w:rsidRPr="003523E0">
        <w:t>Към момента съществува централизирана система за ГТП към ИААА, както и децентрализирана система за проведените изпити за правоуправление. Обменът на информация относно отнетите контролни точки се извършва на хартиен носител, което създава риск от грешки.</w:t>
      </w:r>
    </w:p>
    <w:p w14:paraId="0C85D115" w14:textId="0467D274" w:rsidR="002E4403" w:rsidRPr="003523E0" w:rsidRDefault="002E4403" w:rsidP="002E4403">
      <w:pPr>
        <w:pStyle w:val="GOVBody"/>
      </w:pPr>
      <w:r w:rsidRPr="003523E0">
        <w:t>Целите на проекта са: централизиране на сис</w:t>
      </w:r>
      <w:r w:rsidR="00A4403D" w:rsidRPr="003523E0">
        <w:t>т</w:t>
      </w:r>
      <w:r w:rsidRPr="003523E0">
        <w:t>емата за проведени изпити и двупосочна интеграция на системите на ИААА с тези на МВР.</w:t>
      </w:r>
    </w:p>
    <w:p w14:paraId="04B2C536" w14:textId="77777777" w:rsidR="000519A5" w:rsidRPr="003523E0" w:rsidRDefault="002E4403" w:rsidP="002E4403">
      <w:pPr>
        <w:pStyle w:val="GOVBody"/>
      </w:pPr>
      <w:r w:rsidRPr="003523E0">
        <w:t>При успешна реализация на проекта, МВР и ИААА ще имат синхронизирани данни за наличните контролни точки за всеки един водач, данни за успешно положени изпити (включително опреснителни), касаещи правоуправлението на МПС, както и стаж на професионалните шофьори. В резултат ще бъде минимизиран корупционния риск и риска от човешки грешки.</w:t>
      </w:r>
    </w:p>
    <w:p w14:paraId="59444D08" w14:textId="77777777" w:rsidR="000519A5" w:rsidRPr="003523E0" w:rsidRDefault="000519A5" w:rsidP="000519A5">
      <w:pPr>
        <w:pStyle w:val="Heading3"/>
        <w:rPr>
          <w:rFonts w:asciiTheme="minorHAnsi" w:hAnsiTheme="minorHAnsi"/>
        </w:rPr>
      </w:pPr>
      <w:bookmarkStart w:id="161" w:name="_Toc434573563"/>
      <w:r w:rsidRPr="003523E0">
        <w:rPr>
          <w:rFonts w:asciiTheme="minorHAnsi" w:hAnsiTheme="minorHAnsi"/>
        </w:rPr>
        <w:t>Нормативна рамка</w:t>
      </w:r>
      <w:bookmarkEnd w:id="161"/>
    </w:p>
    <w:p w14:paraId="2C4C1063" w14:textId="68602DB2" w:rsidR="000519A5" w:rsidRPr="003523E0" w:rsidRDefault="00094108" w:rsidP="000519A5">
      <w:pPr>
        <w:pStyle w:val="GOVBody"/>
      </w:pPr>
      <w:r w:rsidRPr="003523E0">
        <w:rPr>
          <w:rFonts w:cs="Calibri"/>
          <w:color w:val="000000"/>
        </w:rPr>
        <w:t>Част от приоритетните дейности по проекта са дефиниран</w:t>
      </w:r>
      <w:r w:rsidR="00A4403D" w:rsidRPr="003523E0">
        <w:rPr>
          <w:rFonts w:cs="Calibri"/>
          <w:color w:val="000000"/>
        </w:rPr>
        <w:t>и</w:t>
      </w:r>
      <w:r w:rsidRPr="003523E0">
        <w:rPr>
          <w:rFonts w:cs="Calibri"/>
          <w:color w:val="000000"/>
        </w:rPr>
        <w:t xml:space="preserve"> с  промени в кодекса за застраховането. </w:t>
      </w:r>
      <w:r w:rsidR="000519A5" w:rsidRPr="003523E0">
        <w:t xml:space="preserve">Не се изискват </w:t>
      </w:r>
      <w:r w:rsidRPr="003523E0">
        <w:t xml:space="preserve">други </w:t>
      </w:r>
      <w:r w:rsidR="000519A5" w:rsidRPr="003523E0">
        <w:t>промени в нормативната уредба.</w:t>
      </w:r>
    </w:p>
    <w:p w14:paraId="7D1D6FB1" w14:textId="77777777" w:rsidR="00094108" w:rsidRPr="003523E0" w:rsidRDefault="000519A5" w:rsidP="00A80F2C">
      <w:pPr>
        <w:pStyle w:val="Heading3"/>
        <w:rPr>
          <w:rFonts w:asciiTheme="minorHAnsi" w:hAnsiTheme="minorHAnsi"/>
        </w:rPr>
      </w:pPr>
      <w:bookmarkStart w:id="162" w:name="_Toc434573564"/>
      <w:r w:rsidRPr="003523E0">
        <w:rPr>
          <w:rFonts w:asciiTheme="minorHAnsi" w:hAnsiTheme="minorHAnsi"/>
        </w:rPr>
        <w:t>Приоритетни дейности</w:t>
      </w:r>
      <w:bookmarkEnd w:id="162"/>
    </w:p>
    <w:p w14:paraId="6D52CF4F" w14:textId="77777777" w:rsidR="00A80F2C" w:rsidRPr="003523E0" w:rsidRDefault="00A80F2C" w:rsidP="00A80F2C">
      <w:pPr>
        <w:pStyle w:val="GOVBullet1"/>
      </w:pPr>
      <w:r w:rsidRPr="003523E0">
        <w:t>Изграждане на централизиран регистър на проведените изпити</w:t>
      </w:r>
    </w:p>
    <w:p w14:paraId="1CE80D33" w14:textId="77777777" w:rsidR="00A80F2C" w:rsidRPr="003523E0" w:rsidRDefault="00A80F2C" w:rsidP="00A80F2C">
      <w:pPr>
        <w:pStyle w:val="GOVBullet1"/>
      </w:pPr>
      <w:r w:rsidRPr="003523E0">
        <w:t>Интеграция на системата за годишни технически прегледи с МВР</w:t>
      </w:r>
    </w:p>
    <w:p w14:paraId="0D4F2EFA" w14:textId="77777777" w:rsidR="000519A5" w:rsidRPr="003523E0" w:rsidRDefault="00A80F2C" w:rsidP="000519A5">
      <w:pPr>
        <w:pStyle w:val="GOVBullet1"/>
      </w:pPr>
      <w:r w:rsidRPr="003523E0">
        <w:t>Синхронизация на данните за контролни точки на водачите</w:t>
      </w:r>
    </w:p>
    <w:p w14:paraId="31C9F14E" w14:textId="77777777" w:rsidR="000519A5" w:rsidRPr="003523E0" w:rsidRDefault="000519A5" w:rsidP="000519A5">
      <w:pPr>
        <w:pStyle w:val="Heading3"/>
        <w:rPr>
          <w:rFonts w:asciiTheme="minorHAnsi" w:hAnsiTheme="minorHAnsi"/>
        </w:rPr>
      </w:pPr>
      <w:bookmarkStart w:id="163" w:name="_Toc434573565"/>
      <w:r w:rsidRPr="003523E0">
        <w:rPr>
          <w:rFonts w:asciiTheme="minorHAnsi" w:hAnsiTheme="minorHAnsi"/>
        </w:rPr>
        <w:t>Бюджет и източници на финансиране</w:t>
      </w:r>
      <w:bookmarkEnd w:id="163"/>
    </w:p>
    <w:p w14:paraId="2B3B17ED" w14:textId="77777777" w:rsidR="000519A5" w:rsidRPr="003523E0" w:rsidRDefault="000519A5" w:rsidP="000519A5">
      <w:pPr>
        <w:pStyle w:val="GOVBody"/>
      </w:pPr>
      <w:r w:rsidRPr="003523E0">
        <w:t>Източникът на финансиране е ОП „Добро управление“</w:t>
      </w:r>
      <w:r w:rsidR="00334994" w:rsidRPr="003523E0">
        <w:t>, ос 1</w:t>
      </w:r>
      <w:r w:rsidRPr="003523E0">
        <w:t>.</w:t>
      </w:r>
    </w:p>
    <w:p w14:paraId="1511A9BB" w14:textId="77777777" w:rsidR="00334994" w:rsidRPr="003523E0" w:rsidRDefault="00334994" w:rsidP="000519A5">
      <w:pPr>
        <w:pStyle w:val="GOVBody"/>
      </w:pPr>
      <w:r w:rsidRPr="003523E0">
        <w:rPr>
          <w:rFonts w:cs="Calibri"/>
          <w:color w:val="000000"/>
        </w:rPr>
        <w:t>Индикативен бюджет: 1 000 000 BGN</w:t>
      </w:r>
    </w:p>
    <w:p w14:paraId="61A91B1C" w14:textId="622E519A" w:rsidR="000519A5" w:rsidRPr="003523E0" w:rsidRDefault="00155A53" w:rsidP="000519A5">
      <w:pPr>
        <w:pStyle w:val="Heading3"/>
        <w:rPr>
          <w:rFonts w:asciiTheme="minorHAnsi" w:hAnsiTheme="minorHAnsi"/>
        </w:rPr>
      </w:pPr>
      <w:bookmarkStart w:id="164" w:name="_Toc434573566"/>
      <w:r>
        <w:rPr>
          <w:rFonts w:asciiTheme="minorHAnsi" w:hAnsiTheme="minorHAnsi"/>
        </w:rPr>
        <w:t>Специфични индикатори за проекта</w:t>
      </w:r>
      <w:bookmarkEnd w:id="164"/>
    </w:p>
    <w:p w14:paraId="2F81F982" w14:textId="77777777" w:rsidR="00334994" w:rsidRPr="003523E0" w:rsidRDefault="00334994" w:rsidP="00334994">
      <w:pPr>
        <w:pStyle w:val="GOVBullet1"/>
        <w:rPr>
          <w:lang w:val="en-US"/>
        </w:rPr>
      </w:pPr>
      <w:r w:rsidRPr="003523E0">
        <w:rPr>
          <w:color w:val="000000"/>
        </w:rPr>
        <w:t>Време на непрекъсната работа (uptime)</w:t>
      </w:r>
    </w:p>
    <w:p w14:paraId="284DBF21" w14:textId="77777777" w:rsidR="00334994" w:rsidRPr="003523E0" w:rsidRDefault="00334994" w:rsidP="00334994">
      <w:pPr>
        <w:pStyle w:val="GOVBullet1"/>
        <w:rPr>
          <w:lang w:val="en-US"/>
        </w:rPr>
      </w:pPr>
      <w:r w:rsidRPr="003523E0">
        <w:t>Б</w:t>
      </w:r>
      <w:r w:rsidRPr="003523E0">
        <w:rPr>
          <w:lang w:val="en-US"/>
        </w:rPr>
        <w:t xml:space="preserve">рой едновременни заявки </w:t>
      </w:r>
    </w:p>
    <w:p w14:paraId="49AA12BB" w14:textId="77777777" w:rsidR="00334994" w:rsidRPr="003523E0" w:rsidRDefault="00334994" w:rsidP="00334994">
      <w:pPr>
        <w:pStyle w:val="GOVBullet1"/>
        <w:rPr>
          <w:lang w:val="en-US"/>
        </w:rPr>
      </w:pPr>
      <w:r w:rsidRPr="003523E0">
        <w:t>М</w:t>
      </w:r>
      <w:r w:rsidRPr="003523E0">
        <w:rPr>
          <w:lang w:val="en-US"/>
        </w:rPr>
        <w:t>акисмално време за отговор на заявка</w:t>
      </w:r>
    </w:p>
    <w:p w14:paraId="1C9D5D30" w14:textId="77777777" w:rsidR="000519A5" w:rsidRPr="003523E0" w:rsidRDefault="00334994" w:rsidP="000519A5">
      <w:pPr>
        <w:pStyle w:val="GOVBullet1"/>
        <w:rPr>
          <w:lang w:val="en-US"/>
        </w:rPr>
      </w:pPr>
      <w:r w:rsidRPr="003523E0">
        <w:t>С</w:t>
      </w:r>
      <w:r w:rsidRPr="003523E0">
        <w:rPr>
          <w:lang w:val="en-US"/>
        </w:rPr>
        <w:t>редно време за отговор на заявка</w:t>
      </w:r>
    </w:p>
    <w:p w14:paraId="5C0CB854" w14:textId="77777777" w:rsidR="000519A5" w:rsidRPr="003523E0" w:rsidRDefault="000519A5" w:rsidP="000519A5">
      <w:pPr>
        <w:pStyle w:val="Heading3"/>
        <w:rPr>
          <w:rFonts w:asciiTheme="minorHAnsi" w:hAnsiTheme="minorHAnsi"/>
        </w:rPr>
      </w:pPr>
      <w:bookmarkStart w:id="165" w:name="_Toc434573567"/>
      <w:r w:rsidRPr="003523E0">
        <w:rPr>
          <w:rFonts w:asciiTheme="minorHAnsi" w:hAnsiTheme="minorHAnsi"/>
        </w:rPr>
        <w:lastRenderedPageBreak/>
        <w:t>Отговорни институции</w:t>
      </w:r>
      <w:bookmarkEnd w:id="165"/>
    </w:p>
    <w:p w14:paraId="6F0849B3"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 xml:space="preserve">МТИТС в партньорство с </w:t>
      </w:r>
      <w:r w:rsidRPr="003523E0">
        <w:t>ИА “</w:t>
      </w:r>
      <w:r w:rsidR="00864924" w:rsidRPr="003523E0">
        <w:t>Автомобилна администрация</w:t>
      </w:r>
      <w:r w:rsidRPr="003523E0">
        <w:t>“.</w:t>
      </w:r>
    </w:p>
    <w:p w14:paraId="2C005A67" w14:textId="1A202614" w:rsidR="000519A5" w:rsidRPr="003523E0" w:rsidRDefault="007A5AA3" w:rsidP="000519A5">
      <w:pPr>
        <w:pStyle w:val="Heading3"/>
        <w:rPr>
          <w:rFonts w:asciiTheme="minorHAnsi" w:hAnsiTheme="minorHAnsi"/>
        </w:rPr>
      </w:pPr>
      <w:bookmarkStart w:id="166" w:name="_Toc434573568"/>
      <w:r w:rsidRPr="003523E0">
        <w:rPr>
          <w:rFonts w:asciiTheme="minorHAnsi" w:hAnsiTheme="minorHAnsi"/>
        </w:rPr>
        <w:t>Предварителни условия за допустимост</w:t>
      </w:r>
      <w:bookmarkEnd w:id="166"/>
    </w:p>
    <w:p w14:paraId="2498FD5B" w14:textId="07B4F815"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20205E">
        <w:t xml:space="preserve"> </w:t>
      </w:r>
      <w:r w:rsidRPr="003523E0">
        <w:t>1 от Пътната карта.</w:t>
      </w:r>
    </w:p>
    <w:p w14:paraId="1C3C6108" w14:textId="77777777" w:rsidR="000B1212" w:rsidRPr="003523E0" w:rsidRDefault="000B1212" w:rsidP="000B1212">
      <w:pPr>
        <w:pStyle w:val="Heading2"/>
      </w:pPr>
      <w:bookmarkStart w:id="167" w:name="_Toc434573569"/>
      <w:r w:rsidRPr="003523E0">
        <w:t>Регистър на запорите (ЧСИ / ДСИ)</w:t>
      </w:r>
      <w:bookmarkEnd w:id="167"/>
    </w:p>
    <w:p w14:paraId="536322A2" w14:textId="77777777" w:rsidR="000519A5" w:rsidRPr="003523E0" w:rsidRDefault="000519A5" w:rsidP="000519A5">
      <w:pPr>
        <w:pStyle w:val="Heading3"/>
        <w:rPr>
          <w:rFonts w:asciiTheme="minorHAnsi" w:hAnsiTheme="minorHAnsi"/>
        </w:rPr>
      </w:pPr>
      <w:bookmarkStart w:id="168" w:name="_Toc434573570"/>
      <w:r w:rsidRPr="003523E0">
        <w:rPr>
          <w:rFonts w:asciiTheme="minorHAnsi" w:hAnsiTheme="minorHAnsi"/>
        </w:rPr>
        <w:t>Описание</w:t>
      </w:r>
      <w:bookmarkEnd w:id="168"/>
    </w:p>
    <w:p w14:paraId="1D347992" w14:textId="77777777" w:rsidR="00334994" w:rsidRPr="003523E0" w:rsidRDefault="00334994" w:rsidP="00334994">
      <w:pPr>
        <w:pStyle w:val="GOVBody"/>
      </w:pPr>
      <w:r w:rsidRPr="003523E0">
        <w:t>Към момента липсва централизиран регистър, в който се обявяват запорите на физически и юридически лица. Камарата на частните съдебни изпълнители поддържа поддържа свой регистър, но до него няма отдалечен достъп от страна на заинтересованите лица, което добавя администдративна тежест, заради нуждата от съответното удостоверение. Друг проблем на настоящия регистър е, че в него няма данни от ДСИ.</w:t>
      </w:r>
    </w:p>
    <w:p w14:paraId="01288BEB" w14:textId="77777777" w:rsidR="000519A5" w:rsidRPr="003523E0" w:rsidRDefault="00334994" w:rsidP="00334994">
      <w:pPr>
        <w:pStyle w:val="GOVBody"/>
      </w:pPr>
      <w:r w:rsidRPr="003523E0">
        <w:t>В рамките на проекта ще бъде изграден централизиран регистър на запорите, в който частните и държавните съдебни изпълнители ще вписват всеки запор. Физическите и юридическите лица, след успешна електронна идентификация, ще могат да проверяват статуса си, а трети заинтересовани лица ще получават служебен достъп.</w:t>
      </w:r>
    </w:p>
    <w:p w14:paraId="0B8C5A7D" w14:textId="77777777" w:rsidR="000519A5" w:rsidRPr="003523E0" w:rsidRDefault="000519A5" w:rsidP="000519A5">
      <w:pPr>
        <w:pStyle w:val="Heading3"/>
        <w:rPr>
          <w:rFonts w:asciiTheme="minorHAnsi" w:hAnsiTheme="minorHAnsi"/>
        </w:rPr>
      </w:pPr>
      <w:bookmarkStart w:id="169" w:name="_Toc434573571"/>
      <w:r w:rsidRPr="003523E0">
        <w:rPr>
          <w:rFonts w:asciiTheme="minorHAnsi" w:hAnsiTheme="minorHAnsi"/>
        </w:rPr>
        <w:t>Нормативна рамка</w:t>
      </w:r>
      <w:bookmarkEnd w:id="169"/>
    </w:p>
    <w:p w14:paraId="22783605" w14:textId="77777777" w:rsidR="000519A5" w:rsidRPr="003523E0" w:rsidRDefault="00334994" w:rsidP="000519A5">
      <w:pPr>
        <w:pStyle w:val="GOVBody"/>
      </w:pPr>
      <w:r w:rsidRPr="003523E0">
        <w:t>В закона за частните съдебни изпълнители е нужно нормативно да бъде вменено задължение за регистриране на запорите в регистъра. Аналогично за закона за съдебната власт, що се отнася до държавните съдебни изпълнители.</w:t>
      </w:r>
    </w:p>
    <w:p w14:paraId="78BD1D2A" w14:textId="77777777" w:rsidR="000519A5" w:rsidRPr="003523E0" w:rsidRDefault="000519A5" w:rsidP="000519A5">
      <w:pPr>
        <w:pStyle w:val="Heading3"/>
        <w:rPr>
          <w:rFonts w:asciiTheme="minorHAnsi" w:hAnsiTheme="minorHAnsi"/>
        </w:rPr>
      </w:pPr>
      <w:bookmarkStart w:id="170" w:name="_Toc434573572"/>
      <w:r w:rsidRPr="003523E0">
        <w:rPr>
          <w:rFonts w:asciiTheme="minorHAnsi" w:hAnsiTheme="minorHAnsi"/>
        </w:rPr>
        <w:t>Приоритетни дейности</w:t>
      </w:r>
      <w:bookmarkEnd w:id="170"/>
    </w:p>
    <w:p w14:paraId="0A14D76C" w14:textId="77777777" w:rsidR="00334994" w:rsidRPr="003523E0" w:rsidRDefault="003812FF" w:rsidP="00334994">
      <w:pPr>
        <w:pStyle w:val="GOVBullet1"/>
        <w:rPr>
          <w:lang w:val="en-US"/>
        </w:rPr>
      </w:pPr>
      <w:r w:rsidRPr="003523E0">
        <w:t>Промяна в нормативната уредба</w:t>
      </w:r>
    </w:p>
    <w:p w14:paraId="5C990F8B" w14:textId="77777777" w:rsidR="00334994" w:rsidRPr="003523E0" w:rsidRDefault="003812FF" w:rsidP="00334994">
      <w:pPr>
        <w:pStyle w:val="GOVBullet1"/>
        <w:rPr>
          <w:lang w:val="en-US"/>
        </w:rPr>
      </w:pPr>
      <w:r w:rsidRPr="003523E0">
        <w:t>И</w:t>
      </w:r>
      <w:r w:rsidR="00334994" w:rsidRPr="003523E0">
        <w:rPr>
          <w:lang w:val="en-US"/>
        </w:rPr>
        <w:t>зграждане и внедряване на регистър на запорите</w:t>
      </w:r>
    </w:p>
    <w:p w14:paraId="76F62202" w14:textId="77777777" w:rsidR="00334994" w:rsidRPr="003523E0" w:rsidRDefault="003812FF" w:rsidP="00334994">
      <w:pPr>
        <w:pStyle w:val="GOVBullet1"/>
        <w:rPr>
          <w:lang w:val="en-US"/>
        </w:rPr>
      </w:pPr>
      <w:r w:rsidRPr="003523E0">
        <w:t>М</w:t>
      </w:r>
      <w:r w:rsidR="00334994" w:rsidRPr="003523E0">
        <w:rPr>
          <w:lang w:val="en-US"/>
        </w:rPr>
        <w:t>игриране на данни от съществуващи регистри</w:t>
      </w:r>
    </w:p>
    <w:p w14:paraId="5B8390C0" w14:textId="77777777" w:rsidR="000519A5" w:rsidRPr="003523E0" w:rsidRDefault="003812FF" w:rsidP="000519A5">
      <w:pPr>
        <w:pStyle w:val="GOVBullet1"/>
        <w:rPr>
          <w:lang w:val="en-US"/>
        </w:rPr>
      </w:pPr>
      <w:r w:rsidRPr="003523E0">
        <w:t>О</w:t>
      </w:r>
      <w:r w:rsidR="00334994" w:rsidRPr="003523E0">
        <w:rPr>
          <w:lang w:val="en-US"/>
        </w:rPr>
        <w:t>бучение на частни и държавни съдебни изпълнители за работа с регистъра</w:t>
      </w:r>
    </w:p>
    <w:p w14:paraId="6154F07D" w14:textId="77777777" w:rsidR="000519A5" w:rsidRPr="003523E0" w:rsidRDefault="000519A5" w:rsidP="000519A5">
      <w:pPr>
        <w:pStyle w:val="Heading3"/>
        <w:rPr>
          <w:rFonts w:asciiTheme="minorHAnsi" w:hAnsiTheme="minorHAnsi"/>
        </w:rPr>
      </w:pPr>
      <w:bookmarkStart w:id="171" w:name="_Toc434573573"/>
      <w:r w:rsidRPr="003523E0">
        <w:rPr>
          <w:rFonts w:asciiTheme="minorHAnsi" w:hAnsiTheme="minorHAnsi"/>
        </w:rPr>
        <w:t>Бюджет и източници на финансиране</w:t>
      </w:r>
      <w:bookmarkEnd w:id="171"/>
    </w:p>
    <w:p w14:paraId="129AC3FA" w14:textId="77777777" w:rsidR="000519A5" w:rsidRPr="003523E0" w:rsidRDefault="000519A5" w:rsidP="000519A5">
      <w:pPr>
        <w:pStyle w:val="GOVBody"/>
      </w:pPr>
      <w:r w:rsidRPr="003523E0">
        <w:t>Източникът на финансиране е ОП „Добро управление“</w:t>
      </w:r>
      <w:r w:rsidR="00334994" w:rsidRPr="003523E0">
        <w:t>, ос 1</w:t>
      </w:r>
      <w:r w:rsidRPr="003523E0">
        <w:t>.</w:t>
      </w:r>
    </w:p>
    <w:p w14:paraId="565D1C1F" w14:textId="43678F30" w:rsidR="00334994" w:rsidRPr="003523E0" w:rsidRDefault="00334994" w:rsidP="000519A5">
      <w:pPr>
        <w:pStyle w:val="GOVBody"/>
      </w:pPr>
      <w:r w:rsidRPr="003523E0">
        <w:rPr>
          <w:rFonts w:cs="Calibri"/>
          <w:color w:val="000000"/>
        </w:rPr>
        <w:t xml:space="preserve">Индикативен бюджет: </w:t>
      </w:r>
      <w:r w:rsidR="003523E0">
        <w:rPr>
          <w:rFonts w:cs="Calibri"/>
          <w:color w:val="000000"/>
        </w:rPr>
        <w:t>4</w:t>
      </w:r>
      <w:r w:rsidRPr="003523E0">
        <w:rPr>
          <w:rFonts w:cs="Calibri"/>
          <w:color w:val="000000"/>
        </w:rPr>
        <w:t>50 000 BGN</w:t>
      </w:r>
    </w:p>
    <w:p w14:paraId="4D0CA3FB" w14:textId="07A6F39F" w:rsidR="000519A5" w:rsidRPr="003523E0" w:rsidRDefault="00155A53" w:rsidP="000519A5">
      <w:pPr>
        <w:pStyle w:val="Heading3"/>
        <w:rPr>
          <w:rFonts w:asciiTheme="minorHAnsi" w:hAnsiTheme="minorHAnsi"/>
        </w:rPr>
      </w:pPr>
      <w:bookmarkStart w:id="172" w:name="_Toc434573574"/>
      <w:r>
        <w:rPr>
          <w:rFonts w:asciiTheme="minorHAnsi" w:hAnsiTheme="minorHAnsi"/>
        </w:rPr>
        <w:t>Специфични индикатори за проекта</w:t>
      </w:r>
      <w:bookmarkEnd w:id="172"/>
    </w:p>
    <w:p w14:paraId="78FBC266" w14:textId="77777777" w:rsidR="00334994" w:rsidRPr="003523E0" w:rsidRDefault="00334994" w:rsidP="00334994">
      <w:pPr>
        <w:pStyle w:val="GOVBullet1"/>
        <w:rPr>
          <w:lang w:val="en-US"/>
        </w:rPr>
      </w:pPr>
      <w:r w:rsidRPr="003523E0">
        <w:t>Брой обучени ЧСИ/ДСИ</w:t>
      </w:r>
    </w:p>
    <w:p w14:paraId="6D5DCAAC" w14:textId="77777777" w:rsidR="00334994" w:rsidRPr="003523E0" w:rsidRDefault="00334994" w:rsidP="00334994">
      <w:pPr>
        <w:pStyle w:val="GOVBullet1"/>
        <w:rPr>
          <w:lang w:val="en-US"/>
        </w:rPr>
      </w:pPr>
      <w:r w:rsidRPr="003523E0">
        <w:rPr>
          <w:color w:val="000000"/>
        </w:rPr>
        <w:t>Време на непрекъсната работа (uptime)</w:t>
      </w:r>
    </w:p>
    <w:p w14:paraId="42351FFF" w14:textId="77777777" w:rsidR="00334994" w:rsidRPr="003523E0" w:rsidRDefault="00334994" w:rsidP="00334994">
      <w:pPr>
        <w:pStyle w:val="GOVBullet1"/>
        <w:rPr>
          <w:lang w:val="en-US"/>
        </w:rPr>
      </w:pPr>
      <w:r w:rsidRPr="003523E0">
        <w:t>Б</w:t>
      </w:r>
      <w:r w:rsidRPr="003523E0">
        <w:rPr>
          <w:lang w:val="en-US"/>
        </w:rPr>
        <w:t xml:space="preserve">рой едновременни заявки </w:t>
      </w:r>
    </w:p>
    <w:p w14:paraId="0B1948B1" w14:textId="77777777" w:rsidR="00334994" w:rsidRPr="003523E0" w:rsidRDefault="00334994" w:rsidP="00334994">
      <w:pPr>
        <w:pStyle w:val="GOVBullet1"/>
        <w:rPr>
          <w:lang w:val="en-US"/>
        </w:rPr>
      </w:pPr>
      <w:r w:rsidRPr="003523E0">
        <w:t>М</w:t>
      </w:r>
      <w:r w:rsidRPr="003523E0">
        <w:rPr>
          <w:lang w:val="en-US"/>
        </w:rPr>
        <w:t>акисмално време за отговор на заявка</w:t>
      </w:r>
    </w:p>
    <w:p w14:paraId="6406539D" w14:textId="77777777" w:rsidR="000519A5" w:rsidRPr="003523E0" w:rsidRDefault="00334994" w:rsidP="000519A5">
      <w:pPr>
        <w:pStyle w:val="GOVBullet1"/>
        <w:rPr>
          <w:lang w:val="en-US"/>
        </w:rPr>
      </w:pPr>
      <w:r w:rsidRPr="003523E0">
        <w:t>С</w:t>
      </w:r>
      <w:r w:rsidRPr="003523E0">
        <w:rPr>
          <w:lang w:val="en-US"/>
        </w:rPr>
        <w:t>редно време за отговор на заявка</w:t>
      </w:r>
    </w:p>
    <w:p w14:paraId="61C29968" w14:textId="77777777" w:rsidR="000519A5" w:rsidRPr="003523E0" w:rsidRDefault="000519A5" w:rsidP="000519A5">
      <w:pPr>
        <w:pStyle w:val="Heading3"/>
        <w:rPr>
          <w:rFonts w:asciiTheme="minorHAnsi" w:hAnsiTheme="minorHAnsi"/>
        </w:rPr>
      </w:pPr>
      <w:bookmarkStart w:id="173" w:name="_Toc434573575"/>
      <w:r w:rsidRPr="003523E0">
        <w:rPr>
          <w:rFonts w:asciiTheme="minorHAnsi" w:hAnsiTheme="minorHAnsi"/>
        </w:rPr>
        <w:t>Отговорни институции</w:t>
      </w:r>
      <w:bookmarkEnd w:id="173"/>
    </w:p>
    <w:p w14:paraId="01840FCA"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Министерство на правосъдието</w:t>
      </w:r>
      <w:r w:rsidR="00E83D33" w:rsidRPr="003523E0">
        <w:t xml:space="preserve"> с партньор - Камарата на частните съдебни изпълнители</w:t>
      </w:r>
      <w:r w:rsidRPr="003523E0">
        <w:t>.</w:t>
      </w:r>
    </w:p>
    <w:p w14:paraId="425E662A" w14:textId="7C269090" w:rsidR="000519A5" w:rsidRPr="003523E0" w:rsidRDefault="007A5AA3" w:rsidP="000519A5">
      <w:pPr>
        <w:pStyle w:val="Heading3"/>
        <w:rPr>
          <w:rFonts w:asciiTheme="minorHAnsi" w:hAnsiTheme="minorHAnsi"/>
        </w:rPr>
      </w:pPr>
      <w:bookmarkStart w:id="174" w:name="_Toc434573576"/>
      <w:r w:rsidRPr="003523E0">
        <w:rPr>
          <w:rFonts w:asciiTheme="minorHAnsi" w:hAnsiTheme="minorHAnsi"/>
        </w:rPr>
        <w:lastRenderedPageBreak/>
        <w:t>Предварителни условия за допустимост</w:t>
      </w:r>
      <w:bookmarkEnd w:id="174"/>
    </w:p>
    <w:p w14:paraId="3A82326D" w14:textId="449DE33E"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20205E">
        <w:t xml:space="preserve"> </w:t>
      </w:r>
      <w:r w:rsidRPr="003523E0">
        <w:t>1 от Пътната карта.</w:t>
      </w:r>
    </w:p>
    <w:p w14:paraId="2FD54462" w14:textId="77777777" w:rsidR="000519A5" w:rsidRPr="003523E0" w:rsidRDefault="000519A5" w:rsidP="000519A5">
      <w:pPr>
        <w:rPr>
          <w:lang w:eastAsia="bg-BG"/>
        </w:rPr>
      </w:pPr>
    </w:p>
    <w:p w14:paraId="23AD33B4" w14:textId="77777777" w:rsidR="000B1212" w:rsidRPr="003523E0" w:rsidRDefault="000B1212" w:rsidP="000B1212">
      <w:pPr>
        <w:pStyle w:val="Heading2"/>
      </w:pPr>
      <w:bookmarkStart w:id="175" w:name="_Toc434573577"/>
      <w:r w:rsidRPr="003523E0">
        <w:t>Регистър на пълномощните (Нотариална камара)</w:t>
      </w:r>
      <w:bookmarkEnd w:id="175"/>
    </w:p>
    <w:p w14:paraId="46A53A89" w14:textId="77777777" w:rsidR="000519A5" w:rsidRPr="003523E0" w:rsidRDefault="000519A5" w:rsidP="000519A5">
      <w:pPr>
        <w:pStyle w:val="Heading3"/>
        <w:rPr>
          <w:rFonts w:asciiTheme="minorHAnsi" w:hAnsiTheme="minorHAnsi"/>
        </w:rPr>
      </w:pPr>
      <w:bookmarkStart w:id="176" w:name="_Toc434573578"/>
      <w:r w:rsidRPr="003523E0">
        <w:rPr>
          <w:rFonts w:asciiTheme="minorHAnsi" w:hAnsiTheme="minorHAnsi"/>
        </w:rPr>
        <w:t>Описание</w:t>
      </w:r>
      <w:bookmarkEnd w:id="176"/>
    </w:p>
    <w:p w14:paraId="4BC371CF" w14:textId="77777777" w:rsidR="003812FF" w:rsidRPr="003523E0" w:rsidRDefault="003812FF" w:rsidP="003812FF">
      <w:pPr>
        <w:pStyle w:val="GOVBody"/>
      </w:pPr>
      <w:r w:rsidRPr="003523E0">
        <w:t xml:space="preserve">Към момента нотариалната камара поддържа регистър на пълномощните, който обаче не е задължителен за използване, не предоставя отдалечен автоматизиран достъп, а нотариалната камара изпитва затруднения при поддръжката му, което ѝ е несвойствена дейност. </w:t>
      </w:r>
    </w:p>
    <w:p w14:paraId="23F1FC73" w14:textId="77777777" w:rsidR="003812FF" w:rsidRPr="003523E0" w:rsidRDefault="003812FF" w:rsidP="003812FF">
      <w:pPr>
        <w:pStyle w:val="GOVBody"/>
      </w:pPr>
      <w:r w:rsidRPr="003523E0">
        <w:t>Необходимо е реализиране на удобен за използване регистър, поддържан от МП, в който да бъдат вписани всички пълномощни и до който да бъде предоставен отдалечен, автоматизиран достъп.</w:t>
      </w:r>
    </w:p>
    <w:p w14:paraId="156E90FC" w14:textId="0A1A444E" w:rsidR="000519A5" w:rsidRPr="003523E0" w:rsidRDefault="003812FF" w:rsidP="003812FF">
      <w:pPr>
        <w:pStyle w:val="GOVBody"/>
      </w:pPr>
      <w:r w:rsidRPr="003523E0">
        <w:t>Регистърът ще поддържа националната схема за електронна идентификация, като така ще позволи на гражданите да преглеждат пълномощните си и при нужда да ги прекратяват по електронен път</w:t>
      </w:r>
      <w:r w:rsidR="0020205E">
        <w:t>.</w:t>
      </w:r>
    </w:p>
    <w:p w14:paraId="4DBCD8C8" w14:textId="77777777" w:rsidR="000519A5" w:rsidRPr="003523E0" w:rsidRDefault="000519A5" w:rsidP="000519A5">
      <w:pPr>
        <w:pStyle w:val="Heading3"/>
        <w:rPr>
          <w:rFonts w:asciiTheme="minorHAnsi" w:hAnsiTheme="minorHAnsi"/>
        </w:rPr>
      </w:pPr>
      <w:bookmarkStart w:id="177" w:name="_Toc434573579"/>
      <w:r w:rsidRPr="003523E0">
        <w:rPr>
          <w:rFonts w:asciiTheme="minorHAnsi" w:hAnsiTheme="minorHAnsi"/>
        </w:rPr>
        <w:t>Нормативна рамка</w:t>
      </w:r>
      <w:bookmarkEnd w:id="177"/>
    </w:p>
    <w:p w14:paraId="60D54433" w14:textId="77777777" w:rsidR="000519A5" w:rsidRPr="003523E0" w:rsidRDefault="003812FF" w:rsidP="000519A5">
      <w:pPr>
        <w:pStyle w:val="GOVBody"/>
      </w:pPr>
      <w:r w:rsidRPr="003523E0">
        <w:t>Необходимо е разширяване на Чл. 28б от Закона за нотариусите и нотариалната дейност, с което да бъде вменено задължение за използване на регистъра.</w:t>
      </w:r>
    </w:p>
    <w:p w14:paraId="70A646AB" w14:textId="77777777" w:rsidR="000519A5" w:rsidRPr="003523E0" w:rsidRDefault="000519A5" w:rsidP="000519A5">
      <w:pPr>
        <w:pStyle w:val="Heading3"/>
        <w:rPr>
          <w:rFonts w:asciiTheme="minorHAnsi" w:hAnsiTheme="minorHAnsi"/>
        </w:rPr>
      </w:pPr>
      <w:bookmarkStart w:id="178" w:name="_Toc434573580"/>
      <w:r w:rsidRPr="003523E0">
        <w:rPr>
          <w:rFonts w:asciiTheme="minorHAnsi" w:hAnsiTheme="minorHAnsi"/>
        </w:rPr>
        <w:t>Приоритетни дейности</w:t>
      </w:r>
      <w:bookmarkEnd w:id="178"/>
    </w:p>
    <w:p w14:paraId="35F20EC6" w14:textId="77777777" w:rsidR="003812FF" w:rsidRPr="003523E0" w:rsidRDefault="003812FF" w:rsidP="003812FF">
      <w:pPr>
        <w:pStyle w:val="GOVBullet1"/>
        <w:rPr>
          <w:lang w:val="en-US"/>
        </w:rPr>
      </w:pPr>
      <w:r w:rsidRPr="003523E0">
        <w:t>П</w:t>
      </w:r>
      <w:r w:rsidRPr="003523E0">
        <w:rPr>
          <w:lang w:val="en-US"/>
        </w:rPr>
        <w:t>ромяна в нормативната уредба</w:t>
      </w:r>
    </w:p>
    <w:p w14:paraId="222D9720" w14:textId="77777777" w:rsidR="003812FF" w:rsidRPr="003523E0" w:rsidRDefault="003812FF" w:rsidP="003812FF">
      <w:pPr>
        <w:pStyle w:val="GOVBullet1"/>
        <w:rPr>
          <w:lang w:val="en-US"/>
        </w:rPr>
      </w:pPr>
      <w:r w:rsidRPr="003523E0">
        <w:t>И</w:t>
      </w:r>
      <w:r w:rsidRPr="003523E0">
        <w:rPr>
          <w:lang w:val="en-US"/>
        </w:rPr>
        <w:t>зграждане на регистъра на пълномощните</w:t>
      </w:r>
    </w:p>
    <w:p w14:paraId="4A0B6E42" w14:textId="77777777" w:rsidR="003812FF" w:rsidRPr="003523E0" w:rsidRDefault="003812FF" w:rsidP="003812FF">
      <w:pPr>
        <w:pStyle w:val="GOVBullet1"/>
        <w:rPr>
          <w:lang w:val="en-US"/>
        </w:rPr>
      </w:pPr>
      <w:r w:rsidRPr="003523E0">
        <w:t>И</w:t>
      </w:r>
      <w:r w:rsidRPr="003523E0">
        <w:rPr>
          <w:lang w:val="en-US"/>
        </w:rPr>
        <w:t>зграждане на интерфейс за граждани</w:t>
      </w:r>
    </w:p>
    <w:p w14:paraId="3391A654" w14:textId="77777777" w:rsidR="003812FF" w:rsidRPr="003523E0" w:rsidRDefault="003812FF" w:rsidP="003812FF">
      <w:pPr>
        <w:pStyle w:val="GOVBullet1"/>
        <w:rPr>
          <w:lang w:val="en-US"/>
        </w:rPr>
      </w:pPr>
      <w:r w:rsidRPr="003523E0">
        <w:t>М</w:t>
      </w:r>
      <w:r w:rsidRPr="003523E0">
        <w:rPr>
          <w:lang w:val="en-US"/>
        </w:rPr>
        <w:t>игриране на данните от настоящия регистър</w:t>
      </w:r>
    </w:p>
    <w:p w14:paraId="75A6C1E0" w14:textId="77777777" w:rsidR="000519A5" w:rsidRPr="003523E0" w:rsidRDefault="003812FF" w:rsidP="000519A5">
      <w:pPr>
        <w:pStyle w:val="GOVBullet1"/>
        <w:rPr>
          <w:lang w:val="en-US"/>
        </w:rPr>
      </w:pPr>
      <w:r w:rsidRPr="003523E0">
        <w:t>О</w:t>
      </w:r>
      <w:r w:rsidRPr="003523E0">
        <w:rPr>
          <w:lang w:val="en-US"/>
        </w:rPr>
        <w:t xml:space="preserve">бучение на нотариуси </w:t>
      </w:r>
      <w:r w:rsidRPr="003523E0">
        <w:t xml:space="preserve">и техните служители </w:t>
      </w:r>
      <w:r w:rsidRPr="003523E0">
        <w:rPr>
          <w:lang w:val="en-US"/>
        </w:rPr>
        <w:t>за използване на регистъра</w:t>
      </w:r>
    </w:p>
    <w:p w14:paraId="196894A8" w14:textId="77777777" w:rsidR="000519A5" w:rsidRPr="003523E0" w:rsidRDefault="000519A5" w:rsidP="000519A5">
      <w:pPr>
        <w:pStyle w:val="Heading3"/>
        <w:rPr>
          <w:rFonts w:asciiTheme="minorHAnsi" w:hAnsiTheme="minorHAnsi"/>
        </w:rPr>
      </w:pPr>
      <w:bookmarkStart w:id="179" w:name="_Toc434573581"/>
      <w:r w:rsidRPr="003523E0">
        <w:rPr>
          <w:rFonts w:asciiTheme="minorHAnsi" w:hAnsiTheme="minorHAnsi"/>
        </w:rPr>
        <w:t>Бюджет и източници на финансиране</w:t>
      </w:r>
      <w:bookmarkEnd w:id="179"/>
    </w:p>
    <w:p w14:paraId="5C1BA242" w14:textId="77777777" w:rsidR="000519A5" w:rsidRPr="003523E0" w:rsidRDefault="000519A5" w:rsidP="000519A5">
      <w:pPr>
        <w:pStyle w:val="GOVBody"/>
      </w:pPr>
      <w:r w:rsidRPr="003523E0">
        <w:t>Източникът на финансиране е ОП „Добро управление“</w:t>
      </w:r>
      <w:r w:rsidR="003812FF" w:rsidRPr="003523E0">
        <w:t>, ос 1</w:t>
      </w:r>
      <w:r w:rsidRPr="003523E0">
        <w:t>.</w:t>
      </w:r>
    </w:p>
    <w:p w14:paraId="2B2CA4C8" w14:textId="7EA1E5E0" w:rsidR="003812FF" w:rsidRPr="003523E0" w:rsidRDefault="003812FF" w:rsidP="000519A5">
      <w:pPr>
        <w:pStyle w:val="GOVBody"/>
      </w:pPr>
      <w:r w:rsidRPr="003523E0">
        <w:rPr>
          <w:rFonts w:cs="Calibri"/>
          <w:color w:val="000000"/>
        </w:rPr>
        <w:t xml:space="preserve">Индикативен бюджет: </w:t>
      </w:r>
      <w:r w:rsidR="003523E0">
        <w:rPr>
          <w:rFonts w:cs="Calibri"/>
          <w:color w:val="000000"/>
        </w:rPr>
        <w:t>66</w:t>
      </w:r>
      <w:r w:rsidRPr="003523E0">
        <w:rPr>
          <w:rFonts w:cs="Calibri"/>
          <w:color w:val="000000"/>
        </w:rPr>
        <w:t>0 000 BGN</w:t>
      </w:r>
    </w:p>
    <w:p w14:paraId="6ABA4839" w14:textId="733A1355" w:rsidR="000519A5" w:rsidRPr="003523E0" w:rsidRDefault="00155A53" w:rsidP="000519A5">
      <w:pPr>
        <w:pStyle w:val="Heading3"/>
        <w:rPr>
          <w:rFonts w:asciiTheme="minorHAnsi" w:hAnsiTheme="minorHAnsi"/>
        </w:rPr>
      </w:pPr>
      <w:bookmarkStart w:id="180" w:name="_Toc434573582"/>
      <w:r>
        <w:rPr>
          <w:rFonts w:asciiTheme="minorHAnsi" w:hAnsiTheme="minorHAnsi"/>
        </w:rPr>
        <w:t>Специфични индикатори за проекта</w:t>
      </w:r>
      <w:bookmarkEnd w:id="180"/>
    </w:p>
    <w:p w14:paraId="07719C0F" w14:textId="77777777" w:rsidR="003812FF" w:rsidRPr="003523E0" w:rsidRDefault="003812FF" w:rsidP="003812FF">
      <w:pPr>
        <w:pStyle w:val="GOVBullet1"/>
        <w:rPr>
          <w:lang w:val="en-US"/>
        </w:rPr>
      </w:pPr>
      <w:r w:rsidRPr="003523E0">
        <w:t>Б</w:t>
      </w:r>
      <w:r w:rsidRPr="003523E0">
        <w:rPr>
          <w:lang w:val="en-US"/>
        </w:rPr>
        <w:t>рой обучени нотариуси</w:t>
      </w:r>
    </w:p>
    <w:p w14:paraId="2C7CADC3" w14:textId="77777777" w:rsidR="003812FF" w:rsidRPr="003523E0" w:rsidRDefault="003812FF" w:rsidP="003812FF">
      <w:pPr>
        <w:pStyle w:val="GOVBullet1"/>
        <w:rPr>
          <w:lang w:val="en-US"/>
        </w:rPr>
      </w:pPr>
      <w:r w:rsidRPr="003523E0">
        <w:t>В</w:t>
      </w:r>
      <w:r w:rsidRPr="003523E0">
        <w:rPr>
          <w:lang w:val="en-US"/>
        </w:rPr>
        <w:t>реме на непрекъсната работа (uptime)</w:t>
      </w:r>
    </w:p>
    <w:p w14:paraId="4622E22A" w14:textId="77777777" w:rsidR="003812FF" w:rsidRPr="003523E0" w:rsidRDefault="003812FF" w:rsidP="003812FF">
      <w:pPr>
        <w:pStyle w:val="GOVBullet1"/>
        <w:rPr>
          <w:lang w:val="en-US"/>
        </w:rPr>
      </w:pPr>
      <w:r w:rsidRPr="003523E0">
        <w:t>Б</w:t>
      </w:r>
      <w:r w:rsidRPr="003523E0">
        <w:rPr>
          <w:lang w:val="en-US"/>
        </w:rPr>
        <w:t xml:space="preserve">рой едновременни заявки </w:t>
      </w:r>
    </w:p>
    <w:p w14:paraId="434B344F" w14:textId="77777777" w:rsidR="003812FF" w:rsidRPr="003523E0" w:rsidRDefault="003812FF" w:rsidP="003812FF">
      <w:pPr>
        <w:pStyle w:val="GOVBullet1"/>
        <w:rPr>
          <w:lang w:val="en-US"/>
        </w:rPr>
      </w:pPr>
      <w:r w:rsidRPr="003523E0">
        <w:t>М</w:t>
      </w:r>
      <w:r w:rsidRPr="003523E0">
        <w:rPr>
          <w:lang w:val="en-US"/>
        </w:rPr>
        <w:t>акисмално време за отговор на заявка</w:t>
      </w:r>
    </w:p>
    <w:p w14:paraId="37228661" w14:textId="77777777" w:rsidR="000519A5" w:rsidRPr="003523E0" w:rsidRDefault="003812FF" w:rsidP="000519A5">
      <w:pPr>
        <w:pStyle w:val="GOVBullet1"/>
        <w:rPr>
          <w:lang w:val="en-US"/>
        </w:rPr>
      </w:pPr>
      <w:r w:rsidRPr="003523E0">
        <w:t>С</w:t>
      </w:r>
      <w:r w:rsidRPr="003523E0">
        <w:rPr>
          <w:lang w:val="en-US"/>
        </w:rPr>
        <w:t>редно време за отговор на заявка</w:t>
      </w:r>
    </w:p>
    <w:p w14:paraId="4289FC3F" w14:textId="77777777" w:rsidR="000519A5" w:rsidRPr="003523E0" w:rsidRDefault="000519A5" w:rsidP="000519A5">
      <w:pPr>
        <w:pStyle w:val="Heading3"/>
        <w:rPr>
          <w:rFonts w:asciiTheme="minorHAnsi" w:hAnsiTheme="minorHAnsi"/>
        </w:rPr>
      </w:pPr>
      <w:bookmarkStart w:id="181" w:name="_Toc434573583"/>
      <w:r w:rsidRPr="003523E0">
        <w:rPr>
          <w:rFonts w:asciiTheme="minorHAnsi" w:hAnsiTheme="minorHAnsi"/>
        </w:rPr>
        <w:t>Отговорни институции</w:t>
      </w:r>
      <w:bookmarkEnd w:id="181"/>
    </w:p>
    <w:p w14:paraId="429EE1E4"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Министерство на правосъдието</w:t>
      </w:r>
      <w:r w:rsidR="009A428D" w:rsidRPr="003523E0">
        <w:t xml:space="preserve"> с партньор – нотариалната камара</w:t>
      </w:r>
      <w:r w:rsidRPr="003523E0">
        <w:t>.</w:t>
      </w:r>
    </w:p>
    <w:p w14:paraId="644CBBF9" w14:textId="7FFE7037" w:rsidR="000519A5" w:rsidRPr="003523E0" w:rsidRDefault="007A5AA3" w:rsidP="000519A5">
      <w:pPr>
        <w:pStyle w:val="Heading3"/>
        <w:rPr>
          <w:rFonts w:asciiTheme="minorHAnsi" w:hAnsiTheme="minorHAnsi"/>
        </w:rPr>
      </w:pPr>
      <w:bookmarkStart w:id="182" w:name="_Toc434573584"/>
      <w:r w:rsidRPr="003523E0">
        <w:rPr>
          <w:rFonts w:asciiTheme="minorHAnsi" w:hAnsiTheme="minorHAnsi"/>
        </w:rPr>
        <w:t>Предварителни условия за допустимост</w:t>
      </w:r>
      <w:bookmarkEnd w:id="182"/>
    </w:p>
    <w:p w14:paraId="6ED4189F" w14:textId="2CBB139E"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20205E">
        <w:t xml:space="preserve"> </w:t>
      </w:r>
      <w:r w:rsidRPr="003523E0">
        <w:t>1 от Пътната карта.</w:t>
      </w:r>
    </w:p>
    <w:p w14:paraId="6C43CC9A" w14:textId="77777777" w:rsidR="000B1212" w:rsidRPr="003523E0" w:rsidRDefault="000B1212" w:rsidP="000B1212">
      <w:pPr>
        <w:pStyle w:val="Heading2"/>
      </w:pPr>
      <w:bookmarkStart w:id="183" w:name="_Toc434573585"/>
      <w:r w:rsidRPr="003523E0">
        <w:lastRenderedPageBreak/>
        <w:t>Административно-наказателна дейност</w:t>
      </w:r>
      <w:bookmarkEnd w:id="183"/>
    </w:p>
    <w:p w14:paraId="000D2822" w14:textId="77777777" w:rsidR="000519A5" w:rsidRPr="003523E0" w:rsidRDefault="000519A5" w:rsidP="000519A5">
      <w:pPr>
        <w:pStyle w:val="Heading3"/>
        <w:rPr>
          <w:rFonts w:asciiTheme="minorHAnsi" w:hAnsiTheme="minorHAnsi"/>
        </w:rPr>
      </w:pPr>
      <w:bookmarkStart w:id="184" w:name="_Toc434573586"/>
      <w:r w:rsidRPr="003523E0">
        <w:rPr>
          <w:rFonts w:asciiTheme="minorHAnsi" w:hAnsiTheme="minorHAnsi"/>
        </w:rPr>
        <w:t>Описание</w:t>
      </w:r>
      <w:bookmarkEnd w:id="184"/>
    </w:p>
    <w:p w14:paraId="13C96151" w14:textId="77777777" w:rsidR="009A428D" w:rsidRPr="003523E0" w:rsidRDefault="009A428D" w:rsidP="009A428D">
      <w:pPr>
        <w:pStyle w:val="GOVBody"/>
      </w:pPr>
      <w:r w:rsidRPr="003523E0">
        <w:t>Към момента липсва централизиран регистър на административно-наказателните постановления, както и липсва двупосочна връзка между органите, издаващи такива постановления и органа, отговорен за събираемостта. Липсват и възможности за детайлни анализи и прогнози, чрез които да се подобри административно-наказателната дейност.</w:t>
      </w:r>
    </w:p>
    <w:p w14:paraId="2FA72669" w14:textId="77777777" w:rsidR="000519A5" w:rsidRPr="003523E0" w:rsidRDefault="009A428D" w:rsidP="009A428D">
      <w:pPr>
        <w:pStyle w:val="GOVBody"/>
      </w:pPr>
      <w:r w:rsidRPr="003523E0">
        <w:t>Проектът ще реализира централизиран регистър, с възможност за двупосочна връзка между системите на органите, издаващи наказателни постановления, както и с възможност за проверка от страна на физически и юридически лица, след успешна електронна идентификация.</w:t>
      </w:r>
    </w:p>
    <w:p w14:paraId="3A79644D" w14:textId="77777777" w:rsidR="000519A5" w:rsidRPr="003523E0" w:rsidRDefault="000519A5" w:rsidP="000519A5">
      <w:pPr>
        <w:pStyle w:val="Heading3"/>
        <w:rPr>
          <w:rFonts w:asciiTheme="minorHAnsi" w:hAnsiTheme="minorHAnsi"/>
        </w:rPr>
      </w:pPr>
      <w:bookmarkStart w:id="185" w:name="_Toc434573587"/>
      <w:r w:rsidRPr="003523E0">
        <w:rPr>
          <w:rFonts w:asciiTheme="minorHAnsi" w:hAnsiTheme="minorHAnsi"/>
        </w:rPr>
        <w:t>Нормативна рамка</w:t>
      </w:r>
      <w:bookmarkEnd w:id="185"/>
    </w:p>
    <w:p w14:paraId="5E09C3A6" w14:textId="77777777" w:rsidR="000519A5" w:rsidRPr="003523E0" w:rsidRDefault="009A428D" w:rsidP="000519A5">
      <w:pPr>
        <w:pStyle w:val="GOVBody"/>
      </w:pPr>
      <w:r w:rsidRPr="003523E0">
        <w:t>Нужни са промени в закона за административните нарушения и наказания, с които поддържането на регистъра и вписването на постановления в него да бъде нормативно вменено.</w:t>
      </w:r>
    </w:p>
    <w:p w14:paraId="37A3A3CD" w14:textId="77777777" w:rsidR="000519A5" w:rsidRPr="003523E0" w:rsidRDefault="000519A5" w:rsidP="000519A5">
      <w:pPr>
        <w:pStyle w:val="Heading3"/>
        <w:rPr>
          <w:rFonts w:asciiTheme="minorHAnsi" w:hAnsiTheme="minorHAnsi"/>
        </w:rPr>
      </w:pPr>
      <w:bookmarkStart w:id="186" w:name="_Toc434573588"/>
      <w:r w:rsidRPr="003523E0">
        <w:rPr>
          <w:rFonts w:asciiTheme="minorHAnsi" w:hAnsiTheme="minorHAnsi"/>
        </w:rPr>
        <w:t>Приоритетни дейности</w:t>
      </w:r>
      <w:bookmarkEnd w:id="186"/>
    </w:p>
    <w:p w14:paraId="1BCFC9EA" w14:textId="77777777" w:rsidR="009A428D" w:rsidRPr="003523E0" w:rsidRDefault="009A428D" w:rsidP="009A428D">
      <w:pPr>
        <w:pStyle w:val="GOVBullet1"/>
        <w:rPr>
          <w:lang w:val="en-US"/>
        </w:rPr>
      </w:pPr>
      <w:r w:rsidRPr="003523E0">
        <w:t>И</w:t>
      </w:r>
      <w:r w:rsidRPr="003523E0">
        <w:rPr>
          <w:lang w:val="en-US"/>
        </w:rPr>
        <w:t>зграждане на централен регистър на административно-наказателните постановления</w:t>
      </w:r>
    </w:p>
    <w:p w14:paraId="0D81D2B4" w14:textId="77777777" w:rsidR="000519A5" w:rsidRPr="003523E0" w:rsidRDefault="009A428D" w:rsidP="000519A5">
      <w:pPr>
        <w:pStyle w:val="GOVBullet1"/>
        <w:rPr>
          <w:lang w:val="en-US"/>
        </w:rPr>
      </w:pPr>
      <w:r w:rsidRPr="003523E0">
        <w:t>О</w:t>
      </w:r>
      <w:r w:rsidRPr="003523E0">
        <w:rPr>
          <w:lang w:val="en-US"/>
        </w:rPr>
        <w:t>бучение на длъжностните лица, опериращи с регистъра</w:t>
      </w:r>
    </w:p>
    <w:p w14:paraId="487CFBD0" w14:textId="77777777" w:rsidR="000519A5" w:rsidRPr="003523E0" w:rsidRDefault="000519A5" w:rsidP="000519A5">
      <w:pPr>
        <w:pStyle w:val="Heading3"/>
        <w:rPr>
          <w:rFonts w:asciiTheme="minorHAnsi" w:hAnsiTheme="minorHAnsi"/>
        </w:rPr>
      </w:pPr>
      <w:bookmarkStart w:id="187" w:name="_Toc434573589"/>
      <w:r w:rsidRPr="003523E0">
        <w:rPr>
          <w:rFonts w:asciiTheme="minorHAnsi" w:hAnsiTheme="minorHAnsi"/>
        </w:rPr>
        <w:t>Бюджет и източници на финансиране</w:t>
      </w:r>
      <w:bookmarkEnd w:id="187"/>
    </w:p>
    <w:p w14:paraId="7DD52BC8" w14:textId="77777777" w:rsidR="000519A5" w:rsidRPr="003523E0" w:rsidRDefault="000519A5" w:rsidP="000519A5">
      <w:pPr>
        <w:pStyle w:val="GOVBody"/>
      </w:pPr>
      <w:r w:rsidRPr="003523E0">
        <w:t>Източникът на финансиране е ОП „Добро управление“</w:t>
      </w:r>
      <w:r w:rsidR="000C5840" w:rsidRPr="003523E0">
        <w:t>, ос 1</w:t>
      </w:r>
      <w:r w:rsidRPr="003523E0">
        <w:t>.</w:t>
      </w:r>
    </w:p>
    <w:p w14:paraId="75FD93F6" w14:textId="77777777" w:rsidR="000C5840" w:rsidRPr="003523E0" w:rsidRDefault="000C5840" w:rsidP="000519A5">
      <w:pPr>
        <w:pStyle w:val="GOVBody"/>
      </w:pPr>
      <w:r w:rsidRPr="003523E0">
        <w:rPr>
          <w:rFonts w:cs="Calibri"/>
          <w:color w:val="000000"/>
        </w:rPr>
        <w:t>Индикативен бюджет:  350 000 BGN</w:t>
      </w:r>
    </w:p>
    <w:p w14:paraId="1C222B65" w14:textId="4699BF1B" w:rsidR="000519A5" w:rsidRPr="003523E0" w:rsidRDefault="00155A53" w:rsidP="000519A5">
      <w:pPr>
        <w:pStyle w:val="Heading3"/>
        <w:rPr>
          <w:rFonts w:asciiTheme="minorHAnsi" w:hAnsiTheme="minorHAnsi"/>
        </w:rPr>
      </w:pPr>
      <w:bookmarkStart w:id="188" w:name="_Toc434573590"/>
      <w:r>
        <w:rPr>
          <w:rFonts w:asciiTheme="minorHAnsi" w:hAnsiTheme="minorHAnsi"/>
        </w:rPr>
        <w:t>Специфични индикатори за проекта</w:t>
      </w:r>
      <w:bookmarkEnd w:id="188"/>
    </w:p>
    <w:p w14:paraId="65E7923D" w14:textId="77777777" w:rsidR="000C5840" w:rsidRPr="003523E0" w:rsidRDefault="000C5840" w:rsidP="000C5840">
      <w:pPr>
        <w:pStyle w:val="GOVBullet1"/>
        <w:rPr>
          <w:lang w:val="en-US"/>
        </w:rPr>
      </w:pPr>
      <w:r w:rsidRPr="003523E0">
        <w:t>В</w:t>
      </w:r>
      <w:r w:rsidRPr="003523E0">
        <w:rPr>
          <w:lang w:val="en-US"/>
        </w:rPr>
        <w:t>реме на непрекъсната работа (uptime)</w:t>
      </w:r>
    </w:p>
    <w:p w14:paraId="7FE2121C" w14:textId="77777777" w:rsidR="000C5840" w:rsidRPr="003523E0" w:rsidRDefault="000C5840" w:rsidP="000C5840">
      <w:pPr>
        <w:pStyle w:val="GOVBullet1"/>
        <w:rPr>
          <w:lang w:val="en-US"/>
        </w:rPr>
      </w:pPr>
      <w:r w:rsidRPr="003523E0">
        <w:t>Б</w:t>
      </w:r>
      <w:r w:rsidRPr="003523E0">
        <w:rPr>
          <w:lang w:val="en-US"/>
        </w:rPr>
        <w:t xml:space="preserve">рой едновременни заявки </w:t>
      </w:r>
    </w:p>
    <w:p w14:paraId="1EDDC837" w14:textId="77777777" w:rsidR="000C5840" w:rsidRPr="003523E0" w:rsidRDefault="000C5840" w:rsidP="000C5840">
      <w:pPr>
        <w:pStyle w:val="GOVBullet1"/>
        <w:rPr>
          <w:lang w:val="en-US"/>
        </w:rPr>
      </w:pPr>
      <w:r w:rsidRPr="003523E0">
        <w:t>М</w:t>
      </w:r>
      <w:r w:rsidRPr="003523E0">
        <w:rPr>
          <w:lang w:val="en-US"/>
        </w:rPr>
        <w:t>акисмално време за отговор на заявка</w:t>
      </w:r>
    </w:p>
    <w:p w14:paraId="3D56AC30" w14:textId="77777777" w:rsidR="000519A5" w:rsidRPr="003523E0" w:rsidRDefault="000C5840" w:rsidP="000519A5">
      <w:pPr>
        <w:pStyle w:val="GOVBullet1"/>
        <w:rPr>
          <w:lang w:val="en-US"/>
        </w:rPr>
      </w:pPr>
      <w:r w:rsidRPr="003523E0">
        <w:t>С</w:t>
      </w:r>
      <w:r w:rsidRPr="003523E0">
        <w:rPr>
          <w:lang w:val="en-US"/>
        </w:rPr>
        <w:t>редно време за отговор на заявка</w:t>
      </w:r>
    </w:p>
    <w:p w14:paraId="41188ED8" w14:textId="77777777" w:rsidR="000519A5" w:rsidRPr="003523E0" w:rsidRDefault="000519A5" w:rsidP="000519A5">
      <w:pPr>
        <w:pStyle w:val="Heading3"/>
        <w:rPr>
          <w:rFonts w:asciiTheme="minorHAnsi" w:hAnsiTheme="minorHAnsi"/>
        </w:rPr>
      </w:pPr>
      <w:bookmarkStart w:id="189" w:name="_Toc434573591"/>
      <w:r w:rsidRPr="003523E0">
        <w:rPr>
          <w:rFonts w:asciiTheme="minorHAnsi" w:hAnsiTheme="minorHAnsi"/>
        </w:rPr>
        <w:t>Отговорни институции</w:t>
      </w:r>
      <w:bookmarkEnd w:id="189"/>
    </w:p>
    <w:p w14:paraId="662CD367"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АМС</w:t>
      </w:r>
      <w:r w:rsidRPr="003523E0">
        <w:t>.</w:t>
      </w:r>
    </w:p>
    <w:p w14:paraId="60B6F593" w14:textId="483D9B46" w:rsidR="000519A5" w:rsidRPr="003523E0" w:rsidRDefault="007A5AA3" w:rsidP="000519A5">
      <w:pPr>
        <w:pStyle w:val="Heading3"/>
        <w:rPr>
          <w:rFonts w:asciiTheme="minorHAnsi" w:hAnsiTheme="minorHAnsi"/>
        </w:rPr>
      </w:pPr>
      <w:bookmarkStart w:id="190" w:name="_Toc434573592"/>
      <w:r w:rsidRPr="003523E0">
        <w:rPr>
          <w:rFonts w:asciiTheme="minorHAnsi" w:hAnsiTheme="minorHAnsi"/>
        </w:rPr>
        <w:t>Предварителни условия за допустимост</w:t>
      </w:r>
      <w:bookmarkEnd w:id="190"/>
    </w:p>
    <w:p w14:paraId="65F7FC77" w14:textId="1FEC5F7B"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20205E">
        <w:t xml:space="preserve"> </w:t>
      </w:r>
      <w:r w:rsidRPr="003523E0">
        <w:t>1 от Пътната карта.</w:t>
      </w:r>
    </w:p>
    <w:p w14:paraId="759D48EE" w14:textId="77777777" w:rsidR="000B1212" w:rsidRPr="003523E0" w:rsidRDefault="000B1212" w:rsidP="000B1212">
      <w:pPr>
        <w:pStyle w:val="Heading2"/>
      </w:pPr>
      <w:bookmarkStart w:id="191" w:name="_Toc434573593"/>
      <w:r w:rsidRPr="003523E0">
        <w:t>Централизиран регистър на МПС и интеграция в реално време с EUCaris</w:t>
      </w:r>
      <w:bookmarkEnd w:id="191"/>
    </w:p>
    <w:p w14:paraId="2E03BB49" w14:textId="77777777" w:rsidR="000519A5" w:rsidRPr="003523E0" w:rsidRDefault="000519A5" w:rsidP="000519A5">
      <w:pPr>
        <w:pStyle w:val="Heading3"/>
        <w:rPr>
          <w:rFonts w:asciiTheme="minorHAnsi" w:hAnsiTheme="minorHAnsi"/>
        </w:rPr>
      </w:pPr>
      <w:bookmarkStart w:id="192" w:name="_Toc434573594"/>
      <w:r w:rsidRPr="003523E0">
        <w:rPr>
          <w:rFonts w:asciiTheme="minorHAnsi" w:hAnsiTheme="minorHAnsi"/>
        </w:rPr>
        <w:t>Описание</w:t>
      </w:r>
      <w:bookmarkEnd w:id="192"/>
    </w:p>
    <w:p w14:paraId="6034BDDA" w14:textId="77777777" w:rsidR="000519A5" w:rsidRPr="003523E0" w:rsidRDefault="00614E88" w:rsidP="000519A5">
      <w:pPr>
        <w:pStyle w:val="GOVBody"/>
      </w:pPr>
      <w:r w:rsidRPr="003523E0">
        <w:t xml:space="preserve">Понастоящем КАТ към ГДНП в МВР експлоатират децентрализирани информационни системи за регистрация на МПС и централен справочен компонент, който е интегриран с европейската платформа за обмен да информация </w:t>
      </w:r>
      <w:r w:rsidRPr="003523E0">
        <w:rPr>
          <w:lang w:val="en-US"/>
        </w:rPr>
        <w:t>EUCaris</w:t>
      </w:r>
      <w:r w:rsidRPr="003523E0">
        <w:t xml:space="preserve">. </w:t>
      </w:r>
    </w:p>
    <w:p w14:paraId="62644855" w14:textId="77777777" w:rsidR="00614E88" w:rsidRPr="003523E0" w:rsidRDefault="00614E88" w:rsidP="000519A5">
      <w:pPr>
        <w:pStyle w:val="GOVBody"/>
      </w:pPr>
      <w:r w:rsidRPr="003523E0">
        <w:t xml:space="preserve">Архитектурата на информационната система не позволява обслужването на големи обеми автоматизирани заявки в реално време, нито възможности за абонамент за настъпили </w:t>
      </w:r>
      <w:r w:rsidRPr="003523E0">
        <w:lastRenderedPageBreak/>
        <w:t>промени. Обменът на информация с други институции се извършва периодично с генериране на файлове, информацията се мултиплицира многократно и няма гаранции за актуалност.</w:t>
      </w:r>
    </w:p>
    <w:p w14:paraId="3C37D38C" w14:textId="77777777" w:rsidR="00614E88" w:rsidRPr="003523E0" w:rsidRDefault="00614E88" w:rsidP="00614E88">
      <w:pPr>
        <w:pStyle w:val="GOVBody"/>
      </w:pPr>
      <w:r w:rsidRPr="003523E0">
        <w:t>Проектът предвижда осигуряване на необходимия системен софтуер и ресурси за разполагането на централизираната автоматизирана информационна система „Регистрация на МПС“, която се разработва от екип на МВР, за да отговаря на всички съвременни изисквания за мащабируемост, сигурност, запазване на транзакционна история и предоставяне на уеб-услуги (</w:t>
      </w:r>
      <w:r w:rsidRPr="003523E0">
        <w:rPr>
          <w:lang w:val="en-US"/>
        </w:rPr>
        <w:t>Web Services)</w:t>
      </w:r>
      <w:r w:rsidRPr="003523E0">
        <w:t xml:space="preserve"> за държавните органи и интерфейс за отворени данни за гражданите и бизнеса.</w:t>
      </w:r>
    </w:p>
    <w:p w14:paraId="44BB8690" w14:textId="77777777" w:rsidR="000519A5" w:rsidRPr="003523E0" w:rsidRDefault="000519A5" w:rsidP="000519A5">
      <w:pPr>
        <w:pStyle w:val="Heading3"/>
        <w:rPr>
          <w:rFonts w:asciiTheme="minorHAnsi" w:hAnsiTheme="minorHAnsi"/>
        </w:rPr>
      </w:pPr>
      <w:bookmarkStart w:id="193" w:name="_Toc434573595"/>
      <w:r w:rsidRPr="003523E0">
        <w:rPr>
          <w:rFonts w:asciiTheme="minorHAnsi" w:hAnsiTheme="minorHAnsi"/>
        </w:rPr>
        <w:t>Нормативна рамка</w:t>
      </w:r>
      <w:bookmarkEnd w:id="193"/>
    </w:p>
    <w:p w14:paraId="692620F2" w14:textId="77777777" w:rsidR="000519A5" w:rsidRPr="003523E0" w:rsidRDefault="000519A5" w:rsidP="000519A5">
      <w:pPr>
        <w:pStyle w:val="GOVBody"/>
      </w:pPr>
      <w:r w:rsidRPr="003523E0">
        <w:t>Не се изискват промени в нормативната уредба.</w:t>
      </w:r>
    </w:p>
    <w:p w14:paraId="76CACD8F" w14:textId="77777777" w:rsidR="000519A5" w:rsidRPr="003523E0" w:rsidRDefault="000519A5" w:rsidP="000519A5">
      <w:pPr>
        <w:pStyle w:val="Heading3"/>
        <w:rPr>
          <w:rFonts w:asciiTheme="minorHAnsi" w:hAnsiTheme="minorHAnsi"/>
        </w:rPr>
      </w:pPr>
      <w:bookmarkStart w:id="194" w:name="_Toc434573596"/>
      <w:r w:rsidRPr="003523E0">
        <w:rPr>
          <w:rFonts w:asciiTheme="minorHAnsi" w:hAnsiTheme="minorHAnsi"/>
        </w:rPr>
        <w:t>Приоритетни дейности</w:t>
      </w:r>
      <w:bookmarkEnd w:id="194"/>
    </w:p>
    <w:p w14:paraId="05234D6B" w14:textId="0C80ED63" w:rsidR="000C5840" w:rsidRPr="003523E0" w:rsidRDefault="00665B32" w:rsidP="000C5840">
      <w:pPr>
        <w:pStyle w:val="GOVBullet1"/>
        <w:rPr>
          <w:lang w:val="en-US"/>
        </w:rPr>
      </w:pPr>
      <w:r>
        <w:rPr>
          <w:lang w:val="en-US"/>
        </w:rPr>
        <w:t>Разработка</w:t>
      </w:r>
      <w:r w:rsidR="000C5840" w:rsidRPr="003523E0">
        <w:rPr>
          <w:lang w:val="en-US"/>
        </w:rPr>
        <w:t>, тестване и внедряване на ЦАИС “Регистрация на МПС”</w:t>
      </w:r>
    </w:p>
    <w:p w14:paraId="365DB306" w14:textId="491FA523" w:rsidR="000C5840" w:rsidRPr="003523E0" w:rsidRDefault="000C5840" w:rsidP="000C5840">
      <w:pPr>
        <w:pStyle w:val="GOVBullet1"/>
        <w:rPr>
          <w:lang w:val="en-US"/>
        </w:rPr>
      </w:pPr>
      <w:r w:rsidRPr="003523E0">
        <w:t>М</w:t>
      </w:r>
      <w:r w:rsidRPr="003523E0">
        <w:rPr>
          <w:lang w:val="en-US"/>
        </w:rPr>
        <w:t>игриране на данните от съществуващите децентрализирани информационни системи</w:t>
      </w:r>
    </w:p>
    <w:p w14:paraId="43A9CD03" w14:textId="77777777" w:rsidR="000519A5" w:rsidRPr="003523E0" w:rsidRDefault="000C5840" w:rsidP="000519A5">
      <w:pPr>
        <w:pStyle w:val="GOVBullet1"/>
        <w:rPr>
          <w:lang w:val="en-US"/>
        </w:rPr>
      </w:pPr>
      <w:r w:rsidRPr="003523E0">
        <w:t>О</w:t>
      </w:r>
      <w:r w:rsidRPr="003523E0">
        <w:rPr>
          <w:lang w:val="en-US"/>
        </w:rPr>
        <w:t>бучение на служителите на МВР за работа със системата</w:t>
      </w:r>
    </w:p>
    <w:p w14:paraId="642AD224" w14:textId="77777777" w:rsidR="000519A5" w:rsidRPr="003523E0" w:rsidRDefault="000519A5" w:rsidP="000519A5">
      <w:pPr>
        <w:pStyle w:val="Heading3"/>
        <w:rPr>
          <w:rFonts w:asciiTheme="minorHAnsi" w:hAnsiTheme="minorHAnsi"/>
        </w:rPr>
      </w:pPr>
      <w:bookmarkStart w:id="195" w:name="_Toc434573597"/>
      <w:r w:rsidRPr="003523E0">
        <w:rPr>
          <w:rFonts w:asciiTheme="minorHAnsi" w:hAnsiTheme="minorHAnsi"/>
        </w:rPr>
        <w:t>Бюджет и източници на финансиране</w:t>
      </w:r>
      <w:bookmarkEnd w:id="195"/>
    </w:p>
    <w:p w14:paraId="4385BAD7" w14:textId="77777777" w:rsidR="00665B32" w:rsidRPr="003523E0" w:rsidRDefault="00665B32" w:rsidP="00665B32">
      <w:pPr>
        <w:pStyle w:val="GOVBody"/>
      </w:pPr>
      <w:r w:rsidRPr="003523E0">
        <w:t>Източникът на финансиране е ОП „Добро управление“, ос 1.</w:t>
      </w:r>
    </w:p>
    <w:p w14:paraId="18F216EC" w14:textId="03CE68AA" w:rsidR="000C5840" w:rsidRPr="003523E0" w:rsidRDefault="000C5840" w:rsidP="000519A5">
      <w:pPr>
        <w:pStyle w:val="GOVBody"/>
      </w:pPr>
      <w:r w:rsidRPr="003523E0">
        <w:rPr>
          <w:rFonts w:cs="Calibri"/>
          <w:color w:val="000000"/>
        </w:rPr>
        <w:t xml:space="preserve">Индикативен бюджет: </w:t>
      </w:r>
      <w:r w:rsidR="00665B32">
        <w:rPr>
          <w:rFonts w:cs="Calibri"/>
          <w:color w:val="000000"/>
        </w:rPr>
        <w:t>3</w:t>
      </w:r>
      <w:r w:rsidR="003523E0">
        <w:rPr>
          <w:rFonts w:cs="Calibri"/>
          <w:color w:val="000000"/>
        </w:rPr>
        <w:t xml:space="preserve"> 200 000</w:t>
      </w:r>
      <w:r w:rsidRPr="003523E0">
        <w:rPr>
          <w:rFonts w:cs="Calibri"/>
          <w:color w:val="000000"/>
        </w:rPr>
        <w:t xml:space="preserve"> BGN.</w:t>
      </w:r>
    </w:p>
    <w:p w14:paraId="1A661A4D" w14:textId="64CCF0CB" w:rsidR="000519A5" w:rsidRPr="003523E0" w:rsidRDefault="00155A53" w:rsidP="000519A5">
      <w:pPr>
        <w:pStyle w:val="Heading3"/>
        <w:rPr>
          <w:rFonts w:asciiTheme="minorHAnsi" w:hAnsiTheme="minorHAnsi"/>
        </w:rPr>
      </w:pPr>
      <w:bookmarkStart w:id="196" w:name="_Toc434573598"/>
      <w:r>
        <w:rPr>
          <w:rFonts w:asciiTheme="minorHAnsi" w:hAnsiTheme="minorHAnsi"/>
        </w:rPr>
        <w:t>Специфични индикатори за проекта</w:t>
      </w:r>
      <w:bookmarkEnd w:id="196"/>
    </w:p>
    <w:p w14:paraId="5A0BC926" w14:textId="77777777" w:rsidR="000C5840" w:rsidRPr="003523E0" w:rsidRDefault="000C5840" w:rsidP="000C5840">
      <w:pPr>
        <w:pStyle w:val="GOVBullet1"/>
        <w:rPr>
          <w:lang w:val="en-US"/>
        </w:rPr>
      </w:pPr>
      <w:r w:rsidRPr="003523E0">
        <w:t>В</w:t>
      </w:r>
      <w:r w:rsidRPr="003523E0">
        <w:rPr>
          <w:lang w:val="en-US"/>
        </w:rPr>
        <w:t>реме на непрекъсната работа (uptime)</w:t>
      </w:r>
    </w:p>
    <w:p w14:paraId="11309418" w14:textId="77777777" w:rsidR="000C5840" w:rsidRPr="003523E0" w:rsidRDefault="000C5840" w:rsidP="000C5840">
      <w:pPr>
        <w:pStyle w:val="GOVBullet1"/>
        <w:rPr>
          <w:lang w:val="en-US"/>
        </w:rPr>
      </w:pPr>
      <w:r w:rsidRPr="003523E0">
        <w:t>Б</w:t>
      </w:r>
      <w:r w:rsidRPr="003523E0">
        <w:rPr>
          <w:lang w:val="en-US"/>
        </w:rPr>
        <w:t xml:space="preserve">рой едновременни заявки </w:t>
      </w:r>
    </w:p>
    <w:p w14:paraId="0FAE15AB" w14:textId="77777777" w:rsidR="000C5840" w:rsidRPr="003523E0" w:rsidRDefault="000C5840" w:rsidP="000C5840">
      <w:pPr>
        <w:pStyle w:val="GOVBullet1"/>
        <w:rPr>
          <w:lang w:val="en-US"/>
        </w:rPr>
      </w:pPr>
      <w:r w:rsidRPr="003523E0">
        <w:t>М</w:t>
      </w:r>
      <w:r w:rsidRPr="003523E0">
        <w:rPr>
          <w:lang w:val="en-US"/>
        </w:rPr>
        <w:t>акисмално време за отговор на заявка</w:t>
      </w:r>
    </w:p>
    <w:p w14:paraId="2481F666" w14:textId="77777777" w:rsidR="000519A5" w:rsidRPr="003523E0" w:rsidRDefault="000C5840" w:rsidP="000519A5">
      <w:pPr>
        <w:pStyle w:val="GOVBullet1"/>
        <w:rPr>
          <w:lang w:val="en-US"/>
        </w:rPr>
      </w:pPr>
      <w:r w:rsidRPr="003523E0">
        <w:t>С</w:t>
      </w:r>
      <w:r w:rsidRPr="003523E0">
        <w:rPr>
          <w:lang w:val="en-US"/>
        </w:rPr>
        <w:t>редно време за отговор на заявка</w:t>
      </w:r>
    </w:p>
    <w:p w14:paraId="28D66027" w14:textId="77777777" w:rsidR="000519A5" w:rsidRPr="003523E0" w:rsidRDefault="000519A5" w:rsidP="000519A5">
      <w:pPr>
        <w:pStyle w:val="Heading3"/>
        <w:rPr>
          <w:rFonts w:asciiTheme="minorHAnsi" w:hAnsiTheme="minorHAnsi"/>
        </w:rPr>
      </w:pPr>
      <w:bookmarkStart w:id="197" w:name="_Toc434573599"/>
      <w:r w:rsidRPr="003523E0">
        <w:rPr>
          <w:rFonts w:asciiTheme="minorHAnsi" w:hAnsiTheme="minorHAnsi"/>
        </w:rPr>
        <w:t>Отговорни институции</w:t>
      </w:r>
      <w:bookmarkEnd w:id="197"/>
    </w:p>
    <w:p w14:paraId="43337B61"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МВР</w:t>
      </w:r>
      <w:r w:rsidRPr="003523E0">
        <w:t>.</w:t>
      </w:r>
    </w:p>
    <w:p w14:paraId="29110F75" w14:textId="0BA1B50D" w:rsidR="000519A5" w:rsidRPr="003523E0" w:rsidRDefault="007A5AA3" w:rsidP="000519A5">
      <w:pPr>
        <w:pStyle w:val="Heading3"/>
        <w:rPr>
          <w:rFonts w:asciiTheme="minorHAnsi" w:hAnsiTheme="minorHAnsi"/>
        </w:rPr>
      </w:pPr>
      <w:bookmarkStart w:id="198" w:name="_Toc434573600"/>
      <w:r w:rsidRPr="003523E0">
        <w:rPr>
          <w:rFonts w:asciiTheme="minorHAnsi" w:hAnsiTheme="minorHAnsi"/>
        </w:rPr>
        <w:t>Предварителни условия за допустимост</w:t>
      </w:r>
      <w:bookmarkEnd w:id="198"/>
    </w:p>
    <w:p w14:paraId="0E8ABF78" w14:textId="4A17A54F"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20205E">
        <w:t xml:space="preserve"> </w:t>
      </w:r>
      <w:r w:rsidRPr="003523E0">
        <w:t>1 от Пътната карта.</w:t>
      </w:r>
    </w:p>
    <w:p w14:paraId="7BE00867" w14:textId="77777777" w:rsidR="000B1212" w:rsidRPr="003523E0" w:rsidRDefault="000B1212" w:rsidP="000B1212">
      <w:pPr>
        <w:pStyle w:val="Heading2"/>
      </w:pPr>
      <w:bookmarkStart w:id="199" w:name="_Toc434573601"/>
      <w:r w:rsidRPr="003523E0">
        <w:t>Реализиране на ЦАИС "Електронни обществени поръчки"</w:t>
      </w:r>
      <w:bookmarkEnd w:id="199"/>
    </w:p>
    <w:p w14:paraId="5CAF3EE4" w14:textId="77777777" w:rsidR="000519A5" w:rsidRPr="003523E0" w:rsidRDefault="000519A5" w:rsidP="000519A5">
      <w:pPr>
        <w:pStyle w:val="Heading3"/>
        <w:rPr>
          <w:rFonts w:asciiTheme="minorHAnsi" w:hAnsiTheme="minorHAnsi"/>
        </w:rPr>
      </w:pPr>
      <w:bookmarkStart w:id="200" w:name="_Toc434573602"/>
      <w:r w:rsidRPr="003523E0">
        <w:rPr>
          <w:rFonts w:asciiTheme="minorHAnsi" w:hAnsiTheme="minorHAnsi"/>
        </w:rPr>
        <w:t>Описание</w:t>
      </w:r>
      <w:bookmarkEnd w:id="200"/>
    </w:p>
    <w:p w14:paraId="4A0CAB30" w14:textId="5A7852D8" w:rsidR="00115007" w:rsidRPr="003523E0" w:rsidRDefault="00115007" w:rsidP="000519A5">
      <w:pPr>
        <w:pStyle w:val="GOVBody"/>
      </w:pPr>
      <w:r w:rsidRPr="003523E0">
        <w:t>Въвеждането на електронни обществени поръчки е едно от основните предварителни условия в споразумението за партньорство с ЕК за програмния период 2014-2020</w:t>
      </w:r>
      <w:r w:rsidR="0020205E">
        <w:t xml:space="preserve"> </w:t>
      </w:r>
      <w:r w:rsidRPr="003523E0">
        <w:t>г. През юли 2015 г. Европейската банка за възстановяване и развитие представи финален доклад по консултантски проект за възможните модели и технологични решения за въвеждане на е-Поръчки.</w:t>
      </w:r>
    </w:p>
    <w:p w14:paraId="63101BAA" w14:textId="77777777" w:rsidR="000519A5" w:rsidRPr="003523E0" w:rsidRDefault="00115007" w:rsidP="000519A5">
      <w:pPr>
        <w:pStyle w:val="GOVBody"/>
      </w:pPr>
      <w:r w:rsidRPr="003523E0">
        <w:t>Избраният от правителството модел е за централизирана платформа, която се оперира от Агенцията за обществени поръчки.</w:t>
      </w:r>
    </w:p>
    <w:p w14:paraId="7C0230AE" w14:textId="77777777" w:rsidR="00115007" w:rsidRPr="003523E0" w:rsidRDefault="00115007" w:rsidP="000519A5">
      <w:pPr>
        <w:pStyle w:val="GOVBody"/>
      </w:pPr>
      <w:r w:rsidRPr="003523E0">
        <w:t>Проектът ще бъде реализиран на база технологичните и функционални препоръки от доклада на ЕБВР.</w:t>
      </w:r>
    </w:p>
    <w:p w14:paraId="7B1280F0" w14:textId="77777777" w:rsidR="000519A5" w:rsidRPr="003523E0" w:rsidRDefault="000519A5" w:rsidP="000519A5">
      <w:pPr>
        <w:pStyle w:val="Heading3"/>
        <w:rPr>
          <w:rFonts w:asciiTheme="minorHAnsi" w:hAnsiTheme="minorHAnsi"/>
        </w:rPr>
      </w:pPr>
      <w:bookmarkStart w:id="201" w:name="_Toc434573603"/>
      <w:r w:rsidRPr="003523E0">
        <w:rPr>
          <w:rFonts w:asciiTheme="minorHAnsi" w:hAnsiTheme="minorHAnsi"/>
        </w:rPr>
        <w:lastRenderedPageBreak/>
        <w:t>Нормативна рамка</w:t>
      </w:r>
      <w:bookmarkEnd w:id="201"/>
    </w:p>
    <w:p w14:paraId="0FE96F9A" w14:textId="77777777" w:rsidR="000519A5" w:rsidRPr="003523E0" w:rsidRDefault="00115007" w:rsidP="000519A5">
      <w:pPr>
        <w:pStyle w:val="GOVBody"/>
      </w:pPr>
      <w:r w:rsidRPr="003523E0">
        <w:t>Решение № 108 на Министерския съвет от 2015 г. за избор на модел на платформа за електронно възлагане на обществени поръчки и довършване на изпълнението на проект между Министерството на икономиката, енергетиката и туризма и Европейската банка за възстановяване и развитие.</w:t>
      </w:r>
    </w:p>
    <w:p w14:paraId="096B1687" w14:textId="77777777" w:rsidR="00115007" w:rsidRPr="003523E0" w:rsidRDefault="00115007" w:rsidP="000519A5">
      <w:pPr>
        <w:pStyle w:val="GOVBody"/>
      </w:pPr>
      <w:r w:rsidRPr="003523E0">
        <w:t>Законопроект за нов закон за обществените поръчки, в който са транспонирани последните директиви на ЕС в областта на обществените поръчки от 2014г.</w:t>
      </w:r>
    </w:p>
    <w:p w14:paraId="6C4BF9A1" w14:textId="77777777" w:rsidR="000519A5" w:rsidRPr="003523E0" w:rsidRDefault="000519A5" w:rsidP="000519A5">
      <w:pPr>
        <w:pStyle w:val="Heading3"/>
        <w:rPr>
          <w:rFonts w:asciiTheme="minorHAnsi" w:hAnsiTheme="minorHAnsi"/>
        </w:rPr>
      </w:pPr>
      <w:bookmarkStart w:id="202" w:name="_Toc434573604"/>
      <w:r w:rsidRPr="003523E0">
        <w:rPr>
          <w:rFonts w:asciiTheme="minorHAnsi" w:hAnsiTheme="minorHAnsi"/>
        </w:rPr>
        <w:t>Приоритетни дейности</w:t>
      </w:r>
      <w:bookmarkEnd w:id="202"/>
    </w:p>
    <w:p w14:paraId="39B4855B" w14:textId="77777777" w:rsidR="00A2581E" w:rsidRPr="003523E0" w:rsidRDefault="00A2581E" w:rsidP="00A2581E">
      <w:pPr>
        <w:pStyle w:val="GOVBullet1"/>
        <w:rPr>
          <w:lang w:val="en-US"/>
        </w:rPr>
      </w:pPr>
      <w:r w:rsidRPr="003523E0">
        <w:t>О</w:t>
      </w:r>
      <w:r w:rsidRPr="003523E0">
        <w:rPr>
          <w:lang w:val="en-US"/>
        </w:rPr>
        <w:t>птимизиране на процесите по водене на регистъра на обществени поръчки</w:t>
      </w:r>
    </w:p>
    <w:p w14:paraId="5D6CD53D" w14:textId="77777777" w:rsidR="00A2581E" w:rsidRPr="003523E0" w:rsidRDefault="00A2581E" w:rsidP="00A2581E">
      <w:pPr>
        <w:pStyle w:val="GOVBullet1"/>
        <w:rPr>
          <w:lang w:val="en-US"/>
        </w:rPr>
      </w:pPr>
      <w:r w:rsidRPr="003523E0">
        <w:t>И</w:t>
      </w:r>
      <w:r w:rsidRPr="003523E0">
        <w:rPr>
          <w:lang w:val="en-US"/>
        </w:rPr>
        <w:t>зграждане на ЦАИС "Електронни обществени поръчки"</w:t>
      </w:r>
    </w:p>
    <w:p w14:paraId="333D758E" w14:textId="77777777" w:rsidR="00A2581E" w:rsidRPr="003523E0" w:rsidRDefault="00A2581E" w:rsidP="00A2581E">
      <w:pPr>
        <w:pStyle w:val="GOVBullet1"/>
        <w:rPr>
          <w:lang w:val="en-US"/>
        </w:rPr>
      </w:pPr>
      <w:r w:rsidRPr="003523E0">
        <w:t>О</w:t>
      </w:r>
      <w:r w:rsidRPr="003523E0">
        <w:rPr>
          <w:lang w:val="en-US"/>
        </w:rPr>
        <w:t>бучение на длъжностните лица, опериращи с регистъра</w:t>
      </w:r>
    </w:p>
    <w:p w14:paraId="57D38DBE" w14:textId="77777777" w:rsidR="00A2581E" w:rsidRPr="003523E0" w:rsidRDefault="00A2581E" w:rsidP="00A2581E">
      <w:pPr>
        <w:pStyle w:val="GOVBullet1"/>
        <w:rPr>
          <w:lang w:val="en-US"/>
        </w:rPr>
      </w:pPr>
      <w:r w:rsidRPr="003523E0">
        <w:t>М</w:t>
      </w:r>
      <w:r w:rsidRPr="003523E0">
        <w:rPr>
          <w:lang w:val="en-US"/>
        </w:rPr>
        <w:t>игриране на данните от настоящия регистър</w:t>
      </w:r>
    </w:p>
    <w:p w14:paraId="69F1A4F6" w14:textId="77777777" w:rsidR="000519A5" w:rsidRPr="003523E0" w:rsidRDefault="00A2581E" w:rsidP="000519A5">
      <w:pPr>
        <w:pStyle w:val="GOVBullet1"/>
        <w:rPr>
          <w:lang w:val="en-US"/>
        </w:rPr>
      </w:pPr>
      <w:r w:rsidRPr="003523E0">
        <w:t>П</w:t>
      </w:r>
      <w:r w:rsidRPr="003523E0">
        <w:rPr>
          <w:lang w:val="en-US"/>
        </w:rPr>
        <w:t>ривеждане на ЦАИС "Електронни обществени поръчки" в експлоатация</w:t>
      </w:r>
    </w:p>
    <w:p w14:paraId="765263A1" w14:textId="77777777" w:rsidR="000519A5" w:rsidRPr="003523E0" w:rsidRDefault="000519A5" w:rsidP="000519A5">
      <w:pPr>
        <w:pStyle w:val="Heading3"/>
        <w:rPr>
          <w:rFonts w:asciiTheme="minorHAnsi" w:hAnsiTheme="minorHAnsi"/>
        </w:rPr>
      </w:pPr>
      <w:bookmarkStart w:id="203" w:name="_Toc434573605"/>
      <w:r w:rsidRPr="003523E0">
        <w:rPr>
          <w:rFonts w:asciiTheme="minorHAnsi" w:hAnsiTheme="minorHAnsi"/>
        </w:rPr>
        <w:t>Бюджет и източници на финансиране</w:t>
      </w:r>
      <w:bookmarkEnd w:id="203"/>
    </w:p>
    <w:p w14:paraId="51C517C4" w14:textId="77777777" w:rsidR="000519A5" w:rsidRPr="003523E0" w:rsidRDefault="000519A5" w:rsidP="000519A5">
      <w:pPr>
        <w:pStyle w:val="GOVBody"/>
      </w:pPr>
      <w:r w:rsidRPr="003523E0">
        <w:t>Източникът на финансиране е ОП „Добро управление“</w:t>
      </w:r>
      <w:r w:rsidR="00D57C06" w:rsidRPr="003523E0">
        <w:t>, ос 1</w:t>
      </w:r>
      <w:r w:rsidRPr="003523E0">
        <w:t>.</w:t>
      </w:r>
    </w:p>
    <w:p w14:paraId="112D92D9" w14:textId="77777777" w:rsidR="00D57C06" w:rsidRPr="003523E0" w:rsidRDefault="00D57C06" w:rsidP="000519A5">
      <w:pPr>
        <w:pStyle w:val="GOVBody"/>
      </w:pPr>
      <w:r w:rsidRPr="003523E0">
        <w:rPr>
          <w:rFonts w:cs="Calibri"/>
          <w:color w:val="000000"/>
        </w:rPr>
        <w:t>Индикативен бюджет: 6 000 000 BGN.</w:t>
      </w:r>
    </w:p>
    <w:p w14:paraId="1C673DBD" w14:textId="6A45953D" w:rsidR="000519A5" w:rsidRPr="003523E0" w:rsidRDefault="00155A53" w:rsidP="000519A5">
      <w:pPr>
        <w:pStyle w:val="Heading3"/>
        <w:rPr>
          <w:rFonts w:asciiTheme="minorHAnsi" w:hAnsiTheme="minorHAnsi"/>
        </w:rPr>
      </w:pPr>
      <w:bookmarkStart w:id="204" w:name="_Toc434573606"/>
      <w:r>
        <w:rPr>
          <w:rFonts w:asciiTheme="minorHAnsi" w:hAnsiTheme="minorHAnsi"/>
        </w:rPr>
        <w:t>Специфични индикатори за проекта</w:t>
      </w:r>
      <w:bookmarkEnd w:id="204"/>
    </w:p>
    <w:p w14:paraId="3FB84A43" w14:textId="77777777" w:rsidR="00D57C06" w:rsidRPr="003523E0" w:rsidRDefault="00D57C06" w:rsidP="00D57C06">
      <w:pPr>
        <w:pStyle w:val="GOVBullet1"/>
        <w:rPr>
          <w:lang w:val="en-US"/>
        </w:rPr>
      </w:pPr>
      <w:r w:rsidRPr="003523E0">
        <w:t>В</w:t>
      </w:r>
      <w:r w:rsidRPr="003523E0">
        <w:rPr>
          <w:lang w:val="en-US"/>
        </w:rPr>
        <w:t>реме на непрекъсната работа (uptime)</w:t>
      </w:r>
    </w:p>
    <w:p w14:paraId="1C05B493" w14:textId="77777777" w:rsidR="00D57C06" w:rsidRPr="003523E0" w:rsidRDefault="00D57C06" w:rsidP="00D57C06">
      <w:pPr>
        <w:pStyle w:val="GOVBullet1"/>
        <w:rPr>
          <w:lang w:val="en-US"/>
        </w:rPr>
      </w:pPr>
      <w:r w:rsidRPr="003523E0">
        <w:t>Б</w:t>
      </w:r>
      <w:r w:rsidRPr="003523E0">
        <w:rPr>
          <w:lang w:val="en-US"/>
        </w:rPr>
        <w:t xml:space="preserve">рой едновременни заявки </w:t>
      </w:r>
    </w:p>
    <w:p w14:paraId="21ED22C7" w14:textId="77777777" w:rsidR="00D57C06" w:rsidRPr="003523E0" w:rsidRDefault="00D57C06" w:rsidP="00D57C06">
      <w:pPr>
        <w:pStyle w:val="GOVBullet1"/>
        <w:rPr>
          <w:lang w:val="en-US"/>
        </w:rPr>
      </w:pPr>
      <w:r w:rsidRPr="003523E0">
        <w:t>М</w:t>
      </w:r>
      <w:r w:rsidRPr="003523E0">
        <w:rPr>
          <w:lang w:val="en-US"/>
        </w:rPr>
        <w:t>акисмално време за отговор на заявка</w:t>
      </w:r>
    </w:p>
    <w:p w14:paraId="215BE8B0" w14:textId="77777777" w:rsidR="000519A5" w:rsidRPr="003523E0" w:rsidRDefault="00D57C06" w:rsidP="000519A5">
      <w:pPr>
        <w:pStyle w:val="GOVBullet1"/>
        <w:rPr>
          <w:lang w:val="en-US"/>
        </w:rPr>
      </w:pPr>
      <w:r w:rsidRPr="003523E0">
        <w:t>С</w:t>
      </w:r>
      <w:r w:rsidRPr="003523E0">
        <w:rPr>
          <w:lang w:val="en-US"/>
        </w:rPr>
        <w:t>редно време за отговор на заявка</w:t>
      </w:r>
    </w:p>
    <w:p w14:paraId="5DFA6AD9" w14:textId="77777777" w:rsidR="000519A5" w:rsidRPr="003523E0" w:rsidRDefault="000519A5" w:rsidP="000519A5">
      <w:pPr>
        <w:pStyle w:val="Heading3"/>
        <w:rPr>
          <w:rFonts w:asciiTheme="minorHAnsi" w:hAnsiTheme="minorHAnsi"/>
        </w:rPr>
      </w:pPr>
      <w:bookmarkStart w:id="205" w:name="_Toc434573607"/>
      <w:r w:rsidRPr="003523E0">
        <w:rPr>
          <w:rFonts w:asciiTheme="minorHAnsi" w:hAnsiTheme="minorHAnsi"/>
        </w:rPr>
        <w:t>Отговорни институции</w:t>
      </w:r>
      <w:bookmarkEnd w:id="205"/>
    </w:p>
    <w:p w14:paraId="6AE1E889"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АОП</w:t>
      </w:r>
      <w:r w:rsidRPr="003523E0">
        <w:t>.</w:t>
      </w:r>
    </w:p>
    <w:p w14:paraId="77A2CA93" w14:textId="44E1CD20" w:rsidR="000519A5" w:rsidRPr="003523E0" w:rsidRDefault="007A5AA3" w:rsidP="000519A5">
      <w:pPr>
        <w:pStyle w:val="Heading3"/>
        <w:rPr>
          <w:rFonts w:asciiTheme="minorHAnsi" w:hAnsiTheme="minorHAnsi"/>
        </w:rPr>
      </w:pPr>
      <w:bookmarkStart w:id="206" w:name="_Toc434573608"/>
      <w:r w:rsidRPr="003523E0">
        <w:rPr>
          <w:rFonts w:asciiTheme="minorHAnsi" w:hAnsiTheme="minorHAnsi"/>
        </w:rPr>
        <w:t>Предварителни условия за допустимост</w:t>
      </w:r>
      <w:bookmarkEnd w:id="206"/>
    </w:p>
    <w:p w14:paraId="3B425E84" w14:textId="550F1DCE"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20205E">
        <w:t xml:space="preserve"> </w:t>
      </w:r>
      <w:r w:rsidRPr="003523E0">
        <w:t>1 от Пътната карта.</w:t>
      </w:r>
    </w:p>
    <w:p w14:paraId="75E38E9F" w14:textId="77777777" w:rsidR="000B1212" w:rsidRPr="003523E0" w:rsidRDefault="000B1212" w:rsidP="000B1212">
      <w:pPr>
        <w:pStyle w:val="Heading2"/>
      </w:pPr>
      <w:bookmarkStart w:id="207" w:name="_Toc434573609"/>
      <w:r w:rsidRPr="003523E0">
        <w:t>Реализиране на НЗИС - Етап 1</w:t>
      </w:r>
      <w:bookmarkEnd w:id="207"/>
    </w:p>
    <w:p w14:paraId="35E36FA9" w14:textId="77777777" w:rsidR="000519A5" w:rsidRPr="003523E0" w:rsidRDefault="000519A5" w:rsidP="000519A5">
      <w:pPr>
        <w:pStyle w:val="Heading3"/>
        <w:rPr>
          <w:rFonts w:asciiTheme="minorHAnsi" w:hAnsiTheme="minorHAnsi"/>
        </w:rPr>
      </w:pPr>
      <w:bookmarkStart w:id="208" w:name="_Toc434573610"/>
      <w:r w:rsidRPr="003523E0">
        <w:rPr>
          <w:rFonts w:asciiTheme="minorHAnsi" w:hAnsiTheme="minorHAnsi"/>
        </w:rPr>
        <w:t>Описание</w:t>
      </w:r>
      <w:bookmarkEnd w:id="208"/>
    </w:p>
    <w:p w14:paraId="713F70A5" w14:textId="3FF752E9" w:rsidR="00FF2E53" w:rsidRPr="003523E0" w:rsidRDefault="00FF2E53" w:rsidP="00FF2E53">
      <w:pPr>
        <w:pStyle w:val="GOVBody"/>
        <w:rPr>
          <w:rFonts w:eastAsia="Arial"/>
        </w:rPr>
      </w:pPr>
      <w:r w:rsidRPr="003523E0">
        <w:t>В началото на 2015</w:t>
      </w:r>
      <w:r w:rsidR="0020205E">
        <w:t xml:space="preserve"> </w:t>
      </w:r>
      <w:r w:rsidRPr="003523E0">
        <w:t>г. приключи консултантски проект, възложен от Министерство на здравеопазването, за ,,Анализ на информационните процеси в системата на здравеопазването в България - участници, отговорности, системи, потоци и нормативно регулиране</w:t>
      </w:r>
      <w:r w:rsidRPr="003523E0">
        <w:rPr>
          <w:rFonts w:eastAsia="Arial"/>
        </w:rPr>
        <w:t>“.</w:t>
      </w:r>
    </w:p>
    <w:p w14:paraId="29D16A5F" w14:textId="0EC9F990" w:rsidR="000519A5" w:rsidRPr="003523E0" w:rsidRDefault="00FF2E53" w:rsidP="00FF2E53">
      <w:pPr>
        <w:pStyle w:val="GOVBody"/>
        <w:rPr>
          <w:rFonts w:eastAsia="Arial"/>
        </w:rPr>
      </w:pPr>
      <w:r w:rsidRPr="003523E0">
        <w:rPr>
          <w:rFonts w:eastAsia="Arial"/>
        </w:rPr>
        <w:t>На база на подробния анализ и технологичните препоръки ще бъде стартиран приоритетен проект за реализиране на първия етап от из</w:t>
      </w:r>
      <w:r w:rsidR="0020205E">
        <w:rPr>
          <w:rFonts w:eastAsia="Arial"/>
        </w:rPr>
        <w:t>граждането на Национална здравна</w:t>
      </w:r>
      <w:r w:rsidRPr="003523E0">
        <w:rPr>
          <w:rFonts w:eastAsia="Arial"/>
        </w:rPr>
        <w:t xml:space="preserve"> информационна система, която да обхване всички участници и основните потоци информация в сектор „Здравеопазване“, за да бъде реализиран “минимален осъществим продукт” (</w:t>
      </w:r>
      <w:r w:rsidRPr="003523E0">
        <w:rPr>
          <w:rFonts w:eastAsia="Arial"/>
          <w:lang w:val="en-US"/>
        </w:rPr>
        <w:t>Minimum Viable Product</w:t>
      </w:r>
      <w:r w:rsidRPr="003523E0">
        <w:rPr>
          <w:rFonts w:eastAsia="Arial"/>
        </w:rPr>
        <w:t>) по отношение на е-Здравеопазването:</w:t>
      </w:r>
    </w:p>
    <w:p w14:paraId="61EA7EE0" w14:textId="77777777" w:rsidR="00FF2E53" w:rsidRPr="003523E0" w:rsidRDefault="00FF2E53" w:rsidP="00FF2E53">
      <w:pPr>
        <w:pStyle w:val="GOVBullet1"/>
        <w:rPr>
          <w:rFonts w:eastAsia="Arial"/>
        </w:rPr>
      </w:pPr>
      <w:r w:rsidRPr="003523E0">
        <w:rPr>
          <w:rFonts w:eastAsia="Arial"/>
        </w:rPr>
        <w:t>Единен здравен запис</w:t>
      </w:r>
    </w:p>
    <w:p w14:paraId="7C123256" w14:textId="77777777" w:rsidR="00FF2E53" w:rsidRPr="003523E0" w:rsidRDefault="00FF2E53" w:rsidP="00FF2E53">
      <w:pPr>
        <w:pStyle w:val="GOVBullet1"/>
        <w:rPr>
          <w:rFonts w:eastAsia="Arial"/>
        </w:rPr>
      </w:pPr>
      <w:r w:rsidRPr="003523E0">
        <w:rPr>
          <w:rFonts w:eastAsia="Arial"/>
        </w:rPr>
        <w:t>е-Рецепти</w:t>
      </w:r>
    </w:p>
    <w:p w14:paraId="6121FAB6" w14:textId="77777777" w:rsidR="00FF2E53" w:rsidRPr="003523E0" w:rsidRDefault="00FF2E53" w:rsidP="00FF2E53">
      <w:pPr>
        <w:pStyle w:val="GOVBullet1"/>
      </w:pPr>
      <w:r w:rsidRPr="003523E0">
        <w:rPr>
          <w:rFonts w:eastAsia="Arial"/>
        </w:rPr>
        <w:t>е-Направления</w:t>
      </w:r>
    </w:p>
    <w:p w14:paraId="6F9C007D" w14:textId="7577BA9D" w:rsidR="00FF2E53" w:rsidRPr="003523E0" w:rsidRDefault="00FF2E53" w:rsidP="00FF2E53">
      <w:pPr>
        <w:pStyle w:val="GOVBody"/>
      </w:pPr>
      <w:r w:rsidRPr="003523E0">
        <w:lastRenderedPageBreak/>
        <w:t>И понастоящем по-голяма част от участниците в процесите в сектор „Здравеопазване“ предоставят информация на НЗОК, но обменът на информация се осъществява само по отношение на здравноосигурените лица и всички форми на платен и частен прием остават извън обхвата на наличните системи.</w:t>
      </w:r>
    </w:p>
    <w:p w14:paraId="4ECBBC96" w14:textId="77777777" w:rsidR="00FF2E53" w:rsidRPr="003523E0" w:rsidRDefault="00FF2E53" w:rsidP="00FF2E53">
      <w:pPr>
        <w:pStyle w:val="GOVBody"/>
      </w:pPr>
      <w:r w:rsidRPr="003523E0">
        <w:rPr>
          <w:rFonts w:eastAsia="Arial"/>
        </w:rPr>
        <w:t>НЗИС ще бъде тясно интегрирана с ЦАИС „Гражданска регистрация“ и националната система за е-идентификация.</w:t>
      </w:r>
    </w:p>
    <w:p w14:paraId="790EA606" w14:textId="77777777" w:rsidR="000519A5" w:rsidRPr="003523E0" w:rsidRDefault="000519A5" w:rsidP="00FF2E53">
      <w:pPr>
        <w:pStyle w:val="Heading3"/>
      </w:pPr>
      <w:bookmarkStart w:id="209" w:name="_Toc434573611"/>
      <w:r w:rsidRPr="003523E0">
        <w:t>Нормативна рамка</w:t>
      </w:r>
      <w:bookmarkEnd w:id="209"/>
    </w:p>
    <w:p w14:paraId="420424B9" w14:textId="77777777" w:rsidR="000519A5" w:rsidRPr="003523E0" w:rsidRDefault="00FF2E53" w:rsidP="000519A5">
      <w:pPr>
        <w:pStyle w:val="GOVBody"/>
      </w:pPr>
      <w:r w:rsidRPr="003523E0">
        <w:t xml:space="preserve">Министерство на здравеопазването провежда активна политика по актуализация на нормативната уредба, с цел регламентиране на необходимите процеси за реализация на е-Здравеопазване и прецизиране на стандартите за обмен на информация. </w:t>
      </w:r>
    </w:p>
    <w:p w14:paraId="3401A074" w14:textId="77777777" w:rsidR="000519A5" w:rsidRPr="003523E0" w:rsidRDefault="000519A5" w:rsidP="000519A5">
      <w:pPr>
        <w:pStyle w:val="Heading3"/>
        <w:rPr>
          <w:rFonts w:asciiTheme="minorHAnsi" w:hAnsiTheme="minorHAnsi"/>
        </w:rPr>
      </w:pPr>
      <w:bookmarkStart w:id="210" w:name="_Toc434573612"/>
      <w:r w:rsidRPr="003523E0">
        <w:rPr>
          <w:rFonts w:asciiTheme="minorHAnsi" w:hAnsiTheme="minorHAnsi"/>
        </w:rPr>
        <w:t>Приоритетни дейности</w:t>
      </w:r>
      <w:bookmarkEnd w:id="210"/>
    </w:p>
    <w:p w14:paraId="3D75546A" w14:textId="77777777" w:rsidR="001474BE" w:rsidRPr="003523E0" w:rsidRDefault="001474BE" w:rsidP="001474BE">
      <w:pPr>
        <w:pStyle w:val="GOVBullet1"/>
      </w:pPr>
      <w:r w:rsidRPr="003523E0">
        <w:t>Изграждане на централизиран регистър “Единен здравен запис”</w:t>
      </w:r>
    </w:p>
    <w:p w14:paraId="59342AEB" w14:textId="12E38DAA" w:rsidR="001474BE" w:rsidRPr="003523E0" w:rsidRDefault="001474BE" w:rsidP="001474BE">
      <w:pPr>
        <w:pStyle w:val="GOVBullet1"/>
      </w:pPr>
      <w:r w:rsidRPr="003523E0">
        <w:t>Изграждане на софтуерна инфрастру</w:t>
      </w:r>
      <w:r w:rsidR="00F12E4F">
        <w:t>ктура за</w:t>
      </w:r>
      <w:r w:rsidRPr="003523E0">
        <w:t xml:space="preserve"> е-Рецепти и е-Направления</w:t>
      </w:r>
    </w:p>
    <w:p w14:paraId="00197B07" w14:textId="7B49807B" w:rsidR="001474BE" w:rsidRPr="003523E0" w:rsidRDefault="00F12E4F" w:rsidP="001474BE">
      <w:pPr>
        <w:pStyle w:val="GOVBullet1"/>
      </w:pPr>
      <w:r>
        <w:t>Реализиране</w:t>
      </w:r>
      <w:r w:rsidR="001474BE" w:rsidRPr="003523E0">
        <w:t xml:space="preserve"> на единен регистър на медицинските референтни данни</w:t>
      </w:r>
    </w:p>
    <w:p w14:paraId="3EBE6EED" w14:textId="7E3B2F25" w:rsidR="00F12E4F" w:rsidRDefault="00F12E4F" w:rsidP="001474BE">
      <w:pPr>
        <w:pStyle w:val="GOVBullet1"/>
      </w:pPr>
      <w:r>
        <w:t>Реализиране</w:t>
      </w:r>
      <w:r w:rsidR="001474BE" w:rsidRPr="003523E0">
        <w:t xml:space="preserve"> на регистър на медицинските обекти</w:t>
      </w:r>
    </w:p>
    <w:p w14:paraId="6C916B58" w14:textId="65107358" w:rsidR="001474BE" w:rsidRPr="003523E0" w:rsidRDefault="00F12E4F" w:rsidP="001474BE">
      <w:pPr>
        <w:pStyle w:val="GOVBullet1"/>
      </w:pPr>
      <w:r>
        <w:t>Реализиране на регистри за постигане на оперативна и семантична съвместимост с международни класификатори (напр. диагнози, одобрени лекарствени средства и медицински изделия)</w:t>
      </w:r>
    </w:p>
    <w:p w14:paraId="21D00AD4" w14:textId="77777777" w:rsidR="001474BE" w:rsidRPr="003523E0" w:rsidRDefault="001474BE" w:rsidP="001474BE">
      <w:pPr>
        <w:pStyle w:val="GOVBullet1"/>
      </w:pPr>
      <w:r w:rsidRPr="003523E0">
        <w:t>Изграждане на правна рамка в МЗ Анализ на информационните процеси в здравеопазването</w:t>
      </w:r>
    </w:p>
    <w:p w14:paraId="453C31DE" w14:textId="77777777" w:rsidR="00A4403D" w:rsidRPr="003523E0" w:rsidRDefault="001474BE" w:rsidP="000519A5">
      <w:pPr>
        <w:pStyle w:val="GOVBullet1"/>
      </w:pPr>
      <w:r w:rsidRPr="003523E0">
        <w:t xml:space="preserve"> Управление на техническата помощ за МЗ </w:t>
      </w:r>
    </w:p>
    <w:p w14:paraId="3151FD19" w14:textId="551687E4" w:rsidR="000519A5" w:rsidRPr="003523E0" w:rsidRDefault="001474BE" w:rsidP="000519A5">
      <w:pPr>
        <w:pStyle w:val="GOVBullet1"/>
      </w:pPr>
      <w:r w:rsidRPr="003523E0">
        <w:t>Дейности за информация и публичност</w:t>
      </w:r>
      <w:r w:rsidR="00F12E4F">
        <w:t xml:space="preserve"> – комуникационна кампания за популяризиране на електронните услуги сред гражданите и ползвателите на НЗИС.</w:t>
      </w:r>
    </w:p>
    <w:p w14:paraId="31676DB1" w14:textId="77777777" w:rsidR="000519A5" w:rsidRPr="003523E0" w:rsidRDefault="000519A5" w:rsidP="000519A5">
      <w:pPr>
        <w:pStyle w:val="Heading3"/>
        <w:rPr>
          <w:rFonts w:asciiTheme="minorHAnsi" w:hAnsiTheme="minorHAnsi"/>
        </w:rPr>
      </w:pPr>
      <w:bookmarkStart w:id="211" w:name="_Toc434573613"/>
      <w:r w:rsidRPr="003523E0">
        <w:rPr>
          <w:rFonts w:asciiTheme="minorHAnsi" w:hAnsiTheme="minorHAnsi"/>
        </w:rPr>
        <w:t>Бюджет и източници на финансиране</w:t>
      </w:r>
      <w:bookmarkEnd w:id="211"/>
    </w:p>
    <w:p w14:paraId="67E7EF52" w14:textId="77777777" w:rsidR="000519A5" w:rsidRPr="003523E0" w:rsidRDefault="000519A5" w:rsidP="000519A5">
      <w:pPr>
        <w:pStyle w:val="GOVBody"/>
      </w:pPr>
      <w:r w:rsidRPr="003523E0">
        <w:t>Източникът на финансиране е ОП „Добро управление“</w:t>
      </w:r>
      <w:r w:rsidR="001474BE" w:rsidRPr="003523E0">
        <w:t>, ос 1</w:t>
      </w:r>
      <w:r w:rsidRPr="003523E0">
        <w:t>.</w:t>
      </w:r>
    </w:p>
    <w:p w14:paraId="47D51CB1" w14:textId="77777777" w:rsidR="001474BE" w:rsidRPr="003523E0" w:rsidRDefault="001474BE" w:rsidP="000519A5">
      <w:pPr>
        <w:pStyle w:val="GOVBody"/>
      </w:pPr>
      <w:r w:rsidRPr="003523E0">
        <w:rPr>
          <w:rFonts w:cs="Calibri"/>
          <w:color w:val="000000"/>
        </w:rPr>
        <w:t>Индикативен бюджет: 6 000 000 BGN.</w:t>
      </w:r>
    </w:p>
    <w:p w14:paraId="55BA8E76" w14:textId="310AAD0B" w:rsidR="000519A5" w:rsidRPr="003523E0" w:rsidRDefault="00155A53" w:rsidP="000519A5">
      <w:pPr>
        <w:pStyle w:val="Heading3"/>
        <w:rPr>
          <w:rFonts w:asciiTheme="minorHAnsi" w:hAnsiTheme="minorHAnsi"/>
        </w:rPr>
      </w:pPr>
      <w:bookmarkStart w:id="212" w:name="_Toc434573614"/>
      <w:r>
        <w:rPr>
          <w:rFonts w:asciiTheme="minorHAnsi" w:hAnsiTheme="minorHAnsi"/>
        </w:rPr>
        <w:t>Специфични индикатори за проекта</w:t>
      </w:r>
      <w:bookmarkEnd w:id="212"/>
    </w:p>
    <w:p w14:paraId="70F82EBD" w14:textId="77777777" w:rsidR="001474BE" w:rsidRPr="003523E0" w:rsidRDefault="001474BE" w:rsidP="001474BE">
      <w:pPr>
        <w:pStyle w:val="GOVBullet1"/>
      </w:pPr>
      <w:r w:rsidRPr="003523E0">
        <w:t>Брой изградени регистри</w:t>
      </w:r>
    </w:p>
    <w:p w14:paraId="7C25FBBF" w14:textId="77777777" w:rsidR="001474BE" w:rsidRPr="003523E0" w:rsidRDefault="001474BE" w:rsidP="001474BE">
      <w:pPr>
        <w:pStyle w:val="GOVBullet1"/>
      </w:pPr>
      <w:r w:rsidRPr="003523E0">
        <w:t>Брой електронни услуги за вътрешноадминистративна комуникация</w:t>
      </w:r>
    </w:p>
    <w:p w14:paraId="5837CE96" w14:textId="77777777" w:rsidR="001474BE" w:rsidRPr="003523E0" w:rsidRDefault="001474BE" w:rsidP="001474BE">
      <w:pPr>
        <w:pStyle w:val="GOVBullet1"/>
      </w:pPr>
      <w:r w:rsidRPr="003523E0">
        <w:t>Време на непрекъсната работа (uptime) на софтуерните системи</w:t>
      </w:r>
    </w:p>
    <w:p w14:paraId="6FFD489A" w14:textId="77777777" w:rsidR="001474BE" w:rsidRPr="003523E0" w:rsidRDefault="001474BE" w:rsidP="001474BE">
      <w:pPr>
        <w:pStyle w:val="GOVBullet1"/>
      </w:pPr>
      <w:r w:rsidRPr="003523E0">
        <w:t>Производителност на софтуерните системи</w:t>
      </w:r>
    </w:p>
    <w:p w14:paraId="7165A696" w14:textId="77777777" w:rsidR="000519A5" w:rsidRPr="003523E0" w:rsidRDefault="000519A5" w:rsidP="000519A5">
      <w:pPr>
        <w:pStyle w:val="Heading3"/>
        <w:rPr>
          <w:rFonts w:asciiTheme="minorHAnsi" w:hAnsiTheme="minorHAnsi"/>
        </w:rPr>
      </w:pPr>
      <w:bookmarkStart w:id="213" w:name="_Toc434573615"/>
      <w:r w:rsidRPr="003523E0">
        <w:rPr>
          <w:rFonts w:asciiTheme="minorHAnsi" w:hAnsiTheme="minorHAnsi"/>
        </w:rPr>
        <w:t>Отговорни институции</w:t>
      </w:r>
      <w:bookmarkEnd w:id="213"/>
    </w:p>
    <w:p w14:paraId="63B4C8EB"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Министерство на здравеопазването</w:t>
      </w:r>
      <w:r w:rsidRPr="003523E0">
        <w:t>.</w:t>
      </w:r>
    </w:p>
    <w:p w14:paraId="298CC619" w14:textId="7282B549" w:rsidR="000519A5" w:rsidRPr="003523E0" w:rsidRDefault="007A5AA3" w:rsidP="000519A5">
      <w:pPr>
        <w:pStyle w:val="Heading3"/>
        <w:rPr>
          <w:rFonts w:asciiTheme="minorHAnsi" w:hAnsiTheme="minorHAnsi"/>
        </w:rPr>
      </w:pPr>
      <w:bookmarkStart w:id="214" w:name="_Toc434573616"/>
      <w:r w:rsidRPr="003523E0">
        <w:rPr>
          <w:rFonts w:asciiTheme="minorHAnsi" w:hAnsiTheme="minorHAnsi"/>
        </w:rPr>
        <w:t>Предварителни условия за допустимост</w:t>
      </w:r>
      <w:bookmarkEnd w:id="214"/>
    </w:p>
    <w:p w14:paraId="1898880C" w14:textId="0D3F06CF"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20205E">
        <w:t xml:space="preserve"> </w:t>
      </w:r>
      <w:r w:rsidRPr="003523E0">
        <w:t>1 от Пътната карта.</w:t>
      </w:r>
    </w:p>
    <w:p w14:paraId="2EA7FB78" w14:textId="77777777" w:rsidR="000B1212" w:rsidRPr="003523E0" w:rsidRDefault="000B1212" w:rsidP="000B1212">
      <w:pPr>
        <w:pStyle w:val="Heading2"/>
      </w:pPr>
      <w:bookmarkStart w:id="215" w:name="_Toc434573617"/>
      <w:r w:rsidRPr="003523E0">
        <w:lastRenderedPageBreak/>
        <w:t>Надграждане на основните системи на НАП за предоставяне на данни и услуги към външни системи</w:t>
      </w:r>
      <w:bookmarkEnd w:id="215"/>
    </w:p>
    <w:p w14:paraId="7D66EC87" w14:textId="77777777" w:rsidR="000519A5" w:rsidRPr="003523E0" w:rsidRDefault="000519A5" w:rsidP="000519A5">
      <w:pPr>
        <w:pStyle w:val="Heading3"/>
        <w:rPr>
          <w:rFonts w:asciiTheme="minorHAnsi" w:hAnsiTheme="minorHAnsi"/>
        </w:rPr>
      </w:pPr>
      <w:bookmarkStart w:id="216" w:name="_Toc434573618"/>
      <w:r w:rsidRPr="003523E0">
        <w:rPr>
          <w:rFonts w:asciiTheme="minorHAnsi" w:hAnsiTheme="minorHAnsi"/>
        </w:rPr>
        <w:t>Описание</w:t>
      </w:r>
      <w:bookmarkEnd w:id="216"/>
    </w:p>
    <w:p w14:paraId="708CF140" w14:textId="5FDD8589" w:rsidR="001474BE" w:rsidRPr="003523E0" w:rsidRDefault="001474BE" w:rsidP="001474BE">
      <w:pPr>
        <w:pStyle w:val="GOVBody"/>
      </w:pPr>
      <w:r w:rsidRPr="003523E0">
        <w:t>Към момента някои от основните услуги на НАП все още не се предоставят по автоматизиран, служебен път. Нерядко услугата се предоставя само в териториалните дирекции по постоянен адрес на физическите лица, което създава висока административна тежест. В случаите, когато съществува синхронизация с външни системи, това се случва чрез ежедневно репликиране на бази от данни</w:t>
      </w:r>
      <w:r w:rsidR="00DB5A40">
        <w:t xml:space="preserve"> или обмен на файл</w:t>
      </w:r>
      <w:r w:rsidR="0020205E">
        <w:t>ове с чуств</w:t>
      </w:r>
      <w:r w:rsidR="00DB5A40">
        <w:t>ителна информация – решения, които не осиугряват високо ниво на информационна сигурност, защита на личните данни и устойчивост на обмена на данни</w:t>
      </w:r>
      <w:r w:rsidRPr="003523E0">
        <w:t>.</w:t>
      </w:r>
    </w:p>
    <w:p w14:paraId="6A1007FA" w14:textId="5058B9CD" w:rsidR="001474BE" w:rsidRPr="003523E0" w:rsidRDefault="001474BE" w:rsidP="001474BE">
      <w:pPr>
        <w:pStyle w:val="GOVBody"/>
      </w:pPr>
      <w:r w:rsidRPr="003523E0">
        <w:t>За да се решат тези проблеми и в съответствие с</w:t>
      </w:r>
      <w:r w:rsidR="00DB5A40">
        <w:t xml:space="preserve"> един от основните </w:t>
      </w:r>
      <w:r w:rsidRPr="003523E0">
        <w:t>приоритет</w:t>
      </w:r>
      <w:r w:rsidR="00DB5A40">
        <w:t>и на</w:t>
      </w:r>
      <w:r w:rsidRPr="003523E0">
        <w:t xml:space="preserve"> пътната карта за административна реформа,</w:t>
      </w:r>
      <w:r w:rsidR="00DB5A40">
        <w:t xml:space="preserve"> а именно</w:t>
      </w:r>
      <w:r w:rsidRPr="003523E0">
        <w:t xml:space="preserve"> трансформиране</w:t>
      </w:r>
      <w:r w:rsidR="00DB5A40">
        <w:t>то</w:t>
      </w:r>
      <w:r w:rsidRPr="003523E0">
        <w:t xml:space="preserve"> на удостоверителни услуги във вътрешноадминистративни, е необходимо системите на НАП да бъдат надградени за предоставяне на автоматизиран служебен достъп</w:t>
      </w:r>
      <w:r w:rsidR="00DB5A40">
        <w:t xml:space="preserve"> в реално време</w:t>
      </w:r>
      <w:r w:rsidRPr="003523E0">
        <w:t>.</w:t>
      </w:r>
    </w:p>
    <w:p w14:paraId="040EF909" w14:textId="075301E2" w:rsidR="000519A5" w:rsidRPr="003523E0" w:rsidRDefault="001474BE" w:rsidP="001474BE">
      <w:pPr>
        <w:pStyle w:val="GOVBody"/>
      </w:pPr>
      <w:r w:rsidRPr="003523E0">
        <w:t xml:space="preserve">Проектът ще създаде и централизиран </w:t>
      </w:r>
      <w:r w:rsidR="00DB5A40">
        <w:t xml:space="preserve">унифициран </w:t>
      </w:r>
      <w:r w:rsidRPr="003523E0">
        <w:t>регистър на задълженията</w:t>
      </w:r>
      <w:r w:rsidR="00DB5A40">
        <w:t xml:space="preserve">, който ще консолидира отделните подситеми в НАП за управление на вземанията. До регистъра </w:t>
      </w:r>
      <w:r w:rsidRPr="003523E0">
        <w:t>ще имат достъп физическите и юридическите</w:t>
      </w:r>
      <w:r w:rsidR="00F12E4F">
        <w:t xml:space="preserve"> лица</w:t>
      </w:r>
      <w:r w:rsidRPr="003523E0">
        <w:t>,</w:t>
      </w:r>
      <w:r w:rsidR="00F12E4F">
        <w:t xml:space="preserve"> които имат </w:t>
      </w:r>
      <w:r w:rsidR="00DB5A40">
        <w:t>законен интерес</w:t>
      </w:r>
      <w:r w:rsidRPr="003523E0">
        <w:t>. Физическите и юридическите лица ще могат в реално време</w:t>
      </w:r>
      <w:r w:rsidR="004254F2">
        <w:t>, след успешна електронна идентификация,</w:t>
      </w:r>
      <w:r w:rsidRPr="003523E0">
        <w:t xml:space="preserve"> да получават информация за задълженията си, както и възможност да ги платят онлайн</w:t>
      </w:r>
      <w:r w:rsidR="004254F2">
        <w:t>.</w:t>
      </w:r>
    </w:p>
    <w:p w14:paraId="4D74815F" w14:textId="77777777" w:rsidR="000519A5" w:rsidRPr="003523E0" w:rsidRDefault="000519A5" w:rsidP="000519A5">
      <w:pPr>
        <w:pStyle w:val="Heading3"/>
        <w:rPr>
          <w:rFonts w:asciiTheme="minorHAnsi" w:hAnsiTheme="minorHAnsi"/>
        </w:rPr>
      </w:pPr>
      <w:bookmarkStart w:id="217" w:name="_Toc434573619"/>
      <w:r w:rsidRPr="003523E0">
        <w:rPr>
          <w:rFonts w:asciiTheme="minorHAnsi" w:hAnsiTheme="minorHAnsi"/>
        </w:rPr>
        <w:t>Нормативна рамка</w:t>
      </w:r>
      <w:bookmarkEnd w:id="217"/>
    </w:p>
    <w:p w14:paraId="0993EEB5" w14:textId="77777777" w:rsidR="000519A5" w:rsidRPr="003523E0" w:rsidRDefault="001474BE" w:rsidP="000519A5">
      <w:pPr>
        <w:pStyle w:val="GOVBody"/>
      </w:pPr>
      <w:r w:rsidRPr="003523E0">
        <w:t>Нужни са промени в ДОПК, които да регламентират новоизградените механизми за предоставяне на вътрешноадминистративни услуги, както и регистъра на задълженията.</w:t>
      </w:r>
    </w:p>
    <w:p w14:paraId="0B395D64" w14:textId="77777777" w:rsidR="000519A5" w:rsidRPr="003523E0" w:rsidRDefault="000519A5" w:rsidP="000519A5">
      <w:pPr>
        <w:pStyle w:val="Heading3"/>
        <w:rPr>
          <w:rFonts w:asciiTheme="minorHAnsi" w:hAnsiTheme="minorHAnsi"/>
        </w:rPr>
      </w:pPr>
      <w:bookmarkStart w:id="218" w:name="_Toc434573620"/>
      <w:r w:rsidRPr="003523E0">
        <w:rPr>
          <w:rFonts w:asciiTheme="minorHAnsi" w:hAnsiTheme="minorHAnsi"/>
        </w:rPr>
        <w:t>Приоритетни дейности</w:t>
      </w:r>
      <w:bookmarkEnd w:id="218"/>
    </w:p>
    <w:p w14:paraId="32C06B51" w14:textId="77777777" w:rsidR="001474BE" w:rsidRPr="003523E0" w:rsidRDefault="001474BE" w:rsidP="001474BE">
      <w:pPr>
        <w:pStyle w:val="GOVBullet1"/>
      </w:pPr>
      <w:r w:rsidRPr="003523E0">
        <w:t>Изграждане на интерфейси за комуникация с външни системи</w:t>
      </w:r>
    </w:p>
    <w:p w14:paraId="1AE1DFCA" w14:textId="77777777" w:rsidR="001474BE" w:rsidRPr="003523E0" w:rsidRDefault="001474BE" w:rsidP="001474BE">
      <w:pPr>
        <w:pStyle w:val="GOVBullet1"/>
      </w:pPr>
      <w:r w:rsidRPr="003523E0">
        <w:t>Изграждане на централен регистър на задълженията</w:t>
      </w:r>
    </w:p>
    <w:p w14:paraId="6653084B" w14:textId="77777777" w:rsidR="001474BE" w:rsidRPr="003523E0" w:rsidRDefault="001474BE" w:rsidP="001474BE">
      <w:pPr>
        <w:pStyle w:val="GOVBullet1"/>
      </w:pPr>
      <w:r w:rsidRPr="003523E0">
        <w:t>Оптимизиране на процесите по регистриране на задължения</w:t>
      </w:r>
    </w:p>
    <w:p w14:paraId="1A722321" w14:textId="77777777" w:rsidR="000519A5" w:rsidRPr="003523E0" w:rsidRDefault="001474BE" w:rsidP="000519A5">
      <w:pPr>
        <w:pStyle w:val="GOVBullet1"/>
      </w:pPr>
      <w:r w:rsidRPr="003523E0">
        <w:t>Обучение на длъжностни лица, опериращи със системите</w:t>
      </w:r>
    </w:p>
    <w:p w14:paraId="27BA6276" w14:textId="77777777" w:rsidR="000519A5" w:rsidRPr="003523E0" w:rsidRDefault="000519A5" w:rsidP="000519A5">
      <w:pPr>
        <w:pStyle w:val="Heading3"/>
        <w:rPr>
          <w:rFonts w:asciiTheme="minorHAnsi" w:hAnsiTheme="minorHAnsi"/>
        </w:rPr>
      </w:pPr>
      <w:bookmarkStart w:id="219" w:name="_Toc434573621"/>
      <w:r w:rsidRPr="003523E0">
        <w:rPr>
          <w:rFonts w:asciiTheme="minorHAnsi" w:hAnsiTheme="minorHAnsi"/>
        </w:rPr>
        <w:t>Бюджет и източници на финансиране</w:t>
      </w:r>
      <w:bookmarkEnd w:id="219"/>
    </w:p>
    <w:p w14:paraId="3460088F" w14:textId="77777777" w:rsidR="000519A5" w:rsidRPr="003523E0" w:rsidRDefault="000519A5" w:rsidP="000519A5">
      <w:pPr>
        <w:pStyle w:val="GOVBody"/>
      </w:pPr>
      <w:r w:rsidRPr="003523E0">
        <w:t>Източникът на финансиране е ОП „Добро управление“</w:t>
      </w:r>
      <w:r w:rsidR="001474BE" w:rsidRPr="003523E0">
        <w:t>, ос 1</w:t>
      </w:r>
      <w:r w:rsidRPr="003523E0">
        <w:t>.</w:t>
      </w:r>
    </w:p>
    <w:p w14:paraId="6335188F" w14:textId="77777777" w:rsidR="001474BE" w:rsidRPr="003523E0" w:rsidRDefault="001474BE" w:rsidP="000519A5">
      <w:pPr>
        <w:pStyle w:val="GOVBody"/>
      </w:pPr>
      <w:r w:rsidRPr="003523E0">
        <w:rPr>
          <w:rFonts w:cs="Calibri"/>
          <w:color w:val="000000"/>
        </w:rPr>
        <w:t>Индикативен бюджет: 3 000 000 BGN.</w:t>
      </w:r>
    </w:p>
    <w:p w14:paraId="06FC1226" w14:textId="0A635291" w:rsidR="000519A5" w:rsidRPr="003523E0" w:rsidRDefault="00155A53" w:rsidP="000519A5">
      <w:pPr>
        <w:pStyle w:val="Heading3"/>
        <w:rPr>
          <w:rFonts w:asciiTheme="minorHAnsi" w:hAnsiTheme="minorHAnsi"/>
        </w:rPr>
      </w:pPr>
      <w:bookmarkStart w:id="220" w:name="_Toc434573622"/>
      <w:r>
        <w:rPr>
          <w:rFonts w:asciiTheme="minorHAnsi" w:hAnsiTheme="minorHAnsi"/>
        </w:rPr>
        <w:t>Специфични индикатори за проекта</w:t>
      </w:r>
      <w:bookmarkEnd w:id="220"/>
    </w:p>
    <w:p w14:paraId="0F50FA60" w14:textId="77777777" w:rsidR="001474BE" w:rsidRPr="003523E0" w:rsidRDefault="001474BE" w:rsidP="001474BE">
      <w:pPr>
        <w:pStyle w:val="GOVBullet1"/>
      </w:pPr>
      <w:r w:rsidRPr="003523E0">
        <w:t>Брой изградени интерфейси за комуникация с външни системи</w:t>
      </w:r>
    </w:p>
    <w:p w14:paraId="30A1DBB0" w14:textId="77777777" w:rsidR="001474BE" w:rsidRPr="003523E0" w:rsidRDefault="001474BE" w:rsidP="001474BE">
      <w:pPr>
        <w:pStyle w:val="GOVBullet1"/>
      </w:pPr>
      <w:r w:rsidRPr="003523E0">
        <w:t>Време на непрекъсната работа (uptime)</w:t>
      </w:r>
    </w:p>
    <w:p w14:paraId="4C75CC39" w14:textId="77777777" w:rsidR="001474BE" w:rsidRPr="003523E0" w:rsidRDefault="001474BE" w:rsidP="001474BE">
      <w:pPr>
        <w:pStyle w:val="GOVBullet1"/>
      </w:pPr>
      <w:r w:rsidRPr="003523E0">
        <w:t xml:space="preserve">Брой едновременни заявки </w:t>
      </w:r>
    </w:p>
    <w:p w14:paraId="5E288604" w14:textId="77777777" w:rsidR="001474BE" w:rsidRPr="003523E0" w:rsidRDefault="001474BE" w:rsidP="001474BE">
      <w:pPr>
        <w:pStyle w:val="GOVBullet1"/>
      </w:pPr>
      <w:r w:rsidRPr="003523E0">
        <w:t>Макисмално време за отговор на заявка</w:t>
      </w:r>
    </w:p>
    <w:p w14:paraId="53AA2317" w14:textId="77777777" w:rsidR="000519A5" w:rsidRPr="003523E0" w:rsidRDefault="001474BE" w:rsidP="000519A5">
      <w:pPr>
        <w:pStyle w:val="GOVBullet1"/>
      </w:pPr>
      <w:r w:rsidRPr="003523E0">
        <w:t>Средно време за отговор на заявка</w:t>
      </w:r>
    </w:p>
    <w:p w14:paraId="411108D0" w14:textId="77777777" w:rsidR="000519A5" w:rsidRPr="003523E0" w:rsidRDefault="000519A5" w:rsidP="000519A5">
      <w:pPr>
        <w:pStyle w:val="Heading3"/>
        <w:rPr>
          <w:rFonts w:asciiTheme="minorHAnsi" w:hAnsiTheme="minorHAnsi"/>
        </w:rPr>
      </w:pPr>
      <w:bookmarkStart w:id="221" w:name="_Toc434573623"/>
      <w:r w:rsidRPr="003523E0">
        <w:rPr>
          <w:rFonts w:asciiTheme="minorHAnsi" w:hAnsiTheme="minorHAnsi"/>
        </w:rPr>
        <w:t>Отговорни институции</w:t>
      </w:r>
      <w:bookmarkEnd w:id="221"/>
    </w:p>
    <w:p w14:paraId="458BFD23"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НАП</w:t>
      </w:r>
      <w:r w:rsidRPr="003523E0">
        <w:t>.</w:t>
      </w:r>
    </w:p>
    <w:p w14:paraId="267AFEEF" w14:textId="29B09C5F" w:rsidR="000519A5" w:rsidRPr="003523E0" w:rsidRDefault="007A5AA3" w:rsidP="000519A5">
      <w:pPr>
        <w:pStyle w:val="Heading3"/>
        <w:rPr>
          <w:rFonts w:asciiTheme="minorHAnsi" w:hAnsiTheme="minorHAnsi"/>
        </w:rPr>
      </w:pPr>
      <w:bookmarkStart w:id="222" w:name="_Toc434573624"/>
      <w:r w:rsidRPr="003523E0">
        <w:rPr>
          <w:rFonts w:asciiTheme="minorHAnsi" w:hAnsiTheme="minorHAnsi"/>
        </w:rPr>
        <w:t>Предварителни условия за допустимост</w:t>
      </w:r>
      <w:bookmarkEnd w:id="222"/>
    </w:p>
    <w:p w14:paraId="5792DAC8" w14:textId="21B15C56"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6F5961">
        <w:t xml:space="preserve"> </w:t>
      </w:r>
      <w:r w:rsidRPr="003523E0">
        <w:t>1 от Пътната карта.</w:t>
      </w:r>
    </w:p>
    <w:p w14:paraId="2C663C47" w14:textId="77777777" w:rsidR="000B1212" w:rsidRPr="003523E0" w:rsidRDefault="000B1212" w:rsidP="000B1212">
      <w:pPr>
        <w:pStyle w:val="Heading2"/>
      </w:pPr>
      <w:bookmarkStart w:id="223" w:name="_Toc434573625"/>
      <w:r w:rsidRPr="003523E0">
        <w:lastRenderedPageBreak/>
        <w:t>Надграждане на основните системи на АМ за предоставяне на данни и услуги към външни системи</w:t>
      </w:r>
      <w:bookmarkEnd w:id="223"/>
    </w:p>
    <w:p w14:paraId="692343B6" w14:textId="77777777" w:rsidR="000519A5" w:rsidRPr="003523E0" w:rsidRDefault="000519A5" w:rsidP="000519A5">
      <w:pPr>
        <w:pStyle w:val="Heading3"/>
        <w:rPr>
          <w:rFonts w:asciiTheme="minorHAnsi" w:hAnsiTheme="minorHAnsi"/>
        </w:rPr>
      </w:pPr>
      <w:bookmarkStart w:id="224" w:name="_Toc434573626"/>
      <w:r w:rsidRPr="003523E0">
        <w:rPr>
          <w:rFonts w:asciiTheme="minorHAnsi" w:hAnsiTheme="minorHAnsi"/>
        </w:rPr>
        <w:t>Описание</w:t>
      </w:r>
      <w:bookmarkEnd w:id="224"/>
    </w:p>
    <w:p w14:paraId="08E987BE" w14:textId="77777777" w:rsidR="00BB4D5F" w:rsidRPr="003523E0" w:rsidRDefault="00BB4D5F" w:rsidP="00BB4D5F">
      <w:pPr>
        <w:pStyle w:val="GOVBody"/>
      </w:pPr>
      <w:r w:rsidRPr="003523E0">
        <w:t>От членството ни в Европейския митнически съюз произтича необходимост за интеграция с централни компоненти на европейските митнически системи. Заедно с това, системите на АМ имат нужда от привеждане в обща архитектурна рамка, която да улесни текущи и последващи интеграции.</w:t>
      </w:r>
    </w:p>
    <w:p w14:paraId="020949B6" w14:textId="77777777" w:rsidR="000519A5" w:rsidRPr="003523E0" w:rsidRDefault="00BB4D5F" w:rsidP="00BB4D5F">
      <w:pPr>
        <w:pStyle w:val="GOVBody"/>
      </w:pPr>
      <w:r w:rsidRPr="003523E0">
        <w:t>В съответствие със секторната стратегия за е-Митници, в рамките на проекта ще бъдат надградени няколко основни системи на АМ. Целите са: свързване с централните европейски компоненти, стабилизиране на вътрешните компоненти, предоставяне на удобни електронни услуги на граждани и бизнес</w:t>
      </w:r>
    </w:p>
    <w:p w14:paraId="395D7BBF" w14:textId="77777777" w:rsidR="000519A5" w:rsidRPr="003523E0" w:rsidRDefault="000519A5" w:rsidP="000519A5">
      <w:pPr>
        <w:pStyle w:val="Heading3"/>
        <w:rPr>
          <w:rFonts w:asciiTheme="minorHAnsi" w:hAnsiTheme="minorHAnsi"/>
        </w:rPr>
      </w:pPr>
      <w:bookmarkStart w:id="225" w:name="_Toc434573627"/>
      <w:r w:rsidRPr="003523E0">
        <w:rPr>
          <w:rFonts w:asciiTheme="minorHAnsi" w:hAnsiTheme="minorHAnsi"/>
        </w:rPr>
        <w:t>Нормативна рамка</w:t>
      </w:r>
      <w:bookmarkEnd w:id="225"/>
    </w:p>
    <w:p w14:paraId="526123CE" w14:textId="77777777" w:rsidR="000519A5" w:rsidRPr="003523E0" w:rsidRDefault="000519A5" w:rsidP="000519A5">
      <w:pPr>
        <w:pStyle w:val="GOVBody"/>
      </w:pPr>
      <w:r w:rsidRPr="003523E0">
        <w:t>Не се изискват промени в нормативната уредба.</w:t>
      </w:r>
    </w:p>
    <w:p w14:paraId="73A7895F" w14:textId="77777777" w:rsidR="000519A5" w:rsidRPr="003523E0" w:rsidRDefault="000519A5" w:rsidP="000519A5">
      <w:pPr>
        <w:pStyle w:val="Heading3"/>
        <w:rPr>
          <w:rFonts w:asciiTheme="minorHAnsi" w:hAnsiTheme="minorHAnsi"/>
        </w:rPr>
      </w:pPr>
      <w:bookmarkStart w:id="226" w:name="_Toc434573628"/>
      <w:r w:rsidRPr="003523E0">
        <w:rPr>
          <w:rFonts w:asciiTheme="minorHAnsi" w:hAnsiTheme="minorHAnsi"/>
        </w:rPr>
        <w:t>Приоритетни дейности</w:t>
      </w:r>
      <w:bookmarkEnd w:id="226"/>
    </w:p>
    <w:p w14:paraId="7D4E0528" w14:textId="77777777" w:rsidR="00BB4D5F" w:rsidRPr="003523E0" w:rsidRDefault="00BB4D5F" w:rsidP="00BB4D5F">
      <w:pPr>
        <w:pStyle w:val="GOVBullet1"/>
      </w:pPr>
      <w:r w:rsidRPr="003523E0">
        <w:t>Унифициране на потребителския мениджмънт на информационните системи в АМ</w:t>
      </w:r>
    </w:p>
    <w:p w14:paraId="3528D547" w14:textId="77777777" w:rsidR="00BB4D5F" w:rsidRPr="003523E0" w:rsidRDefault="00BB4D5F" w:rsidP="00BB4D5F">
      <w:pPr>
        <w:pStyle w:val="GOVBullet1"/>
      </w:pPr>
      <w:r w:rsidRPr="003523E0">
        <w:t>Интеграция с централни европейски компоненти</w:t>
      </w:r>
    </w:p>
    <w:p w14:paraId="7A8AE778" w14:textId="77777777" w:rsidR="00BB4D5F" w:rsidRPr="003523E0" w:rsidRDefault="00BB4D5F" w:rsidP="00BB4D5F">
      <w:pPr>
        <w:pStyle w:val="GOVBullet1"/>
      </w:pPr>
      <w:r w:rsidRPr="003523E0">
        <w:t>Оптимизация на процесите</w:t>
      </w:r>
    </w:p>
    <w:p w14:paraId="3DDEEF43" w14:textId="77777777" w:rsidR="000519A5" w:rsidRPr="003523E0" w:rsidRDefault="00BB4D5F" w:rsidP="000519A5">
      <w:pPr>
        <w:pStyle w:val="GOVBullet1"/>
      </w:pPr>
      <w:r w:rsidRPr="003523E0">
        <w:t>Предоставяне на удобни електронни услуги за граждани и бизнес</w:t>
      </w:r>
    </w:p>
    <w:p w14:paraId="2C8DC32B" w14:textId="77777777" w:rsidR="000519A5" w:rsidRPr="003523E0" w:rsidRDefault="000519A5" w:rsidP="000519A5">
      <w:pPr>
        <w:pStyle w:val="Heading3"/>
        <w:rPr>
          <w:rFonts w:asciiTheme="minorHAnsi" w:hAnsiTheme="minorHAnsi"/>
        </w:rPr>
      </w:pPr>
      <w:bookmarkStart w:id="227" w:name="_Toc434573629"/>
      <w:r w:rsidRPr="003523E0">
        <w:rPr>
          <w:rFonts w:asciiTheme="minorHAnsi" w:hAnsiTheme="minorHAnsi"/>
        </w:rPr>
        <w:t>Бюджет и източници на финансиране</w:t>
      </w:r>
      <w:bookmarkEnd w:id="227"/>
    </w:p>
    <w:p w14:paraId="55851CB1" w14:textId="77777777" w:rsidR="000519A5" w:rsidRPr="003523E0" w:rsidRDefault="000519A5" w:rsidP="000519A5">
      <w:pPr>
        <w:pStyle w:val="GOVBody"/>
      </w:pPr>
      <w:r w:rsidRPr="003523E0">
        <w:t>Източникът на фина</w:t>
      </w:r>
      <w:r w:rsidR="00BB4D5F" w:rsidRPr="003523E0">
        <w:t>нсиране е ОП „Добро управление“, ос 1.</w:t>
      </w:r>
    </w:p>
    <w:p w14:paraId="6EAA847F" w14:textId="77777777" w:rsidR="00BB4D5F" w:rsidRPr="003523E0" w:rsidRDefault="00BB4D5F" w:rsidP="000519A5">
      <w:pPr>
        <w:pStyle w:val="GOVBody"/>
      </w:pPr>
      <w:r w:rsidRPr="003523E0">
        <w:rPr>
          <w:rFonts w:cs="Calibri"/>
          <w:color w:val="000000"/>
        </w:rPr>
        <w:t>Индикативен бюджет: 3 000 000 BGN.</w:t>
      </w:r>
    </w:p>
    <w:p w14:paraId="1EA9DFF2" w14:textId="3DAD1EFD" w:rsidR="000519A5" w:rsidRPr="003523E0" w:rsidRDefault="00155A53" w:rsidP="000519A5">
      <w:pPr>
        <w:pStyle w:val="Heading3"/>
        <w:rPr>
          <w:rFonts w:asciiTheme="minorHAnsi" w:hAnsiTheme="minorHAnsi"/>
        </w:rPr>
      </w:pPr>
      <w:bookmarkStart w:id="228" w:name="_Toc434573630"/>
      <w:r>
        <w:rPr>
          <w:rFonts w:asciiTheme="minorHAnsi" w:hAnsiTheme="minorHAnsi"/>
        </w:rPr>
        <w:t>Специфични индикатори за проекта</w:t>
      </w:r>
      <w:bookmarkEnd w:id="228"/>
    </w:p>
    <w:p w14:paraId="7600F84A" w14:textId="77777777" w:rsidR="00526295" w:rsidRPr="003523E0" w:rsidRDefault="00526295" w:rsidP="00BB4D5F">
      <w:pPr>
        <w:pStyle w:val="GOVBullet1"/>
      </w:pPr>
      <w:r w:rsidRPr="003523E0">
        <w:t>Брой интеграционни точки с централни европейски системи</w:t>
      </w:r>
    </w:p>
    <w:p w14:paraId="1E4223A0" w14:textId="77777777" w:rsidR="00526295" w:rsidRPr="003523E0" w:rsidRDefault="00526295" w:rsidP="00BB4D5F">
      <w:pPr>
        <w:pStyle w:val="GOVBullet1"/>
      </w:pPr>
      <w:r w:rsidRPr="003523E0">
        <w:t>Брой услуги, предоставени на гражданите и бизнеса</w:t>
      </w:r>
    </w:p>
    <w:p w14:paraId="6A5D6499" w14:textId="77777777" w:rsidR="00BB4D5F" w:rsidRPr="003523E0" w:rsidRDefault="00BB4D5F" w:rsidP="00BB4D5F">
      <w:pPr>
        <w:pStyle w:val="GOVBullet1"/>
      </w:pPr>
      <w:r w:rsidRPr="003523E0">
        <w:t>Време на непрекъсната работа (uptime)</w:t>
      </w:r>
      <w:r w:rsidR="00526295" w:rsidRPr="003523E0">
        <w:t xml:space="preserve"> на системите</w:t>
      </w:r>
    </w:p>
    <w:p w14:paraId="1BE9399F" w14:textId="77777777" w:rsidR="00BB4D5F" w:rsidRPr="003523E0" w:rsidRDefault="00BB4D5F" w:rsidP="00BB4D5F">
      <w:pPr>
        <w:pStyle w:val="GOVBullet1"/>
      </w:pPr>
      <w:r w:rsidRPr="003523E0">
        <w:t xml:space="preserve">Брой едновременни заявки </w:t>
      </w:r>
    </w:p>
    <w:p w14:paraId="5D543BC9" w14:textId="77777777" w:rsidR="00BB4D5F" w:rsidRPr="003523E0" w:rsidRDefault="00BB4D5F" w:rsidP="00BB4D5F">
      <w:pPr>
        <w:pStyle w:val="GOVBullet1"/>
      </w:pPr>
      <w:r w:rsidRPr="003523E0">
        <w:t>Макисмално време за отговор на заявка</w:t>
      </w:r>
    </w:p>
    <w:p w14:paraId="0386829D" w14:textId="77777777" w:rsidR="000519A5" w:rsidRPr="003523E0" w:rsidRDefault="00BB4D5F" w:rsidP="00BB4D5F">
      <w:pPr>
        <w:pStyle w:val="GOVBullet1"/>
      </w:pPr>
      <w:r w:rsidRPr="003523E0">
        <w:t>Средно време за отговор на заявка</w:t>
      </w:r>
    </w:p>
    <w:p w14:paraId="5A4D666C" w14:textId="77777777" w:rsidR="000519A5" w:rsidRPr="003523E0" w:rsidRDefault="000519A5" w:rsidP="000519A5">
      <w:pPr>
        <w:pStyle w:val="Heading3"/>
        <w:rPr>
          <w:rFonts w:asciiTheme="minorHAnsi" w:hAnsiTheme="minorHAnsi"/>
        </w:rPr>
      </w:pPr>
      <w:bookmarkStart w:id="229" w:name="_Toc434573631"/>
      <w:r w:rsidRPr="003523E0">
        <w:rPr>
          <w:rFonts w:asciiTheme="minorHAnsi" w:hAnsiTheme="minorHAnsi"/>
        </w:rPr>
        <w:t>Отговорни институции</w:t>
      </w:r>
      <w:bookmarkEnd w:id="229"/>
    </w:p>
    <w:p w14:paraId="665F2F93" w14:textId="77777777" w:rsidR="000519A5" w:rsidRPr="003523E0" w:rsidRDefault="000519A5" w:rsidP="000519A5">
      <w:pPr>
        <w:pStyle w:val="GOVBody"/>
      </w:pPr>
      <w:r w:rsidRPr="003523E0">
        <w:t xml:space="preserve">Отговорната институция за изпълнение на проекта е </w:t>
      </w:r>
      <w:r w:rsidR="00864924" w:rsidRPr="003523E0">
        <w:t>Агенция митници</w:t>
      </w:r>
      <w:r w:rsidRPr="003523E0">
        <w:t>.</w:t>
      </w:r>
    </w:p>
    <w:p w14:paraId="6CB0FB48" w14:textId="15C30C60" w:rsidR="000519A5" w:rsidRPr="003523E0" w:rsidRDefault="007A5AA3" w:rsidP="000519A5">
      <w:pPr>
        <w:pStyle w:val="Heading3"/>
        <w:rPr>
          <w:rFonts w:asciiTheme="minorHAnsi" w:hAnsiTheme="minorHAnsi"/>
        </w:rPr>
      </w:pPr>
      <w:bookmarkStart w:id="230" w:name="_Toc434573632"/>
      <w:r w:rsidRPr="003523E0">
        <w:rPr>
          <w:rFonts w:asciiTheme="minorHAnsi" w:hAnsiTheme="minorHAnsi"/>
        </w:rPr>
        <w:t>Предварителни условия за допустимост</w:t>
      </w:r>
      <w:bookmarkEnd w:id="230"/>
    </w:p>
    <w:p w14:paraId="5CA4F40A" w14:textId="2C302556"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6F5961">
        <w:t xml:space="preserve"> </w:t>
      </w:r>
      <w:r w:rsidRPr="003523E0">
        <w:t>1 от Пътната карта.</w:t>
      </w:r>
    </w:p>
    <w:p w14:paraId="3F32F947" w14:textId="77777777" w:rsidR="000B1212" w:rsidRPr="003523E0" w:rsidRDefault="000B1212" w:rsidP="000B1212">
      <w:pPr>
        <w:pStyle w:val="Heading2"/>
      </w:pPr>
      <w:bookmarkStart w:id="231" w:name="_Toc434573633"/>
      <w:r w:rsidRPr="003523E0">
        <w:t>Национален портал за гео-пространствени данни (INSPIRE)</w:t>
      </w:r>
      <w:bookmarkEnd w:id="231"/>
    </w:p>
    <w:p w14:paraId="2191E3E0" w14:textId="77777777" w:rsidR="000519A5" w:rsidRPr="003523E0" w:rsidRDefault="000519A5" w:rsidP="000519A5">
      <w:pPr>
        <w:pStyle w:val="Heading3"/>
        <w:rPr>
          <w:rFonts w:asciiTheme="minorHAnsi" w:hAnsiTheme="minorHAnsi"/>
        </w:rPr>
      </w:pPr>
      <w:bookmarkStart w:id="232" w:name="_Toc434573634"/>
      <w:r w:rsidRPr="003523E0">
        <w:rPr>
          <w:rFonts w:asciiTheme="minorHAnsi" w:hAnsiTheme="minorHAnsi"/>
        </w:rPr>
        <w:t>Описание</w:t>
      </w:r>
      <w:bookmarkEnd w:id="232"/>
    </w:p>
    <w:p w14:paraId="74DFBBFF" w14:textId="1BE3A0D5" w:rsidR="00397B1E" w:rsidRPr="003523E0" w:rsidRDefault="00397B1E" w:rsidP="00397B1E">
      <w:pPr>
        <w:pStyle w:val="GOVBody"/>
      </w:pPr>
      <w:r w:rsidRPr="003523E0">
        <w:t>INSPIRE директивата на Европейския парламент и съпътстващата нормативна уредба дефинират над 30 масива от геопространствени данни. За да бъдат изпълнени изискванията на директивата е нужно те да бъдат събрани, публикувани и визуализирани в специализиран портал.</w:t>
      </w:r>
    </w:p>
    <w:p w14:paraId="463C2B9C" w14:textId="416A5820" w:rsidR="00397B1E" w:rsidRPr="003523E0" w:rsidRDefault="00397B1E" w:rsidP="00397B1E">
      <w:pPr>
        <w:pStyle w:val="GOVBody"/>
      </w:pPr>
      <w:r w:rsidRPr="003523E0">
        <w:lastRenderedPageBreak/>
        <w:t>Към момента съществуват две реализации на сходна функционалност, но нито една</w:t>
      </w:r>
      <w:r w:rsidR="006F5961">
        <w:t xml:space="preserve"> от тях</w:t>
      </w:r>
      <w:r w:rsidRPr="003523E0">
        <w:t xml:space="preserve"> не отговаря на изискванията на INSPIRE. Реализираната от МТИТС система, достъпна през egov.bg, по същество не представлява портал за геопространствени данни. Порталът на Министерство на Отбраната (gis.mod.bg) не предоставя необходимата функционалност и стабилност, както и нужните масиви от данни.</w:t>
      </w:r>
    </w:p>
    <w:p w14:paraId="0D61D0D3" w14:textId="27C39393" w:rsidR="000519A5" w:rsidRPr="003523E0" w:rsidRDefault="00397B1E" w:rsidP="00397B1E">
      <w:pPr>
        <w:pStyle w:val="GOVBody"/>
      </w:pPr>
      <w:r w:rsidRPr="003523E0">
        <w:t xml:space="preserve">Новоизграденият портал ще </w:t>
      </w:r>
      <w:r w:rsidR="006F5961">
        <w:t>в</w:t>
      </w:r>
      <w:r w:rsidRPr="003523E0">
        <w:t>заимства добри практики от INSPIRE-порталите на други страни-членки, като крайният резултат ще бъде стабилен, достъпен, ползваем портал с цялото налично съдържание в машинно-четим вид, вкл. предоставено чрез уеб-услуги</w:t>
      </w:r>
    </w:p>
    <w:p w14:paraId="7C94D743" w14:textId="77777777" w:rsidR="000519A5" w:rsidRPr="003523E0" w:rsidRDefault="000519A5" w:rsidP="000519A5">
      <w:pPr>
        <w:pStyle w:val="Heading3"/>
        <w:rPr>
          <w:rFonts w:asciiTheme="minorHAnsi" w:hAnsiTheme="minorHAnsi"/>
        </w:rPr>
      </w:pPr>
      <w:bookmarkStart w:id="233" w:name="_Toc434573635"/>
      <w:r w:rsidRPr="003523E0">
        <w:rPr>
          <w:rFonts w:asciiTheme="minorHAnsi" w:hAnsiTheme="minorHAnsi"/>
        </w:rPr>
        <w:t>Нормативна рамка</w:t>
      </w:r>
      <w:bookmarkEnd w:id="233"/>
    </w:p>
    <w:p w14:paraId="75131069" w14:textId="77777777" w:rsidR="000519A5" w:rsidRPr="003523E0" w:rsidRDefault="00397B1E" w:rsidP="000519A5">
      <w:pPr>
        <w:pStyle w:val="GOVBody"/>
      </w:pPr>
      <w:r w:rsidRPr="003523E0">
        <w:t>Необходимостта от изграждане на портала произлиза от Директива 2007/2/EО (INSPIRE), чиито разпоредби се въвеждат чрез Закона за достъп до геопространствени данни.  Не се изискват промени в нормативната уредба.</w:t>
      </w:r>
    </w:p>
    <w:p w14:paraId="77697BB6" w14:textId="77777777" w:rsidR="000519A5" w:rsidRPr="003523E0" w:rsidRDefault="000519A5" w:rsidP="000519A5">
      <w:pPr>
        <w:pStyle w:val="Heading3"/>
        <w:rPr>
          <w:rFonts w:asciiTheme="minorHAnsi" w:hAnsiTheme="minorHAnsi"/>
        </w:rPr>
      </w:pPr>
      <w:bookmarkStart w:id="234" w:name="_Toc434573636"/>
      <w:r w:rsidRPr="003523E0">
        <w:rPr>
          <w:rFonts w:asciiTheme="minorHAnsi" w:hAnsiTheme="minorHAnsi"/>
        </w:rPr>
        <w:t>Приоритетни дейности</w:t>
      </w:r>
      <w:bookmarkEnd w:id="234"/>
    </w:p>
    <w:p w14:paraId="24BBE0CB" w14:textId="77777777" w:rsidR="007E37E3" w:rsidRPr="003523E0" w:rsidRDefault="007E37E3" w:rsidP="007E37E3">
      <w:pPr>
        <w:pStyle w:val="GOVBullet1"/>
      </w:pPr>
      <w:r w:rsidRPr="003523E0">
        <w:t>Изграждане на INSPIRE портал</w:t>
      </w:r>
    </w:p>
    <w:p w14:paraId="56AB7FF8" w14:textId="77777777" w:rsidR="007E37E3" w:rsidRPr="003523E0" w:rsidRDefault="007E37E3" w:rsidP="007E37E3">
      <w:pPr>
        <w:pStyle w:val="GOVBullet1"/>
      </w:pPr>
      <w:r w:rsidRPr="003523E0">
        <w:t>Интегриране с портала за отворени данни</w:t>
      </w:r>
    </w:p>
    <w:p w14:paraId="0C593E17" w14:textId="77777777" w:rsidR="000519A5" w:rsidRPr="003523E0" w:rsidRDefault="007E37E3" w:rsidP="000519A5">
      <w:pPr>
        <w:pStyle w:val="GOVBullet1"/>
      </w:pPr>
      <w:r w:rsidRPr="003523E0">
        <w:t>Публикуване на масиви от геопространствени данни</w:t>
      </w:r>
    </w:p>
    <w:p w14:paraId="56AFA889" w14:textId="77777777" w:rsidR="000519A5" w:rsidRPr="003523E0" w:rsidRDefault="000519A5" w:rsidP="000519A5">
      <w:pPr>
        <w:pStyle w:val="Heading3"/>
        <w:rPr>
          <w:rFonts w:asciiTheme="minorHAnsi" w:hAnsiTheme="minorHAnsi"/>
        </w:rPr>
      </w:pPr>
      <w:bookmarkStart w:id="235" w:name="_Toc434573637"/>
      <w:r w:rsidRPr="003523E0">
        <w:rPr>
          <w:rFonts w:asciiTheme="minorHAnsi" w:hAnsiTheme="minorHAnsi"/>
        </w:rPr>
        <w:t>Бюджет и източници на финансиране</w:t>
      </w:r>
      <w:bookmarkEnd w:id="235"/>
    </w:p>
    <w:p w14:paraId="2BE161BE" w14:textId="77777777" w:rsidR="000519A5" w:rsidRPr="003523E0" w:rsidRDefault="000519A5" w:rsidP="000519A5">
      <w:pPr>
        <w:pStyle w:val="GOVBody"/>
      </w:pPr>
      <w:r w:rsidRPr="003523E0">
        <w:t>Източникът на финансиране е ОП „Добро управление“</w:t>
      </w:r>
      <w:r w:rsidR="007E37E3" w:rsidRPr="003523E0">
        <w:t>, ос 1</w:t>
      </w:r>
      <w:r w:rsidRPr="003523E0">
        <w:t>.</w:t>
      </w:r>
    </w:p>
    <w:p w14:paraId="006F84ED" w14:textId="77777777" w:rsidR="007E37E3" w:rsidRPr="003523E0" w:rsidRDefault="007E37E3" w:rsidP="000519A5">
      <w:pPr>
        <w:pStyle w:val="GOVBody"/>
      </w:pPr>
      <w:r w:rsidRPr="003523E0">
        <w:rPr>
          <w:rFonts w:cs="Calibri"/>
          <w:color w:val="000000"/>
        </w:rPr>
        <w:t>Индикативен бюджет: 2 000 000 BGN.</w:t>
      </w:r>
    </w:p>
    <w:p w14:paraId="514B35D6" w14:textId="20701120" w:rsidR="000519A5" w:rsidRPr="003523E0" w:rsidRDefault="00155A53" w:rsidP="000519A5">
      <w:pPr>
        <w:pStyle w:val="Heading3"/>
        <w:rPr>
          <w:rFonts w:asciiTheme="minorHAnsi" w:hAnsiTheme="minorHAnsi"/>
        </w:rPr>
      </w:pPr>
      <w:bookmarkStart w:id="236" w:name="_Toc434573638"/>
      <w:r>
        <w:rPr>
          <w:rFonts w:asciiTheme="minorHAnsi" w:hAnsiTheme="minorHAnsi"/>
        </w:rPr>
        <w:t>Специфични индикатори за проекта</w:t>
      </w:r>
      <w:bookmarkEnd w:id="236"/>
    </w:p>
    <w:p w14:paraId="4D5D465B" w14:textId="77777777" w:rsidR="00E279EF" w:rsidRPr="003523E0" w:rsidRDefault="00E279EF" w:rsidP="00E279EF">
      <w:pPr>
        <w:pStyle w:val="GOVBullet1"/>
      </w:pPr>
      <w:r w:rsidRPr="003523E0">
        <w:t>брой публикувани масиви от гепространствени данни</w:t>
      </w:r>
    </w:p>
    <w:p w14:paraId="0E6100C8" w14:textId="77777777" w:rsidR="00E279EF" w:rsidRPr="003523E0" w:rsidRDefault="00E279EF" w:rsidP="00E279EF">
      <w:pPr>
        <w:pStyle w:val="GOVBullet1"/>
      </w:pPr>
      <w:r w:rsidRPr="003523E0">
        <w:t>време на непрекъсната работа (uptime)</w:t>
      </w:r>
    </w:p>
    <w:p w14:paraId="3A67A577" w14:textId="77777777" w:rsidR="00E279EF" w:rsidRPr="003523E0" w:rsidRDefault="00E279EF" w:rsidP="00E279EF">
      <w:pPr>
        <w:pStyle w:val="GOVBullet1"/>
      </w:pPr>
      <w:r w:rsidRPr="003523E0">
        <w:t xml:space="preserve">брой едновременни заявки </w:t>
      </w:r>
    </w:p>
    <w:p w14:paraId="35439189" w14:textId="77777777" w:rsidR="00E279EF" w:rsidRPr="003523E0" w:rsidRDefault="00E279EF" w:rsidP="00E279EF">
      <w:pPr>
        <w:pStyle w:val="GOVBullet1"/>
      </w:pPr>
      <w:r w:rsidRPr="003523E0">
        <w:t>макисмално време за отговор на заявка</w:t>
      </w:r>
    </w:p>
    <w:p w14:paraId="7C32FD4C" w14:textId="77777777" w:rsidR="000519A5" w:rsidRPr="003523E0" w:rsidRDefault="00E279EF" w:rsidP="000519A5">
      <w:pPr>
        <w:pStyle w:val="GOVBullet1"/>
      </w:pPr>
      <w:r w:rsidRPr="003523E0">
        <w:t>средно време за отговор на заявка</w:t>
      </w:r>
    </w:p>
    <w:p w14:paraId="4B2C4638" w14:textId="77777777" w:rsidR="000519A5" w:rsidRPr="003523E0" w:rsidRDefault="000519A5" w:rsidP="000519A5">
      <w:pPr>
        <w:pStyle w:val="Heading3"/>
        <w:rPr>
          <w:rFonts w:asciiTheme="minorHAnsi" w:hAnsiTheme="minorHAnsi"/>
        </w:rPr>
      </w:pPr>
      <w:bookmarkStart w:id="237" w:name="_Toc434573639"/>
      <w:r w:rsidRPr="003523E0">
        <w:rPr>
          <w:rFonts w:asciiTheme="minorHAnsi" w:hAnsiTheme="minorHAnsi"/>
        </w:rPr>
        <w:t>Отговорни институции</w:t>
      </w:r>
      <w:bookmarkEnd w:id="237"/>
    </w:p>
    <w:p w14:paraId="7C8EA4B0" w14:textId="77777777" w:rsidR="000519A5" w:rsidRPr="003523E0" w:rsidRDefault="000519A5" w:rsidP="000519A5">
      <w:pPr>
        <w:pStyle w:val="GOVBody"/>
      </w:pPr>
      <w:r w:rsidRPr="003523E0">
        <w:t>Отговорната институция за изпълнение на проекта е ИА “ЕСМИС“.</w:t>
      </w:r>
    </w:p>
    <w:p w14:paraId="0750E5AF" w14:textId="2152C204" w:rsidR="000519A5" w:rsidRPr="003523E0" w:rsidRDefault="007A5AA3" w:rsidP="000519A5">
      <w:pPr>
        <w:pStyle w:val="Heading3"/>
        <w:rPr>
          <w:rFonts w:asciiTheme="minorHAnsi" w:hAnsiTheme="minorHAnsi"/>
        </w:rPr>
      </w:pPr>
      <w:bookmarkStart w:id="238" w:name="_Toc434573640"/>
      <w:r w:rsidRPr="003523E0">
        <w:rPr>
          <w:rFonts w:asciiTheme="minorHAnsi" w:hAnsiTheme="minorHAnsi"/>
        </w:rPr>
        <w:t>Предварителни условия за допустимост</w:t>
      </w:r>
      <w:bookmarkEnd w:id="238"/>
    </w:p>
    <w:p w14:paraId="458813DC" w14:textId="150140FA" w:rsidR="000519A5" w:rsidRPr="003523E0" w:rsidRDefault="000519A5" w:rsidP="000519A5">
      <w:pPr>
        <w:pStyle w:val="GOVBody"/>
      </w:pPr>
      <w:r w:rsidRPr="003523E0">
        <w:t xml:space="preserve">Прилагат се </w:t>
      </w:r>
      <w:r w:rsidR="007A5AA3" w:rsidRPr="003523E0">
        <w:t>общите предварителни условия за допустимост</w:t>
      </w:r>
      <w:r w:rsidRPr="003523E0">
        <w:t>, съгласно Приложение №</w:t>
      </w:r>
      <w:r w:rsidR="006F5961">
        <w:t xml:space="preserve"> </w:t>
      </w:r>
      <w:r w:rsidRPr="003523E0">
        <w:t>1 от Пътната карта.</w:t>
      </w:r>
    </w:p>
    <w:p w14:paraId="59D0EA81" w14:textId="77777777" w:rsidR="006D1179" w:rsidRPr="006D1179" w:rsidRDefault="006D1179" w:rsidP="006D1179">
      <w:pPr>
        <w:pStyle w:val="Heading2"/>
      </w:pPr>
      <w:bookmarkStart w:id="239" w:name="_Toc434573641"/>
      <w:r w:rsidRPr="006D1179">
        <w:t>Развитие на регистър на информационните ресурси с потребителски портал за администрациите</w:t>
      </w:r>
      <w:bookmarkEnd w:id="239"/>
    </w:p>
    <w:p w14:paraId="032E7CF4" w14:textId="16E31F22" w:rsidR="00E279EF" w:rsidRPr="006D1179" w:rsidRDefault="00E279EF" w:rsidP="003401C4">
      <w:pPr>
        <w:pStyle w:val="Heading3"/>
        <w:rPr>
          <w:rFonts w:asciiTheme="minorHAnsi" w:hAnsiTheme="minorHAnsi"/>
        </w:rPr>
      </w:pPr>
      <w:bookmarkStart w:id="240" w:name="_Toc434573642"/>
      <w:r w:rsidRPr="006D1179">
        <w:rPr>
          <w:rFonts w:asciiTheme="minorHAnsi" w:hAnsiTheme="minorHAnsi"/>
        </w:rPr>
        <w:t>Описание</w:t>
      </w:r>
      <w:bookmarkEnd w:id="240"/>
    </w:p>
    <w:p w14:paraId="297C5E48" w14:textId="19BFEC29" w:rsidR="00E279EF" w:rsidRPr="003523E0" w:rsidRDefault="00E279EF" w:rsidP="006F5961">
      <w:pPr>
        <w:jc w:val="both"/>
        <w:rPr>
          <w:sz w:val="24"/>
          <w:szCs w:val="24"/>
          <w:lang w:eastAsia="bg-BG" w:bidi="bn-IN"/>
        </w:rPr>
      </w:pPr>
      <w:r w:rsidRPr="003523E0">
        <w:rPr>
          <w:sz w:val="24"/>
          <w:szCs w:val="24"/>
          <w:lang w:eastAsia="bg-BG" w:bidi="bn-IN"/>
        </w:rPr>
        <w:t xml:space="preserve">Проектът за закон за изменение и допълнение на </w:t>
      </w:r>
      <w:r w:rsidR="006F5961">
        <w:rPr>
          <w:sz w:val="24"/>
          <w:szCs w:val="24"/>
          <w:lang w:eastAsia="bg-BG" w:bidi="bn-IN"/>
        </w:rPr>
        <w:t>З</w:t>
      </w:r>
      <w:r w:rsidRPr="003523E0">
        <w:rPr>
          <w:sz w:val="24"/>
          <w:szCs w:val="24"/>
          <w:lang w:eastAsia="bg-BG" w:bidi="bn-IN"/>
        </w:rPr>
        <w:t>акона за електронното управление предвижда изграждане и поддрържане на регистър на информационните ресурси, в който да бъдат записвани всички компоненти на софтуерната и хардуерната инфраструктура на електронното управление.</w:t>
      </w:r>
    </w:p>
    <w:p w14:paraId="2339A822" w14:textId="77777777" w:rsidR="00E279EF" w:rsidRPr="003523E0" w:rsidRDefault="00E279EF" w:rsidP="006F5961">
      <w:pPr>
        <w:jc w:val="both"/>
        <w:rPr>
          <w:sz w:val="24"/>
          <w:szCs w:val="24"/>
          <w:lang w:eastAsia="bg-BG" w:bidi="bn-IN"/>
        </w:rPr>
      </w:pPr>
      <w:r w:rsidRPr="003523E0">
        <w:rPr>
          <w:sz w:val="24"/>
          <w:szCs w:val="24"/>
          <w:lang w:eastAsia="bg-BG" w:bidi="bn-IN"/>
        </w:rPr>
        <w:t xml:space="preserve">Към момента липсва както описание на ресурсите, така и механизъм, по който това да бъде направено, което води до неоптимално използване на наличния хардуер и софтуер, като в </w:t>
      </w:r>
      <w:r w:rsidRPr="003523E0">
        <w:rPr>
          <w:sz w:val="24"/>
          <w:szCs w:val="24"/>
          <w:lang w:eastAsia="bg-BG" w:bidi="bn-IN"/>
        </w:rPr>
        <w:lastRenderedPageBreak/>
        <w:t>същото време затруднява вземането на информирани решения за политики спрямо информационните ресурси.</w:t>
      </w:r>
    </w:p>
    <w:p w14:paraId="75F3DEC4" w14:textId="3E3FA086" w:rsidR="00E279EF" w:rsidRPr="003523E0" w:rsidRDefault="00E279EF" w:rsidP="006F5961">
      <w:pPr>
        <w:jc w:val="both"/>
        <w:rPr>
          <w:sz w:val="24"/>
          <w:szCs w:val="24"/>
          <w:lang w:eastAsia="bg-BG" w:bidi="bn-IN"/>
        </w:rPr>
      </w:pPr>
      <w:r w:rsidRPr="003523E0">
        <w:rPr>
          <w:sz w:val="24"/>
          <w:szCs w:val="24"/>
          <w:lang w:eastAsia="bg-BG" w:bidi="bn-IN"/>
        </w:rPr>
        <w:t>В регистъра ще бъдат описани всички сървъри, настолни компютри, мрежови компоненти, както и всеки закупен софтуер и софтуерен лиценз. Всеки информац</w:t>
      </w:r>
      <w:r w:rsidR="006F5961">
        <w:rPr>
          <w:sz w:val="24"/>
          <w:szCs w:val="24"/>
          <w:lang w:eastAsia="bg-BG" w:bidi="bn-IN"/>
        </w:rPr>
        <w:t>ионен ресурс ще бъде впис</w:t>
      </w:r>
      <w:r w:rsidRPr="003523E0">
        <w:rPr>
          <w:sz w:val="24"/>
          <w:szCs w:val="24"/>
          <w:lang w:eastAsia="bg-BG" w:bidi="bn-IN"/>
        </w:rPr>
        <w:t>ан със съответните му метаданни - година на закупуване, срок на гаранционна поддръжка, версия, производител, доставчик и др.</w:t>
      </w:r>
    </w:p>
    <w:p w14:paraId="27B5EACF" w14:textId="77777777" w:rsidR="00E279EF" w:rsidRPr="003523E0" w:rsidRDefault="00E279EF" w:rsidP="00E279EF">
      <w:pPr>
        <w:pStyle w:val="Heading3"/>
        <w:rPr>
          <w:rFonts w:asciiTheme="minorHAnsi" w:hAnsiTheme="minorHAnsi"/>
        </w:rPr>
      </w:pPr>
      <w:bookmarkStart w:id="241" w:name="_Toc434573643"/>
      <w:r w:rsidRPr="003523E0">
        <w:rPr>
          <w:rFonts w:asciiTheme="minorHAnsi" w:hAnsiTheme="minorHAnsi"/>
        </w:rPr>
        <w:t>Нормативна рамка</w:t>
      </w:r>
      <w:bookmarkEnd w:id="241"/>
    </w:p>
    <w:p w14:paraId="08FDC65E" w14:textId="11046710" w:rsidR="00E279EF" w:rsidRPr="003523E0" w:rsidRDefault="00E279EF" w:rsidP="00E279EF">
      <w:pPr>
        <w:rPr>
          <w:sz w:val="24"/>
          <w:szCs w:val="24"/>
          <w:lang w:eastAsia="bg-BG"/>
        </w:rPr>
      </w:pPr>
      <w:r w:rsidRPr="003523E0">
        <w:rPr>
          <w:sz w:val="24"/>
          <w:szCs w:val="24"/>
          <w:lang w:eastAsia="bg-BG"/>
        </w:rPr>
        <w:t xml:space="preserve">Необходимостта от регистъра произтича от проекта за закон за изменение и допълнение на </w:t>
      </w:r>
      <w:r w:rsidR="006F5961">
        <w:rPr>
          <w:sz w:val="24"/>
          <w:szCs w:val="24"/>
          <w:lang w:eastAsia="bg-BG"/>
        </w:rPr>
        <w:t>З</w:t>
      </w:r>
      <w:r w:rsidRPr="003523E0">
        <w:rPr>
          <w:sz w:val="24"/>
          <w:szCs w:val="24"/>
          <w:lang w:eastAsia="bg-BG"/>
        </w:rPr>
        <w:t>акона за електронното управление.</w:t>
      </w:r>
    </w:p>
    <w:p w14:paraId="0AAFBC59" w14:textId="77777777" w:rsidR="00E279EF" w:rsidRPr="003523E0" w:rsidRDefault="00E279EF" w:rsidP="00E279EF">
      <w:pPr>
        <w:pStyle w:val="Heading3"/>
        <w:rPr>
          <w:rFonts w:asciiTheme="minorHAnsi" w:hAnsiTheme="minorHAnsi"/>
        </w:rPr>
      </w:pPr>
      <w:bookmarkStart w:id="242" w:name="_Toc434573644"/>
      <w:r w:rsidRPr="003523E0">
        <w:rPr>
          <w:rFonts w:asciiTheme="minorHAnsi" w:hAnsiTheme="minorHAnsi"/>
        </w:rPr>
        <w:t>Приоритетни дейности</w:t>
      </w:r>
      <w:bookmarkEnd w:id="242"/>
    </w:p>
    <w:p w14:paraId="12D95EA7" w14:textId="77777777" w:rsidR="00E279EF" w:rsidRPr="003523E0" w:rsidRDefault="00E279EF" w:rsidP="00E279EF">
      <w:pPr>
        <w:pStyle w:val="GOVBullet1"/>
      </w:pPr>
      <w:r w:rsidRPr="003523E0">
        <w:t>дефиниране на процеси по воденето на регистъра</w:t>
      </w:r>
    </w:p>
    <w:p w14:paraId="3810E89D" w14:textId="77777777" w:rsidR="00E279EF" w:rsidRDefault="00E279EF" w:rsidP="00E279EF">
      <w:pPr>
        <w:pStyle w:val="GOVBullet1"/>
      </w:pPr>
      <w:r w:rsidRPr="003523E0">
        <w:t>изграждане на регистъра</w:t>
      </w:r>
    </w:p>
    <w:p w14:paraId="07975B7B" w14:textId="173CA594" w:rsidR="00526056" w:rsidRDefault="00526056" w:rsidP="00E279EF">
      <w:pPr>
        <w:pStyle w:val="GOVBullet1"/>
      </w:pPr>
      <w:r>
        <w:t>реализиране на автоматизирани интерфейси за вписване на обстоятелства и въвеждане на данни</w:t>
      </w:r>
    </w:p>
    <w:p w14:paraId="1273E593" w14:textId="033AF360" w:rsidR="00526056" w:rsidRPr="003523E0" w:rsidRDefault="00526056" w:rsidP="00E279EF">
      <w:pPr>
        <w:pStyle w:val="GOVBullet1"/>
      </w:pPr>
      <w:r>
        <w:t>реализиране на потребителски портал с възможност за ръчно въвеждане и актуализация на данни</w:t>
      </w:r>
    </w:p>
    <w:p w14:paraId="7BB88E7F" w14:textId="77777777" w:rsidR="00E279EF" w:rsidRPr="003523E0" w:rsidRDefault="00E279EF" w:rsidP="00E279EF">
      <w:pPr>
        <w:pStyle w:val="GOVBullet1"/>
      </w:pPr>
      <w:r w:rsidRPr="003523E0">
        <w:t>обучение на длъжностните лица, опериращи с регистъра</w:t>
      </w:r>
    </w:p>
    <w:p w14:paraId="723F9891" w14:textId="77777777" w:rsidR="0023100B" w:rsidRPr="003523E0" w:rsidRDefault="0023100B" w:rsidP="0023100B">
      <w:pPr>
        <w:pStyle w:val="Heading3"/>
        <w:rPr>
          <w:rFonts w:asciiTheme="minorHAnsi" w:hAnsiTheme="minorHAnsi"/>
        </w:rPr>
      </w:pPr>
      <w:bookmarkStart w:id="243" w:name="_Toc434573645"/>
      <w:r w:rsidRPr="003523E0">
        <w:rPr>
          <w:rFonts w:asciiTheme="minorHAnsi" w:hAnsiTheme="minorHAnsi"/>
        </w:rPr>
        <w:t>Бюджет и източници на финансиране</w:t>
      </w:r>
      <w:bookmarkEnd w:id="243"/>
    </w:p>
    <w:p w14:paraId="0CCCEB64" w14:textId="77777777" w:rsidR="0023100B" w:rsidRPr="003523E0" w:rsidRDefault="0023100B" w:rsidP="0023100B">
      <w:pPr>
        <w:rPr>
          <w:rFonts w:cs="Calibri"/>
          <w:color w:val="000000"/>
          <w:sz w:val="24"/>
          <w:szCs w:val="24"/>
        </w:rPr>
      </w:pPr>
      <w:r w:rsidRPr="003523E0">
        <w:rPr>
          <w:rFonts w:cs="Calibri"/>
          <w:color w:val="000000"/>
          <w:sz w:val="24"/>
          <w:szCs w:val="24"/>
        </w:rPr>
        <w:t>Източникът на финансиране е ОП „Добро управление“, ос 1.</w:t>
      </w:r>
    </w:p>
    <w:p w14:paraId="2C6F006B" w14:textId="77777777" w:rsidR="0023100B" w:rsidRPr="003523E0" w:rsidRDefault="0023100B" w:rsidP="0023100B">
      <w:pPr>
        <w:rPr>
          <w:rFonts w:cs="Calibri"/>
          <w:color w:val="000000"/>
          <w:sz w:val="24"/>
          <w:szCs w:val="24"/>
          <w:lang w:val="en-US"/>
        </w:rPr>
      </w:pPr>
      <w:r w:rsidRPr="003523E0">
        <w:rPr>
          <w:rFonts w:cs="Calibri"/>
          <w:color w:val="000000"/>
          <w:sz w:val="24"/>
          <w:szCs w:val="24"/>
        </w:rPr>
        <w:t xml:space="preserve">Индикативен бюджет: </w:t>
      </w:r>
      <w:r w:rsidRPr="003523E0">
        <w:rPr>
          <w:rFonts w:cs="Calibri"/>
          <w:color w:val="000000"/>
          <w:sz w:val="24"/>
          <w:szCs w:val="24"/>
          <w:lang w:val="en-US"/>
        </w:rPr>
        <w:t>2</w:t>
      </w:r>
      <w:r w:rsidRPr="003523E0">
        <w:rPr>
          <w:rFonts w:cs="Calibri"/>
          <w:color w:val="000000"/>
          <w:sz w:val="24"/>
          <w:szCs w:val="24"/>
        </w:rPr>
        <w:t xml:space="preserve">00 000 </w:t>
      </w:r>
      <w:r w:rsidRPr="003523E0">
        <w:rPr>
          <w:rFonts w:cs="Calibri"/>
          <w:color w:val="000000"/>
          <w:sz w:val="24"/>
          <w:szCs w:val="24"/>
          <w:lang w:val="en-US"/>
        </w:rPr>
        <w:t>BGN</w:t>
      </w:r>
    </w:p>
    <w:p w14:paraId="396FDF57" w14:textId="77777777" w:rsidR="0023100B" w:rsidRPr="003523E0" w:rsidRDefault="0023100B" w:rsidP="0023100B">
      <w:pPr>
        <w:pStyle w:val="Heading3"/>
        <w:rPr>
          <w:rFonts w:asciiTheme="minorHAnsi" w:hAnsiTheme="minorHAnsi"/>
        </w:rPr>
      </w:pPr>
      <w:bookmarkStart w:id="244" w:name="_Toc434573646"/>
      <w:r w:rsidRPr="003523E0">
        <w:rPr>
          <w:rFonts w:asciiTheme="minorHAnsi" w:hAnsiTheme="minorHAnsi"/>
        </w:rPr>
        <w:t>Отговорни институции</w:t>
      </w:r>
      <w:bookmarkEnd w:id="244"/>
    </w:p>
    <w:p w14:paraId="13D7D79D" w14:textId="77777777" w:rsidR="0023100B" w:rsidRPr="003523E0" w:rsidRDefault="0023100B" w:rsidP="0023100B">
      <w:pPr>
        <w:rPr>
          <w:sz w:val="24"/>
          <w:szCs w:val="24"/>
          <w:lang w:eastAsia="bg-BG" w:bidi="bn-IN"/>
        </w:rPr>
      </w:pPr>
      <w:r w:rsidRPr="003523E0">
        <w:rPr>
          <w:sz w:val="24"/>
          <w:szCs w:val="24"/>
          <w:lang w:eastAsia="bg-BG" w:bidi="bn-IN"/>
        </w:rPr>
        <w:t>Отговорната институция за изграждане и развитие на регистъра е ИА “ЕСМИС“.</w:t>
      </w:r>
    </w:p>
    <w:p w14:paraId="5A774EB1" w14:textId="1A2B1E79" w:rsidR="0023100B" w:rsidRPr="003523E0" w:rsidRDefault="007A5AA3" w:rsidP="0023100B">
      <w:pPr>
        <w:pStyle w:val="Heading3"/>
        <w:rPr>
          <w:rFonts w:asciiTheme="minorHAnsi" w:hAnsiTheme="minorHAnsi"/>
        </w:rPr>
      </w:pPr>
      <w:bookmarkStart w:id="245" w:name="_Toc434573647"/>
      <w:r w:rsidRPr="003523E0">
        <w:rPr>
          <w:rFonts w:asciiTheme="minorHAnsi" w:hAnsiTheme="minorHAnsi"/>
        </w:rPr>
        <w:t>Предварителни условия за допустимост</w:t>
      </w:r>
      <w:bookmarkEnd w:id="245"/>
    </w:p>
    <w:p w14:paraId="2E12C008" w14:textId="70F28ABB" w:rsidR="0023100B" w:rsidRPr="003523E0" w:rsidRDefault="0023100B" w:rsidP="0023100B">
      <w:pPr>
        <w:rPr>
          <w:sz w:val="24"/>
          <w:szCs w:val="24"/>
          <w:lang w:val="en-US" w:eastAsia="bg-BG" w:bidi="bn-IN"/>
        </w:rPr>
      </w:pPr>
      <w:r w:rsidRPr="003523E0">
        <w:rPr>
          <w:sz w:val="24"/>
          <w:szCs w:val="24"/>
          <w:lang w:val="en-US" w:eastAsia="bg-BG" w:bidi="bn-IN"/>
        </w:rPr>
        <w:t xml:space="preserve">Прилагат се </w:t>
      </w:r>
      <w:r w:rsidR="007A5AA3" w:rsidRPr="003523E0">
        <w:rPr>
          <w:sz w:val="24"/>
          <w:szCs w:val="24"/>
          <w:lang w:val="en-US" w:eastAsia="bg-BG" w:bidi="bn-IN"/>
        </w:rPr>
        <w:t>общите предварителни условия за допустимост</w:t>
      </w:r>
      <w:r w:rsidRPr="003523E0">
        <w:rPr>
          <w:sz w:val="24"/>
          <w:szCs w:val="24"/>
          <w:lang w:val="en-US" w:eastAsia="bg-BG" w:bidi="bn-IN"/>
        </w:rPr>
        <w:t>, съгласно Приложение №</w:t>
      </w:r>
      <w:r w:rsidR="006F5961">
        <w:rPr>
          <w:sz w:val="24"/>
          <w:szCs w:val="24"/>
          <w:lang w:eastAsia="bg-BG" w:bidi="bn-IN"/>
        </w:rPr>
        <w:t xml:space="preserve"> </w:t>
      </w:r>
      <w:r w:rsidRPr="003523E0">
        <w:rPr>
          <w:sz w:val="24"/>
          <w:szCs w:val="24"/>
          <w:lang w:val="en-US" w:eastAsia="bg-BG" w:bidi="bn-IN"/>
        </w:rPr>
        <w:t>1 от Пътната карта.</w:t>
      </w:r>
    </w:p>
    <w:p w14:paraId="205DC3AE" w14:textId="77777777" w:rsidR="00163292" w:rsidRPr="003523E0" w:rsidRDefault="00163292" w:rsidP="00163292">
      <w:pPr>
        <w:pStyle w:val="Heading2"/>
      </w:pPr>
      <w:bookmarkStart w:id="246" w:name="_Toc434573648"/>
      <w:r w:rsidRPr="003523E0">
        <w:t>Портал за споделени ресурси за разработка на софтуерни системи за електронно управление</w:t>
      </w:r>
      <w:bookmarkEnd w:id="246"/>
    </w:p>
    <w:p w14:paraId="4828BCB5" w14:textId="77777777" w:rsidR="00163292" w:rsidRPr="003523E0" w:rsidRDefault="00163292" w:rsidP="00163292">
      <w:pPr>
        <w:pStyle w:val="Heading3"/>
        <w:rPr>
          <w:rFonts w:asciiTheme="minorHAnsi" w:hAnsiTheme="minorHAnsi"/>
        </w:rPr>
      </w:pPr>
      <w:bookmarkStart w:id="247" w:name="_Toc434573649"/>
      <w:r w:rsidRPr="003523E0">
        <w:rPr>
          <w:rFonts w:asciiTheme="minorHAnsi" w:hAnsiTheme="minorHAnsi"/>
        </w:rPr>
        <w:t>Описание</w:t>
      </w:r>
      <w:bookmarkEnd w:id="247"/>
    </w:p>
    <w:p w14:paraId="5DDC4511" w14:textId="77777777" w:rsidR="00163292" w:rsidRPr="003523E0" w:rsidRDefault="00163292" w:rsidP="006F5961">
      <w:pPr>
        <w:jc w:val="both"/>
        <w:rPr>
          <w:sz w:val="24"/>
          <w:szCs w:val="24"/>
          <w:lang w:eastAsia="bg-BG" w:bidi="bn-IN"/>
        </w:rPr>
      </w:pPr>
      <w:r w:rsidRPr="003523E0">
        <w:rPr>
          <w:sz w:val="24"/>
          <w:szCs w:val="24"/>
          <w:lang w:eastAsia="bg-BG" w:bidi="bn-IN"/>
        </w:rPr>
        <w:t xml:space="preserve">Преизползването на компоненти и информираността на фирмите-изпълнители са ключови фактори за устойчиво развитие на електронното управление. До момента изпълнителите комуникират помежду си по неформални канали и споделят ресурси помежду си по неструктуриран начин (напр. по електронна поща). Нито изпълнителите, нито обществото имат пълната картина на архитектурата и компонентите на електронното управление. В резултат изграждането на нови системи става по-бавно, по-трудно и повтаря грешки, които могат да </w:t>
      </w:r>
      <w:r w:rsidR="00137519" w:rsidRPr="003523E0">
        <w:rPr>
          <w:sz w:val="24"/>
          <w:szCs w:val="24"/>
          <w:lang w:eastAsia="bg-BG" w:bidi="bn-IN"/>
        </w:rPr>
        <w:t>бъдат избегнати</w:t>
      </w:r>
      <w:r w:rsidRPr="003523E0">
        <w:rPr>
          <w:sz w:val="24"/>
          <w:szCs w:val="24"/>
          <w:lang w:eastAsia="bg-BG" w:bidi="bn-IN"/>
        </w:rPr>
        <w:t>. Липсва и прозрачност за реализираните проекти и техните резултати. Всичко това налага изграждането на портал за споделени ресурси за разработка на софтуерни системи.</w:t>
      </w:r>
    </w:p>
    <w:p w14:paraId="66528ACB" w14:textId="77777777" w:rsidR="00163292" w:rsidRPr="003523E0" w:rsidRDefault="00163292" w:rsidP="00163292">
      <w:pPr>
        <w:rPr>
          <w:sz w:val="24"/>
          <w:szCs w:val="24"/>
          <w:lang w:eastAsia="bg-BG" w:bidi="bn-IN"/>
        </w:rPr>
      </w:pPr>
      <w:r w:rsidRPr="003523E0">
        <w:rPr>
          <w:sz w:val="24"/>
          <w:szCs w:val="24"/>
          <w:lang w:eastAsia="bg-BG" w:bidi="bn-IN"/>
        </w:rPr>
        <w:lastRenderedPageBreak/>
        <w:t>Специфичните цели на проекта са:</w:t>
      </w:r>
    </w:p>
    <w:p w14:paraId="07A383FD" w14:textId="23C1116F" w:rsidR="00163292" w:rsidRPr="003523E0" w:rsidRDefault="00163292" w:rsidP="006F5961">
      <w:pPr>
        <w:pStyle w:val="GOVBullet1"/>
      </w:pPr>
      <w:r w:rsidRPr="003523E0">
        <w:t>Инсталиране и настройване на хранилище за отворен код на проекти</w:t>
      </w:r>
      <w:r w:rsidR="006F5961">
        <w:t>;</w:t>
      </w:r>
    </w:p>
    <w:p w14:paraId="270B2627" w14:textId="38CA5E72" w:rsidR="00163292" w:rsidRPr="003523E0" w:rsidRDefault="00163292" w:rsidP="006F5961">
      <w:pPr>
        <w:pStyle w:val="GOVBullet1"/>
      </w:pPr>
      <w:r w:rsidRPr="003523E0">
        <w:t>Реализиране на публичен регистър на софтуерни системи, разработени в рамките на електронното управление, и връзки към хранилищата им за изходен код</w:t>
      </w:r>
      <w:r w:rsidR="006F5961">
        <w:t>;</w:t>
      </w:r>
    </w:p>
    <w:p w14:paraId="71C36435" w14:textId="46961F98" w:rsidR="00163292" w:rsidRPr="003523E0" w:rsidRDefault="00163292" w:rsidP="006F5961">
      <w:pPr>
        <w:pStyle w:val="GOVBullet1"/>
      </w:pPr>
      <w:r w:rsidRPr="003523E0">
        <w:t>Повишаване на информираността на участниците в проектите чрез диаграми и описания на архитектурата на системите в основата на електронното управление</w:t>
      </w:r>
      <w:r w:rsidR="006F5961">
        <w:t>;</w:t>
      </w:r>
    </w:p>
    <w:p w14:paraId="6FE82E60" w14:textId="0846DE71" w:rsidR="00163292" w:rsidRPr="003523E0" w:rsidRDefault="00163292" w:rsidP="006F5961">
      <w:pPr>
        <w:pStyle w:val="GOVBullet1"/>
      </w:pPr>
      <w:r w:rsidRPr="003523E0">
        <w:t>Улесняване създаването на софтуерни системи чрез актуална документация на програмни интерфейси, стандартни протоколи, оперативна съвместимост</w:t>
      </w:r>
      <w:r w:rsidR="006F5961">
        <w:t>;</w:t>
      </w:r>
    </w:p>
    <w:p w14:paraId="39481315" w14:textId="21D04ED3" w:rsidR="00163292" w:rsidRPr="003523E0" w:rsidRDefault="00163292" w:rsidP="006F5961">
      <w:pPr>
        <w:pStyle w:val="GOVBullet1"/>
      </w:pPr>
      <w:r w:rsidRPr="003523E0">
        <w:t>Осигуряване на презизползването на решения чрез публикуване на SDK и програмни компоненти</w:t>
      </w:r>
      <w:r w:rsidR="006F5961">
        <w:t>;</w:t>
      </w:r>
    </w:p>
    <w:p w14:paraId="1D10F05C" w14:textId="4F6CA9DA" w:rsidR="00163292" w:rsidRPr="003523E0" w:rsidRDefault="00163292" w:rsidP="006F5961">
      <w:pPr>
        <w:pStyle w:val="GOVBullet1"/>
      </w:pPr>
      <w:r w:rsidRPr="003523E0">
        <w:t>Осигуряване на интеграция между системи в процеса на разработка чрез документация и връзки към тестови среди на основни системи</w:t>
      </w:r>
      <w:r w:rsidR="006F5961">
        <w:t>;</w:t>
      </w:r>
    </w:p>
    <w:p w14:paraId="2DE1CA32" w14:textId="16BCE8B0" w:rsidR="00163292" w:rsidRPr="003523E0" w:rsidRDefault="00163292" w:rsidP="006F5961">
      <w:pPr>
        <w:pStyle w:val="GOVBullet1"/>
      </w:pPr>
      <w:r w:rsidRPr="003523E0">
        <w:t>Подпомагане на разработчиците чрез форум за въпроси и отговори и технически дискусии</w:t>
      </w:r>
      <w:r w:rsidR="006F5961">
        <w:t>;</w:t>
      </w:r>
    </w:p>
    <w:p w14:paraId="4A16B2A9" w14:textId="716711C7" w:rsidR="000F2D8D" w:rsidRPr="003523E0" w:rsidRDefault="000F2D8D" w:rsidP="006F5961">
      <w:pPr>
        <w:jc w:val="both"/>
        <w:rPr>
          <w:sz w:val="24"/>
          <w:szCs w:val="24"/>
          <w:lang w:eastAsia="bg-BG" w:bidi="bn-IN"/>
        </w:rPr>
      </w:pPr>
      <w:r w:rsidRPr="003523E0">
        <w:rPr>
          <w:sz w:val="24"/>
          <w:szCs w:val="24"/>
          <w:lang w:eastAsia="bg-BG" w:bidi="bn-IN"/>
        </w:rPr>
        <w:t xml:space="preserve">Налагане на публично достъпни общи стандарти за разработка на софтуер чрез </w:t>
      </w:r>
      <w:r w:rsidR="007A5AA3" w:rsidRPr="003523E0">
        <w:rPr>
          <w:sz w:val="24"/>
          <w:szCs w:val="24"/>
          <w:lang w:eastAsia="bg-BG" w:bidi="bn-IN"/>
        </w:rPr>
        <w:t>Предварителни условия за допустимост</w:t>
      </w:r>
      <w:r w:rsidRPr="003523E0">
        <w:rPr>
          <w:sz w:val="24"/>
          <w:szCs w:val="24"/>
          <w:lang w:eastAsia="bg-BG" w:bidi="bn-IN"/>
        </w:rPr>
        <w:t xml:space="preserve"> на софтуерни проекти и изисквания и препоръки за изграждане на потребителски интерфейс</w:t>
      </w:r>
    </w:p>
    <w:p w14:paraId="63D0D6B5" w14:textId="68376F44" w:rsidR="000F2D8D" w:rsidRPr="003523E0" w:rsidRDefault="000F2D8D" w:rsidP="006F5961">
      <w:pPr>
        <w:jc w:val="both"/>
        <w:rPr>
          <w:sz w:val="24"/>
          <w:szCs w:val="24"/>
          <w:lang w:eastAsia="bg-BG" w:bidi="bn-IN"/>
        </w:rPr>
      </w:pPr>
      <w:r w:rsidRPr="003523E0">
        <w:rPr>
          <w:sz w:val="24"/>
          <w:szCs w:val="24"/>
          <w:lang w:eastAsia="bg-BG" w:bidi="bn-IN"/>
        </w:rPr>
        <w:t>Очакваният резултат е портал с лесна навигация, чрез който потребителите (както фирмите изпълнители, така и обществото) могат да получат отговори на всички технологични въпроси във връзка с и</w:t>
      </w:r>
      <w:r w:rsidR="006F5961">
        <w:rPr>
          <w:sz w:val="24"/>
          <w:szCs w:val="24"/>
          <w:lang w:eastAsia="bg-BG" w:bidi="bn-IN"/>
        </w:rPr>
        <w:t>з</w:t>
      </w:r>
      <w:r w:rsidRPr="003523E0">
        <w:rPr>
          <w:sz w:val="24"/>
          <w:szCs w:val="24"/>
          <w:lang w:eastAsia="bg-BG" w:bidi="bn-IN"/>
        </w:rPr>
        <w:t>граждане на нови софтуерни системи, както и да получат достъп до готови компоненти, библиотеки и решения.</w:t>
      </w:r>
    </w:p>
    <w:p w14:paraId="5DC9CB5F" w14:textId="77777777" w:rsidR="00163292" w:rsidRPr="003523E0" w:rsidRDefault="00163292" w:rsidP="00163292">
      <w:pPr>
        <w:pStyle w:val="Heading3"/>
        <w:rPr>
          <w:rFonts w:asciiTheme="minorHAnsi" w:hAnsiTheme="minorHAnsi"/>
        </w:rPr>
      </w:pPr>
      <w:bookmarkStart w:id="248" w:name="_Toc434573650"/>
      <w:r w:rsidRPr="003523E0">
        <w:rPr>
          <w:rFonts w:asciiTheme="minorHAnsi" w:hAnsiTheme="minorHAnsi"/>
        </w:rPr>
        <w:t>Нормативна рамка</w:t>
      </w:r>
      <w:bookmarkEnd w:id="248"/>
    </w:p>
    <w:p w14:paraId="218BF1C0" w14:textId="74C23220" w:rsidR="00163292" w:rsidRPr="003523E0" w:rsidRDefault="000F2D8D" w:rsidP="006F5961">
      <w:pPr>
        <w:jc w:val="both"/>
        <w:rPr>
          <w:sz w:val="24"/>
          <w:szCs w:val="24"/>
          <w:lang w:eastAsia="bg-BG"/>
        </w:rPr>
      </w:pPr>
      <w:r w:rsidRPr="003523E0">
        <w:rPr>
          <w:sz w:val="24"/>
          <w:szCs w:val="24"/>
          <w:lang w:eastAsia="bg-BG"/>
        </w:rPr>
        <w:t xml:space="preserve">Проектът за изменения в </w:t>
      </w:r>
      <w:r w:rsidR="006F5961">
        <w:rPr>
          <w:sz w:val="24"/>
          <w:szCs w:val="24"/>
          <w:lang w:eastAsia="bg-BG"/>
        </w:rPr>
        <w:t>З</w:t>
      </w:r>
      <w:r w:rsidRPr="003523E0">
        <w:rPr>
          <w:sz w:val="24"/>
          <w:szCs w:val="24"/>
          <w:lang w:eastAsia="bg-BG"/>
        </w:rPr>
        <w:t>акона за електронното управление дефиннира публично хранилище за изходния код на системите, което е част от проекта. Не се изискват други нормативни промени.</w:t>
      </w:r>
    </w:p>
    <w:p w14:paraId="10C61E5B" w14:textId="77777777" w:rsidR="00163292" w:rsidRPr="003523E0" w:rsidRDefault="00163292" w:rsidP="00163292">
      <w:pPr>
        <w:pStyle w:val="Heading3"/>
        <w:rPr>
          <w:rFonts w:asciiTheme="minorHAnsi" w:hAnsiTheme="minorHAnsi"/>
        </w:rPr>
      </w:pPr>
      <w:bookmarkStart w:id="249" w:name="_Toc434573651"/>
      <w:r w:rsidRPr="003523E0">
        <w:rPr>
          <w:rFonts w:asciiTheme="minorHAnsi" w:hAnsiTheme="minorHAnsi"/>
        </w:rPr>
        <w:t>Приоритетни дейности</w:t>
      </w:r>
      <w:bookmarkEnd w:id="249"/>
    </w:p>
    <w:p w14:paraId="1B87471A" w14:textId="77777777" w:rsidR="000F2D8D" w:rsidRPr="003523E0" w:rsidRDefault="000F2D8D" w:rsidP="000F2D8D">
      <w:pPr>
        <w:pStyle w:val="GOVBullet1"/>
      </w:pPr>
      <w:r w:rsidRPr="003523E0">
        <w:t>инсталиране и конфигуриране на хранилището за отворен код</w:t>
      </w:r>
    </w:p>
    <w:p w14:paraId="2FBF7335" w14:textId="77777777" w:rsidR="000F2D8D" w:rsidRPr="003523E0" w:rsidRDefault="000F2D8D" w:rsidP="000F2D8D">
      <w:pPr>
        <w:pStyle w:val="GOVBullet1"/>
      </w:pPr>
      <w:r w:rsidRPr="003523E0">
        <w:t>изграждане на портала</w:t>
      </w:r>
    </w:p>
    <w:p w14:paraId="5EB38C06" w14:textId="77777777" w:rsidR="000F2D8D" w:rsidRPr="003523E0" w:rsidRDefault="000F2D8D" w:rsidP="000F2D8D">
      <w:pPr>
        <w:pStyle w:val="GOVBullet1"/>
      </w:pPr>
      <w:r w:rsidRPr="003523E0">
        <w:t>публикуване на базово съдържание - архитектура, препоръки и нормативни задължения при изграждане на проекти в сферата на електронното управление</w:t>
      </w:r>
    </w:p>
    <w:p w14:paraId="290F9EDE" w14:textId="77777777" w:rsidR="00163292" w:rsidRPr="003523E0" w:rsidRDefault="000F2D8D" w:rsidP="000F2D8D">
      <w:pPr>
        <w:pStyle w:val="GOVBullet1"/>
      </w:pPr>
      <w:r w:rsidRPr="003523E0">
        <w:t>обучение на длжъностните лица, отговорни опериращи с административната част на портала</w:t>
      </w:r>
    </w:p>
    <w:p w14:paraId="574E7893" w14:textId="77777777" w:rsidR="00163292" w:rsidRPr="003523E0" w:rsidRDefault="00163292" w:rsidP="00163292">
      <w:pPr>
        <w:pStyle w:val="Heading3"/>
        <w:rPr>
          <w:rFonts w:asciiTheme="minorHAnsi" w:hAnsiTheme="minorHAnsi"/>
        </w:rPr>
      </w:pPr>
      <w:bookmarkStart w:id="250" w:name="_Toc434573652"/>
      <w:r w:rsidRPr="003523E0">
        <w:rPr>
          <w:rFonts w:asciiTheme="minorHAnsi" w:hAnsiTheme="minorHAnsi"/>
        </w:rPr>
        <w:t>Бюджет и източници на финансиране</w:t>
      </w:r>
      <w:bookmarkEnd w:id="250"/>
    </w:p>
    <w:p w14:paraId="787475A4" w14:textId="77777777" w:rsidR="00163292" w:rsidRPr="003523E0" w:rsidRDefault="00163292" w:rsidP="00163292">
      <w:pPr>
        <w:rPr>
          <w:rFonts w:cs="Calibri"/>
          <w:color w:val="000000"/>
          <w:sz w:val="24"/>
          <w:szCs w:val="24"/>
        </w:rPr>
      </w:pPr>
      <w:r w:rsidRPr="003523E0">
        <w:rPr>
          <w:rFonts w:cs="Calibri"/>
          <w:color w:val="000000"/>
          <w:sz w:val="24"/>
          <w:szCs w:val="24"/>
        </w:rPr>
        <w:t>Източникът на финансиране е ОП „Добро управление“, ос 1.</w:t>
      </w:r>
    </w:p>
    <w:p w14:paraId="26D21768" w14:textId="448306F9" w:rsidR="00163292" w:rsidRPr="003523E0" w:rsidRDefault="00163292" w:rsidP="00163292">
      <w:pPr>
        <w:rPr>
          <w:rFonts w:cs="Calibri"/>
          <w:color w:val="000000"/>
          <w:sz w:val="24"/>
          <w:szCs w:val="24"/>
          <w:lang w:val="en-US"/>
        </w:rPr>
      </w:pPr>
      <w:r w:rsidRPr="003523E0">
        <w:rPr>
          <w:rFonts w:cs="Calibri"/>
          <w:color w:val="000000"/>
          <w:sz w:val="24"/>
          <w:szCs w:val="24"/>
        </w:rPr>
        <w:t xml:space="preserve">Индикативен бюджет: </w:t>
      </w:r>
      <w:r w:rsidR="000F2D8D" w:rsidRPr="003523E0">
        <w:rPr>
          <w:rFonts w:cs="Calibri"/>
          <w:color w:val="000000"/>
          <w:sz w:val="24"/>
          <w:szCs w:val="24"/>
        </w:rPr>
        <w:t>1</w:t>
      </w:r>
      <w:r w:rsidR="008F6842">
        <w:rPr>
          <w:rFonts w:cs="Calibri"/>
          <w:color w:val="000000"/>
          <w:sz w:val="24"/>
          <w:szCs w:val="24"/>
        </w:rPr>
        <w:t>0</w:t>
      </w:r>
      <w:r w:rsidR="000F2D8D" w:rsidRPr="003523E0">
        <w:rPr>
          <w:rFonts w:cs="Calibri"/>
          <w:color w:val="000000"/>
          <w:sz w:val="24"/>
          <w:szCs w:val="24"/>
        </w:rPr>
        <w:t>0</w:t>
      </w:r>
      <w:r w:rsidRPr="003523E0">
        <w:rPr>
          <w:rFonts w:cs="Calibri"/>
          <w:color w:val="000000"/>
          <w:sz w:val="24"/>
          <w:szCs w:val="24"/>
        </w:rPr>
        <w:t xml:space="preserve"> 000 </w:t>
      </w:r>
      <w:r w:rsidRPr="003523E0">
        <w:rPr>
          <w:rFonts w:cs="Calibri"/>
          <w:color w:val="000000"/>
          <w:sz w:val="24"/>
          <w:szCs w:val="24"/>
          <w:lang w:val="en-US"/>
        </w:rPr>
        <w:t>BGN</w:t>
      </w:r>
    </w:p>
    <w:p w14:paraId="64D8A9F3" w14:textId="77777777" w:rsidR="00163292" w:rsidRPr="003523E0" w:rsidRDefault="00163292" w:rsidP="00163292">
      <w:pPr>
        <w:pStyle w:val="Heading3"/>
        <w:rPr>
          <w:rFonts w:asciiTheme="minorHAnsi" w:hAnsiTheme="minorHAnsi"/>
        </w:rPr>
      </w:pPr>
      <w:bookmarkStart w:id="251" w:name="_Toc434573653"/>
      <w:r w:rsidRPr="003523E0">
        <w:rPr>
          <w:rFonts w:asciiTheme="minorHAnsi" w:hAnsiTheme="minorHAnsi"/>
        </w:rPr>
        <w:t>Отговорни институции</w:t>
      </w:r>
      <w:bookmarkEnd w:id="251"/>
    </w:p>
    <w:p w14:paraId="66FCBFD1" w14:textId="77777777" w:rsidR="00163292" w:rsidRPr="003523E0" w:rsidRDefault="00163292" w:rsidP="00163292">
      <w:pPr>
        <w:rPr>
          <w:sz w:val="24"/>
          <w:szCs w:val="24"/>
          <w:lang w:eastAsia="bg-BG" w:bidi="bn-IN"/>
        </w:rPr>
      </w:pPr>
      <w:r w:rsidRPr="003523E0">
        <w:rPr>
          <w:sz w:val="24"/>
          <w:szCs w:val="24"/>
          <w:lang w:eastAsia="bg-BG" w:bidi="bn-IN"/>
        </w:rPr>
        <w:t xml:space="preserve">Отговорната институция за изграждане и развитие на регистъра е </w:t>
      </w:r>
      <w:r w:rsidR="000F2D8D" w:rsidRPr="003523E0">
        <w:rPr>
          <w:sz w:val="24"/>
          <w:szCs w:val="24"/>
          <w:lang w:eastAsia="bg-BG" w:bidi="bn-IN"/>
        </w:rPr>
        <w:t>АМС</w:t>
      </w:r>
      <w:r w:rsidRPr="003523E0">
        <w:rPr>
          <w:sz w:val="24"/>
          <w:szCs w:val="24"/>
          <w:lang w:eastAsia="bg-BG" w:bidi="bn-IN"/>
        </w:rPr>
        <w:t>.</w:t>
      </w:r>
    </w:p>
    <w:p w14:paraId="0957AE63" w14:textId="243F894D" w:rsidR="00163292" w:rsidRPr="003523E0" w:rsidRDefault="007A5AA3" w:rsidP="00163292">
      <w:pPr>
        <w:pStyle w:val="Heading3"/>
        <w:rPr>
          <w:rFonts w:asciiTheme="minorHAnsi" w:hAnsiTheme="minorHAnsi"/>
        </w:rPr>
      </w:pPr>
      <w:bookmarkStart w:id="252" w:name="_Toc434573654"/>
      <w:r w:rsidRPr="003523E0">
        <w:rPr>
          <w:rFonts w:asciiTheme="minorHAnsi" w:hAnsiTheme="minorHAnsi"/>
        </w:rPr>
        <w:lastRenderedPageBreak/>
        <w:t>Предварителни условия за допустимост</w:t>
      </w:r>
      <w:bookmarkEnd w:id="252"/>
    </w:p>
    <w:p w14:paraId="03C9D04E" w14:textId="5909DA67" w:rsidR="00163292" w:rsidRPr="003523E0" w:rsidRDefault="00163292" w:rsidP="00163292">
      <w:pPr>
        <w:rPr>
          <w:sz w:val="24"/>
          <w:szCs w:val="24"/>
          <w:lang w:val="en-US" w:eastAsia="bg-BG" w:bidi="bn-IN"/>
        </w:rPr>
      </w:pPr>
      <w:r w:rsidRPr="003523E0">
        <w:rPr>
          <w:sz w:val="24"/>
          <w:szCs w:val="24"/>
          <w:lang w:val="en-US" w:eastAsia="bg-BG" w:bidi="bn-IN"/>
        </w:rPr>
        <w:t xml:space="preserve">Прилагат се </w:t>
      </w:r>
      <w:r w:rsidR="007A5AA3" w:rsidRPr="003523E0">
        <w:rPr>
          <w:sz w:val="24"/>
          <w:szCs w:val="24"/>
          <w:lang w:val="en-US" w:eastAsia="bg-BG" w:bidi="bn-IN"/>
        </w:rPr>
        <w:t>общите предварителни условия за допустимост</w:t>
      </w:r>
      <w:r w:rsidRPr="003523E0">
        <w:rPr>
          <w:sz w:val="24"/>
          <w:szCs w:val="24"/>
          <w:lang w:val="en-US" w:eastAsia="bg-BG" w:bidi="bn-IN"/>
        </w:rPr>
        <w:t>, съгласно Приложение №</w:t>
      </w:r>
      <w:r w:rsidR="006F5961">
        <w:rPr>
          <w:sz w:val="24"/>
          <w:szCs w:val="24"/>
          <w:lang w:eastAsia="bg-BG" w:bidi="bn-IN"/>
        </w:rPr>
        <w:t xml:space="preserve"> </w:t>
      </w:r>
      <w:r w:rsidRPr="003523E0">
        <w:rPr>
          <w:sz w:val="24"/>
          <w:szCs w:val="24"/>
          <w:lang w:val="en-US" w:eastAsia="bg-BG" w:bidi="bn-IN"/>
        </w:rPr>
        <w:t>1 от Пътната карта.</w:t>
      </w:r>
    </w:p>
    <w:p w14:paraId="7048E69F" w14:textId="77777777" w:rsidR="001920FA" w:rsidRPr="003523E0" w:rsidRDefault="001920FA" w:rsidP="00785706">
      <w:pPr>
        <w:pStyle w:val="GOVBullet1"/>
        <w:rPr>
          <w:lang w:bidi="bn-IN"/>
        </w:rPr>
        <w:sectPr w:rsidR="001920FA" w:rsidRPr="003523E0" w:rsidSect="00D75B1F">
          <w:pgSz w:w="11906" w:h="16838"/>
          <w:pgMar w:top="1134" w:right="1134" w:bottom="1134" w:left="1134" w:header="709" w:footer="709" w:gutter="0"/>
          <w:cols w:space="708"/>
          <w:docGrid w:linePitch="360"/>
        </w:sectPr>
      </w:pPr>
    </w:p>
    <w:p w14:paraId="37C45AFF" w14:textId="77777777" w:rsidR="003B7F1A" w:rsidRPr="003523E0" w:rsidRDefault="003B7F1A" w:rsidP="003B7F1A">
      <w:pPr>
        <w:pStyle w:val="Heading1"/>
      </w:pPr>
      <w:bookmarkStart w:id="253" w:name="_Toc434573655"/>
      <w:r w:rsidRPr="003523E0">
        <w:lastRenderedPageBreak/>
        <w:t>Интервенции ЗА ПЕРИОДА 2016-2020</w:t>
      </w:r>
      <w:bookmarkEnd w:id="253"/>
    </w:p>
    <w:p w14:paraId="2D91A882" w14:textId="102F0CCD" w:rsidR="008D1BD2" w:rsidRDefault="008D1BD2" w:rsidP="00D31AF3">
      <w:pPr>
        <w:jc w:val="both"/>
        <w:rPr>
          <w:sz w:val="24"/>
          <w:szCs w:val="24"/>
          <w:lang w:eastAsia="bg-BG"/>
        </w:rPr>
      </w:pPr>
      <w:r>
        <w:rPr>
          <w:sz w:val="24"/>
          <w:szCs w:val="24"/>
          <w:lang w:eastAsia="bg-BG"/>
        </w:rPr>
        <w:t xml:space="preserve">Изпълнението на приоритетните проекти за одит на информационно-комуникационната инфраструктура по т. </w:t>
      </w:r>
      <w:r>
        <w:rPr>
          <w:sz w:val="24"/>
          <w:szCs w:val="24"/>
          <w:lang w:eastAsia="bg-BG"/>
        </w:rPr>
        <w:fldChar w:fldCharType="begin"/>
      </w:r>
      <w:r>
        <w:rPr>
          <w:sz w:val="24"/>
          <w:szCs w:val="24"/>
          <w:lang w:eastAsia="bg-BG"/>
        </w:rPr>
        <w:instrText xml:space="preserve"> REF _Ref434564890 \r \h </w:instrText>
      </w:r>
      <w:r w:rsidR="00D31AF3">
        <w:rPr>
          <w:sz w:val="24"/>
          <w:szCs w:val="24"/>
          <w:lang w:eastAsia="bg-BG"/>
        </w:rPr>
        <w:instrText xml:space="preserve"> \* MERGEFORMAT </w:instrText>
      </w:r>
      <w:r>
        <w:rPr>
          <w:sz w:val="24"/>
          <w:szCs w:val="24"/>
          <w:lang w:eastAsia="bg-BG"/>
        </w:rPr>
      </w:r>
      <w:r>
        <w:rPr>
          <w:sz w:val="24"/>
          <w:szCs w:val="24"/>
          <w:lang w:eastAsia="bg-BG"/>
        </w:rPr>
        <w:fldChar w:fldCharType="separate"/>
      </w:r>
      <w:r>
        <w:rPr>
          <w:sz w:val="24"/>
          <w:szCs w:val="24"/>
          <w:lang w:eastAsia="bg-BG"/>
        </w:rPr>
        <w:t>5.1</w:t>
      </w:r>
      <w:r>
        <w:rPr>
          <w:sz w:val="24"/>
          <w:szCs w:val="24"/>
          <w:lang w:eastAsia="bg-BG"/>
        </w:rPr>
        <w:fldChar w:fldCharType="end"/>
      </w:r>
      <w:r>
        <w:rPr>
          <w:sz w:val="24"/>
          <w:szCs w:val="24"/>
          <w:lang w:eastAsia="bg-BG"/>
        </w:rPr>
        <w:t xml:space="preserve"> и </w:t>
      </w:r>
      <w:r>
        <w:rPr>
          <w:sz w:val="24"/>
          <w:szCs w:val="24"/>
          <w:lang w:eastAsia="bg-BG"/>
        </w:rPr>
        <w:fldChar w:fldCharType="begin"/>
      </w:r>
      <w:r>
        <w:rPr>
          <w:sz w:val="24"/>
          <w:szCs w:val="24"/>
          <w:lang w:eastAsia="bg-BG"/>
        </w:rPr>
        <w:instrText xml:space="preserve"> REF _Ref434564893 \r \h </w:instrText>
      </w:r>
      <w:r w:rsidR="00D31AF3">
        <w:rPr>
          <w:sz w:val="24"/>
          <w:szCs w:val="24"/>
          <w:lang w:eastAsia="bg-BG"/>
        </w:rPr>
        <w:instrText xml:space="preserve"> \* MERGEFORMAT </w:instrText>
      </w:r>
      <w:r>
        <w:rPr>
          <w:sz w:val="24"/>
          <w:szCs w:val="24"/>
          <w:lang w:eastAsia="bg-BG"/>
        </w:rPr>
      </w:r>
      <w:r>
        <w:rPr>
          <w:sz w:val="24"/>
          <w:szCs w:val="24"/>
          <w:lang w:eastAsia="bg-BG"/>
        </w:rPr>
        <w:fldChar w:fldCharType="separate"/>
      </w:r>
      <w:r>
        <w:rPr>
          <w:sz w:val="24"/>
          <w:szCs w:val="24"/>
          <w:lang w:eastAsia="bg-BG"/>
        </w:rPr>
        <w:t>5.2</w:t>
      </w:r>
      <w:r>
        <w:rPr>
          <w:sz w:val="24"/>
          <w:szCs w:val="24"/>
          <w:lang w:eastAsia="bg-BG"/>
        </w:rPr>
        <w:fldChar w:fldCharType="end"/>
      </w:r>
      <w:r>
        <w:rPr>
          <w:sz w:val="24"/>
          <w:szCs w:val="24"/>
          <w:lang w:eastAsia="bg-BG"/>
        </w:rPr>
        <w:t xml:space="preserve"> от настоящата пътна карта, в комбинация с проекта за одит и анализ на административните услуги, режимите и регистрите</w:t>
      </w:r>
      <w:r w:rsidR="006A2AAC">
        <w:rPr>
          <w:sz w:val="24"/>
          <w:szCs w:val="24"/>
          <w:lang w:eastAsia="bg-BG"/>
        </w:rPr>
        <w:t xml:space="preserve"> предвиден в </w:t>
      </w:r>
      <w:hyperlink r:id="rId12" w:history="1">
        <w:r w:rsidR="006A2AAC" w:rsidRPr="006A2AAC">
          <w:rPr>
            <w:rStyle w:val="Hyperlink"/>
            <w:rFonts w:ascii="Calibri" w:hAnsi="Calibri"/>
            <w:sz w:val="24"/>
            <w:szCs w:val="24"/>
            <w:lang w:eastAsia="bg-BG"/>
          </w:rPr>
          <w:t>Пътната карта за изпълнение на стратегията за развитие на администрацията</w:t>
        </w:r>
      </w:hyperlink>
      <w:r>
        <w:rPr>
          <w:sz w:val="24"/>
          <w:szCs w:val="24"/>
          <w:lang w:eastAsia="bg-BG"/>
        </w:rPr>
        <w:t>, ще осигурят необходимата информация за обективно приоритизиране на последващите интервенции в областта на административната реформа и електронното управление до 2020 г.</w:t>
      </w:r>
    </w:p>
    <w:p w14:paraId="3B903DE4" w14:textId="6A0C8718" w:rsidR="006A2AAC" w:rsidRDefault="006A2AAC" w:rsidP="00D31AF3">
      <w:pPr>
        <w:jc w:val="both"/>
        <w:rPr>
          <w:sz w:val="24"/>
          <w:szCs w:val="24"/>
          <w:lang w:eastAsia="bg-BG"/>
        </w:rPr>
      </w:pPr>
      <w:r>
        <w:rPr>
          <w:sz w:val="24"/>
          <w:szCs w:val="24"/>
          <w:lang w:eastAsia="bg-BG"/>
        </w:rPr>
        <w:t xml:space="preserve">Изпълнението на останалите приоритетни проекти описани в Секция </w:t>
      </w:r>
      <w:r>
        <w:rPr>
          <w:sz w:val="24"/>
          <w:szCs w:val="24"/>
          <w:lang w:eastAsia="bg-BG"/>
        </w:rPr>
        <w:fldChar w:fldCharType="begin"/>
      </w:r>
      <w:r>
        <w:rPr>
          <w:sz w:val="24"/>
          <w:szCs w:val="24"/>
          <w:lang w:eastAsia="bg-BG"/>
        </w:rPr>
        <w:instrText xml:space="preserve"> REF _Ref434565217 \r \h </w:instrText>
      </w:r>
      <w:r w:rsidR="00D31AF3">
        <w:rPr>
          <w:sz w:val="24"/>
          <w:szCs w:val="24"/>
          <w:lang w:eastAsia="bg-BG"/>
        </w:rPr>
        <w:instrText xml:space="preserve"> \* MERGEFORMAT </w:instrText>
      </w:r>
      <w:r>
        <w:rPr>
          <w:sz w:val="24"/>
          <w:szCs w:val="24"/>
          <w:lang w:eastAsia="bg-BG"/>
        </w:rPr>
      </w:r>
      <w:r>
        <w:rPr>
          <w:sz w:val="24"/>
          <w:szCs w:val="24"/>
          <w:lang w:eastAsia="bg-BG"/>
        </w:rPr>
        <w:fldChar w:fldCharType="separate"/>
      </w:r>
      <w:r>
        <w:rPr>
          <w:sz w:val="24"/>
          <w:szCs w:val="24"/>
          <w:lang w:eastAsia="bg-BG"/>
        </w:rPr>
        <w:t>5</w:t>
      </w:r>
      <w:r>
        <w:rPr>
          <w:sz w:val="24"/>
          <w:szCs w:val="24"/>
          <w:lang w:eastAsia="bg-BG"/>
        </w:rPr>
        <w:fldChar w:fldCharType="end"/>
      </w:r>
      <w:r>
        <w:rPr>
          <w:sz w:val="24"/>
          <w:szCs w:val="24"/>
          <w:lang w:eastAsia="bg-BG"/>
        </w:rPr>
        <w:t xml:space="preserve"> от настоящата Пътна карта ще осигури централизация и модернизация на най-често използваните и най-важни първични регистри, които са в основата на почти всички процеси по административно облсужване. С изпълнението на предварителните условия за допустимост, описани в Приложение №</w:t>
      </w:r>
      <w:r w:rsidR="006F5961">
        <w:rPr>
          <w:sz w:val="24"/>
          <w:szCs w:val="24"/>
          <w:lang w:eastAsia="bg-BG"/>
        </w:rPr>
        <w:t xml:space="preserve"> </w:t>
      </w:r>
      <w:r>
        <w:rPr>
          <w:sz w:val="24"/>
          <w:szCs w:val="24"/>
          <w:lang w:eastAsia="bg-BG"/>
        </w:rPr>
        <w:t>1, информационните системи обслужващи тези регистри ще бъдат „отворени по дизайн“ за предоставяне на автоматизирани вътрешноадминистративни услуги в реално време и обмен на отворени данни в машинночетим формат, което ще позволи бъдещите интервенции в областта на електронното управление да постигнат много по-голям ефект и въздействие, с по-малко усилия и инвестиции.</w:t>
      </w:r>
      <w:r w:rsidR="00CB6F12">
        <w:rPr>
          <w:sz w:val="24"/>
          <w:szCs w:val="24"/>
          <w:lang w:eastAsia="bg-BG"/>
        </w:rPr>
        <w:t xml:space="preserve"> Интеграцията на основните информационни системи в администрацията с националната схема за електронна идентификация ще улесни гражданите и бизнеса, като същевременно ще увеличи сигурността и защитата на личните данни, проследимостта и прозрачността при достъп до тези данни, и ще увеличи използваемостта на електронните услуги предоставяни от административните органи.</w:t>
      </w:r>
    </w:p>
    <w:p w14:paraId="2B9D2472" w14:textId="5748A49C" w:rsidR="003B7F1A" w:rsidRDefault="00CB6F12" w:rsidP="00D31AF3">
      <w:pPr>
        <w:jc w:val="both"/>
        <w:rPr>
          <w:sz w:val="24"/>
          <w:szCs w:val="24"/>
          <w:lang w:eastAsia="bg-BG"/>
        </w:rPr>
      </w:pPr>
      <w:r>
        <w:rPr>
          <w:sz w:val="24"/>
          <w:szCs w:val="24"/>
          <w:lang w:eastAsia="bg-BG"/>
        </w:rPr>
        <w:t>Настоящата Пътна карта ще претърпи развитие, в зависимост от резултатите от направените анализи и проекти, промените в националното законодателство и ангажиментите на България към изпълнение на европейското законодателство.</w:t>
      </w:r>
    </w:p>
    <w:p w14:paraId="6B6686A7" w14:textId="18DFDCE6" w:rsidR="00CB6F12" w:rsidRPr="003523E0" w:rsidRDefault="00CB6F12" w:rsidP="00D31AF3">
      <w:pPr>
        <w:jc w:val="both"/>
        <w:rPr>
          <w:sz w:val="24"/>
          <w:szCs w:val="24"/>
          <w:lang w:eastAsia="bg-BG"/>
        </w:rPr>
      </w:pPr>
      <w:r>
        <w:rPr>
          <w:sz w:val="24"/>
          <w:szCs w:val="24"/>
          <w:lang w:eastAsia="bg-BG"/>
        </w:rPr>
        <w:t>Описаните по-долу бъдещи интервенции са индикативни и следва да бъдат разглеждани само като обща рамка.</w:t>
      </w:r>
    </w:p>
    <w:tbl>
      <w:tblPr>
        <w:tblW w:w="1610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9"/>
        <w:gridCol w:w="2805"/>
        <w:gridCol w:w="1633"/>
        <w:gridCol w:w="851"/>
        <w:gridCol w:w="709"/>
        <w:gridCol w:w="1373"/>
        <w:gridCol w:w="787"/>
        <w:gridCol w:w="1465"/>
        <w:gridCol w:w="1903"/>
        <w:gridCol w:w="743"/>
        <w:gridCol w:w="851"/>
        <w:gridCol w:w="2517"/>
      </w:tblGrid>
      <w:tr w:rsidR="003401C4" w:rsidRPr="0050167F" w14:paraId="76681E72" w14:textId="77777777" w:rsidTr="00D61540">
        <w:trPr>
          <w:trHeight w:val="552"/>
          <w:tblHeader/>
        </w:trPr>
        <w:tc>
          <w:tcPr>
            <w:tcW w:w="469" w:type="dxa"/>
            <w:shd w:val="clear" w:color="000000" w:fill="0070C0"/>
            <w:vAlign w:val="center"/>
          </w:tcPr>
          <w:p w14:paraId="7F3F3E45" w14:textId="4C062B60" w:rsidR="003401C4" w:rsidRPr="003401C4" w:rsidRDefault="003401C4" w:rsidP="003401C4">
            <w:pPr>
              <w:pStyle w:val="TableNumber1"/>
              <w:numPr>
                <w:ilvl w:val="0"/>
                <w:numId w:val="0"/>
              </w:numPr>
            </w:pPr>
            <w:r>
              <w:rPr>
                <w:rFonts w:asciiTheme="minorHAnsi" w:hAnsiTheme="minorHAnsi"/>
                <w:b/>
                <w:bCs/>
                <w:color w:val="FFFFFF"/>
                <w:szCs w:val="20"/>
              </w:rPr>
              <w:t>№</w:t>
            </w:r>
          </w:p>
        </w:tc>
        <w:tc>
          <w:tcPr>
            <w:tcW w:w="2805" w:type="dxa"/>
            <w:shd w:val="clear" w:color="000000" w:fill="0070C0"/>
            <w:vAlign w:val="center"/>
            <w:hideMark/>
          </w:tcPr>
          <w:p w14:paraId="7F9FFD3F" w14:textId="191CC1B0" w:rsidR="003401C4" w:rsidRPr="0050167F" w:rsidRDefault="003401C4" w:rsidP="003401C4">
            <w:pPr>
              <w:spacing w:after="0" w:line="240" w:lineRule="auto"/>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Име</w:t>
            </w:r>
          </w:p>
        </w:tc>
        <w:tc>
          <w:tcPr>
            <w:tcW w:w="1633" w:type="dxa"/>
            <w:shd w:val="clear" w:color="000000" w:fill="0070C0"/>
            <w:vAlign w:val="center"/>
            <w:hideMark/>
          </w:tcPr>
          <w:p w14:paraId="37C34C61" w14:textId="77777777" w:rsidR="003401C4" w:rsidRPr="0050167F" w:rsidRDefault="003401C4" w:rsidP="003401C4">
            <w:pPr>
              <w:spacing w:after="0" w:line="240" w:lineRule="auto"/>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Приоритет</w:t>
            </w:r>
          </w:p>
        </w:tc>
        <w:tc>
          <w:tcPr>
            <w:tcW w:w="851" w:type="dxa"/>
            <w:shd w:val="clear" w:color="000000" w:fill="0070C0"/>
            <w:vAlign w:val="center"/>
            <w:hideMark/>
          </w:tcPr>
          <w:p w14:paraId="5A55EDB1" w14:textId="77777777" w:rsidR="003401C4" w:rsidRPr="0050167F" w:rsidRDefault="003401C4" w:rsidP="003401C4">
            <w:pPr>
              <w:spacing w:after="0" w:line="240" w:lineRule="auto"/>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Начало</w:t>
            </w:r>
          </w:p>
        </w:tc>
        <w:tc>
          <w:tcPr>
            <w:tcW w:w="709" w:type="dxa"/>
            <w:shd w:val="clear" w:color="000000" w:fill="0070C0"/>
            <w:vAlign w:val="center"/>
            <w:hideMark/>
          </w:tcPr>
          <w:p w14:paraId="2D8C91F1" w14:textId="77777777" w:rsidR="003401C4" w:rsidRPr="0050167F" w:rsidRDefault="003401C4" w:rsidP="003401C4">
            <w:pPr>
              <w:spacing w:after="0" w:line="240" w:lineRule="auto"/>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Край</w:t>
            </w:r>
          </w:p>
        </w:tc>
        <w:tc>
          <w:tcPr>
            <w:tcW w:w="1373" w:type="dxa"/>
            <w:shd w:val="clear" w:color="000000" w:fill="0070C0"/>
            <w:vAlign w:val="center"/>
            <w:hideMark/>
          </w:tcPr>
          <w:p w14:paraId="04C7A0F2" w14:textId="77777777" w:rsidR="003401C4" w:rsidRPr="0050167F" w:rsidRDefault="003401C4" w:rsidP="003401C4">
            <w:pPr>
              <w:spacing w:after="0" w:line="240" w:lineRule="auto"/>
              <w:jc w:val="right"/>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Бюджет</w:t>
            </w:r>
          </w:p>
        </w:tc>
        <w:tc>
          <w:tcPr>
            <w:tcW w:w="787" w:type="dxa"/>
            <w:shd w:val="clear" w:color="000000" w:fill="0070C0"/>
            <w:vAlign w:val="center"/>
            <w:hideMark/>
          </w:tcPr>
          <w:p w14:paraId="797627F2" w14:textId="77777777" w:rsidR="003401C4" w:rsidRPr="0050167F" w:rsidRDefault="003401C4" w:rsidP="003401C4">
            <w:pPr>
              <w:spacing w:after="0" w:line="240" w:lineRule="auto"/>
              <w:jc w:val="center"/>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 xml:space="preserve">Изтгочник </w:t>
            </w:r>
          </w:p>
        </w:tc>
        <w:tc>
          <w:tcPr>
            <w:tcW w:w="1465" w:type="dxa"/>
            <w:shd w:val="clear" w:color="000000" w:fill="0070C0"/>
            <w:vAlign w:val="center"/>
            <w:hideMark/>
          </w:tcPr>
          <w:p w14:paraId="44E76C6B" w14:textId="77777777" w:rsidR="003401C4" w:rsidRPr="0050167F" w:rsidRDefault="003401C4" w:rsidP="003401C4">
            <w:pPr>
              <w:spacing w:after="0" w:line="240" w:lineRule="auto"/>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Отговорни институции</w:t>
            </w:r>
          </w:p>
        </w:tc>
        <w:tc>
          <w:tcPr>
            <w:tcW w:w="1903" w:type="dxa"/>
            <w:shd w:val="clear" w:color="000000" w:fill="0070C0"/>
            <w:vAlign w:val="center"/>
            <w:hideMark/>
          </w:tcPr>
          <w:p w14:paraId="7D37284C" w14:textId="0F8EA47F" w:rsidR="003401C4" w:rsidRPr="0050167F" w:rsidRDefault="003401C4" w:rsidP="003401C4">
            <w:pPr>
              <w:spacing w:after="0" w:line="240" w:lineRule="auto"/>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Специфични индикатори за проекта</w:t>
            </w:r>
          </w:p>
        </w:tc>
        <w:tc>
          <w:tcPr>
            <w:tcW w:w="743" w:type="dxa"/>
            <w:shd w:val="clear" w:color="000000" w:fill="0070C0"/>
            <w:vAlign w:val="center"/>
            <w:hideMark/>
          </w:tcPr>
          <w:p w14:paraId="4811ED3C" w14:textId="77777777" w:rsidR="003401C4" w:rsidRPr="0050167F" w:rsidRDefault="003401C4" w:rsidP="003401C4">
            <w:pPr>
              <w:spacing w:after="0" w:line="240" w:lineRule="auto"/>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Текущ</w:t>
            </w:r>
          </w:p>
        </w:tc>
        <w:tc>
          <w:tcPr>
            <w:tcW w:w="851" w:type="dxa"/>
            <w:shd w:val="clear" w:color="000000" w:fill="0070C0"/>
            <w:vAlign w:val="center"/>
            <w:hideMark/>
          </w:tcPr>
          <w:p w14:paraId="72C6F9ED" w14:textId="77777777" w:rsidR="003401C4" w:rsidRPr="0050167F" w:rsidRDefault="003401C4" w:rsidP="003401C4">
            <w:pPr>
              <w:spacing w:after="0" w:line="240" w:lineRule="auto"/>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Целеви</w:t>
            </w:r>
          </w:p>
        </w:tc>
        <w:tc>
          <w:tcPr>
            <w:tcW w:w="2517" w:type="dxa"/>
            <w:shd w:val="clear" w:color="000000" w:fill="0070C0"/>
            <w:vAlign w:val="center"/>
            <w:hideMark/>
          </w:tcPr>
          <w:p w14:paraId="566EDED9" w14:textId="77777777" w:rsidR="003401C4" w:rsidRPr="0050167F" w:rsidRDefault="003401C4" w:rsidP="003401C4">
            <w:pPr>
              <w:spacing w:after="0" w:line="240" w:lineRule="auto"/>
              <w:rPr>
                <w:rFonts w:asciiTheme="minorHAnsi" w:hAnsiTheme="minorHAnsi" w:cs="Calibri"/>
                <w:b/>
                <w:bCs/>
                <w:color w:val="FFFFFF"/>
                <w:sz w:val="18"/>
                <w:szCs w:val="20"/>
                <w:lang w:val="en-US"/>
              </w:rPr>
            </w:pPr>
            <w:r w:rsidRPr="0050167F">
              <w:rPr>
                <w:rFonts w:asciiTheme="minorHAnsi" w:hAnsiTheme="minorHAnsi" w:cs="Calibri"/>
                <w:b/>
                <w:bCs/>
                <w:color w:val="FFFFFF"/>
                <w:sz w:val="18"/>
                <w:szCs w:val="20"/>
                <w:lang w:val="en-US"/>
              </w:rPr>
              <w:t>Коментар</w:t>
            </w:r>
          </w:p>
        </w:tc>
      </w:tr>
      <w:tr w:rsidR="003401C4" w:rsidRPr="0050167F" w14:paraId="66C0520F" w14:textId="77777777" w:rsidTr="00D61540">
        <w:trPr>
          <w:trHeight w:val="1155"/>
        </w:trPr>
        <w:tc>
          <w:tcPr>
            <w:tcW w:w="469" w:type="dxa"/>
          </w:tcPr>
          <w:p w14:paraId="472857F3" w14:textId="77777777" w:rsidR="003401C4" w:rsidRPr="003401C4" w:rsidRDefault="003401C4" w:rsidP="003401C4">
            <w:pPr>
              <w:pStyle w:val="TableNumber1"/>
              <w:numPr>
                <w:ilvl w:val="0"/>
                <w:numId w:val="25"/>
              </w:numPr>
              <w:rPr>
                <w:color w:val="000000"/>
                <w:lang w:val="en-US"/>
              </w:rPr>
            </w:pPr>
          </w:p>
        </w:tc>
        <w:tc>
          <w:tcPr>
            <w:tcW w:w="2805" w:type="dxa"/>
            <w:shd w:val="clear" w:color="auto" w:fill="auto"/>
            <w:hideMark/>
          </w:tcPr>
          <w:p w14:paraId="1364DFAC" w14:textId="3844EC41"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Разширяване на ЕЕСМНДА до ниво общини</w:t>
            </w:r>
          </w:p>
        </w:tc>
        <w:tc>
          <w:tcPr>
            <w:tcW w:w="1633" w:type="dxa"/>
            <w:shd w:val="clear" w:color="auto" w:fill="auto"/>
            <w:noWrap/>
            <w:hideMark/>
          </w:tcPr>
          <w:p w14:paraId="1FE57E76"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Инфраструктура</w:t>
            </w:r>
          </w:p>
        </w:tc>
        <w:tc>
          <w:tcPr>
            <w:tcW w:w="851" w:type="dxa"/>
            <w:shd w:val="clear" w:color="auto" w:fill="auto"/>
            <w:noWrap/>
            <w:hideMark/>
          </w:tcPr>
          <w:p w14:paraId="42313874"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2016</w:t>
            </w:r>
          </w:p>
        </w:tc>
        <w:tc>
          <w:tcPr>
            <w:tcW w:w="709" w:type="dxa"/>
            <w:shd w:val="clear" w:color="auto" w:fill="auto"/>
            <w:noWrap/>
            <w:hideMark/>
          </w:tcPr>
          <w:p w14:paraId="754F8DD5"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2018</w:t>
            </w:r>
          </w:p>
        </w:tc>
        <w:tc>
          <w:tcPr>
            <w:tcW w:w="1373" w:type="dxa"/>
            <w:shd w:val="clear" w:color="auto" w:fill="auto"/>
            <w:hideMark/>
          </w:tcPr>
          <w:p w14:paraId="08012077" w14:textId="77777777" w:rsidR="003401C4" w:rsidRPr="0050167F" w:rsidRDefault="003401C4"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68 000 000</w:t>
            </w:r>
            <w:r w:rsidRPr="0050167F">
              <w:rPr>
                <w:rFonts w:asciiTheme="minorHAnsi" w:hAnsiTheme="minorHAnsi" w:cs="Calibri"/>
                <w:sz w:val="18"/>
                <w:lang w:val="en-US"/>
              </w:rPr>
              <w:br/>
              <w:t>10 000 000</w:t>
            </w:r>
          </w:p>
        </w:tc>
        <w:tc>
          <w:tcPr>
            <w:tcW w:w="787" w:type="dxa"/>
            <w:shd w:val="clear" w:color="auto" w:fill="auto"/>
            <w:hideMark/>
          </w:tcPr>
          <w:p w14:paraId="2E4720EA"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ПРСР</w:t>
            </w:r>
            <w:r w:rsidRPr="0050167F">
              <w:rPr>
                <w:rFonts w:asciiTheme="minorHAnsi" w:hAnsiTheme="minorHAnsi" w:cs="Calibri"/>
                <w:color w:val="000000"/>
                <w:sz w:val="18"/>
                <w:lang w:val="en-US"/>
              </w:rPr>
              <w:br/>
              <w:t>ДБ</w:t>
            </w:r>
          </w:p>
        </w:tc>
        <w:tc>
          <w:tcPr>
            <w:tcW w:w="1465" w:type="dxa"/>
            <w:shd w:val="clear" w:color="auto" w:fill="auto"/>
            <w:noWrap/>
            <w:hideMark/>
          </w:tcPr>
          <w:p w14:paraId="79C686DF"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ЕСМИС</w:t>
            </w:r>
          </w:p>
        </w:tc>
        <w:tc>
          <w:tcPr>
            <w:tcW w:w="1903" w:type="dxa"/>
            <w:shd w:val="clear" w:color="auto" w:fill="auto"/>
            <w:hideMark/>
          </w:tcPr>
          <w:p w14:paraId="50311F5C"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общини</w:t>
            </w:r>
          </w:p>
        </w:tc>
        <w:tc>
          <w:tcPr>
            <w:tcW w:w="743" w:type="dxa"/>
            <w:shd w:val="clear" w:color="auto" w:fill="auto"/>
            <w:noWrap/>
            <w:hideMark/>
          </w:tcPr>
          <w:p w14:paraId="078CDA20" w14:textId="4DA4237E" w:rsidR="003401C4" w:rsidRPr="0050167F" w:rsidRDefault="003401C4"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lang w:val="en-US"/>
              </w:rPr>
              <w:t> </w:t>
            </w:r>
            <w:r w:rsidRPr="0050167F">
              <w:rPr>
                <w:rFonts w:asciiTheme="minorHAnsi" w:hAnsiTheme="minorHAnsi" w:cs="Calibri"/>
                <w:color w:val="000000"/>
                <w:sz w:val="18"/>
              </w:rPr>
              <w:t>60</w:t>
            </w:r>
          </w:p>
        </w:tc>
        <w:tc>
          <w:tcPr>
            <w:tcW w:w="851" w:type="dxa"/>
            <w:shd w:val="clear" w:color="auto" w:fill="auto"/>
            <w:noWrap/>
            <w:hideMark/>
          </w:tcPr>
          <w:p w14:paraId="4198BEF6" w14:textId="7090D3BC"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rPr>
              <w:t>265</w:t>
            </w:r>
            <w:r w:rsidRPr="0050167F">
              <w:rPr>
                <w:rFonts w:asciiTheme="minorHAnsi" w:hAnsiTheme="minorHAnsi" w:cs="Calibri"/>
                <w:color w:val="000000"/>
                <w:sz w:val="18"/>
                <w:lang w:val="en-US"/>
              </w:rPr>
              <w:t> </w:t>
            </w:r>
          </w:p>
        </w:tc>
        <w:tc>
          <w:tcPr>
            <w:tcW w:w="2517" w:type="dxa"/>
            <w:shd w:val="clear" w:color="auto" w:fill="auto"/>
            <w:hideMark/>
          </w:tcPr>
          <w:p w14:paraId="1BE2CC32" w14:textId="6AE2041B" w:rsidR="003401C4" w:rsidRPr="001370BA" w:rsidRDefault="003401C4" w:rsidP="003401C4">
            <w:pPr>
              <w:spacing w:after="0" w:line="240" w:lineRule="auto"/>
              <w:rPr>
                <w:rFonts w:asciiTheme="minorHAnsi" w:hAnsiTheme="minorHAnsi" w:cs="Calibri"/>
                <w:color w:val="000000"/>
                <w:sz w:val="18"/>
              </w:rPr>
            </w:pPr>
            <w:r>
              <w:rPr>
                <w:rFonts w:asciiTheme="minorHAnsi" w:hAnsiTheme="minorHAnsi" w:cs="Calibri"/>
                <w:color w:val="000000"/>
                <w:sz w:val="18"/>
              </w:rPr>
              <w:t>Поетапно разгръщане на ЕЕСМНДА до достигане на широколентовата мрежа до всички общини</w:t>
            </w:r>
          </w:p>
        </w:tc>
      </w:tr>
      <w:tr w:rsidR="003401C4" w:rsidRPr="0050167F" w14:paraId="6FEEFB55" w14:textId="77777777" w:rsidTr="00D61540">
        <w:trPr>
          <w:trHeight w:val="1155"/>
        </w:trPr>
        <w:tc>
          <w:tcPr>
            <w:tcW w:w="469" w:type="dxa"/>
          </w:tcPr>
          <w:p w14:paraId="5A278864" w14:textId="77777777" w:rsidR="003401C4" w:rsidRPr="0050167F" w:rsidRDefault="003401C4" w:rsidP="003401C4">
            <w:pPr>
              <w:pStyle w:val="TableNumber1"/>
              <w:rPr>
                <w:color w:val="000000"/>
                <w:lang w:val="en-US"/>
              </w:rPr>
            </w:pPr>
          </w:p>
        </w:tc>
        <w:tc>
          <w:tcPr>
            <w:tcW w:w="2805" w:type="dxa"/>
            <w:shd w:val="clear" w:color="auto" w:fill="auto"/>
            <w:hideMark/>
          </w:tcPr>
          <w:p w14:paraId="7B18F69E" w14:textId="71C2D30D"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Развитие на държавния Хибриден Частен Облак (ХЧО)</w:t>
            </w:r>
          </w:p>
        </w:tc>
        <w:tc>
          <w:tcPr>
            <w:tcW w:w="1633" w:type="dxa"/>
            <w:shd w:val="clear" w:color="auto" w:fill="auto"/>
            <w:noWrap/>
            <w:hideMark/>
          </w:tcPr>
          <w:p w14:paraId="07B9FE31"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Инфраструктура</w:t>
            </w:r>
          </w:p>
        </w:tc>
        <w:tc>
          <w:tcPr>
            <w:tcW w:w="851" w:type="dxa"/>
            <w:shd w:val="clear" w:color="auto" w:fill="auto"/>
            <w:noWrap/>
            <w:hideMark/>
          </w:tcPr>
          <w:p w14:paraId="05595BC5" w14:textId="2EC05128" w:rsidR="003401C4" w:rsidRPr="0050167F" w:rsidRDefault="003401C4"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lang w:val="en-US"/>
              </w:rPr>
              <w:t>201</w:t>
            </w:r>
            <w:r w:rsidRPr="0050167F">
              <w:rPr>
                <w:rFonts w:asciiTheme="minorHAnsi" w:hAnsiTheme="minorHAnsi" w:cs="Calibri"/>
                <w:color w:val="000000"/>
                <w:sz w:val="18"/>
              </w:rPr>
              <w:t>7</w:t>
            </w:r>
          </w:p>
        </w:tc>
        <w:tc>
          <w:tcPr>
            <w:tcW w:w="709" w:type="dxa"/>
            <w:shd w:val="clear" w:color="auto" w:fill="auto"/>
            <w:noWrap/>
            <w:hideMark/>
          </w:tcPr>
          <w:p w14:paraId="5022505C"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2020</w:t>
            </w:r>
          </w:p>
        </w:tc>
        <w:tc>
          <w:tcPr>
            <w:tcW w:w="1373" w:type="dxa"/>
            <w:shd w:val="clear" w:color="auto" w:fill="auto"/>
            <w:noWrap/>
            <w:hideMark/>
          </w:tcPr>
          <w:p w14:paraId="4F71B150" w14:textId="4382BFAF" w:rsidR="003401C4" w:rsidRPr="0050167F" w:rsidRDefault="003401C4" w:rsidP="003401C4">
            <w:pPr>
              <w:spacing w:after="0" w:line="240" w:lineRule="auto"/>
              <w:jc w:val="right"/>
              <w:rPr>
                <w:rFonts w:asciiTheme="minorHAnsi" w:hAnsiTheme="minorHAnsi" w:cs="Calibri"/>
                <w:color w:val="000000"/>
                <w:sz w:val="18"/>
                <w:lang w:val="en-US"/>
              </w:rPr>
            </w:pPr>
            <w:r w:rsidRPr="0050167F">
              <w:rPr>
                <w:rFonts w:asciiTheme="minorHAnsi" w:hAnsiTheme="minorHAnsi" w:cs="Calibri"/>
                <w:color w:val="000000"/>
                <w:sz w:val="18"/>
              </w:rPr>
              <w:t>18</w:t>
            </w:r>
            <w:r w:rsidRPr="0050167F">
              <w:rPr>
                <w:rFonts w:asciiTheme="minorHAnsi" w:hAnsiTheme="minorHAnsi" w:cs="Calibri"/>
                <w:color w:val="000000"/>
                <w:sz w:val="18"/>
                <w:lang w:val="en-US"/>
              </w:rPr>
              <w:t xml:space="preserve"> 000 000</w:t>
            </w:r>
          </w:p>
        </w:tc>
        <w:tc>
          <w:tcPr>
            <w:tcW w:w="787" w:type="dxa"/>
            <w:shd w:val="clear" w:color="auto" w:fill="auto"/>
            <w:noWrap/>
            <w:hideMark/>
          </w:tcPr>
          <w:p w14:paraId="57AC265F"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02490253"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ЕСМИС</w:t>
            </w:r>
          </w:p>
        </w:tc>
        <w:tc>
          <w:tcPr>
            <w:tcW w:w="1903" w:type="dxa"/>
            <w:shd w:val="clear" w:color="auto" w:fill="auto"/>
            <w:hideMark/>
          </w:tcPr>
          <w:p w14:paraId="45EAEEA3" w14:textId="5EC6E381" w:rsidR="003401C4" w:rsidRPr="0050167F" w:rsidRDefault="003401C4"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lang w:val="en-US"/>
              </w:rPr>
              <w:t xml:space="preserve">Брой </w:t>
            </w:r>
            <w:r w:rsidRPr="0050167F">
              <w:rPr>
                <w:rFonts w:asciiTheme="minorHAnsi" w:hAnsiTheme="minorHAnsi" w:cs="Calibri"/>
                <w:color w:val="000000"/>
                <w:sz w:val="18"/>
              </w:rPr>
              <w:t>проекти за надграждане на капацитета</w:t>
            </w:r>
          </w:p>
        </w:tc>
        <w:tc>
          <w:tcPr>
            <w:tcW w:w="743" w:type="dxa"/>
            <w:shd w:val="clear" w:color="auto" w:fill="auto"/>
            <w:noWrap/>
            <w:hideMark/>
          </w:tcPr>
          <w:p w14:paraId="60D1BDCE"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1</w:t>
            </w:r>
          </w:p>
        </w:tc>
        <w:tc>
          <w:tcPr>
            <w:tcW w:w="851" w:type="dxa"/>
            <w:shd w:val="clear" w:color="auto" w:fill="auto"/>
            <w:noWrap/>
            <w:hideMark/>
          </w:tcPr>
          <w:p w14:paraId="696B6977" w14:textId="29A4ACEA" w:rsidR="003401C4" w:rsidRPr="0050167F" w:rsidRDefault="003401C4"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rPr>
              <w:t>4</w:t>
            </w:r>
          </w:p>
        </w:tc>
        <w:tc>
          <w:tcPr>
            <w:tcW w:w="2517" w:type="dxa"/>
            <w:shd w:val="clear" w:color="auto" w:fill="auto"/>
            <w:hideMark/>
          </w:tcPr>
          <w:p w14:paraId="58B9EE12" w14:textId="376ADE92" w:rsidR="003401C4" w:rsidRPr="001370BA" w:rsidRDefault="003401C4" w:rsidP="003401C4">
            <w:pPr>
              <w:spacing w:after="0" w:line="240" w:lineRule="auto"/>
              <w:rPr>
                <w:rFonts w:asciiTheme="minorHAnsi" w:hAnsiTheme="minorHAnsi" w:cs="Calibri"/>
                <w:color w:val="000000"/>
                <w:sz w:val="18"/>
              </w:rPr>
            </w:pPr>
            <w:r>
              <w:rPr>
                <w:rFonts w:asciiTheme="minorHAnsi" w:hAnsiTheme="minorHAnsi" w:cs="Calibri"/>
                <w:color w:val="000000"/>
                <w:sz w:val="18"/>
              </w:rPr>
              <w:t>Поетапно надграждане на капацитета на ХЧО, след направената инвентаризация на информационните ресурси и планиране на капацитета по години</w:t>
            </w:r>
          </w:p>
        </w:tc>
      </w:tr>
      <w:tr w:rsidR="003401C4" w:rsidRPr="0050167F" w14:paraId="37690FF4" w14:textId="77777777" w:rsidTr="00D61540">
        <w:trPr>
          <w:trHeight w:val="1155"/>
        </w:trPr>
        <w:tc>
          <w:tcPr>
            <w:tcW w:w="469" w:type="dxa"/>
          </w:tcPr>
          <w:p w14:paraId="0809766A" w14:textId="77777777" w:rsidR="003401C4" w:rsidRPr="0050167F" w:rsidRDefault="003401C4" w:rsidP="003401C4">
            <w:pPr>
              <w:pStyle w:val="TableNumber1"/>
              <w:rPr>
                <w:color w:val="000000"/>
                <w:lang w:val="en-US"/>
              </w:rPr>
            </w:pPr>
          </w:p>
        </w:tc>
        <w:tc>
          <w:tcPr>
            <w:tcW w:w="2805" w:type="dxa"/>
            <w:shd w:val="clear" w:color="auto" w:fill="auto"/>
            <w:hideMark/>
          </w:tcPr>
          <w:p w14:paraId="3E2CE111" w14:textId="39A8491B"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Поетапна миграция и консолидация на разпределените ресурси, приложения и услуги към ХЧО</w:t>
            </w:r>
          </w:p>
        </w:tc>
        <w:tc>
          <w:tcPr>
            <w:tcW w:w="1633" w:type="dxa"/>
            <w:shd w:val="clear" w:color="auto" w:fill="auto"/>
            <w:noWrap/>
            <w:hideMark/>
          </w:tcPr>
          <w:p w14:paraId="5AC3264F"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Инфраструктура</w:t>
            </w:r>
          </w:p>
        </w:tc>
        <w:tc>
          <w:tcPr>
            <w:tcW w:w="851" w:type="dxa"/>
            <w:shd w:val="clear" w:color="auto" w:fill="auto"/>
            <w:noWrap/>
            <w:hideMark/>
          </w:tcPr>
          <w:p w14:paraId="0BA19C70"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2016</w:t>
            </w:r>
          </w:p>
        </w:tc>
        <w:tc>
          <w:tcPr>
            <w:tcW w:w="709" w:type="dxa"/>
            <w:shd w:val="clear" w:color="auto" w:fill="auto"/>
            <w:noWrap/>
            <w:hideMark/>
          </w:tcPr>
          <w:p w14:paraId="51FB3234"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2020</w:t>
            </w:r>
          </w:p>
        </w:tc>
        <w:tc>
          <w:tcPr>
            <w:tcW w:w="1373" w:type="dxa"/>
            <w:shd w:val="clear" w:color="auto" w:fill="auto"/>
            <w:noWrap/>
            <w:hideMark/>
          </w:tcPr>
          <w:p w14:paraId="2CC1D39A" w14:textId="4C72CD35" w:rsidR="003401C4" w:rsidRPr="0050167F" w:rsidRDefault="003401C4" w:rsidP="003401C4">
            <w:pPr>
              <w:spacing w:after="0" w:line="240" w:lineRule="auto"/>
              <w:jc w:val="right"/>
              <w:rPr>
                <w:rFonts w:asciiTheme="minorHAnsi" w:hAnsiTheme="minorHAnsi" w:cs="Calibri"/>
                <w:sz w:val="18"/>
                <w:lang w:val="en-US"/>
              </w:rPr>
            </w:pPr>
            <w:r w:rsidRPr="0050167F">
              <w:rPr>
                <w:rFonts w:asciiTheme="minorHAnsi" w:hAnsiTheme="minorHAnsi" w:cs="Calibri"/>
                <w:sz w:val="18"/>
              </w:rPr>
              <w:t>5</w:t>
            </w:r>
            <w:r w:rsidRPr="0050167F">
              <w:rPr>
                <w:rFonts w:asciiTheme="minorHAnsi" w:hAnsiTheme="minorHAnsi" w:cs="Calibri"/>
                <w:sz w:val="18"/>
                <w:lang w:val="en-US"/>
              </w:rPr>
              <w:t xml:space="preserve"> 000 000</w:t>
            </w:r>
          </w:p>
        </w:tc>
        <w:tc>
          <w:tcPr>
            <w:tcW w:w="787" w:type="dxa"/>
            <w:shd w:val="clear" w:color="auto" w:fill="auto"/>
            <w:noWrap/>
            <w:hideMark/>
          </w:tcPr>
          <w:p w14:paraId="22DF8534"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hideMark/>
          </w:tcPr>
          <w:p w14:paraId="7405CF97"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xml:space="preserve">Всички </w:t>
            </w:r>
            <w:r w:rsidRPr="0050167F">
              <w:rPr>
                <w:rFonts w:asciiTheme="minorHAnsi" w:hAnsiTheme="minorHAnsi" w:cs="Calibri"/>
                <w:color w:val="000000"/>
                <w:sz w:val="18"/>
                <w:lang w:val="en-US"/>
              </w:rPr>
              <w:br/>
              <w:t>администрации</w:t>
            </w:r>
          </w:p>
        </w:tc>
        <w:tc>
          <w:tcPr>
            <w:tcW w:w="1903" w:type="dxa"/>
            <w:shd w:val="clear" w:color="auto" w:fill="auto"/>
            <w:hideMark/>
          </w:tcPr>
          <w:p w14:paraId="1DF9BA6F"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проекти за миграция към ХЧО</w:t>
            </w:r>
          </w:p>
        </w:tc>
        <w:tc>
          <w:tcPr>
            <w:tcW w:w="743" w:type="dxa"/>
            <w:shd w:val="clear" w:color="auto" w:fill="auto"/>
            <w:hideMark/>
          </w:tcPr>
          <w:p w14:paraId="1072016E"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0</w:t>
            </w:r>
          </w:p>
        </w:tc>
        <w:tc>
          <w:tcPr>
            <w:tcW w:w="851" w:type="dxa"/>
            <w:shd w:val="clear" w:color="auto" w:fill="auto"/>
            <w:hideMark/>
          </w:tcPr>
          <w:p w14:paraId="00AD88EB"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100</w:t>
            </w:r>
          </w:p>
        </w:tc>
        <w:tc>
          <w:tcPr>
            <w:tcW w:w="2517" w:type="dxa"/>
            <w:shd w:val="clear" w:color="auto" w:fill="auto"/>
            <w:hideMark/>
          </w:tcPr>
          <w:p w14:paraId="1C6A5C71"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В това число регистри, интернет страници, уеб-базирани информационни системи</w:t>
            </w:r>
          </w:p>
        </w:tc>
      </w:tr>
      <w:tr w:rsidR="003401C4" w:rsidRPr="0050167F" w14:paraId="4F10EDBA" w14:textId="77777777" w:rsidTr="00D61540">
        <w:trPr>
          <w:trHeight w:val="1155"/>
        </w:trPr>
        <w:tc>
          <w:tcPr>
            <w:tcW w:w="469" w:type="dxa"/>
          </w:tcPr>
          <w:p w14:paraId="09FEC80C" w14:textId="77777777" w:rsidR="003401C4" w:rsidRPr="0050167F" w:rsidRDefault="003401C4" w:rsidP="003401C4">
            <w:pPr>
              <w:pStyle w:val="TableNumber1"/>
              <w:rPr>
                <w:lang w:val="en-US"/>
              </w:rPr>
            </w:pPr>
          </w:p>
        </w:tc>
        <w:tc>
          <w:tcPr>
            <w:tcW w:w="2805" w:type="dxa"/>
            <w:shd w:val="clear" w:color="auto" w:fill="auto"/>
            <w:hideMark/>
          </w:tcPr>
          <w:p w14:paraId="29AAF006" w14:textId="6E107FAB" w:rsidR="003401C4" w:rsidRPr="0050167F" w:rsidRDefault="003401C4"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 xml:space="preserve">Надграждане на информационни системи за </w:t>
            </w:r>
            <w:r w:rsidRPr="0050167F">
              <w:rPr>
                <w:rFonts w:asciiTheme="minorHAnsi" w:hAnsiTheme="minorHAnsi" w:cs="Calibri"/>
                <w:sz w:val="18"/>
              </w:rPr>
              <w:t xml:space="preserve">интеграция с националната схема за </w:t>
            </w:r>
            <w:r w:rsidRPr="0050167F">
              <w:rPr>
                <w:rFonts w:asciiTheme="minorHAnsi" w:hAnsiTheme="minorHAnsi" w:cs="Calibri"/>
                <w:sz w:val="18"/>
                <w:lang w:val="en-US"/>
              </w:rPr>
              <w:t>електронна идентификация</w:t>
            </w:r>
          </w:p>
        </w:tc>
        <w:tc>
          <w:tcPr>
            <w:tcW w:w="1633" w:type="dxa"/>
            <w:shd w:val="clear" w:color="auto" w:fill="auto"/>
            <w:noWrap/>
            <w:hideMark/>
          </w:tcPr>
          <w:p w14:paraId="1DC6E8AE"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е-Идентификация</w:t>
            </w:r>
          </w:p>
        </w:tc>
        <w:tc>
          <w:tcPr>
            <w:tcW w:w="851" w:type="dxa"/>
            <w:shd w:val="clear" w:color="auto" w:fill="auto"/>
            <w:noWrap/>
            <w:hideMark/>
          </w:tcPr>
          <w:p w14:paraId="72D90E29"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2017</w:t>
            </w:r>
          </w:p>
        </w:tc>
        <w:tc>
          <w:tcPr>
            <w:tcW w:w="709" w:type="dxa"/>
            <w:shd w:val="clear" w:color="auto" w:fill="auto"/>
            <w:noWrap/>
            <w:hideMark/>
          </w:tcPr>
          <w:p w14:paraId="0C012885"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2020</w:t>
            </w:r>
          </w:p>
        </w:tc>
        <w:tc>
          <w:tcPr>
            <w:tcW w:w="1373" w:type="dxa"/>
            <w:shd w:val="clear" w:color="auto" w:fill="auto"/>
            <w:noWrap/>
            <w:hideMark/>
          </w:tcPr>
          <w:p w14:paraId="237C1FE7" w14:textId="77777777" w:rsidR="003401C4" w:rsidRPr="0050167F" w:rsidRDefault="003401C4"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2 000 000</w:t>
            </w:r>
          </w:p>
        </w:tc>
        <w:tc>
          <w:tcPr>
            <w:tcW w:w="787" w:type="dxa"/>
            <w:shd w:val="clear" w:color="auto" w:fill="auto"/>
            <w:noWrap/>
            <w:hideMark/>
          </w:tcPr>
          <w:p w14:paraId="6BE0B37D"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hideMark/>
          </w:tcPr>
          <w:p w14:paraId="2652A2B2"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xml:space="preserve">Всички </w:t>
            </w:r>
            <w:r w:rsidRPr="0050167F">
              <w:rPr>
                <w:rFonts w:asciiTheme="minorHAnsi" w:hAnsiTheme="minorHAnsi" w:cs="Calibri"/>
                <w:color w:val="000000"/>
                <w:sz w:val="18"/>
                <w:lang w:val="en-US"/>
              </w:rPr>
              <w:br/>
              <w:t>администрации</w:t>
            </w:r>
          </w:p>
        </w:tc>
        <w:tc>
          <w:tcPr>
            <w:tcW w:w="1903" w:type="dxa"/>
            <w:shd w:val="clear" w:color="auto" w:fill="auto"/>
            <w:hideMark/>
          </w:tcPr>
          <w:p w14:paraId="4B3849E0"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надградени системи</w:t>
            </w:r>
          </w:p>
        </w:tc>
        <w:tc>
          <w:tcPr>
            <w:tcW w:w="743" w:type="dxa"/>
            <w:shd w:val="clear" w:color="auto" w:fill="auto"/>
            <w:hideMark/>
          </w:tcPr>
          <w:p w14:paraId="4976ED97"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0</w:t>
            </w:r>
          </w:p>
        </w:tc>
        <w:tc>
          <w:tcPr>
            <w:tcW w:w="851" w:type="dxa"/>
            <w:shd w:val="clear" w:color="auto" w:fill="auto"/>
            <w:hideMark/>
          </w:tcPr>
          <w:p w14:paraId="7285A42D"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30</w:t>
            </w:r>
          </w:p>
        </w:tc>
        <w:tc>
          <w:tcPr>
            <w:tcW w:w="2517" w:type="dxa"/>
            <w:shd w:val="clear" w:color="auto" w:fill="auto"/>
            <w:hideMark/>
          </w:tcPr>
          <w:p w14:paraId="0BF848E3" w14:textId="77777777" w:rsidR="003401C4" w:rsidRPr="0050167F" w:rsidRDefault="003401C4"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Отнася се за системи, които не са надград</w:t>
            </w:r>
            <w:r w:rsidRPr="0050167F">
              <w:rPr>
                <w:rFonts w:asciiTheme="minorHAnsi" w:hAnsiTheme="minorHAnsi" w:cs="Calibri"/>
                <w:color w:val="000000"/>
                <w:sz w:val="18"/>
              </w:rPr>
              <w:t>е</w:t>
            </w:r>
            <w:r w:rsidRPr="0050167F">
              <w:rPr>
                <w:rFonts w:asciiTheme="minorHAnsi" w:hAnsiTheme="minorHAnsi" w:cs="Calibri"/>
                <w:color w:val="000000"/>
                <w:sz w:val="18"/>
                <w:lang w:val="en-US"/>
              </w:rPr>
              <w:t>ни да поддържат електронна идентификация по някоя от другите интервенции.</w:t>
            </w:r>
          </w:p>
        </w:tc>
      </w:tr>
      <w:tr w:rsidR="00251ED0" w:rsidRPr="0050167F" w14:paraId="6BBAB59A" w14:textId="77777777" w:rsidTr="00D61540">
        <w:trPr>
          <w:trHeight w:val="1155"/>
        </w:trPr>
        <w:tc>
          <w:tcPr>
            <w:tcW w:w="469" w:type="dxa"/>
          </w:tcPr>
          <w:p w14:paraId="29A43C1D" w14:textId="77777777" w:rsidR="00251ED0" w:rsidRPr="0050167F" w:rsidRDefault="00251ED0" w:rsidP="003401C4">
            <w:pPr>
              <w:pStyle w:val="TableNumber1"/>
              <w:rPr>
                <w:lang w:val="en-US"/>
              </w:rPr>
            </w:pPr>
          </w:p>
        </w:tc>
        <w:tc>
          <w:tcPr>
            <w:tcW w:w="2805" w:type="dxa"/>
            <w:shd w:val="clear" w:color="auto" w:fill="auto"/>
          </w:tcPr>
          <w:p w14:paraId="1CA300D9" w14:textId="1AA9E0D4" w:rsidR="00251ED0" w:rsidRPr="0050167F" w:rsidRDefault="00251ED0" w:rsidP="003401C4">
            <w:pPr>
              <w:spacing w:after="0" w:line="240" w:lineRule="auto"/>
              <w:rPr>
                <w:rFonts w:asciiTheme="minorHAnsi" w:hAnsiTheme="minorHAnsi" w:cs="Calibri"/>
                <w:sz w:val="18"/>
                <w:lang w:val="en-US"/>
              </w:rPr>
            </w:pPr>
            <w:r w:rsidRPr="00251ED0">
              <w:rPr>
                <w:rFonts w:asciiTheme="minorHAnsi" w:hAnsiTheme="minorHAnsi" w:cs="Calibri"/>
                <w:sz w:val="18"/>
                <w:lang w:val="en-US"/>
              </w:rPr>
              <w:t>Система за управление на плащанията и управление на държавните такси</w:t>
            </w:r>
          </w:p>
        </w:tc>
        <w:tc>
          <w:tcPr>
            <w:tcW w:w="1633" w:type="dxa"/>
            <w:shd w:val="clear" w:color="auto" w:fill="auto"/>
            <w:noWrap/>
          </w:tcPr>
          <w:p w14:paraId="34645648" w14:textId="75536BF5" w:rsidR="00251ED0" w:rsidRPr="00251ED0" w:rsidRDefault="00251ED0" w:rsidP="003401C4">
            <w:pPr>
              <w:spacing w:after="0" w:line="240" w:lineRule="auto"/>
              <w:rPr>
                <w:rFonts w:asciiTheme="minorHAnsi" w:hAnsiTheme="minorHAnsi" w:cs="Calibri"/>
                <w:sz w:val="18"/>
                <w:lang w:val="en-US"/>
              </w:rPr>
            </w:pPr>
            <w:r w:rsidRPr="00251ED0">
              <w:rPr>
                <w:rFonts w:asciiTheme="minorHAnsi" w:hAnsiTheme="minorHAnsi" w:cs="Calibri"/>
                <w:sz w:val="18"/>
                <w:lang w:val="en-US"/>
              </w:rPr>
              <w:t>Електронни разплащания</w:t>
            </w:r>
          </w:p>
        </w:tc>
        <w:tc>
          <w:tcPr>
            <w:tcW w:w="851" w:type="dxa"/>
            <w:shd w:val="clear" w:color="auto" w:fill="auto"/>
            <w:noWrap/>
          </w:tcPr>
          <w:p w14:paraId="084ECCA5" w14:textId="1C619E60" w:rsidR="00251ED0" w:rsidRPr="00251ED0" w:rsidRDefault="00251ED0" w:rsidP="003401C4">
            <w:pPr>
              <w:spacing w:after="0" w:line="240" w:lineRule="auto"/>
              <w:rPr>
                <w:rFonts w:asciiTheme="minorHAnsi" w:hAnsiTheme="minorHAnsi" w:cs="Calibri"/>
                <w:sz w:val="18"/>
                <w:lang w:val="en-US"/>
              </w:rPr>
            </w:pPr>
            <w:r w:rsidRPr="00251ED0">
              <w:rPr>
                <w:rFonts w:asciiTheme="minorHAnsi" w:hAnsiTheme="minorHAnsi" w:cs="Calibri"/>
                <w:sz w:val="18"/>
                <w:lang w:val="en-US"/>
              </w:rPr>
              <w:t>2016</w:t>
            </w:r>
          </w:p>
        </w:tc>
        <w:tc>
          <w:tcPr>
            <w:tcW w:w="709" w:type="dxa"/>
            <w:shd w:val="clear" w:color="auto" w:fill="auto"/>
            <w:noWrap/>
          </w:tcPr>
          <w:p w14:paraId="520D8A2A" w14:textId="680592D4" w:rsidR="00251ED0" w:rsidRPr="00251ED0" w:rsidRDefault="00251ED0" w:rsidP="003401C4">
            <w:pPr>
              <w:spacing w:after="0" w:line="240" w:lineRule="auto"/>
              <w:rPr>
                <w:rFonts w:asciiTheme="minorHAnsi" w:hAnsiTheme="minorHAnsi" w:cs="Calibri"/>
                <w:sz w:val="18"/>
                <w:lang w:val="en-US"/>
              </w:rPr>
            </w:pPr>
            <w:r w:rsidRPr="00251ED0">
              <w:rPr>
                <w:rFonts w:asciiTheme="minorHAnsi" w:hAnsiTheme="minorHAnsi" w:cs="Calibri"/>
                <w:sz w:val="18"/>
                <w:lang w:val="en-US"/>
              </w:rPr>
              <w:t>2017</w:t>
            </w:r>
          </w:p>
        </w:tc>
        <w:tc>
          <w:tcPr>
            <w:tcW w:w="1373" w:type="dxa"/>
            <w:shd w:val="clear" w:color="auto" w:fill="auto"/>
            <w:noWrap/>
          </w:tcPr>
          <w:p w14:paraId="6C7A5E3F" w14:textId="38DEB392" w:rsidR="00251ED0" w:rsidRPr="0050167F" w:rsidRDefault="00251ED0" w:rsidP="003401C4">
            <w:pPr>
              <w:spacing w:after="0" w:line="240" w:lineRule="auto"/>
              <w:jc w:val="right"/>
              <w:rPr>
                <w:rFonts w:asciiTheme="minorHAnsi" w:hAnsiTheme="minorHAnsi" w:cs="Calibri"/>
                <w:sz w:val="18"/>
                <w:lang w:val="en-US"/>
              </w:rPr>
            </w:pPr>
            <w:r w:rsidRPr="00251ED0">
              <w:rPr>
                <w:rFonts w:asciiTheme="minorHAnsi" w:hAnsiTheme="minorHAnsi" w:cs="Calibri"/>
                <w:sz w:val="18"/>
                <w:lang w:val="en-US"/>
              </w:rPr>
              <w:t>2 400 000</w:t>
            </w:r>
          </w:p>
        </w:tc>
        <w:tc>
          <w:tcPr>
            <w:tcW w:w="787" w:type="dxa"/>
            <w:shd w:val="clear" w:color="auto" w:fill="auto"/>
            <w:noWrap/>
          </w:tcPr>
          <w:p w14:paraId="2D7E93CB" w14:textId="529BB8BC" w:rsidR="00251ED0" w:rsidRPr="00251ED0" w:rsidRDefault="00251ED0" w:rsidP="003401C4">
            <w:pPr>
              <w:spacing w:after="0" w:line="240" w:lineRule="auto"/>
              <w:rPr>
                <w:rFonts w:asciiTheme="minorHAnsi" w:hAnsiTheme="minorHAnsi" w:cs="Calibri"/>
                <w:sz w:val="18"/>
                <w:lang w:val="en-US"/>
              </w:rPr>
            </w:pPr>
            <w:r w:rsidRPr="00251ED0">
              <w:rPr>
                <w:rFonts w:asciiTheme="minorHAnsi" w:hAnsiTheme="minorHAnsi" w:cs="Calibri"/>
                <w:sz w:val="18"/>
                <w:lang w:val="en-US"/>
              </w:rPr>
              <w:t>ОПДУ</w:t>
            </w:r>
          </w:p>
        </w:tc>
        <w:tc>
          <w:tcPr>
            <w:tcW w:w="1465" w:type="dxa"/>
            <w:shd w:val="clear" w:color="auto" w:fill="auto"/>
          </w:tcPr>
          <w:p w14:paraId="6BF8A4CA" w14:textId="3B0AF630" w:rsidR="00251ED0" w:rsidRPr="00251ED0" w:rsidRDefault="00251ED0" w:rsidP="003401C4">
            <w:pPr>
              <w:spacing w:after="0" w:line="240" w:lineRule="auto"/>
              <w:rPr>
                <w:rFonts w:asciiTheme="minorHAnsi" w:hAnsiTheme="minorHAnsi" w:cs="Calibri"/>
                <w:sz w:val="18"/>
                <w:lang w:val="en-US"/>
              </w:rPr>
            </w:pPr>
            <w:r w:rsidRPr="00251ED0">
              <w:rPr>
                <w:rFonts w:asciiTheme="minorHAnsi" w:hAnsiTheme="minorHAnsi" w:cs="Calibri"/>
                <w:sz w:val="18"/>
                <w:lang w:val="en-US"/>
              </w:rPr>
              <w:t>МТИТС, НАП</w:t>
            </w:r>
          </w:p>
        </w:tc>
        <w:tc>
          <w:tcPr>
            <w:tcW w:w="1903" w:type="dxa"/>
            <w:shd w:val="clear" w:color="auto" w:fill="auto"/>
          </w:tcPr>
          <w:p w14:paraId="3CD6D59D" w14:textId="2E936CE0" w:rsidR="00251ED0" w:rsidRPr="00251ED0" w:rsidRDefault="00251ED0" w:rsidP="003401C4">
            <w:pPr>
              <w:spacing w:after="0" w:line="240" w:lineRule="auto"/>
              <w:rPr>
                <w:rFonts w:asciiTheme="minorHAnsi" w:hAnsiTheme="minorHAnsi" w:cs="Calibri"/>
                <w:sz w:val="18"/>
                <w:lang w:val="en-US"/>
              </w:rPr>
            </w:pPr>
            <w:r w:rsidRPr="00251ED0">
              <w:rPr>
                <w:rFonts w:asciiTheme="minorHAnsi" w:hAnsiTheme="minorHAnsi" w:cs="Calibri"/>
                <w:sz w:val="18"/>
                <w:lang w:val="en-US"/>
              </w:rPr>
              <w:t>Брой интегрирани администрации</w:t>
            </w:r>
          </w:p>
        </w:tc>
        <w:tc>
          <w:tcPr>
            <w:tcW w:w="743" w:type="dxa"/>
            <w:shd w:val="clear" w:color="auto" w:fill="auto"/>
          </w:tcPr>
          <w:p w14:paraId="18CDC805" w14:textId="68C49441" w:rsidR="00251ED0" w:rsidRPr="00251ED0" w:rsidRDefault="00251ED0" w:rsidP="003401C4">
            <w:pPr>
              <w:spacing w:after="0" w:line="240" w:lineRule="auto"/>
              <w:rPr>
                <w:rFonts w:asciiTheme="minorHAnsi" w:hAnsiTheme="minorHAnsi" w:cs="Calibri"/>
                <w:sz w:val="18"/>
                <w:lang w:val="en-US"/>
              </w:rPr>
            </w:pPr>
            <w:r w:rsidRPr="00251ED0">
              <w:rPr>
                <w:rFonts w:asciiTheme="minorHAnsi" w:hAnsiTheme="minorHAnsi" w:cs="Calibri"/>
                <w:sz w:val="18"/>
                <w:lang w:val="en-US"/>
              </w:rPr>
              <w:t>0</w:t>
            </w:r>
          </w:p>
        </w:tc>
        <w:tc>
          <w:tcPr>
            <w:tcW w:w="851" w:type="dxa"/>
            <w:shd w:val="clear" w:color="auto" w:fill="auto"/>
          </w:tcPr>
          <w:p w14:paraId="297F3572" w14:textId="53970E3A" w:rsidR="00251ED0" w:rsidRPr="00251ED0" w:rsidRDefault="00251ED0" w:rsidP="003401C4">
            <w:pPr>
              <w:spacing w:after="0" w:line="240" w:lineRule="auto"/>
              <w:rPr>
                <w:rFonts w:asciiTheme="minorHAnsi" w:hAnsiTheme="minorHAnsi" w:cs="Calibri"/>
                <w:sz w:val="18"/>
              </w:rPr>
            </w:pPr>
            <w:r>
              <w:rPr>
                <w:rFonts w:asciiTheme="minorHAnsi" w:hAnsiTheme="minorHAnsi" w:cs="Calibri"/>
                <w:sz w:val="18"/>
              </w:rPr>
              <w:t>300</w:t>
            </w:r>
          </w:p>
        </w:tc>
        <w:tc>
          <w:tcPr>
            <w:tcW w:w="2517" w:type="dxa"/>
            <w:shd w:val="clear" w:color="auto" w:fill="auto"/>
          </w:tcPr>
          <w:p w14:paraId="103210C9" w14:textId="2121CBB9" w:rsidR="00251ED0" w:rsidRPr="00251ED0" w:rsidRDefault="00251ED0" w:rsidP="003401C4">
            <w:pPr>
              <w:spacing w:after="0" w:line="240" w:lineRule="auto"/>
              <w:rPr>
                <w:rFonts w:cs="Calibri"/>
                <w:color w:val="000000"/>
                <w:lang w:val="en-US"/>
              </w:rPr>
            </w:pPr>
            <w:r w:rsidRPr="00251ED0">
              <w:rPr>
                <w:rFonts w:asciiTheme="minorHAnsi" w:hAnsiTheme="minorHAnsi" w:cs="Calibri"/>
                <w:sz w:val="18"/>
                <w:lang w:val="en-US"/>
              </w:rPr>
              <w:t>Платежен оператор за държавни такси, позволяващ картови разплащания и поддържане на виртуална сметка. Консолидиране на виртуални PoS-терминали.</w:t>
            </w:r>
          </w:p>
        </w:tc>
      </w:tr>
      <w:tr w:rsidR="00251ED0" w:rsidRPr="0050167F" w14:paraId="1927E941" w14:textId="77777777" w:rsidTr="00D61540">
        <w:trPr>
          <w:trHeight w:val="1155"/>
        </w:trPr>
        <w:tc>
          <w:tcPr>
            <w:tcW w:w="469" w:type="dxa"/>
          </w:tcPr>
          <w:p w14:paraId="4256FEE5" w14:textId="77777777" w:rsidR="00251ED0" w:rsidRPr="0050167F" w:rsidRDefault="00251ED0" w:rsidP="003401C4">
            <w:pPr>
              <w:pStyle w:val="TableNumber1"/>
              <w:rPr>
                <w:lang w:val="en-US"/>
              </w:rPr>
            </w:pPr>
          </w:p>
        </w:tc>
        <w:tc>
          <w:tcPr>
            <w:tcW w:w="2805" w:type="dxa"/>
            <w:shd w:val="clear" w:color="auto" w:fill="auto"/>
            <w:hideMark/>
          </w:tcPr>
          <w:p w14:paraId="657A77AD" w14:textId="0E4D30D4"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 xml:space="preserve">Реализиране на приоритетни  електронни административни услуги предоставяни от централни </w:t>
            </w:r>
            <w:r w:rsidRPr="0050167F">
              <w:rPr>
                <w:rFonts w:asciiTheme="minorHAnsi" w:hAnsiTheme="minorHAnsi" w:cs="Calibri"/>
                <w:sz w:val="18"/>
              </w:rPr>
              <w:t xml:space="preserve"> </w:t>
            </w:r>
            <w:r w:rsidRPr="0050167F">
              <w:rPr>
                <w:rFonts w:asciiTheme="minorHAnsi" w:hAnsiTheme="minorHAnsi" w:cs="Calibri"/>
                <w:sz w:val="18"/>
                <w:lang w:val="en-US"/>
              </w:rPr>
              <w:t>администрации</w:t>
            </w:r>
          </w:p>
        </w:tc>
        <w:tc>
          <w:tcPr>
            <w:tcW w:w="1633" w:type="dxa"/>
            <w:shd w:val="clear" w:color="auto" w:fill="auto"/>
            <w:noWrap/>
            <w:hideMark/>
          </w:tcPr>
          <w:p w14:paraId="264E0476" w14:textId="77777777"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е-Услуги</w:t>
            </w:r>
          </w:p>
        </w:tc>
        <w:tc>
          <w:tcPr>
            <w:tcW w:w="851" w:type="dxa"/>
            <w:shd w:val="clear" w:color="auto" w:fill="auto"/>
            <w:noWrap/>
            <w:hideMark/>
          </w:tcPr>
          <w:p w14:paraId="1A0DE9D4" w14:textId="77777777"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2016</w:t>
            </w:r>
          </w:p>
        </w:tc>
        <w:tc>
          <w:tcPr>
            <w:tcW w:w="709" w:type="dxa"/>
            <w:shd w:val="clear" w:color="auto" w:fill="auto"/>
            <w:noWrap/>
            <w:hideMark/>
          </w:tcPr>
          <w:p w14:paraId="22D01E05" w14:textId="77777777"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2020</w:t>
            </w:r>
          </w:p>
        </w:tc>
        <w:tc>
          <w:tcPr>
            <w:tcW w:w="1373" w:type="dxa"/>
            <w:shd w:val="clear" w:color="auto" w:fill="auto"/>
            <w:noWrap/>
            <w:hideMark/>
          </w:tcPr>
          <w:p w14:paraId="251C5B8B" w14:textId="6F94521F"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2</w:t>
            </w:r>
            <w:r w:rsidRPr="0050167F">
              <w:rPr>
                <w:rFonts w:asciiTheme="minorHAnsi" w:hAnsiTheme="minorHAnsi" w:cs="Calibri"/>
                <w:sz w:val="18"/>
              </w:rPr>
              <w:t>5</w:t>
            </w:r>
            <w:r w:rsidRPr="0050167F">
              <w:rPr>
                <w:rFonts w:asciiTheme="minorHAnsi" w:hAnsiTheme="minorHAnsi" w:cs="Calibri"/>
                <w:sz w:val="18"/>
                <w:lang w:val="en-US"/>
              </w:rPr>
              <w:t xml:space="preserve"> 000 000</w:t>
            </w:r>
          </w:p>
        </w:tc>
        <w:tc>
          <w:tcPr>
            <w:tcW w:w="787" w:type="dxa"/>
            <w:shd w:val="clear" w:color="auto" w:fill="auto"/>
            <w:noWrap/>
            <w:hideMark/>
          </w:tcPr>
          <w:p w14:paraId="4BF0A00A"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hideMark/>
          </w:tcPr>
          <w:p w14:paraId="6938707A"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xml:space="preserve">Всички </w:t>
            </w:r>
            <w:r w:rsidRPr="0050167F">
              <w:rPr>
                <w:rFonts w:asciiTheme="minorHAnsi" w:hAnsiTheme="minorHAnsi" w:cs="Calibri"/>
                <w:color w:val="000000"/>
                <w:sz w:val="18"/>
                <w:lang w:val="en-US"/>
              </w:rPr>
              <w:br/>
              <w:t>администрации</w:t>
            </w:r>
          </w:p>
        </w:tc>
        <w:tc>
          <w:tcPr>
            <w:tcW w:w="1903" w:type="dxa"/>
            <w:shd w:val="clear" w:color="auto" w:fill="auto"/>
            <w:hideMark/>
          </w:tcPr>
          <w:p w14:paraId="353FF826"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електронизирани услуги предоставяни повече от 15000 пъти годишно</w:t>
            </w:r>
          </w:p>
        </w:tc>
        <w:tc>
          <w:tcPr>
            <w:tcW w:w="743" w:type="dxa"/>
            <w:shd w:val="clear" w:color="auto" w:fill="auto"/>
            <w:hideMark/>
          </w:tcPr>
          <w:p w14:paraId="721F9EFF"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41</w:t>
            </w:r>
          </w:p>
        </w:tc>
        <w:tc>
          <w:tcPr>
            <w:tcW w:w="851" w:type="dxa"/>
            <w:shd w:val="clear" w:color="auto" w:fill="auto"/>
            <w:hideMark/>
          </w:tcPr>
          <w:p w14:paraId="42238AA2"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111</w:t>
            </w:r>
          </w:p>
        </w:tc>
        <w:tc>
          <w:tcPr>
            <w:tcW w:w="2517" w:type="dxa"/>
            <w:shd w:val="clear" w:color="auto" w:fill="auto"/>
            <w:hideMark/>
          </w:tcPr>
          <w:p w14:paraId="688A3534" w14:textId="76124E9D" w:rsidR="00251ED0" w:rsidRPr="001370BA" w:rsidRDefault="00251ED0"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lang w:val="en-US"/>
              </w:rPr>
              <w:t> </w:t>
            </w:r>
            <w:r>
              <w:rPr>
                <w:rFonts w:asciiTheme="minorHAnsi" w:hAnsiTheme="minorHAnsi" w:cs="Calibri"/>
                <w:color w:val="000000"/>
                <w:sz w:val="18"/>
              </w:rPr>
              <w:t>Електронизиране на приоритетни, най-често използвани услуги и трансформиране на удостоверителни услуги във вътрешно-административни.</w:t>
            </w:r>
          </w:p>
        </w:tc>
      </w:tr>
      <w:tr w:rsidR="00251ED0" w:rsidRPr="0050167F" w14:paraId="734AB297" w14:textId="77777777" w:rsidTr="00D61540">
        <w:trPr>
          <w:trHeight w:val="1155"/>
        </w:trPr>
        <w:tc>
          <w:tcPr>
            <w:tcW w:w="469" w:type="dxa"/>
          </w:tcPr>
          <w:p w14:paraId="4DF5CB1C" w14:textId="77777777" w:rsidR="00251ED0" w:rsidRPr="0050167F" w:rsidRDefault="00251ED0" w:rsidP="003401C4">
            <w:pPr>
              <w:pStyle w:val="TableNumber1"/>
              <w:rPr>
                <w:lang w:val="en-US"/>
              </w:rPr>
            </w:pPr>
          </w:p>
        </w:tc>
        <w:tc>
          <w:tcPr>
            <w:tcW w:w="2805" w:type="dxa"/>
            <w:shd w:val="clear" w:color="auto" w:fill="auto"/>
            <w:hideMark/>
          </w:tcPr>
          <w:p w14:paraId="2B2C2287" w14:textId="1E7D74C7"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Реализиране на приоритетни  електронни административни услуги предоставяни от областни администрации</w:t>
            </w:r>
          </w:p>
        </w:tc>
        <w:tc>
          <w:tcPr>
            <w:tcW w:w="1633" w:type="dxa"/>
            <w:shd w:val="clear" w:color="auto" w:fill="auto"/>
            <w:noWrap/>
            <w:hideMark/>
          </w:tcPr>
          <w:p w14:paraId="57356C8F" w14:textId="77777777"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е-Услуги</w:t>
            </w:r>
          </w:p>
        </w:tc>
        <w:tc>
          <w:tcPr>
            <w:tcW w:w="851" w:type="dxa"/>
            <w:shd w:val="clear" w:color="auto" w:fill="auto"/>
            <w:noWrap/>
            <w:hideMark/>
          </w:tcPr>
          <w:p w14:paraId="379289C9" w14:textId="77777777"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2016</w:t>
            </w:r>
          </w:p>
        </w:tc>
        <w:tc>
          <w:tcPr>
            <w:tcW w:w="709" w:type="dxa"/>
            <w:shd w:val="clear" w:color="auto" w:fill="auto"/>
            <w:noWrap/>
            <w:hideMark/>
          </w:tcPr>
          <w:p w14:paraId="0BBCA3B6" w14:textId="77777777"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2020</w:t>
            </w:r>
          </w:p>
        </w:tc>
        <w:tc>
          <w:tcPr>
            <w:tcW w:w="1373" w:type="dxa"/>
            <w:shd w:val="clear" w:color="auto" w:fill="auto"/>
            <w:noWrap/>
            <w:hideMark/>
          </w:tcPr>
          <w:p w14:paraId="5EE13FBA" w14:textId="31CE36F1"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rPr>
              <w:t>1</w:t>
            </w:r>
            <w:r w:rsidRPr="0050167F">
              <w:rPr>
                <w:rFonts w:asciiTheme="minorHAnsi" w:hAnsiTheme="minorHAnsi" w:cs="Calibri"/>
                <w:sz w:val="18"/>
                <w:lang w:val="en-US"/>
              </w:rPr>
              <w:t xml:space="preserve"> </w:t>
            </w:r>
            <w:r w:rsidRPr="0050167F">
              <w:rPr>
                <w:rFonts w:asciiTheme="minorHAnsi" w:hAnsiTheme="minorHAnsi" w:cs="Calibri"/>
                <w:sz w:val="18"/>
              </w:rPr>
              <w:t>0</w:t>
            </w:r>
            <w:r w:rsidRPr="0050167F">
              <w:rPr>
                <w:rFonts w:asciiTheme="minorHAnsi" w:hAnsiTheme="minorHAnsi" w:cs="Calibri"/>
                <w:sz w:val="18"/>
                <w:lang w:val="en-US"/>
              </w:rPr>
              <w:t>00 000</w:t>
            </w:r>
          </w:p>
        </w:tc>
        <w:tc>
          <w:tcPr>
            <w:tcW w:w="787" w:type="dxa"/>
            <w:shd w:val="clear" w:color="auto" w:fill="auto"/>
            <w:noWrap/>
            <w:hideMark/>
          </w:tcPr>
          <w:p w14:paraId="0256AEC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527B7A21"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МТИТС</w:t>
            </w:r>
          </w:p>
        </w:tc>
        <w:tc>
          <w:tcPr>
            <w:tcW w:w="1903" w:type="dxa"/>
            <w:shd w:val="clear" w:color="auto" w:fill="auto"/>
            <w:hideMark/>
          </w:tcPr>
          <w:p w14:paraId="66093787" w14:textId="34E75B1C"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xml:space="preserve">Брой електронизирани услуги предоставяни повече от </w:t>
            </w:r>
            <w:r w:rsidRPr="0050167F">
              <w:rPr>
                <w:rFonts w:asciiTheme="minorHAnsi" w:hAnsiTheme="minorHAnsi" w:cs="Calibri"/>
                <w:color w:val="000000"/>
                <w:sz w:val="18"/>
              </w:rPr>
              <w:t>1</w:t>
            </w:r>
            <w:r w:rsidRPr="0050167F">
              <w:rPr>
                <w:rFonts w:asciiTheme="minorHAnsi" w:hAnsiTheme="minorHAnsi" w:cs="Calibri"/>
                <w:color w:val="000000"/>
                <w:sz w:val="18"/>
                <w:lang w:val="en-US"/>
              </w:rPr>
              <w:t>000 пъти годишно</w:t>
            </w:r>
          </w:p>
        </w:tc>
        <w:tc>
          <w:tcPr>
            <w:tcW w:w="743" w:type="dxa"/>
            <w:shd w:val="clear" w:color="auto" w:fill="auto"/>
            <w:noWrap/>
            <w:hideMark/>
          </w:tcPr>
          <w:p w14:paraId="0AA42A56" w14:textId="5754CD60" w:rsidR="00251ED0" w:rsidRPr="0050167F" w:rsidRDefault="00251ED0"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rPr>
              <w:t>0</w:t>
            </w:r>
          </w:p>
        </w:tc>
        <w:tc>
          <w:tcPr>
            <w:tcW w:w="851" w:type="dxa"/>
            <w:shd w:val="clear" w:color="auto" w:fill="auto"/>
            <w:noWrap/>
            <w:hideMark/>
          </w:tcPr>
          <w:p w14:paraId="56F8D51F" w14:textId="2083CC67" w:rsidR="00251ED0" w:rsidRPr="0050167F" w:rsidRDefault="00251ED0"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rPr>
              <w:t>10</w:t>
            </w:r>
          </w:p>
        </w:tc>
        <w:tc>
          <w:tcPr>
            <w:tcW w:w="2517" w:type="dxa"/>
            <w:shd w:val="clear" w:color="auto" w:fill="auto"/>
            <w:hideMark/>
          </w:tcPr>
          <w:p w14:paraId="2314E2BA" w14:textId="71291DCA"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rPr>
              <w:t>Реализиране на услуги базирани на ХЧО и с</w:t>
            </w:r>
            <w:r w:rsidRPr="0050167F">
              <w:rPr>
                <w:rFonts w:asciiTheme="minorHAnsi" w:hAnsiTheme="minorHAnsi" w:cs="Calibri"/>
                <w:color w:val="000000"/>
                <w:sz w:val="18"/>
                <w:lang w:val="en-US"/>
              </w:rPr>
              <w:t>тандартизиран</w:t>
            </w:r>
            <w:r w:rsidRPr="0050167F">
              <w:rPr>
                <w:rFonts w:asciiTheme="minorHAnsi" w:hAnsiTheme="minorHAnsi" w:cs="Calibri"/>
                <w:color w:val="000000"/>
                <w:sz w:val="18"/>
              </w:rPr>
              <w:t xml:space="preserve">о </w:t>
            </w:r>
            <w:r w:rsidRPr="0050167F">
              <w:rPr>
                <w:rFonts w:asciiTheme="minorHAnsi" w:hAnsiTheme="minorHAnsi" w:cs="Calibri"/>
                <w:color w:val="000000"/>
                <w:sz w:val="18"/>
                <w:lang w:val="en-US"/>
              </w:rPr>
              <w:t xml:space="preserve"> хоризонтално внедряване на </w:t>
            </w:r>
            <w:r w:rsidRPr="0050167F">
              <w:rPr>
                <w:rFonts w:asciiTheme="minorHAnsi" w:hAnsiTheme="minorHAnsi" w:cs="Calibri"/>
                <w:color w:val="000000"/>
                <w:sz w:val="18"/>
              </w:rPr>
              <w:t>е-</w:t>
            </w:r>
            <w:r w:rsidRPr="0050167F">
              <w:rPr>
                <w:rFonts w:asciiTheme="minorHAnsi" w:hAnsiTheme="minorHAnsi" w:cs="Calibri"/>
                <w:color w:val="000000"/>
                <w:sz w:val="18"/>
                <w:lang w:val="en-US"/>
              </w:rPr>
              <w:t>услуги на областни администрации.</w:t>
            </w:r>
          </w:p>
        </w:tc>
      </w:tr>
      <w:tr w:rsidR="00251ED0" w:rsidRPr="0050167F" w14:paraId="52FBF166" w14:textId="77777777" w:rsidTr="00D61540">
        <w:trPr>
          <w:trHeight w:val="1155"/>
        </w:trPr>
        <w:tc>
          <w:tcPr>
            <w:tcW w:w="469" w:type="dxa"/>
          </w:tcPr>
          <w:p w14:paraId="1D6E5AE6" w14:textId="77777777" w:rsidR="00251ED0" w:rsidRPr="0050167F" w:rsidRDefault="00251ED0" w:rsidP="003401C4">
            <w:pPr>
              <w:pStyle w:val="TableNumber1"/>
              <w:rPr>
                <w:color w:val="000000"/>
                <w:lang w:val="en-US"/>
              </w:rPr>
            </w:pPr>
          </w:p>
        </w:tc>
        <w:tc>
          <w:tcPr>
            <w:tcW w:w="2805" w:type="dxa"/>
            <w:shd w:val="clear" w:color="auto" w:fill="auto"/>
            <w:hideMark/>
          </w:tcPr>
          <w:p w14:paraId="13B22D77" w14:textId="697DE2B0"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Хоризонтално внедряване на общински електронни услуги</w:t>
            </w:r>
          </w:p>
        </w:tc>
        <w:tc>
          <w:tcPr>
            <w:tcW w:w="1633" w:type="dxa"/>
            <w:shd w:val="clear" w:color="auto" w:fill="auto"/>
            <w:noWrap/>
            <w:hideMark/>
          </w:tcPr>
          <w:p w14:paraId="3586E33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е-Услуги</w:t>
            </w:r>
          </w:p>
        </w:tc>
        <w:tc>
          <w:tcPr>
            <w:tcW w:w="851" w:type="dxa"/>
            <w:shd w:val="clear" w:color="auto" w:fill="auto"/>
            <w:noWrap/>
            <w:hideMark/>
          </w:tcPr>
          <w:p w14:paraId="12C72BD8"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2016</w:t>
            </w:r>
          </w:p>
        </w:tc>
        <w:tc>
          <w:tcPr>
            <w:tcW w:w="709" w:type="dxa"/>
            <w:shd w:val="clear" w:color="auto" w:fill="auto"/>
            <w:noWrap/>
            <w:hideMark/>
          </w:tcPr>
          <w:p w14:paraId="7DE9AACC"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2020</w:t>
            </w:r>
          </w:p>
        </w:tc>
        <w:tc>
          <w:tcPr>
            <w:tcW w:w="1373" w:type="dxa"/>
            <w:shd w:val="clear" w:color="auto" w:fill="auto"/>
            <w:noWrap/>
            <w:hideMark/>
          </w:tcPr>
          <w:p w14:paraId="084A5032" w14:textId="778122C5"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bCs/>
                <w:sz w:val="18"/>
              </w:rPr>
              <w:t xml:space="preserve">13 940 000 </w:t>
            </w:r>
          </w:p>
        </w:tc>
        <w:tc>
          <w:tcPr>
            <w:tcW w:w="787" w:type="dxa"/>
            <w:shd w:val="clear" w:color="auto" w:fill="auto"/>
            <w:noWrap/>
            <w:hideMark/>
          </w:tcPr>
          <w:p w14:paraId="25F339D9"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hideMark/>
          </w:tcPr>
          <w:p w14:paraId="7EFF0FB2"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Общински</w:t>
            </w:r>
            <w:r w:rsidRPr="0050167F">
              <w:rPr>
                <w:rFonts w:asciiTheme="minorHAnsi" w:hAnsiTheme="minorHAnsi" w:cs="Calibri"/>
                <w:color w:val="000000"/>
                <w:sz w:val="18"/>
                <w:lang w:val="en-US"/>
              </w:rPr>
              <w:br/>
              <w:t xml:space="preserve">адмиинистрации, </w:t>
            </w:r>
            <w:r w:rsidRPr="0050167F">
              <w:rPr>
                <w:rFonts w:asciiTheme="minorHAnsi" w:hAnsiTheme="minorHAnsi" w:cs="Calibri"/>
                <w:color w:val="000000"/>
                <w:sz w:val="18"/>
                <w:lang w:val="en-US"/>
              </w:rPr>
              <w:br/>
              <w:t>НСОРБ</w:t>
            </w:r>
          </w:p>
        </w:tc>
        <w:tc>
          <w:tcPr>
            <w:tcW w:w="1903" w:type="dxa"/>
            <w:shd w:val="clear" w:color="auto" w:fill="auto"/>
            <w:hideMark/>
          </w:tcPr>
          <w:p w14:paraId="1A0A2603"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общини</w:t>
            </w:r>
          </w:p>
        </w:tc>
        <w:tc>
          <w:tcPr>
            <w:tcW w:w="743" w:type="dxa"/>
            <w:shd w:val="clear" w:color="auto" w:fill="auto"/>
            <w:hideMark/>
          </w:tcPr>
          <w:p w14:paraId="12610ECB"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1</w:t>
            </w:r>
          </w:p>
        </w:tc>
        <w:tc>
          <w:tcPr>
            <w:tcW w:w="851" w:type="dxa"/>
            <w:shd w:val="clear" w:color="auto" w:fill="auto"/>
            <w:hideMark/>
          </w:tcPr>
          <w:p w14:paraId="30814316"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200</w:t>
            </w:r>
          </w:p>
        </w:tc>
        <w:tc>
          <w:tcPr>
            <w:tcW w:w="2517" w:type="dxa"/>
            <w:shd w:val="clear" w:color="auto" w:fill="auto"/>
            <w:hideMark/>
          </w:tcPr>
          <w:p w14:paraId="69F7657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Прецизиране на референтния модел за общински електронни услуги и хоризонтално внедряване в множество общини, използвайки т.нар. Multi-tenancy</w:t>
            </w:r>
          </w:p>
        </w:tc>
      </w:tr>
      <w:tr w:rsidR="00251ED0" w:rsidRPr="0050167F" w14:paraId="6FD339AC" w14:textId="77777777" w:rsidTr="00D61540">
        <w:trPr>
          <w:trHeight w:val="1155"/>
        </w:trPr>
        <w:tc>
          <w:tcPr>
            <w:tcW w:w="469" w:type="dxa"/>
          </w:tcPr>
          <w:p w14:paraId="35E88ABC" w14:textId="77777777" w:rsidR="00251ED0" w:rsidRPr="0050167F" w:rsidRDefault="00251ED0" w:rsidP="003401C4">
            <w:pPr>
              <w:pStyle w:val="TableNumber1"/>
              <w:rPr>
                <w:color w:val="000000"/>
                <w:lang w:val="en-US"/>
              </w:rPr>
            </w:pPr>
          </w:p>
        </w:tc>
        <w:tc>
          <w:tcPr>
            <w:tcW w:w="2805" w:type="dxa"/>
            <w:shd w:val="clear" w:color="auto" w:fill="auto"/>
            <w:hideMark/>
          </w:tcPr>
          <w:p w14:paraId="2668C33A" w14:textId="2DA1DEAE"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Създаване и развитие на вътрешни електронни административни услуги, обслужващи интеграцията</w:t>
            </w:r>
          </w:p>
        </w:tc>
        <w:tc>
          <w:tcPr>
            <w:tcW w:w="1633" w:type="dxa"/>
            <w:shd w:val="clear" w:color="auto" w:fill="auto"/>
            <w:noWrap/>
            <w:hideMark/>
          </w:tcPr>
          <w:p w14:paraId="1C165480"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Интеграция</w:t>
            </w:r>
          </w:p>
        </w:tc>
        <w:tc>
          <w:tcPr>
            <w:tcW w:w="851" w:type="dxa"/>
            <w:shd w:val="clear" w:color="auto" w:fill="auto"/>
            <w:noWrap/>
            <w:hideMark/>
          </w:tcPr>
          <w:p w14:paraId="1FB47078"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2016</w:t>
            </w:r>
          </w:p>
        </w:tc>
        <w:tc>
          <w:tcPr>
            <w:tcW w:w="709" w:type="dxa"/>
            <w:shd w:val="clear" w:color="auto" w:fill="auto"/>
            <w:noWrap/>
            <w:hideMark/>
          </w:tcPr>
          <w:p w14:paraId="684B6762"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2020</w:t>
            </w:r>
          </w:p>
        </w:tc>
        <w:tc>
          <w:tcPr>
            <w:tcW w:w="1373" w:type="dxa"/>
            <w:shd w:val="clear" w:color="auto" w:fill="auto"/>
            <w:noWrap/>
            <w:hideMark/>
          </w:tcPr>
          <w:p w14:paraId="2FCA18DB" w14:textId="77777777"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2 000 000</w:t>
            </w:r>
          </w:p>
        </w:tc>
        <w:tc>
          <w:tcPr>
            <w:tcW w:w="787" w:type="dxa"/>
            <w:shd w:val="clear" w:color="auto" w:fill="auto"/>
            <w:noWrap/>
            <w:hideMark/>
          </w:tcPr>
          <w:p w14:paraId="772865DE"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hideMark/>
          </w:tcPr>
          <w:p w14:paraId="63D8ED7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xml:space="preserve">Всички </w:t>
            </w:r>
            <w:r w:rsidRPr="0050167F">
              <w:rPr>
                <w:rFonts w:asciiTheme="minorHAnsi" w:hAnsiTheme="minorHAnsi" w:cs="Calibri"/>
                <w:color w:val="000000"/>
                <w:sz w:val="18"/>
                <w:lang w:val="en-US"/>
              </w:rPr>
              <w:br/>
              <w:t>администрации</w:t>
            </w:r>
          </w:p>
        </w:tc>
        <w:tc>
          <w:tcPr>
            <w:tcW w:w="1903" w:type="dxa"/>
            <w:shd w:val="clear" w:color="auto" w:fill="auto"/>
            <w:hideMark/>
          </w:tcPr>
          <w:p w14:paraId="141A8C6E"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вътрешни административни услуги</w:t>
            </w:r>
          </w:p>
        </w:tc>
        <w:tc>
          <w:tcPr>
            <w:tcW w:w="743" w:type="dxa"/>
            <w:shd w:val="clear" w:color="auto" w:fill="auto"/>
            <w:hideMark/>
          </w:tcPr>
          <w:p w14:paraId="598A1327"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851" w:type="dxa"/>
            <w:shd w:val="clear" w:color="auto" w:fill="auto"/>
            <w:hideMark/>
          </w:tcPr>
          <w:p w14:paraId="210DAC0A"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2517" w:type="dxa"/>
            <w:shd w:val="clear" w:color="auto" w:fill="auto"/>
            <w:hideMark/>
          </w:tcPr>
          <w:p w14:paraId="248DD28D"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Включва предоставяне на уеб-услуги на заинтересовани трети страни, например банки, нотариуси. Стойностите по индикатора ще бъдат ясни след приключване на проекта за инвентаризация</w:t>
            </w:r>
          </w:p>
        </w:tc>
      </w:tr>
      <w:tr w:rsidR="00251ED0" w:rsidRPr="0050167F" w14:paraId="094ABF20" w14:textId="77777777" w:rsidTr="00D61540">
        <w:trPr>
          <w:trHeight w:val="1155"/>
        </w:trPr>
        <w:tc>
          <w:tcPr>
            <w:tcW w:w="469" w:type="dxa"/>
          </w:tcPr>
          <w:p w14:paraId="052BB139" w14:textId="77777777" w:rsidR="00251ED0" w:rsidRPr="0050167F" w:rsidRDefault="00251ED0" w:rsidP="003401C4">
            <w:pPr>
              <w:pStyle w:val="TableNumber1"/>
              <w:rPr>
                <w:color w:val="000000"/>
                <w:lang w:val="en-US"/>
              </w:rPr>
            </w:pPr>
          </w:p>
        </w:tc>
        <w:tc>
          <w:tcPr>
            <w:tcW w:w="2805" w:type="dxa"/>
            <w:shd w:val="clear" w:color="auto" w:fill="auto"/>
            <w:hideMark/>
          </w:tcPr>
          <w:p w14:paraId="15585C25" w14:textId="351F19C0"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Реализация на базови трансгранични електронни услуги</w:t>
            </w:r>
          </w:p>
        </w:tc>
        <w:tc>
          <w:tcPr>
            <w:tcW w:w="1633" w:type="dxa"/>
            <w:shd w:val="clear" w:color="auto" w:fill="auto"/>
            <w:noWrap/>
            <w:hideMark/>
          </w:tcPr>
          <w:p w14:paraId="79D3B73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е-Услуги</w:t>
            </w:r>
          </w:p>
        </w:tc>
        <w:tc>
          <w:tcPr>
            <w:tcW w:w="851" w:type="dxa"/>
            <w:shd w:val="clear" w:color="auto" w:fill="auto"/>
            <w:noWrap/>
            <w:hideMark/>
          </w:tcPr>
          <w:p w14:paraId="4A2835D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2016</w:t>
            </w:r>
          </w:p>
        </w:tc>
        <w:tc>
          <w:tcPr>
            <w:tcW w:w="709" w:type="dxa"/>
            <w:shd w:val="clear" w:color="auto" w:fill="auto"/>
            <w:noWrap/>
            <w:hideMark/>
          </w:tcPr>
          <w:p w14:paraId="03A6149C"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2020</w:t>
            </w:r>
          </w:p>
        </w:tc>
        <w:tc>
          <w:tcPr>
            <w:tcW w:w="1373" w:type="dxa"/>
            <w:shd w:val="clear" w:color="auto" w:fill="auto"/>
            <w:noWrap/>
            <w:hideMark/>
          </w:tcPr>
          <w:p w14:paraId="15714B30" w14:textId="77777777"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10 000 000</w:t>
            </w:r>
          </w:p>
        </w:tc>
        <w:tc>
          <w:tcPr>
            <w:tcW w:w="787" w:type="dxa"/>
            <w:shd w:val="clear" w:color="auto" w:fill="auto"/>
            <w:noWrap/>
            <w:hideMark/>
          </w:tcPr>
          <w:p w14:paraId="365E31DA"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hideMark/>
          </w:tcPr>
          <w:p w14:paraId="56AB41A0"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xml:space="preserve">Всички </w:t>
            </w:r>
            <w:r w:rsidRPr="0050167F">
              <w:rPr>
                <w:rFonts w:asciiTheme="minorHAnsi" w:hAnsiTheme="minorHAnsi" w:cs="Calibri"/>
                <w:color w:val="000000"/>
                <w:sz w:val="18"/>
                <w:lang w:val="en-US"/>
              </w:rPr>
              <w:br/>
              <w:t>администрации</w:t>
            </w:r>
          </w:p>
        </w:tc>
        <w:tc>
          <w:tcPr>
            <w:tcW w:w="1903" w:type="dxa"/>
            <w:shd w:val="clear" w:color="auto" w:fill="auto"/>
            <w:hideMark/>
          </w:tcPr>
          <w:p w14:paraId="0301714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реализирани трансгранични услуги</w:t>
            </w:r>
          </w:p>
        </w:tc>
        <w:tc>
          <w:tcPr>
            <w:tcW w:w="743" w:type="dxa"/>
            <w:shd w:val="clear" w:color="auto" w:fill="auto"/>
            <w:hideMark/>
          </w:tcPr>
          <w:p w14:paraId="696304E2"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851" w:type="dxa"/>
            <w:shd w:val="clear" w:color="auto" w:fill="auto"/>
            <w:hideMark/>
          </w:tcPr>
          <w:p w14:paraId="16BF4160"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2517" w:type="dxa"/>
            <w:shd w:val="clear" w:color="auto" w:fill="auto"/>
            <w:hideMark/>
          </w:tcPr>
          <w:p w14:paraId="423BC03D"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Стойностите по индикатора ще бъдат ясни след приключване на проекта за инвентаризация</w:t>
            </w:r>
          </w:p>
        </w:tc>
      </w:tr>
      <w:tr w:rsidR="00251ED0" w:rsidRPr="0050167F" w14:paraId="24474864" w14:textId="77777777" w:rsidTr="00D61540">
        <w:trPr>
          <w:trHeight w:val="1155"/>
        </w:trPr>
        <w:tc>
          <w:tcPr>
            <w:tcW w:w="469" w:type="dxa"/>
          </w:tcPr>
          <w:p w14:paraId="76C13559" w14:textId="77777777" w:rsidR="00251ED0" w:rsidRPr="0050167F" w:rsidRDefault="00251ED0" w:rsidP="003401C4">
            <w:pPr>
              <w:pStyle w:val="TableNumber1"/>
              <w:rPr>
                <w:color w:val="000000"/>
                <w:lang w:val="en-US"/>
              </w:rPr>
            </w:pPr>
          </w:p>
        </w:tc>
        <w:tc>
          <w:tcPr>
            <w:tcW w:w="2805" w:type="dxa"/>
            <w:shd w:val="clear" w:color="auto" w:fill="auto"/>
            <w:hideMark/>
          </w:tcPr>
          <w:p w14:paraId="1392F5BC" w14:textId="783A7C58"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Разработка и внедряване на онлайн интерфейси за отворени данни</w:t>
            </w:r>
          </w:p>
        </w:tc>
        <w:tc>
          <w:tcPr>
            <w:tcW w:w="1633" w:type="dxa"/>
            <w:shd w:val="clear" w:color="auto" w:fill="auto"/>
            <w:noWrap/>
            <w:hideMark/>
          </w:tcPr>
          <w:p w14:paraId="07E9EF3D"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Отворени данни</w:t>
            </w:r>
          </w:p>
        </w:tc>
        <w:tc>
          <w:tcPr>
            <w:tcW w:w="851" w:type="dxa"/>
            <w:shd w:val="clear" w:color="auto" w:fill="auto"/>
            <w:noWrap/>
            <w:hideMark/>
          </w:tcPr>
          <w:p w14:paraId="348BA4A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2016</w:t>
            </w:r>
          </w:p>
        </w:tc>
        <w:tc>
          <w:tcPr>
            <w:tcW w:w="709" w:type="dxa"/>
            <w:shd w:val="clear" w:color="auto" w:fill="auto"/>
            <w:noWrap/>
            <w:hideMark/>
          </w:tcPr>
          <w:p w14:paraId="6C380B3B"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2020</w:t>
            </w:r>
          </w:p>
        </w:tc>
        <w:tc>
          <w:tcPr>
            <w:tcW w:w="1373" w:type="dxa"/>
            <w:shd w:val="clear" w:color="auto" w:fill="auto"/>
            <w:noWrap/>
            <w:hideMark/>
          </w:tcPr>
          <w:p w14:paraId="3D13C69A" w14:textId="77777777"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5 000 000</w:t>
            </w:r>
          </w:p>
        </w:tc>
        <w:tc>
          <w:tcPr>
            <w:tcW w:w="787" w:type="dxa"/>
            <w:shd w:val="clear" w:color="auto" w:fill="auto"/>
            <w:noWrap/>
            <w:hideMark/>
          </w:tcPr>
          <w:p w14:paraId="3AB6D8A3"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hideMark/>
          </w:tcPr>
          <w:p w14:paraId="13A1C520"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xml:space="preserve">Всички </w:t>
            </w:r>
            <w:r w:rsidRPr="0050167F">
              <w:rPr>
                <w:rFonts w:asciiTheme="minorHAnsi" w:hAnsiTheme="minorHAnsi" w:cs="Calibri"/>
                <w:color w:val="000000"/>
                <w:sz w:val="18"/>
                <w:lang w:val="en-US"/>
              </w:rPr>
              <w:br/>
              <w:t>администрации</w:t>
            </w:r>
          </w:p>
        </w:tc>
        <w:tc>
          <w:tcPr>
            <w:tcW w:w="1903" w:type="dxa"/>
            <w:shd w:val="clear" w:color="auto" w:fill="auto"/>
            <w:hideMark/>
          </w:tcPr>
          <w:p w14:paraId="40142348"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реализирани интерфейси за отворени данни</w:t>
            </w:r>
          </w:p>
        </w:tc>
        <w:tc>
          <w:tcPr>
            <w:tcW w:w="743" w:type="dxa"/>
            <w:shd w:val="clear" w:color="auto" w:fill="auto"/>
            <w:hideMark/>
          </w:tcPr>
          <w:p w14:paraId="5F9A6602"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0</w:t>
            </w:r>
          </w:p>
        </w:tc>
        <w:tc>
          <w:tcPr>
            <w:tcW w:w="851" w:type="dxa"/>
            <w:shd w:val="clear" w:color="auto" w:fill="auto"/>
            <w:hideMark/>
          </w:tcPr>
          <w:p w14:paraId="4148474C"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500</w:t>
            </w:r>
          </w:p>
        </w:tc>
        <w:tc>
          <w:tcPr>
            <w:tcW w:w="2517" w:type="dxa"/>
            <w:shd w:val="clear" w:color="auto" w:fill="auto"/>
            <w:hideMark/>
          </w:tcPr>
          <w:p w14:paraId="0CE4100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Отнася се за системи, които не са надградни с интерфейс за отворени данни по някоя от другите интервенции.</w:t>
            </w:r>
          </w:p>
        </w:tc>
      </w:tr>
      <w:tr w:rsidR="00251ED0" w:rsidRPr="0050167F" w14:paraId="7F40BBA6" w14:textId="77777777" w:rsidTr="00D61540">
        <w:trPr>
          <w:trHeight w:val="1155"/>
        </w:trPr>
        <w:tc>
          <w:tcPr>
            <w:tcW w:w="469" w:type="dxa"/>
          </w:tcPr>
          <w:p w14:paraId="4AC5A372" w14:textId="77777777" w:rsidR="00251ED0" w:rsidRPr="0050167F" w:rsidRDefault="00251ED0" w:rsidP="003401C4">
            <w:pPr>
              <w:pStyle w:val="TableNumber1"/>
              <w:rPr>
                <w:color w:val="000000"/>
                <w:lang w:val="en-US"/>
              </w:rPr>
            </w:pPr>
          </w:p>
        </w:tc>
        <w:tc>
          <w:tcPr>
            <w:tcW w:w="2805" w:type="dxa"/>
            <w:shd w:val="clear" w:color="auto" w:fill="auto"/>
            <w:hideMark/>
          </w:tcPr>
          <w:p w14:paraId="5DB0DD1F" w14:textId="6D28A16C"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Разработка и внедряване на система за е-архивиране</w:t>
            </w:r>
          </w:p>
        </w:tc>
        <w:tc>
          <w:tcPr>
            <w:tcW w:w="1633" w:type="dxa"/>
            <w:shd w:val="clear" w:color="auto" w:fill="auto"/>
            <w:noWrap/>
            <w:hideMark/>
          </w:tcPr>
          <w:p w14:paraId="651FE253"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е-Архивиране</w:t>
            </w:r>
          </w:p>
        </w:tc>
        <w:tc>
          <w:tcPr>
            <w:tcW w:w="851" w:type="dxa"/>
            <w:shd w:val="clear" w:color="auto" w:fill="auto"/>
            <w:noWrap/>
            <w:hideMark/>
          </w:tcPr>
          <w:p w14:paraId="133A71DB"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2016</w:t>
            </w:r>
          </w:p>
        </w:tc>
        <w:tc>
          <w:tcPr>
            <w:tcW w:w="709" w:type="dxa"/>
            <w:shd w:val="clear" w:color="auto" w:fill="auto"/>
            <w:noWrap/>
            <w:hideMark/>
          </w:tcPr>
          <w:p w14:paraId="442EA105" w14:textId="18DBF5A2" w:rsidR="00251ED0" w:rsidRPr="0050167F" w:rsidRDefault="00251ED0"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lang w:val="en-US"/>
              </w:rPr>
              <w:t>201</w:t>
            </w:r>
            <w:r w:rsidRPr="0050167F">
              <w:rPr>
                <w:rFonts w:asciiTheme="minorHAnsi" w:hAnsiTheme="minorHAnsi" w:cs="Calibri"/>
                <w:color w:val="000000"/>
                <w:sz w:val="18"/>
              </w:rPr>
              <w:t>8</w:t>
            </w:r>
          </w:p>
        </w:tc>
        <w:tc>
          <w:tcPr>
            <w:tcW w:w="1373" w:type="dxa"/>
            <w:shd w:val="clear" w:color="auto" w:fill="auto"/>
            <w:noWrap/>
            <w:hideMark/>
          </w:tcPr>
          <w:p w14:paraId="4BE41B13" w14:textId="66411ACC"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rPr>
              <w:t>5</w:t>
            </w:r>
            <w:r w:rsidRPr="0050167F">
              <w:rPr>
                <w:rFonts w:asciiTheme="minorHAnsi" w:hAnsiTheme="minorHAnsi" w:cs="Calibri"/>
                <w:sz w:val="18"/>
                <w:lang w:val="en-US"/>
              </w:rPr>
              <w:t xml:space="preserve"> </w:t>
            </w:r>
            <w:r w:rsidRPr="0050167F">
              <w:rPr>
                <w:rFonts w:asciiTheme="minorHAnsi" w:hAnsiTheme="minorHAnsi" w:cs="Calibri"/>
                <w:sz w:val="18"/>
              </w:rPr>
              <w:t>0</w:t>
            </w:r>
            <w:r w:rsidRPr="0050167F">
              <w:rPr>
                <w:rFonts w:asciiTheme="minorHAnsi" w:hAnsiTheme="minorHAnsi" w:cs="Calibri"/>
                <w:sz w:val="18"/>
                <w:lang w:val="en-US"/>
              </w:rPr>
              <w:t>00 000</w:t>
            </w:r>
          </w:p>
        </w:tc>
        <w:tc>
          <w:tcPr>
            <w:tcW w:w="787" w:type="dxa"/>
            <w:shd w:val="clear" w:color="auto" w:fill="auto"/>
            <w:noWrap/>
            <w:hideMark/>
          </w:tcPr>
          <w:p w14:paraId="08EF951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6A36C65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АМС, ДАА</w:t>
            </w:r>
          </w:p>
        </w:tc>
        <w:tc>
          <w:tcPr>
            <w:tcW w:w="1903" w:type="dxa"/>
            <w:shd w:val="clear" w:color="auto" w:fill="auto"/>
            <w:noWrap/>
            <w:hideMark/>
          </w:tcPr>
          <w:p w14:paraId="526368D8"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743" w:type="dxa"/>
            <w:shd w:val="clear" w:color="auto" w:fill="auto"/>
            <w:noWrap/>
            <w:hideMark/>
          </w:tcPr>
          <w:p w14:paraId="4ABA08A0"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851" w:type="dxa"/>
            <w:shd w:val="clear" w:color="auto" w:fill="auto"/>
            <w:noWrap/>
            <w:hideMark/>
          </w:tcPr>
          <w:p w14:paraId="5DE9BA0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2517" w:type="dxa"/>
            <w:shd w:val="clear" w:color="auto" w:fill="auto"/>
            <w:hideMark/>
          </w:tcPr>
          <w:p w14:paraId="6A9207C3" w14:textId="3070F4B2" w:rsidR="00251ED0" w:rsidRPr="001370BA" w:rsidRDefault="00251ED0" w:rsidP="003401C4">
            <w:pPr>
              <w:spacing w:after="0" w:line="240" w:lineRule="auto"/>
              <w:rPr>
                <w:rFonts w:asciiTheme="minorHAnsi" w:hAnsiTheme="minorHAnsi" w:cs="Calibri"/>
                <w:color w:val="000000"/>
                <w:sz w:val="18"/>
              </w:rPr>
            </w:pPr>
            <w:r>
              <w:rPr>
                <w:rFonts w:asciiTheme="minorHAnsi" w:hAnsiTheme="minorHAnsi" w:cs="Calibri"/>
                <w:color w:val="000000"/>
                <w:sz w:val="18"/>
              </w:rPr>
              <w:t>Реализиране на център и информационна система за автоматизирано е-архивиране и интеграция с информационните системи на администрациите</w:t>
            </w:r>
          </w:p>
        </w:tc>
      </w:tr>
      <w:tr w:rsidR="00251ED0" w:rsidRPr="0050167F" w14:paraId="52E93CC4" w14:textId="77777777" w:rsidTr="00D61540">
        <w:trPr>
          <w:trHeight w:val="1155"/>
        </w:trPr>
        <w:tc>
          <w:tcPr>
            <w:tcW w:w="469" w:type="dxa"/>
          </w:tcPr>
          <w:p w14:paraId="21E8DDCE" w14:textId="77777777" w:rsidR="00251ED0" w:rsidRPr="0050167F" w:rsidRDefault="00251ED0" w:rsidP="003401C4">
            <w:pPr>
              <w:pStyle w:val="TableNumber1"/>
              <w:rPr>
                <w:color w:val="000000"/>
                <w:lang w:val="en-US"/>
              </w:rPr>
            </w:pPr>
          </w:p>
        </w:tc>
        <w:tc>
          <w:tcPr>
            <w:tcW w:w="2805" w:type="dxa"/>
            <w:shd w:val="clear" w:color="auto" w:fill="auto"/>
            <w:hideMark/>
          </w:tcPr>
          <w:p w14:paraId="4184CD38" w14:textId="1B1C25F5"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Широкообхватна външна и вътрешна комуникация</w:t>
            </w:r>
          </w:p>
        </w:tc>
        <w:tc>
          <w:tcPr>
            <w:tcW w:w="1633" w:type="dxa"/>
            <w:shd w:val="clear" w:color="auto" w:fill="auto"/>
            <w:noWrap/>
            <w:hideMark/>
          </w:tcPr>
          <w:p w14:paraId="1EC1C1D3"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Информационни кампании</w:t>
            </w:r>
          </w:p>
        </w:tc>
        <w:tc>
          <w:tcPr>
            <w:tcW w:w="851" w:type="dxa"/>
            <w:shd w:val="clear" w:color="auto" w:fill="auto"/>
            <w:noWrap/>
            <w:hideMark/>
          </w:tcPr>
          <w:p w14:paraId="0A358563"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2016</w:t>
            </w:r>
          </w:p>
        </w:tc>
        <w:tc>
          <w:tcPr>
            <w:tcW w:w="709" w:type="dxa"/>
            <w:shd w:val="clear" w:color="auto" w:fill="auto"/>
            <w:noWrap/>
            <w:hideMark/>
          </w:tcPr>
          <w:p w14:paraId="424AD040" w14:textId="7DAC5EE6" w:rsidR="00251ED0" w:rsidRPr="0050167F" w:rsidRDefault="00251ED0"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lang w:val="en-US"/>
              </w:rPr>
              <w:t>20</w:t>
            </w:r>
            <w:r w:rsidRPr="0050167F">
              <w:rPr>
                <w:rFonts w:asciiTheme="minorHAnsi" w:hAnsiTheme="minorHAnsi" w:cs="Calibri"/>
                <w:color w:val="000000"/>
                <w:sz w:val="18"/>
              </w:rPr>
              <w:t>20</w:t>
            </w:r>
          </w:p>
        </w:tc>
        <w:tc>
          <w:tcPr>
            <w:tcW w:w="1373" w:type="dxa"/>
            <w:shd w:val="clear" w:color="auto" w:fill="auto"/>
            <w:noWrap/>
            <w:hideMark/>
          </w:tcPr>
          <w:p w14:paraId="4B240450" w14:textId="77777777"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3 000 000</w:t>
            </w:r>
          </w:p>
        </w:tc>
        <w:tc>
          <w:tcPr>
            <w:tcW w:w="787" w:type="dxa"/>
            <w:shd w:val="clear" w:color="auto" w:fill="auto"/>
            <w:noWrap/>
            <w:hideMark/>
          </w:tcPr>
          <w:p w14:paraId="3FC63B77"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32E42C3B"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МТИТС</w:t>
            </w:r>
          </w:p>
        </w:tc>
        <w:tc>
          <w:tcPr>
            <w:tcW w:w="1903" w:type="dxa"/>
            <w:shd w:val="clear" w:color="auto" w:fill="auto"/>
            <w:hideMark/>
          </w:tcPr>
          <w:p w14:paraId="7681B1C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проведени информационни кампании</w:t>
            </w:r>
          </w:p>
        </w:tc>
        <w:tc>
          <w:tcPr>
            <w:tcW w:w="743" w:type="dxa"/>
            <w:shd w:val="clear" w:color="auto" w:fill="auto"/>
            <w:noWrap/>
            <w:hideMark/>
          </w:tcPr>
          <w:p w14:paraId="688DA057"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0</w:t>
            </w:r>
          </w:p>
        </w:tc>
        <w:tc>
          <w:tcPr>
            <w:tcW w:w="851" w:type="dxa"/>
            <w:shd w:val="clear" w:color="auto" w:fill="auto"/>
            <w:noWrap/>
            <w:hideMark/>
          </w:tcPr>
          <w:p w14:paraId="1C4D186D"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10</w:t>
            </w:r>
          </w:p>
        </w:tc>
        <w:tc>
          <w:tcPr>
            <w:tcW w:w="2517" w:type="dxa"/>
            <w:shd w:val="clear" w:color="auto" w:fill="auto"/>
            <w:hideMark/>
          </w:tcPr>
          <w:p w14:paraId="54AED9E0" w14:textId="7F6B89ED" w:rsidR="00251ED0" w:rsidRPr="001370BA" w:rsidRDefault="00251ED0" w:rsidP="003401C4">
            <w:pPr>
              <w:spacing w:after="0" w:line="240" w:lineRule="auto"/>
              <w:rPr>
                <w:rFonts w:asciiTheme="minorHAnsi" w:hAnsiTheme="minorHAnsi" w:cs="Calibri"/>
                <w:color w:val="000000"/>
                <w:sz w:val="18"/>
              </w:rPr>
            </w:pPr>
            <w:r>
              <w:rPr>
                <w:rFonts w:asciiTheme="minorHAnsi" w:hAnsiTheme="minorHAnsi" w:cs="Calibri"/>
                <w:color w:val="000000"/>
                <w:sz w:val="18"/>
              </w:rPr>
              <w:t>Постоянна информираност през онлайн медиите и социалните мрежи за достъпността на нови услуги, начините за използването им и събиране на обратна връзка</w:t>
            </w:r>
          </w:p>
        </w:tc>
      </w:tr>
      <w:tr w:rsidR="00251ED0" w:rsidRPr="0050167F" w14:paraId="238D5B04" w14:textId="77777777" w:rsidTr="00D61540">
        <w:trPr>
          <w:trHeight w:val="1155"/>
        </w:trPr>
        <w:tc>
          <w:tcPr>
            <w:tcW w:w="469" w:type="dxa"/>
          </w:tcPr>
          <w:p w14:paraId="61FE820F" w14:textId="77777777" w:rsidR="00251ED0" w:rsidRDefault="00251ED0" w:rsidP="003401C4">
            <w:pPr>
              <w:pStyle w:val="TableNumber1"/>
            </w:pPr>
          </w:p>
        </w:tc>
        <w:tc>
          <w:tcPr>
            <w:tcW w:w="2805" w:type="dxa"/>
            <w:shd w:val="clear" w:color="auto" w:fill="auto"/>
            <w:hideMark/>
          </w:tcPr>
          <w:p w14:paraId="4EBA9AFA" w14:textId="7D91EB58" w:rsidR="00251ED0" w:rsidRPr="001370BA" w:rsidRDefault="00251ED0" w:rsidP="003401C4">
            <w:pPr>
              <w:spacing w:after="0" w:line="240" w:lineRule="auto"/>
              <w:rPr>
                <w:rFonts w:asciiTheme="minorHAnsi" w:hAnsiTheme="minorHAnsi" w:cs="Calibri"/>
                <w:sz w:val="18"/>
              </w:rPr>
            </w:pPr>
            <w:r>
              <w:rPr>
                <w:rFonts w:asciiTheme="minorHAnsi" w:hAnsiTheme="minorHAnsi" w:cs="Calibri"/>
                <w:sz w:val="18"/>
              </w:rPr>
              <w:t xml:space="preserve">Международно проучване, </w:t>
            </w:r>
            <w:r w:rsidRPr="0050167F">
              <w:rPr>
                <w:rFonts w:asciiTheme="minorHAnsi" w:hAnsiTheme="minorHAnsi" w:cs="Calibri"/>
                <w:sz w:val="18"/>
                <w:lang w:val="en-US"/>
              </w:rPr>
              <w:t>изследване</w:t>
            </w:r>
            <w:r>
              <w:rPr>
                <w:rFonts w:asciiTheme="minorHAnsi" w:hAnsiTheme="minorHAnsi" w:cs="Calibri"/>
                <w:sz w:val="18"/>
              </w:rPr>
              <w:t xml:space="preserve"> и анализ</w:t>
            </w:r>
            <w:r w:rsidRPr="0050167F">
              <w:rPr>
                <w:rFonts w:asciiTheme="minorHAnsi" w:hAnsiTheme="minorHAnsi" w:cs="Calibri"/>
                <w:sz w:val="18"/>
                <w:lang w:val="en-US"/>
              </w:rPr>
              <w:t xml:space="preserve"> на</w:t>
            </w:r>
            <w:r>
              <w:rPr>
                <w:rFonts w:asciiTheme="minorHAnsi" w:hAnsiTheme="minorHAnsi" w:cs="Calibri"/>
                <w:sz w:val="18"/>
              </w:rPr>
              <w:t xml:space="preserve"> правните и технологичните аспекти за </w:t>
            </w:r>
            <w:r w:rsidRPr="0050167F">
              <w:rPr>
                <w:rFonts w:asciiTheme="minorHAnsi" w:hAnsiTheme="minorHAnsi" w:cs="Calibri"/>
                <w:sz w:val="18"/>
                <w:lang w:val="en-US"/>
              </w:rPr>
              <w:t xml:space="preserve"> реализиране на дистанционно електронно гласуване</w:t>
            </w:r>
            <w:r>
              <w:rPr>
                <w:rFonts w:asciiTheme="minorHAnsi" w:hAnsiTheme="minorHAnsi" w:cs="Calibri"/>
                <w:sz w:val="18"/>
              </w:rPr>
              <w:t xml:space="preserve"> и пилотна имплементация на система за е-гласуване</w:t>
            </w:r>
          </w:p>
        </w:tc>
        <w:tc>
          <w:tcPr>
            <w:tcW w:w="1633" w:type="dxa"/>
            <w:shd w:val="clear" w:color="auto" w:fill="auto"/>
            <w:noWrap/>
            <w:hideMark/>
          </w:tcPr>
          <w:p w14:paraId="67D8386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е-Демокрация</w:t>
            </w:r>
          </w:p>
        </w:tc>
        <w:tc>
          <w:tcPr>
            <w:tcW w:w="851" w:type="dxa"/>
            <w:shd w:val="clear" w:color="auto" w:fill="auto"/>
            <w:noWrap/>
            <w:hideMark/>
          </w:tcPr>
          <w:p w14:paraId="6CF850C8" w14:textId="77777777" w:rsidR="00251ED0" w:rsidRPr="001370BA" w:rsidRDefault="00251ED0"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lang w:val="en-US"/>
              </w:rPr>
              <w:t>201</w:t>
            </w:r>
            <w:r>
              <w:rPr>
                <w:rFonts w:asciiTheme="minorHAnsi" w:hAnsiTheme="minorHAnsi" w:cs="Calibri"/>
                <w:color w:val="000000"/>
                <w:sz w:val="18"/>
              </w:rPr>
              <w:t>6</w:t>
            </w:r>
          </w:p>
        </w:tc>
        <w:tc>
          <w:tcPr>
            <w:tcW w:w="709" w:type="dxa"/>
            <w:shd w:val="clear" w:color="auto" w:fill="auto"/>
            <w:noWrap/>
            <w:hideMark/>
          </w:tcPr>
          <w:p w14:paraId="0D3FFD8C" w14:textId="77777777" w:rsidR="00251ED0" w:rsidRPr="001370BA" w:rsidRDefault="00251ED0"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lang w:val="en-US"/>
              </w:rPr>
              <w:t>201</w:t>
            </w:r>
            <w:r>
              <w:rPr>
                <w:rFonts w:asciiTheme="minorHAnsi" w:hAnsiTheme="minorHAnsi" w:cs="Calibri"/>
                <w:color w:val="000000"/>
                <w:sz w:val="18"/>
              </w:rPr>
              <w:t>7</w:t>
            </w:r>
          </w:p>
        </w:tc>
        <w:tc>
          <w:tcPr>
            <w:tcW w:w="1373" w:type="dxa"/>
            <w:shd w:val="clear" w:color="auto" w:fill="auto"/>
            <w:noWrap/>
            <w:hideMark/>
          </w:tcPr>
          <w:p w14:paraId="6AEEA51F" w14:textId="77777777" w:rsidR="00251ED0" w:rsidRPr="0050167F" w:rsidRDefault="00251ED0" w:rsidP="003401C4">
            <w:pPr>
              <w:spacing w:after="0" w:line="240" w:lineRule="auto"/>
              <w:jc w:val="right"/>
              <w:rPr>
                <w:rFonts w:asciiTheme="minorHAnsi" w:hAnsiTheme="minorHAnsi" w:cs="Calibri"/>
                <w:sz w:val="18"/>
                <w:lang w:val="en-US"/>
              </w:rPr>
            </w:pPr>
            <w:r>
              <w:rPr>
                <w:rFonts w:asciiTheme="minorHAnsi" w:hAnsiTheme="minorHAnsi" w:cs="Calibri"/>
                <w:sz w:val="18"/>
              </w:rPr>
              <w:t>1 000</w:t>
            </w:r>
            <w:r w:rsidRPr="0050167F">
              <w:rPr>
                <w:rFonts w:asciiTheme="minorHAnsi" w:hAnsiTheme="minorHAnsi" w:cs="Calibri"/>
                <w:sz w:val="18"/>
                <w:lang w:val="en-US"/>
              </w:rPr>
              <w:t xml:space="preserve"> 000</w:t>
            </w:r>
          </w:p>
        </w:tc>
        <w:tc>
          <w:tcPr>
            <w:tcW w:w="787" w:type="dxa"/>
            <w:shd w:val="clear" w:color="auto" w:fill="auto"/>
            <w:noWrap/>
            <w:hideMark/>
          </w:tcPr>
          <w:p w14:paraId="6041781E"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4AA9F96E"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АМС</w:t>
            </w:r>
          </w:p>
        </w:tc>
        <w:tc>
          <w:tcPr>
            <w:tcW w:w="1903" w:type="dxa"/>
            <w:shd w:val="clear" w:color="auto" w:fill="auto"/>
            <w:noWrap/>
            <w:hideMark/>
          </w:tcPr>
          <w:p w14:paraId="75D2C55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743" w:type="dxa"/>
            <w:shd w:val="clear" w:color="auto" w:fill="auto"/>
            <w:noWrap/>
            <w:hideMark/>
          </w:tcPr>
          <w:p w14:paraId="31E91596"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851" w:type="dxa"/>
            <w:shd w:val="clear" w:color="auto" w:fill="auto"/>
            <w:noWrap/>
            <w:hideMark/>
          </w:tcPr>
          <w:p w14:paraId="55EDEEE3"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2517" w:type="dxa"/>
            <w:shd w:val="clear" w:color="auto" w:fill="auto"/>
            <w:hideMark/>
          </w:tcPr>
          <w:p w14:paraId="23F25AAD" w14:textId="1AA06759" w:rsidR="00251ED0" w:rsidRPr="001370BA" w:rsidRDefault="00251ED0"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lang w:val="en-US"/>
              </w:rPr>
              <w:t> </w:t>
            </w:r>
            <w:r>
              <w:rPr>
                <w:rFonts w:asciiTheme="minorHAnsi" w:hAnsiTheme="minorHAnsi" w:cs="Calibri"/>
                <w:color w:val="000000"/>
                <w:sz w:val="18"/>
              </w:rPr>
              <w:t>Съществуващите реализации в Швейцария и Естония са добра основа за надграждане и повишаване на сигурността и надеждността с отчитане на последните технологични новости</w:t>
            </w:r>
          </w:p>
        </w:tc>
      </w:tr>
      <w:tr w:rsidR="00251ED0" w:rsidRPr="0050167F" w14:paraId="2928ECD0" w14:textId="77777777" w:rsidTr="00D61540">
        <w:trPr>
          <w:trHeight w:val="1155"/>
        </w:trPr>
        <w:tc>
          <w:tcPr>
            <w:tcW w:w="469" w:type="dxa"/>
          </w:tcPr>
          <w:p w14:paraId="02180F8F" w14:textId="77777777" w:rsidR="00251ED0" w:rsidRPr="0050167F" w:rsidRDefault="00251ED0" w:rsidP="003401C4">
            <w:pPr>
              <w:pStyle w:val="TableNumber1"/>
              <w:rPr>
                <w:lang w:val="en-US"/>
              </w:rPr>
            </w:pPr>
          </w:p>
        </w:tc>
        <w:tc>
          <w:tcPr>
            <w:tcW w:w="2805" w:type="dxa"/>
            <w:shd w:val="clear" w:color="auto" w:fill="auto"/>
            <w:hideMark/>
          </w:tcPr>
          <w:p w14:paraId="00E97CD4" w14:textId="7BD05349"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Предоставяне на граждани и бизнеса на достъп и контрол върху данните, налични за тях в първични регистри</w:t>
            </w:r>
          </w:p>
        </w:tc>
        <w:tc>
          <w:tcPr>
            <w:tcW w:w="1633" w:type="dxa"/>
            <w:shd w:val="clear" w:color="auto" w:fill="auto"/>
            <w:noWrap/>
            <w:hideMark/>
          </w:tcPr>
          <w:p w14:paraId="1866725D"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е-Услуги</w:t>
            </w:r>
          </w:p>
        </w:tc>
        <w:tc>
          <w:tcPr>
            <w:tcW w:w="851" w:type="dxa"/>
            <w:shd w:val="clear" w:color="auto" w:fill="auto"/>
            <w:noWrap/>
            <w:hideMark/>
          </w:tcPr>
          <w:p w14:paraId="2D3E06BF"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2016</w:t>
            </w:r>
          </w:p>
        </w:tc>
        <w:tc>
          <w:tcPr>
            <w:tcW w:w="709" w:type="dxa"/>
            <w:shd w:val="clear" w:color="auto" w:fill="auto"/>
            <w:noWrap/>
            <w:hideMark/>
          </w:tcPr>
          <w:p w14:paraId="3F958BC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2017</w:t>
            </w:r>
          </w:p>
        </w:tc>
        <w:tc>
          <w:tcPr>
            <w:tcW w:w="1373" w:type="dxa"/>
            <w:shd w:val="clear" w:color="auto" w:fill="auto"/>
            <w:noWrap/>
            <w:hideMark/>
          </w:tcPr>
          <w:p w14:paraId="671FAD23" w14:textId="77777777" w:rsidR="00251ED0" w:rsidRPr="0050167F" w:rsidRDefault="00251ED0" w:rsidP="003401C4">
            <w:pPr>
              <w:spacing w:after="0" w:line="240" w:lineRule="auto"/>
              <w:jc w:val="right"/>
              <w:rPr>
                <w:rFonts w:asciiTheme="minorHAnsi" w:hAnsiTheme="minorHAnsi" w:cs="Calibri"/>
                <w:sz w:val="18"/>
                <w:lang w:val="en-US"/>
              </w:rPr>
            </w:pPr>
            <w:r>
              <w:rPr>
                <w:rFonts w:asciiTheme="minorHAnsi" w:hAnsiTheme="minorHAnsi" w:cs="Calibri"/>
                <w:sz w:val="18"/>
              </w:rPr>
              <w:t>2 000 000</w:t>
            </w:r>
          </w:p>
        </w:tc>
        <w:tc>
          <w:tcPr>
            <w:tcW w:w="787" w:type="dxa"/>
            <w:shd w:val="clear" w:color="auto" w:fill="auto"/>
            <w:noWrap/>
            <w:hideMark/>
          </w:tcPr>
          <w:p w14:paraId="45421273"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12CA8D7D"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АМС</w:t>
            </w:r>
          </w:p>
        </w:tc>
        <w:tc>
          <w:tcPr>
            <w:tcW w:w="1903" w:type="dxa"/>
            <w:shd w:val="clear" w:color="auto" w:fill="auto"/>
            <w:noWrap/>
            <w:hideMark/>
          </w:tcPr>
          <w:p w14:paraId="7FA2A15D"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743" w:type="dxa"/>
            <w:shd w:val="clear" w:color="auto" w:fill="auto"/>
            <w:noWrap/>
            <w:hideMark/>
          </w:tcPr>
          <w:p w14:paraId="1D156C6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851" w:type="dxa"/>
            <w:shd w:val="clear" w:color="auto" w:fill="auto"/>
            <w:noWrap/>
            <w:hideMark/>
          </w:tcPr>
          <w:p w14:paraId="59EBF8B1"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2517" w:type="dxa"/>
            <w:shd w:val="clear" w:color="auto" w:fill="auto"/>
            <w:hideMark/>
          </w:tcPr>
          <w:p w14:paraId="4CB07943"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Единна точка за визуализиране на всички данни от регистри за физически и юридически лица, включително възможности за промяна, изтриване, получаване на известия, плащане на задължения и др.</w:t>
            </w:r>
          </w:p>
        </w:tc>
      </w:tr>
      <w:tr w:rsidR="00251ED0" w:rsidRPr="0050167F" w14:paraId="6E82073B" w14:textId="77777777" w:rsidTr="00D61540">
        <w:trPr>
          <w:trHeight w:val="1155"/>
        </w:trPr>
        <w:tc>
          <w:tcPr>
            <w:tcW w:w="469" w:type="dxa"/>
          </w:tcPr>
          <w:p w14:paraId="20546BCB" w14:textId="77777777" w:rsidR="00251ED0" w:rsidRPr="0050167F" w:rsidRDefault="00251ED0" w:rsidP="003401C4">
            <w:pPr>
              <w:pStyle w:val="TableNumber1"/>
              <w:rPr>
                <w:color w:val="000000"/>
                <w:lang w:val="en-US"/>
              </w:rPr>
            </w:pPr>
          </w:p>
        </w:tc>
        <w:tc>
          <w:tcPr>
            <w:tcW w:w="2805" w:type="dxa"/>
            <w:shd w:val="clear" w:color="auto" w:fill="auto"/>
            <w:hideMark/>
          </w:tcPr>
          <w:p w14:paraId="77DF61FA" w14:textId="7019941F"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Разработване на интерактивни програми  и съдържание за провеждане на специализирани обучения на населението и бизнеса</w:t>
            </w:r>
          </w:p>
        </w:tc>
        <w:tc>
          <w:tcPr>
            <w:tcW w:w="1633" w:type="dxa"/>
            <w:shd w:val="clear" w:color="auto" w:fill="auto"/>
            <w:noWrap/>
            <w:hideMark/>
          </w:tcPr>
          <w:p w14:paraId="4FBEAD6E"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Обучения</w:t>
            </w:r>
          </w:p>
        </w:tc>
        <w:tc>
          <w:tcPr>
            <w:tcW w:w="851" w:type="dxa"/>
            <w:shd w:val="clear" w:color="auto" w:fill="auto"/>
            <w:noWrap/>
            <w:hideMark/>
          </w:tcPr>
          <w:p w14:paraId="6110274E"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2017</w:t>
            </w:r>
          </w:p>
        </w:tc>
        <w:tc>
          <w:tcPr>
            <w:tcW w:w="709" w:type="dxa"/>
            <w:shd w:val="clear" w:color="auto" w:fill="auto"/>
            <w:noWrap/>
            <w:hideMark/>
          </w:tcPr>
          <w:p w14:paraId="43C0CD1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2020</w:t>
            </w:r>
          </w:p>
        </w:tc>
        <w:tc>
          <w:tcPr>
            <w:tcW w:w="1373" w:type="dxa"/>
            <w:shd w:val="clear" w:color="auto" w:fill="auto"/>
            <w:noWrap/>
            <w:hideMark/>
          </w:tcPr>
          <w:p w14:paraId="568847C3" w14:textId="7D739D8C"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rPr>
              <w:t>5</w:t>
            </w:r>
            <w:r w:rsidRPr="0050167F">
              <w:rPr>
                <w:rFonts w:asciiTheme="minorHAnsi" w:hAnsiTheme="minorHAnsi" w:cs="Calibri"/>
                <w:sz w:val="18"/>
                <w:lang w:val="en-US"/>
              </w:rPr>
              <w:t xml:space="preserve"> 000 000</w:t>
            </w:r>
          </w:p>
        </w:tc>
        <w:tc>
          <w:tcPr>
            <w:tcW w:w="787" w:type="dxa"/>
            <w:shd w:val="clear" w:color="auto" w:fill="auto"/>
            <w:noWrap/>
            <w:hideMark/>
          </w:tcPr>
          <w:p w14:paraId="4535F95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42AADE29"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МТИТС, МИЕ, МТСП</w:t>
            </w:r>
          </w:p>
        </w:tc>
        <w:tc>
          <w:tcPr>
            <w:tcW w:w="1903" w:type="dxa"/>
            <w:shd w:val="clear" w:color="auto" w:fill="auto"/>
            <w:noWrap/>
            <w:hideMark/>
          </w:tcPr>
          <w:p w14:paraId="3019B226"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интерактивни програми</w:t>
            </w:r>
          </w:p>
        </w:tc>
        <w:tc>
          <w:tcPr>
            <w:tcW w:w="743" w:type="dxa"/>
            <w:shd w:val="clear" w:color="auto" w:fill="auto"/>
            <w:noWrap/>
            <w:hideMark/>
          </w:tcPr>
          <w:p w14:paraId="64D41AD1"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0</w:t>
            </w:r>
          </w:p>
        </w:tc>
        <w:tc>
          <w:tcPr>
            <w:tcW w:w="851" w:type="dxa"/>
            <w:shd w:val="clear" w:color="auto" w:fill="auto"/>
            <w:noWrap/>
            <w:hideMark/>
          </w:tcPr>
          <w:p w14:paraId="3815BAEA"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10</w:t>
            </w:r>
          </w:p>
        </w:tc>
        <w:tc>
          <w:tcPr>
            <w:tcW w:w="2517" w:type="dxa"/>
            <w:shd w:val="clear" w:color="auto" w:fill="auto"/>
            <w:hideMark/>
          </w:tcPr>
          <w:p w14:paraId="34B06791" w14:textId="6CD5E82D" w:rsidR="00251ED0" w:rsidRPr="001370BA" w:rsidRDefault="00251ED0" w:rsidP="003401C4">
            <w:pPr>
              <w:spacing w:after="0" w:line="240" w:lineRule="auto"/>
              <w:rPr>
                <w:rFonts w:asciiTheme="minorHAnsi" w:hAnsiTheme="minorHAnsi" w:cs="Calibri"/>
                <w:color w:val="000000"/>
                <w:sz w:val="18"/>
              </w:rPr>
            </w:pPr>
            <w:r>
              <w:rPr>
                <w:rFonts w:asciiTheme="minorHAnsi" w:hAnsiTheme="minorHAnsi" w:cs="Calibri"/>
                <w:color w:val="000000"/>
                <w:sz w:val="18"/>
              </w:rPr>
              <w:t>Разработване на онлайн обучителни материали, подходящи за масово използване и насърчаване използването на е-услуги</w:t>
            </w:r>
          </w:p>
        </w:tc>
      </w:tr>
      <w:tr w:rsidR="00251ED0" w:rsidRPr="0050167F" w14:paraId="62A5E5B5" w14:textId="77777777" w:rsidTr="00D61540">
        <w:trPr>
          <w:trHeight w:val="1155"/>
        </w:trPr>
        <w:tc>
          <w:tcPr>
            <w:tcW w:w="469" w:type="dxa"/>
          </w:tcPr>
          <w:p w14:paraId="6ABD6115" w14:textId="77777777" w:rsidR="00251ED0" w:rsidRPr="0050167F" w:rsidRDefault="00251ED0" w:rsidP="003401C4">
            <w:pPr>
              <w:pStyle w:val="TableNumber1"/>
              <w:rPr>
                <w:lang w:val="en-US"/>
              </w:rPr>
            </w:pPr>
          </w:p>
        </w:tc>
        <w:tc>
          <w:tcPr>
            <w:tcW w:w="2805" w:type="dxa"/>
            <w:shd w:val="clear" w:color="auto" w:fill="auto"/>
            <w:hideMark/>
          </w:tcPr>
          <w:p w14:paraId="0D5C4F4F" w14:textId="61B7FEF8"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Разработване на алтернативни канали за достъп (напр. мобилни устройства, терминали) и осигуряване на обществен достъп (в пощи, библиотеки и др.) до съоръжения като е-павилиони, компютри и др.</w:t>
            </w:r>
          </w:p>
        </w:tc>
        <w:tc>
          <w:tcPr>
            <w:tcW w:w="1633" w:type="dxa"/>
            <w:shd w:val="clear" w:color="auto" w:fill="auto"/>
            <w:noWrap/>
            <w:hideMark/>
          </w:tcPr>
          <w:p w14:paraId="295B3A5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е-Услуги</w:t>
            </w:r>
          </w:p>
        </w:tc>
        <w:tc>
          <w:tcPr>
            <w:tcW w:w="851" w:type="dxa"/>
            <w:shd w:val="clear" w:color="auto" w:fill="auto"/>
            <w:noWrap/>
            <w:hideMark/>
          </w:tcPr>
          <w:p w14:paraId="2BD97DEF"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2017</w:t>
            </w:r>
          </w:p>
        </w:tc>
        <w:tc>
          <w:tcPr>
            <w:tcW w:w="709" w:type="dxa"/>
            <w:shd w:val="clear" w:color="auto" w:fill="auto"/>
            <w:noWrap/>
            <w:hideMark/>
          </w:tcPr>
          <w:p w14:paraId="51C1165C"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2019</w:t>
            </w:r>
          </w:p>
        </w:tc>
        <w:tc>
          <w:tcPr>
            <w:tcW w:w="1373" w:type="dxa"/>
            <w:shd w:val="clear" w:color="auto" w:fill="auto"/>
            <w:noWrap/>
            <w:hideMark/>
          </w:tcPr>
          <w:p w14:paraId="7783ADC5" w14:textId="77777777"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5 000 000</w:t>
            </w:r>
          </w:p>
        </w:tc>
        <w:tc>
          <w:tcPr>
            <w:tcW w:w="787" w:type="dxa"/>
            <w:shd w:val="clear" w:color="auto" w:fill="auto"/>
            <w:noWrap/>
            <w:hideMark/>
          </w:tcPr>
          <w:p w14:paraId="11AE636B"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6A28B54B"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МТИТС, АМС</w:t>
            </w:r>
          </w:p>
        </w:tc>
        <w:tc>
          <w:tcPr>
            <w:tcW w:w="1903" w:type="dxa"/>
            <w:shd w:val="clear" w:color="auto" w:fill="auto"/>
            <w:noWrap/>
            <w:hideMark/>
          </w:tcPr>
          <w:p w14:paraId="36BFEBA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Брой локации</w:t>
            </w:r>
          </w:p>
        </w:tc>
        <w:tc>
          <w:tcPr>
            <w:tcW w:w="743" w:type="dxa"/>
            <w:shd w:val="clear" w:color="auto" w:fill="auto"/>
            <w:noWrap/>
            <w:hideMark/>
          </w:tcPr>
          <w:p w14:paraId="7BBFD3E8"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0</w:t>
            </w:r>
          </w:p>
        </w:tc>
        <w:tc>
          <w:tcPr>
            <w:tcW w:w="851" w:type="dxa"/>
            <w:shd w:val="clear" w:color="auto" w:fill="auto"/>
            <w:noWrap/>
            <w:hideMark/>
          </w:tcPr>
          <w:p w14:paraId="0931699D" w14:textId="563352C3" w:rsidR="00251ED0" w:rsidRPr="001370BA" w:rsidRDefault="00251ED0" w:rsidP="003401C4">
            <w:pPr>
              <w:spacing w:after="0" w:line="240" w:lineRule="auto"/>
              <w:rPr>
                <w:rFonts w:asciiTheme="minorHAnsi" w:hAnsiTheme="minorHAnsi" w:cs="Calibri"/>
                <w:color w:val="000000"/>
                <w:sz w:val="18"/>
              </w:rPr>
            </w:pPr>
            <w:r w:rsidRPr="0050167F">
              <w:rPr>
                <w:rFonts w:asciiTheme="minorHAnsi" w:hAnsiTheme="minorHAnsi" w:cs="Calibri"/>
                <w:color w:val="000000"/>
                <w:sz w:val="18"/>
                <w:lang w:val="en-US"/>
              </w:rPr>
              <w:t> </w:t>
            </w:r>
            <w:r>
              <w:rPr>
                <w:rFonts w:asciiTheme="minorHAnsi" w:hAnsiTheme="minorHAnsi" w:cs="Calibri"/>
                <w:color w:val="000000"/>
                <w:sz w:val="18"/>
              </w:rPr>
              <w:t>50</w:t>
            </w:r>
          </w:p>
        </w:tc>
        <w:tc>
          <w:tcPr>
            <w:tcW w:w="2517" w:type="dxa"/>
            <w:shd w:val="clear" w:color="auto" w:fill="auto"/>
            <w:hideMark/>
          </w:tcPr>
          <w:p w14:paraId="47AD691A" w14:textId="03547219" w:rsidR="00251ED0" w:rsidRPr="001370BA" w:rsidRDefault="00251ED0" w:rsidP="003401C4">
            <w:pPr>
              <w:spacing w:after="0" w:line="240" w:lineRule="auto"/>
              <w:rPr>
                <w:rFonts w:asciiTheme="minorHAnsi" w:hAnsiTheme="minorHAnsi" w:cs="Calibri"/>
                <w:color w:val="000000"/>
                <w:sz w:val="18"/>
              </w:rPr>
            </w:pPr>
            <w:r>
              <w:rPr>
                <w:rFonts w:asciiTheme="minorHAnsi" w:hAnsiTheme="minorHAnsi" w:cs="Calibri"/>
                <w:color w:val="000000"/>
                <w:sz w:val="18"/>
              </w:rPr>
              <w:t>Предоставяне на е-услуги в по-малки населени места, извън областните градове, през алтернативни канали за достъп</w:t>
            </w:r>
          </w:p>
        </w:tc>
      </w:tr>
      <w:tr w:rsidR="00251ED0" w:rsidRPr="0050167F" w14:paraId="22F0E4EF" w14:textId="77777777" w:rsidTr="00D61540">
        <w:trPr>
          <w:trHeight w:val="1155"/>
        </w:trPr>
        <w:tc>
          <w:tcPr>
            <w:tcW w:w="469" w:type="dxa"/>
          </w:tcPr>
          <w:p w14:paraId="5357DCBE" w14:textId="77777777" w:rsidR="00251ED0" w:rsidRPr="0050167F" w:rsidRDefault="00251ED0" w:rsidP="003401C4">
            <w:pPr>
              <w:pStyle w:val="TableNumber1"/>
              <w:rPr>
                <w:lang w:val="en-US"/>
              </w:rPr>
            </w:pPr>
          </w:p>
        </w:tc>
        <w:tc>
          <w:tcPr>
            <w:tcW w:w="2805" w:type="dxa"/>
            <w:shd w:val="clear" w:color="auto" w:fill="auto"/>
            <w:hideMark/>
          </w:tcPr>
          <w:p w14:paraId="1F76C882" w14:textId="7E425F88"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Реализиране на НЗИС - Етап 2</w:t>
            </w:r>
          </w:p>
        </w:tc>
        <w:tc>
          <w:tcPr>
            <w:tcW w:w="1633" w:type="dxa"/>
            <w:shd w:val="clear" w:color="auto" w:fill="auto"/>
            <w:noWrap/>
            <w:hideMark/>
          </w:tcPr>
          <w:p w14:paraId="2AF6E44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е-Здравеопазване</w:t>
            </w:r>
          </w:p>
        </w:tc>
        <w:tc>
          <w:tcPr>
            <w:tcW w:w="851" w:type="dxa"/>
            <w:shd w:val="clear" w:color="auto" w:fill="auto"/>
            <w:noWrap/>
            <w:hideMark/>
          </w:tcPr>
          <w:p w14:paraId="5C9FD1A7"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2017</w:t>
            </w:r>
          </w:p>
        </w:tc>
        <w:tc>
          <w:tcPr>
            <w:tcW w:w="709" w:type="dxa"/>
            <w:shd w:val="clear" w:color="auto" w:fill="auto"/>
            <w:noWrap/>
            <w:hideMark/>
          </w:tcPr>
          <w:p w14:paraId="7A3AE269"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2019</w:t>
            </w:r>
          </w:p>
        </w:tc>
        <w:tc>
          <w:tcPr>
            <w:tcW w:w="1373" w:type="dxa"/>
            <w:shd w:val="clear" w:color="auto" w:fill="auto"/>
            <w:noWrap/>
            <w:hideMark/>
          </w:tcPr>
          <w:p w14:paraId="400CC1D1" w14:textId="77777777"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6 000 000</w:t>
            </w:r>
          </w:p>
        </w:tc>
        <w:tc>
          <w:tcPr>
            <w:tcW w:w="787" w:type="dxa"/>
            <w:shd w:val="clear" w:color="auto" w:fill="auto"/>
            <w:noWrap/>
            <w:hideMark/>
          </w:tcPr>
          <w:p w14:paraId="44744984"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3C35179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МЗ</w:t>
            </w:r>
          </w:p>
        </w:tc>
        <w:tc>
          <w:tcPr>
            <w:tcW w:w="1903" w:type="dxa"/>
            <w:shd w:val="clear" w:color="auto" w:fill="auto"/>
            <w:noWrap/>
            <w:hideMark/>
          </w:tcPr>
          <w:p w14:paraId="5BD685AB"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743" w:type="dxa"/>
            <w:shd w:val="clear" w:color="auto" w:fill="auto"/>
            <w:noWrap/>
            <w:hideMark/>
          </w:tcPr>
          <w:p w14:paraId="4FD2E97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851" w:type="dxa"/>
            <w:shd w:val="clear" w:color="auto" w:fill="auto"/>
            <w:noWrap/>
            <w:hideMark/>
          </w:tcPr>
          <w:p w14:paraId="6952FC67"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2517" w:type="dxa"/>
            <w:shd w:val="clear" w:color="auto" w:fill="auto"/>
            <w:hideMark/>
          </w:tcPr>
          <w:p w14:paraId="2FA9DF86" w14:textId="3155AF83" w:rsidR="00251ED0" w:rsidRPr="001370BA" w:rsidRDefault="00251ED0" w:rsidP="003401C4">
            <w:pPr>
              <w:spacing w:after="0" w:line="240" w:lineRule="auto"/>
              <w:rPr>
                <w:rFonts w:asciiTheme="minorHAnsi" w:hAnsiTheme="minorHAnsi" w:cs="Calibri"/>
                <w:color w:val="000000"/>
                <w:sz w:val="18"/>
              </w:rPr>
            </w:pPr>
            <w:r>
              <w:rPr>
                <w:rFonts w:asciiTheme="minorHAnsi" w:hAnsiTheme="minorHAnsi" w:cs="Calibri"/>
                <w:color w:val="000000"/>
                <w:sz w:val="18"/>
              </w:rPr>
              <w:t>По направен анализ и пътна карта от МЗ</w:t>
            </w:r>
          </w:p>
        </w:tc>
      </w:tr>
      <w:tr w:rsidR="00251ED0" w:rsidRPr="0050167F" w14:paraId="3B7F6495" w14:textId="77777777" w:rsidTr="00D61540">
        <w:trPr>
          <w:trHeight w:val="1155"/>
        </w:trPr>
        <w:tc>
          <w:tcPr>
            <w:tcW w:w="469" w:type="dxa"/>
          </w:tcPr>
          <w:p w14:paraId="0B268895" w14:textId="77777777" w:rsidR="00251ED0" w:rsidRPr="0050167F" w:rsidRDefault="00251ED0" w:rsidP="003401C4">
            <w:pPr>
              <w:pStyle w:val="TableNumber1"/>
              <w:rPr>
                <w:lang w:val="en-US"/>
              </w:rPr>
            </w:pPr>
          </w:p>
        </w:tc>
        <w:tc>
          <w:tcPr>
            <w:tcW w:w="2805" w:type="dxa"/>
            <w:shd w:val="clear" w:color="auto" w:fill="auto"/>
            <w:hideMark/>
          </w:tcPr>
          <w:p w14:paraId="0E8B62B8" w14:textId="6CBC3412"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Реализиране на НЗИС - Етап 3</w:t>
            </w:r>
          </w:p>
        </w:tc>
        <w:tc>
          <w:tcPr>
            <w:tcW w:w="1633" w:type="dxa"/>
            <w:shd w:val="clear" w:color="auto" w:fill="auto"/>
            <w:noWrap/>
            <w:hideMark/>
          </w:tcPr>
          <w:p w14:paraId="1456E1AC"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е-Здравеопазване</w:t>
            </w:r>
          </w:p>
        </w:tc>
        <w:tc>
          <w:tcPr>
            <w:tcW w:w="851" w:type="dxa"/>
            <w:shd w:val="clear" w:color="auto" w:fill="auto"/>
            <w:noWrap/>
            <w:hideMark/>
          </w:tcPr>
          <w:p w14:paraId="641C3922"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2019</w:t>
            </w:r>
          </w:p>
        </w:tc>
        <w:tc>
          <w:tcPr>
            <w:tcW w:w="709" w:type="dxa"/>
            <w:shd w:val="clear" w:color="auto" w:fill="auto"/>
            <w:noWrap/>
            <w:hideMark/>
          </w:tcPr>
          <w:p w14:paraId="29C8A94A"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2020</w:t>
            </w:r>
          </w:p>
        </w:tc>
        <w:tc>
          <w:tcPr>
            <w:tcW w:w="1373" w:type="dxa"/>
            <w:shd w:val="clear" w:color="auto" w:fill="auto"/>
            <w:noWrap/>
            <w:hideMark/>
          </w:tcPr>
          <w:p w14:paraId="121350DB" w14:textId="77777777"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6 000 000</w:t>
            </w:r>
          </w:p>
        </w:tc>
        <w:tc>
          <w:tcPr>
            <w:tcW w:w="787" w:type="dxa"/>
            <w:shd w:val="clear" w:color="auto" w:fill="auto"/>
            <w:noWrap/>
            <w:hideMark/>
          </w:tcPr>
          <w:p w14:paraId="0A11944A"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5F728D3C"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МЗ</w:t>
            </w:r>
          </w:p>
        </w:tc>
        <w:tc>
          <w:tcPr>
            <w:tcW w:w="1903" w:type="dxa"/>
            <w:shd w:val="clear" w:color="auto" w:fill="auto"/>
            <w:noWrap/>
            <w:hideMark/>
          </w:tcPr>
          <w:p w14:paraId="48A11309"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743" w:type="dxa"/>
            <w:shd w:val="clear" w:color="auto" w:fill="auto"/>
            <w:noWrap/>
            <w:hideMark/>
          </w:tcPr>
          <w:p w14:paraId="66640ABF"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851" w:type="dxa"/>
            <w:shd w:val="clear" w:color="auto" w:fill="auto"/>
            <w:noWrap/>
            <w:hideMark/>
          </w:tcPr>
          <w:p w14:paraId="26FD305B"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2517" w:type="dxa"/>
            <w:shd w:val="clear" w:color="auto" w:fill="auto"/>
            <w:hideMark/>
          </w:tcPr>
          <w:p w14:paraId="5A34ED45" w14:textId="679CF20B" w:rsidR="00251ED0" w:rsidRPr="0050167F" w:rsidRDefault="00251ED0" w:rsidP="003401C4">
            <w:pPr>
              <w:spacing w:after="0" w:line="240" w:lineRule="auto"/>
              <w:rPr>
                <w:rFonts w:asciiTheme="minorHAnsi" w:hAnsiTheme="minorHAnsi" w:cs="Calibri"/>
                <w:color w:val="000000"/>
                <w:sz w:val="18"/>
                <w:lang w:val="en-US"/>
              </w:rPr>
            </w:pPr>
            <w:r>
              <w:rPr>
                <w:rFonts w:asciiTheme="minorHAnsi" w:hAnsiTheme="minorHAnsi" w:cs="Calibri"/>
                <w:color w:val="000000"/>
                <w:sz w:val="18"/>
              </w:rPr>
              <w:t>По направен анализ и пътна карта от МЗ</w:t>
            </w:r>
          </w:p>
        </w:tc>
      </w:tr>
      <w:tr w:rsidR="00251ED0" w:rsidRPr="0050167F" w14:paraId="0CCEB966" w14:textId="77777777" w:rsidTr="00D61540">
        <w:trPr>
          <w:trHeight w:val="1155"/>
        </w:trPr>
        <w:tc>
          <w:tcPr>
            <w:tcW w:w="469" w:type="dxa"/>
          </w:tcPr>
          <w:p w14:paraId="5836C075" w14:textId="77777777" w:rsidR="00251ED0" w:rsidRPr="0050167F" w:rsidRDefault="00251ED0" w:rsidP="003401C4">
            <w:pPr>
              <w:pStyle w:val="TableNumber1"/>
              <w:rPr>
                <w:lang w:val="en-US"/>
              </w:rPr>
            </w:pPr>
          </w:p>
        </w:tc>
        <w:tc>
          <w:tcPr>
            <w:tcW w:w="2805" w:type="dxa"/>
            <w:shd w:val="clear" w:color="auto" w:fill="auto"/>
            <w:hideMark/>
          </w:tcPr>
          <w:p w14:paraId="285D4DF4" w14:textId="60528149"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Реализиране на стратегията за е-Митници - етап 2</w:t>
            </w:r>
          </w:p>
        </w:tc>
        <w:tc>
          <w:tcPr>
            <w:tcW w:w="1633" w:type="dxa"/>
            <w:shd w:val="clear" w:color="auto" w:fill="auto"/>
            <w:noWrap/>
            <w:hideMark/>
          </w:tcPr>
          <w:p w14:paraId="1E84436A"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е-Митници</w:t>
            </w:r>
          </w:p>
        </w:tc>
        <w:tc>
          <w:tcPr>
            <w:tcW w:w="851" w:type="dxa"/>
            <w:shd w:val="clear" w:color="auto" w:fill="auto"/>
            <w:noWrap/>
            <w:hideMark/>
          </w:tcPr>
          <w:p w14:paraId="531AEEB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2017</w:t>
            </w:r>
          </w:p>
        </w:tc>
        <w:tc>
          <w:tcPr>
            <w:tcW w:w="709" w:type="dxa"/>
            <w:shd w:val="clear" w:color="auto" w:fill="auto"/>
            <w:noWrap/>
            <w:hideMark/>
          </w:tcPr>
          <w:p w14:paraId="4B446E3E"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2019</w:t>
            </w:r>
          </w:p>
        </w:tc>
        <w:tc>
          <w:tcPr>
            <w:tcW w:w="1373" w:type="dxa"/>
            <w:shd w:val="clear" w:color="auto" w:fill="auto"/>
            <w:noWrap/>
            <w:hideMark/>
          </w:tcPr>
          <w:p w14:paraId="1B462E39" w14:textId="77777777" w:rsidR="00251ED0" w:rsidRPr="0050167F" w:rsidRDefault="00251ED0" w:rsidP="003401C4">
            <w:pPr>
              <w:spacing w:after="0" w:line="240" w:lineRule="auto"/>
              <w:jc w:val="right"/>
              <w:rPr>
                <w:rFonts w:asciiTheme="minorHAnsi" w:hAnsiTheme="minorHAnsi" w:cs="Calibri"/>
                <w:sz w:val="18"/>
                <w:lang w:val="en-US"/>
              </w:rPr>
            </w:pPr>
            <w:r w:rsidRPr="0050167F">
              <w:rPr>
                <w:rFonts w:asciiTheme="minorHAnsi" w:hAnsiTheme="minorHAnsi" w:cs="Calibri"/>
                <w:sz w:val="18"/>
                <w:lang w:val="en-US"/>
              </w:rPr>
              <w:t>4 000 000</w:t>
            </w:r>
          </w:p>
        </w:tc>
        <w:tc>
          <w:tcPr>
            <w:tcW w:w="787" w:type="dxa"/>
            <w:shd w:val="clear" w:color="auto" w:fill="auto"/>
            <w:noWrap/>
            <w:hideMark/>
          </w:tcPr>
          <w:p w14:paraId="6E67F12F"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noWrap/>
            <w:hideMark/>
          </w:tcPr>
          <w:p w14:paraId="249C85EC"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АМ</w:t>
            </w:r>
          </w:p>
        </w:tc>
        <w:tc>
          <w:tcPr>
            <w:tcW w:w="1903" w:type="dxa"/>
            <w:shd w:val="clear" w:color="auto" w:fill="auto"/>
            <w:noWrap/>
            <w:hideMark/>
          </w:tcPr>
          <w:p w14:paraId="23CA6D4D"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743" w:type="dxa"/>
            <w:shd w:val="clear" w:color="auto" w:fill="auto"/>
            <w:noWrap/>
            <w:hideMark/>
          </w:tcPr>
          <w:p w14:paraId="27CFF027"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851" w:type="dxa"/>
            <w:shd w:val="clear" w:color="auto" w:fill="auto"/>
            <w:noWrap/>
            <w:hideMark/>
          </w:tcPr>
          <w:p w14:paraId="6F3CBF16"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2517" w:type="dxa"/>
            <w:shd w:val="clear" w:color="auto" w:fill="auto"/>
            <w:hideMark/>
          </w:tcPr>
          <w:p w14:paraId="087BB4AB"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По пътната карта за е-Митници</w:t>
            </w:r>
          </w:p>
        </w:tc>
      </w:tr>
      <w:tr w:rsidR="00251ED0" w:rsidRPr="0050167F" w14:paraId="6337B36E" w14:textId="77777777" w:rsidTr="00D61540">
        <w:trPr>
          <w:trHeight w:val="1155"/>
        </w:trPr>
        <w:tc>
          <w:tcPr>
            <w:tcW w:w="469" w:type="dxa"/>
          </w:tcPr>
          <w:p w14:paraId="6A15717A" w14:textId="77777777" w:rsidR="00251ED0" w:rsidRPr="0050167F" w:rsidRDefault="00251ED0" w:rsidP="003401C4">
            <w:pPr>
              <w:pStyle w:val="TableNumber1"/>
              <w:rPr>
                <w:lang w:val="en-US"/>
              </w:rPr>
            </w:pPr>
          </w:p>
        </w:tc>
        <w:tc>
          <w:tcPr>
            <w:tcW w:w="2805" w:type="dxa"/>
            <w:shd w:val="clear" w:color="auto" w:fill="auto"/>
            <w:hideMark/>
          </w:tcPr>
          <w:p w14:paraId="71AB3726" w14:textId="47823AC5" w:rsidR="00251ED0" w:rsidRPr="0050167F" w:rsidRDefault="00251ED0" w:rsidP="003401C4">
            <w:pPr>
              <w:spacing w:after="0" w:line="240" w:lineRule="auto"/>
              <w:rPr>
                <w:rFonts w:asciiTheme="minorHAnsi" w:hAnsiTheme="minorHAnsi" w:cs="Calibri"/>
                <w:sz w:val="18"/>
                <w:lang w:val="en-US"/>
              </w:rPr>
            </w:pPr>
            <w:r w:rsidRPr="0050167F">
              <w:rPr>
                <w:rFonts w:asciiTheme="minorHAnsi" w:hAnsiTheme="minorHAnsi" w:cs="Calibri"/>
                <w:sz w:val="18"/>
                <w:lang w:val="en-US"/>
              </w:rPr>
              <w:t>Реализиране на публична централизирана информационна система за работа с правни документи в структуриран вид</w:t>
            </w:r>
          </w:p>
        </w:tc>
        <w:tc>
          <w:tcPr>
            <w:tcW w:w="1633" w:type="dxa"/>
            <w:shd w:val="clear" w:color="auto" w:fill="auto"/>
            <w:noWrap/>
            <w:hideMark/>
          </w:tcPr>
          <w:p w14:paraId="506F9661"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е-Законодателство</w:t>
            </w:r>
          </w:p>
        </w:tc>
        <w:tc>
          <w:tcPr>
            <w:tcW w:w="851" w:type="dxa"/>
            <w:shd w:val="clear" w:color="auto" w:fill="auto"/>
            <w:noWrap/>
            <w:hideMark/>
          </w:tcPr>
          <w:p w14:paraId="63E8DE87"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2016</w:t>
            </w:r>
          </w:p>
        </w:tc>
        <w:tc>
          <w:tcPr>
            <w:tcW w:w="709" w:type="dxa"/>
            <w:shd w:val="clear" w:color="auto" w:fill="auto"/>
            <w:noWrap/>
            <w:hideMark/>
          </w:tcPr>
          <w:p w14:paraId="77ADD255"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2017</w:t>
            </w:r>
          </w:p>
        </w:tc>
        <w:tc>
          <w:tcPr>
            <w:tcW w:w="1373" w:type="dxa"/>
            <w:shd w:val="clear" w:color="auto" w:fill="auto"/>
            <w:noWrap/>
            <w:hideMark/>
          </w:tcPr>
          <w:p w14:paraId="626AF94B" w14:textId="6B42A00E" w:rsidR="00251ED0" w:rsidRPr="0050167F" w:rsidRDefault="00251ED0" w:rsidP="003401C4">
            <w:pPr>
              <w:spacing w:after="0" w:line="240" w:lineRule="auto"/>
              <w:jc w:val="right"/>
              <w:rPr>
                <w:rFonts w:asciiTheme="minorHAnsi" w:hAnsiTheme="minorHAnsi" w:cs="Calibri"/>
                <w:sz w:val="18"/>
                <w:lang w:val="en-US"/>
              </w:rPr>
            </w:pPr>
            <w:r>
              <w:rPr>
                <w:rFonts w:asciiTheme="minorHAnsi" w:hAnsiTheme="minorHAnsi" w:cs="Calibri"/>
                <w:sz w:val="18"/>
              </w:rPr>
              <w:t>3</w:t>
            </w:r>
            <w:r w:rsidRPr="0050167F">
              <w:rPr>
                <w:rFonts w:asciiTheme="minorHAnsi" w:hAnsiTheme="minorHAnsi" w:cs="Calibri"/>
                <w:sz w:val="18"/>
                <w:lang w:val="en-US"/>
              </w:rPr>
              <w:t xml:space="preserve"> 000 000</w:t>
            </w:r>
          </w:p>
        </w:tc>
        <w:tc>
          <w:tcPr>
            <w:tcW w:w="787" w:type="dxa"/>
            <w:shd w:val="clear" w:color="auto" w:fill="auto"/>
            <w:noWrap/>
            <w:hideMark/>
          </w:tcPr>
          <w:p w14:paraId="3CEA9A2C"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ОПДУ</w:t>
            </w:r>
          </w:p>
        </w:tc>
        <w:tc>
          <w:tcPr>
            <w:tcW w:w="1465" w:type="dxa"/>
            <w:shd w:val="clear" w:color="auto" w:fill="auto"/>
            <w:hideMark/>
          </w:tcPr>
          <w:p w14:paraId="0F29615B"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xml:space="preserve">АМС, </w:t>
            </w:r>
            <w:r w:rsidRPr="0050167F">
              <w:rPr>
                <w:rFonts w:asciiTheme="minorHAnsi" w:hAnsiTheme="minorHAnsi" w:cs="Calibri"/>
                <w:color w:val="000000"/>
                <w:sz w:val="18"/>
                <w:lang w:val="en-US"/>
              </w:rPr>
              <w:br/>
              <w:t>Народно събрание</w:t>
            </w:r>
          </w:p>
        </w:tc>
        <w:tc>
          <w:tcPr>
            <w:tcW w:w="1903" w:type="dxa"/>
            <w:shd w:val="clear" w:color="auto" w:fill="auto"/>
            <w:hideMark/>
          </w:tcPr>
          <w:p w14:paraId="41888B98"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743" w:type="dxa"/>
            <w:shd w:val="clear" w:color="auto" w:fill="auto"/>
            <w:hideMark/>
          </w:tcPr>
          <w:p w14:paraId="2E600E27"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851" w:type="dxa"/>
            <w:shd w:val="clear" w:color="auto" w:fill="auto"/>
            <w:hideMark/>
          </w:tcPr>
          <w:p w14:paraId="360BB008" w14:textId="77777777"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 </w:t>
            </w:r>
          </w:p>
        </w:tc>
        <w:tc>
          <w:tcPr>
            <w:tcW w:w="2517" w:type="dxa"/>
            <w:shd w:val="clear" w:color="auto" w:fill="auto"/>
            <w:hideMark/>
          </w:tcPr>
          <w:p w14:paraId="796CEFC8" w14:textId="5647942D" w:rsidR="00251ED0" w:rsidRPr="0050167F" w:rsidRDefault="00251ED0" w:rsidP="003401C4">
            <w:pPr>
              <w:spacing w:after="0" w:line="240" w:lineRule="auto"/>
              <w:rPr>
                <w:rFonts w:asciiTheme="minorHAnsi" w:hAnsiTheme="minorHAnsi" w:cs="Calibri"/>
                <w:color w:val="000000"/>
                <w:sz w:val="18"/>
                <w:lang w:val="en-US"/>
              </w:rPr>
            </w:pPr>
            <w:r w:rsidRPr="0050167F">
              <w:rPr>
                <w:rFonts w:asciiTheme="minorHAnsi" w:hAnsiTheme="minorHAnsi" w:cs="Calibri"/>
                <w:color w:val="000000"/>
                <w:sz w:val="18"/>
                <w:lang w:val="en-US"/>
              </w:rPr>
              <w:t>Използване на т.нар. "</w:t>
            </w:r>
            <w:r>
              <w:rPr>
                <w:rFonts w:asciiTheme="minorHAnsi" w:hAnsiTheme="minorHAnsi" w:cs="Calibri"/>
                <w:color w:val="000000"/>
                <w:sz w:val="18"/>
                <w:lang w:val="en-US"/>
              </w:rPr>
              <w:t>L</w:t>
            </w:r>
            <w:r w:rsidRPr="0050167F">
              <w:rPr>
                <w:rFonts w:asciiTheme="minorHAnsi" w:hAnsiTheme="minorHAnsi" w:cs="Calibri"/>
                <w:color w:val="000000"/>
                <w:sz w:val="18"/>
                <w:lang w:val="en-US"/>
              </w:rPr>
              <w:t xml:space="preserve">inked </w:t>
            </w:r>
            <w:r>
              <w:rPr>
                <w:rFonts w:asciiTheme="minorHAnsi" w:hAnsiTheme="minorHAnsi" w:cs="Calibri"/>
                <w:color w:val="000000"/>
                <w:sz w:val="18"/>
                <w:lang w:val="en-US"/>
              </w:rPr>
              <w:t>D</w:t>
            </w:r>
            <w:r w:rsidRPr="0050167F">
              <w:rPr>
                <w:rFonts w:asciiTheme="minorHAnsi" w:hAnsiTheme="minorHAnsi" w:cs="Calibri"/>
                <w:color w:val="000000"/>
                <w:sz w:val="18"/>
                <w:lang w:val="en-US"/>
              </w:rPr>
              <w:t>ata"</w:t>
            </w:r>
            <w:r>
              <w:rPr>
                <w:rFonts w:asciiTheme="minorHAnsi" w:hAnsiTheme="minorHAnsi" w:cs="Calibri"/>
                <w:color w:val="000000"/>
                <w:sz w:val="18"/>
                <w:lang w:val="en-US"/>
              </w:rPr>
              <w:t xml:space="preserve"> /</w:t>
            </w:r>
            <w:r w:rsidRPr="0050167F">
              <w:rPr>
                <w:rFonts w:asciiTheme="minorHAnsi" w:hAnsiTheme="minorHAnsi" w:cs="Calibri"/>
                <w:color w:val="000000"/>
                <w:sz w:val="18"/>
                <w:lang w:val="en-US"/>
              </w:rPr>
              <w:t xml:space="preserve"> RDF и публична система за контрол на версиите на правни документи, както и инструменти за работа с тях</w:t>
            </w:r>
            <w:r>
              <w:rPr>
                <w:rFonts w:asciiTheme="minorHAnsi" w:hAnsiTheme="minorHAnsi" w:cs="Calibri"/>
                <w:color w:val="000000"/>
                <w:sz w:val="18"/>
              </w:rPr>
              <w:t xml:space="preserve"> (</w:t>
            </w:r>
            <w:r w:rsidRPr="00D61540">
              <w:rPr>
                <w:rFonts w:asciiTheme="minorHAnsi" w:hAnsiTheme="minorHAnsi" w:cs="Calibri"/>
                <w:color w:val="000000"/>
                <w:sz w:val="18"/>
              </w:rPr>
              <w:t>колаборативно законотворчество),</w:t>
            </w:r>
            <w:r w:rsidRPr="0050167F">
              <w:rPr>
                <w:rFonts w:asciiTheme="minorHAnsi" w:hAnsiTheme="minorHAnsi" w:cs="Calibri"/>
                <w:color w:val="000000"/>
                <w:sz w:val="18"/>
                <w:lang w:val="en-US"/>
              </w:rPr>
              <w:t xml:space="preserve"> включително експорт към ЗИД, консолидирана версия към дата и др. </w:t>
            </w:r>
          </w:p>
        </w:tc>
      </w:tr>
      <w:tr w:rsidR="00251ED0" w:rsidRPr="0050167F" w14:paraId="6EF45EAF" w14:textId="77777777" w:rsidTr="00D61540">
        <w:trPr>
          <w:trHeight w:val="354"/>
        </w:trPr>
        <w:tc>
          <w:tcPr>
            <w:tcW w:w="469" w:type="dxa"/>
          </w:tcPr>
          <w:p w14:paraId="0842C96D" w14:textId="77777777" w:rsidR="00251ED0" w:rsidRPr="001370BA" w:rsidRDefault="00251ED0" w:rsidP="00D61540">
            <w:pPr>
              <w:pStyle w:val="TableNumber1"/>
              <w:numPr>
                <w:ilvl w:val="0"/>
                <w:numId w:val="0"/>
              </w:numPr>
              <w:spacing w:line="20" w:lineRule="atLeast"/>
              <w:rPr>
                <w:color w:val="000000"/>
              </w:rPr>
            </w:pPr>
          </w:p>
        </w:tc>
        <w:tc>
          <w:tcPr>
            <w:tcW w:w="5998" w:type="dxa"/>
            <w:gridSpan w:val="4"/>
            <w:shd w:val="clear" w:color="auto" w:fill="auto"/>
            <w:vAlign w:val="center"/>
          </w:tcPr>
          <w:p w14:paraId="6AEB72D4" w14:textId="1A7EFF37" w:rsidR="00251ED0" w:rsidRPr="001370BA" w:rsidRDefault="00251ED0" w:rsidP="00D61540">
            <w:pPr>
              <w:spacing w:after="0" w:line="20" w:lineRule="atLeast"/>
              <w:jc w:val="right"/>
              <w:rPr>
                <w:rFonts w:asciiTheme="minorHAnsi" w:hAnsiTheme="minorHAnsi" w:cs="Calibri"/>
                <w:b/>
                <w:color w:val="000000"/>
                <w:sz w:val="18"/>
              </w:rPr>
            </w:pPr>
            <w:r>
              <w:rPr>
                <w:rFonts w:asciiTheme="minorHAnsi" w:hAnsiTheme="minorHAnsi" w:cs="Calibri"/>
                <w:b/>
                <w:color w:val="000000"/>
                <w:sz w:val="18"/>
              </w:rPr>
              <w:t>ОБЩО*</w:t>
            </w:r>
            <w:r w:rsidRPr="001370BA">
              <w:rPr>
                <w:rFonts w:asciiTheme="minorHAnsi" w:hAnsiTheme="minorHAnsi" w:cs="Calibri"/>
                <w:b/>
                <w:color w:val="000000"/>
                <w:sz w:val="18"/>
              </w:rPr>
              <w:t>:</w:t>
            </w:r>
          </w:p>
        </w:tc>
        <w:tc>
          <w:tcPr>
            <w:tcW w:w="1373" w:type="dxa"/>
            <w:shd w:val="clear" w:color="auto" w:fill="auto"/>
            <w:noWrap/>
            <w:vAlign w:val="center"/>
          </w:tcPr>
          <w:p w14:paraId="0A49D25D" w14:textId="2AE8A7FA" w:rsidR="00251ED0" w:rsidRPr="0050167F" w:rsidRDefault="00251ED0" w:rsidP="00D61540">
            <w:pPr>
              <w:spacing w:after="0" w:line="20" w:lineRule="atLeast"/>
              <w:jc w:val="right"/>
              <w:rPr>
                <w:rFonts w:asciiTheme="minorHAnsi" w:hAnsiTheme="minorHAnsi" w:cs="Calibri"/>
                <w:b/>
                <w:color w:val="000000"/>
                <w:sz w:val="18"/>
              </w:rPr>
            </w:pPr>
            <w:r w:rsidRPr="00D61540">
              <w:rPr>
                <w:rFonts w:asciiTheme="minorHAnsi" w:hAnsiTheme="minorHAnsi" w:cs="Calibri"/>
                <w:b/>
                <w:color w:val="000000"/>
                <w:sz w:val="18"/>
              </w:rPr>
              <w:t>199 940</w:t>
            </w:r>
            <w:r>
              <w:rPr>
                <w:rFonts w:asciiTheme="minorHAnsi" w:hAnsiTheme="minorHAnsi" w:cs="Calibri"/>
                <w:b/>
                <w:color w:val="000000"/>
                <w:sz w:val="18"/>
              </w:rPr>
              <w:t> </w:t>
            </w:r>
            <w:r w:rsidRPr="00D61540">
              <w:rPr>
                <w:rFonts w:asciiTheme="minorHAnsi" w:hAnsiTheme="minorHAnsi" w:cs="Calibri"/>
                <w:b/>
                <w:color w:val="000000"/>
                <w:sz w:val="18"/>
              </w:rPr>
              <w:t>000</w:t>
            </w:r>
          </w:p>
        </w:tc>
        <w:tc>
          <w:tcPr>
            <w:tcW w:w="8266" w:type="dxa"/>
            <w:gridSpan w:val="6"/>
            <w:shd w:val="clear" w:color="auto" w:fill="auto"/>
            <w:vAlign w:val="center"/>
          </w:tcPr>
          <w:p w14:paraId="7F690967" w14:textId="77777777" w:rsidR="00251ED0" w:rsidRDefault="00251ED0" w:rsidP="00D61540">
            <w:pPr>
              <w:spacing w:after="0" w:line="20" w:lineRule="atLeast"/>
              <w:rPr>
                <w:rFonts w:asciiTheme="minorHAnsi" w:hAnsiTheme="minorHAnsi" w:cs="Calibri"/>
                <w:b/>
                <w:color w:val="000000"/>
                <w:sz w:val="18"/>
              </w:rPr>
            </w:pPr>
            <w:r>
              <w:rPr>
                <w:rFonts w:cs="Calibri"/>
                <w:b/>
                <w:sz w:val="18"/>
              </w:rPr>
              <w:t>*Предвидените средства за финансиране по РБ са на обща стойност и 10 000 000 лева с ДДС</w:t>
            </w:r>
          </w:p>
          <w:p w14:paraId="77697C71" w14:textId="77777777" w:rsidR="00251ED0" w:rsidRDefault="00251ED0" w:rsidP="00D61540">
            <w:pPr>
              <w:spacing w:after="0" w:line="20" w:lineRule="atLeast"/>
              <w:rPr>
                <w:rFonts w:cs="Calibri"/>
                <w:b/>
                <w:sz w:val="18"/>
              </w:rPr>
            </w:pPr>
            <w:r>
              <w:rPr>
                <w:rFonts w:cs="Calibri"/>
                <w:b/>
                <w:sz w:val="18"/>
              </w:rPr>
              <w:t>*Предвидените средства за финансиране по ОПРСР са на обща стойност и 68 000 000 лева с ДДС</w:t>
            </w:r>
          </w:p>
          <w:p w14:paraId="65A1101F" w14:textId="584DACA3" w:rsidR="00251ED0" w:rsidRPr="0050167F" w:rsidRDefault="00251ED0" w:rsidP="00D61540">
            <w:pPr>
              <w:spacing w:after="0" w:line="20" w:lineRule="atLeast"/>
              <w:rPr>
                <w:rFonts w:asciiTheme="minorHAnsi" w:hAnsiTheme="minorHAnsi" w:cs="Calibri"/>
                <w:b/>
                <w:color w:val="000000"/>
                <w:sz w:val="18"/>
              </w:rPr>
            </w:pPr>
            <w:r>
              <w:rPr>
                <w:rFonts w:cs="Calibri"/>
                <w:b/>
                <w:sz w:val="18"/>
              </w:rPr>
              <w:t xml:space="preserve">*Предвидените средства за финансиране по ОПДУ са на обща стойност </w:t>
            </w:r>
            <w:r w:rsidRPr="00D61540">
              <w:rPr>
                <w:rFonts w:asciiTheme="minorHAnsi" w:hAnsiTheme="minorHAnsi" w:cs="Calibri"/>
                <w:b/>
                <w:color w:val="000000"/>
                <w:sz w:val="18"/>
              </w:rPr>
              <w:t>121 940 000</w:t>
            </w:r>
            <w:r>
              <w:rPr>
                <w:rFonts w:cs="Calibri"/>
                <w:b/>
                <w:sz w:val="18"/>
              </w:rPr>
              <w:t xml:space="preserve"> лева с ДДС</w:t>
            </w:r>
          </w:p>
        </w:tc>
      </w:tr>
    </w:tbl>
    <w:p w14:paraId="2FE14F38" w14:textId="77777777" w:rsidR="004E6ACD" w:rsidRPr="003523E0" w:rsidRDefault="004E6ACD" w:rsidP="004E6ACD">
      <w:pPr>
        <w:spacing w:after="0"/>
        <w:rPr>
          <w:rFonts w:asciiTheme="minorHAnsi" w:hAnsiTheme="minorHAnsi" w:cs="Arial"/>
          <w:b/>
          <w:sz w:val="20"/>
          <w:szCs w:val="20"/>
        </w:rPr>
      </w:pPr>
    </w:p>
    <w:p w14:paraId="71A8E3B1" w14:textId="77777777" w:rsidR="001D0A71" w:rsidRPr="003523E0" w:rsidRDefault="001D0A71" w:rsidP="004E6ACD">
      <w:pPr>
        <w:spacing w:after="0"/>
        <w:rPr>
          <w:rFonts w:asciiTheme="minorHAnsi" w:hAnsiTheme="minorHAnsi" w:cs="Arial"/>
          <w:b/>
          <w:sz w:val="20"/>
          <w:szCs w:val="20"/>
        </w:rPr>
      </w:pPr>
    </w:p>
    <w:p w14:paraId="77340106" w14:textId="77777777" w:rsidR="00785706" w:rsidRPr="003523E0" w:rsidRDefault="00785706">
      <w:pPr>
        <w:spacing w:after="0" w:line="240" w:lineRule="auto"/>
        <w:rPr>
          <w:rFonts w:asciiTheme="minorHAnsi" w:hAnsiTheme="minorHAnsi" w:cs="Arial"/>
          <w:b/>
          <w:sz w:val="20"/>
          <w:szCs w:val="20"/>
        </w:rPr>
      </w:pPr>
      <w:r w:rsidRPr="003523E0">
        <w:rPr>
          <w:rFonts w:asciiTheme="minorHAnsi" w:hAnsiTheme="minorHAnsi" w:cs="Arial"/>
          <w:b/>
          <w:sz w:val="20"/>
          <w:szCs w:val="20"/>
        </w:rPr>
        <w:br w:type="page"/>
      </w:r>
    </w:p>
    <w:p w14:paraId="2118299C" w14:textId="77777777" w:rsidR="001920FA" w:rsidRPr="003523E0" w:rsidRDefault="001920FA" w:rsidP="004E6ACD">
      <w:pPr>
        <w:spacing w:after="0"/>
        <w:rPr>
          <w:rFonts w:asciiTheme="minorHAnsi" w:hAnsiTheme="minorHAnsi" w:cs="Arial"/>
          <w:b/>
          <w:sz w:val="20"/>
          <w:szCs w:val="20"/>
        </w:rPr>
        <w:sectPr w:rsidR="001920FA" w:rsidRPr="003523E0" w:rsidSect="0009320E">
          <w:footerReference w:type="even" r:id="rId13"/>
          <w:footerReference w:type="default" r:id="rId14"/>
          <w:pgSz w:w="16838" w:h="11906" w:orient="landscape"/>
          <w:pgMar w:top="1418" w:right="567" w:bottom="851" w:left="567" w:header="709" w:footer="709" w:gutter="0"/>
          <w:cols w:space="708"/>
          <w:docGrid w:linePitch="360"/>
        </w:sectPr>
      </w:pPr>
    </w:p>
    <w:p w14:paraId="2B914EAC" w14:textId="77777777" w:rsidR="008F18CD" w:rsidRPr="003523E0" w:rsidRDefault="008F18CD" w:rsidP="008F18CD">
      <w:pPr>
        <w:pStyle w:val="Subtitle"/>
      </w:pPr>
      <w:r w:rsidRPr="003523E0">
        <w:lastRenderedPageBreak/>
        <w:t>ПРИЛОЖЕНИЕ №1 - ПРЕДВАРИТЕЛНИ УСЛОВИЯ ЗА ДОПУСТИМОСТ НА ПРОЕКТИ</w:t>
      </w:r>
    </w:p>
    <w:p w14:paraId="0083F86D" w14:textId="77777777" w:rsidR="008F18CD" w:rsidRPr="003523E0" w:rsidRDefault="008F18CD" w:rsidP="008F18CD">
      <w:pPr>
        <w:jc w:val="both"/>
      </w:pPr>
      <w:r w:rsidRPr="003523E0">
        <w:rPr>
          <w:sz w:val="24"/>
        </w:rPr>
        <w:t>С оглед постигане на висока устойчивост, прозрачност и оперативна съвместимост, различните типове дейности по проектите, които ще бъдат изпълнявани, трябва да отговарят на определени предварителни функционални и технологични изисквания.</w:t>
      </w:r>
    </w:p>
    <w:p w14:paraId="61DE1C34" w14:textId="77777777" w:rsidR="008F18CD" w:rsidRPr="003523E0" w:rsidRDefault="008F18CD" w:rsidP="00E166BC">
      <w:pPr>
        <w:pStyle w:val="Heading1"/>
        <w:numPr>
          <w:ilvl w:val="0"/>
          <w:numId w:val="7"/>
        </w:numPr>
      </w:pPr>
      <w:bookmarkStart w:id="254" w:name="_Toc403398653"/>
      <w:bookmarkStart w:id="255" w:name="_Toc425125826"/>
      <w:bookmarkStart w:id="256" w:name="_Toc434573656"/>
      <w:r w:rsidRPr="003523E0">
        <w:t>разработка на нови и/или надграждане  функционалността на съществуващи информационни системи или регистри</w:t>
      </w:r>
      <w:bookmarkEnd w:id="254"/>
      <w:bookmarkEnd w:id="255"/>
      <w:bookmarkEnd w:id="256"/>
    </w:p>
    <w:p w14:paraId="20ECCFFC" w14:textId="77777777" w:rsidR="008F18CD" w:rsidRPr="003523E0" w:rsidRDefault="008F18CD" w:rsidP="00E166BC">
      <w:pPr>
        <w:pStyle w:val="Heading2"/>
        <w:numPr>
          <w:ilvl w:val="1"/>
          <w:numId w:val="2"/>
        </w:numPr>
      </w:pPr>
      <w:bookmarkStart w:id="257" w:name="_Toc403398654"/>
      <w:bookmarkStart w:id="258" w:name="_Toc425125827"/>
      <w:bookmarkStart w:id="259" w:name="_Toc434573657"/>
      <w:r w:rsidRPr="003523E0">
        <w:t>ОТВОРЕНИ ДАННИ</w:t>
      </w:r>
      <w:bookmarkEnd w:id="257"/>
      <w:bookmarkEnd w:id="258"/>
      <w:bookmarkEnd w:id="259"/>
    </w:p>
    <w:p w14:paraId="37F3B45D" w14:textId="0AA449C2" w:rsidR="008F18CD" w:rsidRPr="003523E0" w:rsidRDefault="008F18CD" w:rsidP="008F18CD">
      <w:pPr>
        <w:pStyle w:val="GOVBullet1"/>
      </w:pPr>
      <w:r w:rsidRPr="003523E0">
        <w:t>Да бъде предвидена разработка и внедряване на онлайн интерфейс за свободен публичен автоматизиран достъп до документите, информацията и данните (наричани заедно „Данните”), създадени в резултат от дейността на  п</w:t>
      </w:r>
      <w:r w:rsidR="006F5961">
        <w:t xml:space="preserve">убличните институции, в машинно </w:t>
      </w:r>
      <w:r w:rsidRPr="003523E0">
        <w:t>четим, отворен формат, съгласно всички изисквания на Директивата 2013/37/ЕС за повторна употреба на информацията в обществения сектор и ак</w:t>
      </w:r>
      <w:r w:rsidR="006F5961">
        <w:t>товете по нейното транспониране;</w:t>
      </w:r>
    </w:p>
    <w:p w14:paraId="1B5B2802" w14:textId="46959A4C" w:rsidR="008F18CD" w:rsidRPr="003523E0" w:rsidRDefault="008F18CD" w:rsidP="008F18CD">
      <w:pPr>
        <w:pStyle w:val="GOVBullet1"/>
      </w:pPr>
      <w:r w:rsidRPr="003523E0">
        <w:t>Да бъде предвидена разработката и внедряване на отворени интерфейси и практически механизми, които да улеснят търсенето и достъпа до данни, които са на разположение за повторна употреба, като например списъци с основни документи и съответните метаданни, достъпни онлайн и в машинно-четим формат, както и интеграция с портала за отворени данни http://opendata.government.bg, който съдържа връзки и метаданни за списъците с ма</w:t>
      </w:r>
      <w:r w:rsidR="006F5961">
        <w:t>териали;</w:t>
      </w:r>
    </w:p>
    <w:p w14:paraId="131A8E80" w14:textId="51920FE5" w:rsidR="008F18CD" w:rsidRPr="003523E0" w:rsidRDefault="008F18CD" w:rsidP="008F18CD">
      <w:pPr>
        <w:pStyle w:val="GOVBullet1"/>
      </w:pPr>
      <w:r w:rsidRPr="003523E0">
        <w:t xml:space="preserve">Да поддържат актуално публично описание на отворените интерфейси и отворените формати за данни, заедно </w:t>
      </w:r>
      <w:r w:rsidR="006F5961">
        <w:t>с иосторията на промените в тях;</w:t>
      </w:r>
    </w:p>
    <w:p w14:paraId="7CD979B2" w14:textId="64932AA4" w:rsidR="008F18CD" w:rsidRPr="003523E0" w:rsidRDefault="008F18CD" w:rsidP="008F18CD">
      <w:pPr>
        <w:pStyle w:val="GOVBullet1"/>
      </w:pPr>
      <w:r w:rsidRPr="003523E0">
        <w:t>Да бъде предвидено обслужване на процесите по предостав</w:t>
      </w:r>
      <w:r w:rsidR="006F5961">
        <w:t xml:space="preserve">яне на данни в отворен, машинно </w:t>
      </w:r>
      <w:r w:rsidRPr="003523E0">
        <w:t xml:space="preserve">четим формат заедно със съответните метаданни. Форматите и метаданните следва да съответстват </w:t>
      </w:r>
      <w:r w:rsidR="006F5961">
        <w:t>на официални отворени стандарти;</w:t>
      </w:r>
    </w:p>
    <w:p w14:paraId="3E1EA085" w14:textId="1BFDE46B" w:rsidR="008F18CD" w:rsidRPr="003523E0" w:rsidRDefault="008F18CD" w:rsidP="008F18CD">
      <w:pPr>
        <w:pStyle w:val="GOVBullet1"/>
      </w:pPr>
      <w:r w:rsidRPr="003523E0">
        <w:t>В случай, че проектът е изработване или надграждане на интернет страница на администрация, да бъде предвидено публикуването на всяко периодично</w:t>
      </w:r>
      <w:r w:rsidR="006F5961">
        <w:t xml:space="preserve"> </w:t>
      </w:r>
      <w:r w:rsidRPr="003523E0">
        <w:t>обновявано съдържание (новини, обявления, обществени поръчки, отворени работни позиции, нормативни документи, отговори по ЗДОИ и др.) в стандартен формат (RSS, Atom), к</w:t>
      </w:r>
      <w:r w:rsidR="006F5961">
        <w:t xml:space="preserve">акто и поддържането на публично </w:t>
      </w:r>
      <w:r w:rsidRPr="003523E0">
        <w:t>достъпни статистики за посещаемостта на страницата.</w:t>
      </w:r>
    </w:p>
    <w:p w14:paraId="3800D5B9" w14:textId="77777777" w:rsidR="008F18CD" w:rsidRPr="003523E0" w:rsidRDefault="008F18CD" w:rsidP="00E166BC">
      <w:pPr>
        <w:pStyle w:val="Heading2"/>
        <w:numPr>
          <w:ilvl w:val="1"/>
          <w:numId w:val="2"/>
        </w:numPr>
      </w:pPr>
      <w:bookmarkStart w:id="260" w:name="_Toc403398655"/>
      <w:bookmarkStart w:id="261" w:name="_Toc425125828"/>
      <w:bookmarkStart w:id="262" w:name="_Toc434573658"/>
      <w:r w:rsidRPr="003523E0">
        <w:t>ИНТЕГРАЦИЯ МЕЖДУ СИСТЕМИТЕ НА АДМИНИСТРАЦИИТЕ И ДОСТАВЧИЦИТЕ НА ОБЩЕСТВЕНИ УСЛУГИ</w:t>
      </w:r>
      <w:bookmarkEnd w:id="260"/>
      <w:bookmarkEnd w:id="261"/>
      <w:bookmarkEnd w:id="262"/>
    </w:p>
    <w:p w14:paraId="1313F805" w14:textId="1472CF3C" w:rsidR="008F18CD" w:rsidRPr="003523E0" w:rsidRDefault="008F18CD" w:rsidP="008F18CD">
      <w:pPr>
        <w:pStyle w:val="GOVBullet1"/>
      </w:pPr>
      <w:r w:rsidRPr="003523E0">
        <w:t>Да бъде предвидена разработка и внедряване на служебен онлайн интерфейс за машинен обмен на д</w:t>
      </w:r>
      <w:r w:rsidR="006F5961">
        <w:t>анни и предоставяне на вътрешно</w:t>
      </w:r>
      <w:r w:rsidRPr="003523E0">
        <w:t xml:space="preserve">административни електронни услуги към информационни системи и регистри на други публични институции и доставчици на обществени услуги, съгласно действащите изисквания </w:t>
      </w:r>
      <w:r w:rsidRPr="003523E0">
        <w:lastRenderedPageBreak/>
        <w:t>за оперативна съвместимост. Да бъде предвидена интеграция с първични регистр</w:t>
      </w:r>
      <w:r w:rsidR="006F5961">
        <w:t>и чрез стандартен междинен слой;</w:t>
      </w:r>
    </w:p>
    <w:p w14:paraId="001E9B2E" w14:textId="2A9B902A" w:rsidR="008F18CD" w:rsidRPr="003523E0" w:rsidRDefault="008F18CD" w:rsidP="008F18CD">
      <w:pPr>
        <w:pStyle w:val="GOVBullet1"/>
      </w:pPr>
      <w:r w:rsidRPr="003523E0">
        <w:t>Да бъде предвидена разработка и внедряване на служебен онлайн интерфейс за машинно поискване и предаване на история на изпълнените транзакции по машинен обмен на данни, предоставените електронни услуги и начислени такси, към информационни системи на други публични институции и доставчици на обществени услуги, с оглед предоставяне на КАО, съгласно действащите изискв</w:t>
      </w:r>
      <w:r w:rsidR="00DF6247">
        <w:t>ания за оперативна съвместимост;</w:t>
      </w:r>
    </w:p>
    <w:p w14:paraId="3133F281" w14:textId="00EC6BD3" w:rsidR="008F18CD" w:rsidRPr="003523E0" w:rsidRDefault="008F18CD" w:rsidP="008F18CD">
      <w:pPr>
        <w:pStyle w:val="GOVBullet1"/>
      </w:pPr>
      <w:r w:rsidRPr="003523E0">
        <w:t>Да бъде предвидена разработка и внедряване на служебен онлайн интерфейс за автоматизирано изпращане на транзакционна история към системата за електронна идентификация, съгласно действащите изискв</w:t>
      </w:r>
      <w:r w:rsidR="00DF6247">
        <w:t>ания за оперативна съвместимост;</w:t>
      </w:r>
    </w:p>
    <w:p w14:paraId="30EAFA95" w14:textId="293B620D" w:rsidR="008F18CD" w:rsidRPr="003523E0" w:rsidRDefault="008F18CD" w:rsidP="008F18CD">
      <w:pPr>
        <w:pStyle w:val="GOVBullet1"/>
      </w:pPr>
      <w:r w:rsidRPr="003523E0">
        <w:t>Да бъде предвидена разработка и внедряване на служебен онлайн интерфейс за автоматизирано изпращане на ценни електронни документи към централизираната система за е-Архивиране, ако е приложимо и съответната система или регистър оперират с такива документи, съгласно действащите изискв</w:t>
      </w:r>
      <w:r w:rsidR="00DF6247">
        <w:t>ания за оперативна съвместимост;</w:t>
      </w:r>
    </w:p>
    <w:p w14:paraId="419C0570" w14:textId="77777777" w:rsidR="008F18CD" w:rsidRPr="003523E0" w:rsidRDefault="008F18CD" w:rsidP="008F18CD">
      <w:pPr>
        <w:pStyle w:val="GOVBullet1"/>
        <w:rPr>
          <w:sz w:val="22"/>
        </w:rPr>
      </w:pPr>
      <w:r w:rsidRPr="003523E0">
        <w:t>Да бъде предвидено създаването и поддържането на тестова среда, с цел интегриране на съществуващи и бъдещи системи.</w:t>
      </w:r>
    </w:p>
    <w:p w14:paraId="19897554" w14:textId="77777777" w:rsidR="008F18CD" w:rsidRPr="003523E0" w:rsidRDefault="008F18CD" w:rsidP="00E166BC">
      <w:pPr>
        <w:pStyle w:val="Heading2"/>
        <w:numPr>
          <w:ilvl w:val="1"/>
          <w:numId w:val="2"/>
        </w:numPr>
      </w:pPr>
      <w:bookmarkStart w:id="263" w:name="_Toc403398656"/>
      <w:bookmarkStart w:id="264" w:name="_Toc425125829"/>
      <w:bookmarkStart w:id="265" w:name="_Toc434573659"/>
      <w:r w:rsidRPr="003523E0">
        <w:t>СИСТЕМНА АРХИТЕКТУРА</w:t>
      </w:r>
      <w:bookmarkEnd w:id="263"/>
      <w:bookmarkEnd w:id="264"/>
      <w:bookmarkEnd w:id="265"/>
    </w:p>
    <w:p w14:paraId="4966D09C" w14:textId="77777777" w:rsidR="008F18CD" w:rsidRPr="003523E0" w:rsidRDefault="008F18CD" w:rsidP="008F18CD">
      <w:pPr>
        <w:pStyle w:val="GOVBullet1"/>
      </w:pPr>
      <w:r w:rsidRPr="003523E0">
        <w:t>Да бъдат предвидени технологични и архитектурни изисквания за осигуряване на работоспособност и отказоустойчивост на системата, както и недискриминационно инсталиране и опериране в продуктивен режим, върху виртуална инфраструктура, съответно върху държавния Хибриден Частен Облак;</w:t>
      </w:r>
    </w:p>
    <w:p w14:paraId="085DDA40" w14:textId="71E09C4E" w:rsidR="008F18CD" w:rsidRPr="003523E0" w:rsidRDefault="008F18CD" w:rsidP="008F18CD">
      <w:pPr>
        <w:pStyle w:val="GOVBullet1"/>
      </w:pPr>
      <w:r w:rsidRPr="003523E0">
        <w:t>Да бъде предвидено използването на държавния Хибриден Частен Облак като среда за функциони</w:t>
      </w:r>
      <w:r w:rsidR="00DF6247">
        <w:t>ране на информационната система;</w:t>
      </w:r>
      <w:r w:rsidRPr="003523E0">
        <w:t xml:space="preserve"> </w:t>
      </w:r>
    </w:p>
    <w:p w14:paraId="138A7A1B" w14:textId="06D1D273" w:rsidR="008F18CD" w:rsidRPr="003523E0" w:rsidRDefault="008F18CD" w:rsidP="008F18CD">
      <w:pPr>
        <w:pStyle w:val="GOVBullet1"/>
      </w:pPr>
      <w:r w:rsidRPr="003523E0">
        <w:t xml:space="preserve">Да бъде предвиден достъп и използване на мрежата на държавната администрация </w:t>
      </w:r>
      <w:r w:rsidR="00DF6247">
        <w:t xml:space="preserve">(ЕЕСМ) </w:t>
      </w:r>
      <w:r w:rsidRPr="003523E0">
        <w:t>като комуник</w:t>
      </w:r>
      <w:r w:rsidR="00DF6247">
        <w:t>ационна среда</w:t>
      </w:r>
      <w:r w:rsidRPr="003523E0">
        <w:t>;</w:t>
      </w:r>
    </w:p>
    <w:p w14:paraId="427B21C5" w14:textId="77777777" w:rsidR="008F18CD" w:rsidRPr="003523E0" w:rsidRDefault="008F18CD" w:rsidP="008F18CD">
      <w:pPr>
        <w:pStyle w:val="GOVBullet1"/>
      </w:pPr>
      <w:r w:rsidRPr="003523E0">
        <w:t>В случай, че повече от една администрация е потенциален потребител на системата, да бъде предвидено едновременно използване на системата от повече от една администрации (т.нар. multi-tenancy).</w:t>
      </w:r>
    </w:p>
    <w:p w14:paraId="08CB52BE" w14:textId="77777777" w:rsidR="008F18CD" w:rsidRPr="003523E0" w:rsidRDefault="008F18CD" w:rsidP="00E166BC">
      <w:pPr>
        <w:pStyle w:val="Heading2"/>
        <w:numPr>
          <w:ilvl w:val="1"/>
          <w:numId w:val="2"/>
        </w:numPr>
      </w:pPr>
      <w:bookmarkStart w:id="266" w:name="_Toc403398657"/>
      <w:bookmarkStart w:id="267" w:name="_Toc425125830"/>
      <w:bookmarkStart w:id="268" w:name="_Toc434573660"/>
      <w:r w:rsidRPr="003523E0">
        <w:t>АВТОРСКИ ПРАВА И ОТВОРЕН КОД</w:t>
      </w:r>
      <w:bookmarkEnd w:id="266"/>
      <w:bookmarkEnd w:id="267"/>
      <w:bookmarkEnd w:id="268"/>
    </w:p>
    <w:p w14:paraId="7B320422" w14:textId="569A2B66" w:rsidR="008F18CD" w:rsidRPr="003523E0" w:rsidRDefault="008F18CD" w:rsidP="008F18CD">
      <w:pPr>
        <w:pStyle w:val="GOVBullet1"/>
      </w:pPr>
      <w:r w:rsidRPr="003523E0">
        <w:t>Всички права върху продуктите предмет на разработката и изходният код трябва да бъдат прехвърлени от Изпълн</w:t>
      </w:r>
      <w:r w:rsidR="00DF6247">
        <w:t>ителя на Възложителя по проекта;</w:t>
      </w:r>
    </w:p>
    <w:p w14:paraId="48D586A2" w14:textId="441C3232" w:rsidR="008F18CD" w:rsidRPr="003523E0" w:rsidRDefault="008F18CD" w:rsidP="008F18CD">
      <w:pPr>
        <w:pStyle w:val="GOVBullet1"/>
      </w:pPr>
      <w:r w:rsidRPr="003523E0">
        <w:t>Изходният код (Source Code) разработван по проекта, както и цялата техническа документация, трябва да бъде бъдат публично достъпни онлайн като Софтуер с отворен код от първия ден на разработка, чрез използване на</w:t>
      </w:r>
      <w:r w:rsidR="00DF6247">
        <w:t xml:space="preserve"> система за контрол на версиите;</w:t>
      </w:r>
    </w:p>
    <w:p w14:paraId="429ADF7A" w14:textId="11CD182C" w:rsidR="008F18CD" w:rsidRPr="003523E0" w:rsidRDefault="008F18CD" w:rsidP="008F18CD">
      <w:pPr>
        <w:pStyle w:val="GOVBullet1"/>
      </w:pPr>
      <w:r w:rsidRPr="003523E0">
        <w:t xml:space="preserve">Да се изследва възможността резултатният продукт да се изгради частично (библиотеки, пакети, модули) или изцяло на базата на съществуващи софтуерни </w:t>
      </w:r>
      <w:r w:rsidRPr="003523E0">
        <w:lastRenderedPageBreak/>
        <w:t>решения, които са Софтуер с отворен код. Когато е финансово оправдано,  да се предпочита този подход, пред изграждане на собствено софтуер</w:t>
      </w:r>
      <w:r w:rsidR="00DF6247">
        <w:t>но решение в цялост, от нулата;</w:t>
      </w:r>
    </w:p>
    <w:p w14:paraId="4A7C1101" w14:textId="77777777" w:rsidR="008F18CD" w:rsidRPr="003523E0" w:rsidRDefault="008F18CD" w:rsidP="008F18CD">
      <w:pPr>
        <w:pStyle w:val="GOVBullet1"/>
      </w:pPr>
      <w:r w:rsidRPr="003523E0">
        <w:t>Да бъде предвидено използването на Система за контрол на версиите и цялата информация за главното копие на хранилището, прието за оригинален и централен източник на съдържанието, да бъде достъпна публично, онлайн, в реално време.</w:t>
      </w:r>
    </w:p>
    <w:p w14:paraId="14A52A5C" w14:textId="77777777" w:rsidR="008F18CD" w:rsidRPr="003523E0" w:rsidRDefault="008F18CD" w:rsidP="00E166BC">
      <w:pPr>
        <w:pStyle w:val="Heading2"/>
        <w:numPr>
          <w:ilvl w:val="1"/>
          <w:numId w:val="2"/>
        </w:numPr>
      </w:pPr>
      <w:bookmarkStart w:id="269" w:name="_Toc434573661"/>
      <w:r w:rsidRPr="003523E0">
        <w:t>КАЧЕСТВО И СИГУРНОСТ НА ПРОГРАМНИЯ ПРОДУКТ</w:t>
      </w:r>
      <w:bookmarkEnd w:id="269"/>
    </w:p>
    <w:p w14:paraId="1F56BA7B" w14:textId="1DE8362D" w:rsidR="008F18CD" w:rsidRPr="003523E0" w:rsidRDefault="008F18CD" w:rsidP="008F18CD">
      <w:pPr>
        <w:pStyle w:val="GOVBullet1"/>
      </w:pPr>
      <w:r w:rsidRPr="003523E0">
        <w:t>Да бъде предвидено спазването на добри практики на софтуерната разработка – покритие на кода с тестове, използване на среда за непрекъсната интеграция (Continuous Integration), възможност за компилиране и пакетиране на продукта с една команда, възможност за инсталиране на нова в</w:t>
      </w:r>
      <w:r w:rsidR="00DF6247">
        <w:t>ерсия на сървъра с една команда;</w:t>
      </w:r>
    </w:p>
    <w:p w14:paraId="5D3CB6DB" w14:textId="0AC55139" w:rsidR="008F18CD" w:rsidRPr="003523E0" w:rsidRDefault="008F18CD" w:rsidP="008F18CD">
      <w:pPr>
        <w:pStyle w:val="GOVBullet1"/>
      </w:pPr>
      <w:r w:rsidRPr="003523E0">
        <w:t>В случай на интернет приложение, да бъде заложено следване на актуалните уеб-стандарти з</w:t>
      </w:r>
      <w:r w:rsidR="00DF6247">
        <w:t>а визуализиране на съдържанието;</w:t>
      </w:r>
    </w:p>
    <w:p w14:paraId="7D3FD5E8" w14:textId="2973FEDA" w:rsidR="008F18CD" w:rsidRPr="003523E0" w:rsidRDefault="008F18CD" w:rsidP="008F18CD">
      <w:pPr>
        <w:pStyle w:val="GOVBullet1"/>
      </w:pPr>
      <w:r w:rsidRPr="003523E0">
        <w:t>В случай на интернет приложение, да бъде предвидено използването единствено на HTTPS, чрез сертификат, издаден от удостоверителен орган, разпознаван от най-често използваните браузъри. Преиздаването и подновяването на сертификата да бъде вкл</w:t>
      </w:r>
      <w:r w:rsidR="00DF6247">
        <w:t>ючено в гаранционната поддръжка;</w:t>
      </w:r>
    </w:p>
    <w:p w14:paraId="14FE2A22" w14:textId="6A6FC6A6" w:rsidR="008F18CD" w:rsidRPr="003523E0" w:rsidRDefault="008F18CD" w:rsidP="008F18CD">
      <w:pPr>
        <w:pStyle w:val="GOVBullet1"/>
      </w:pPr>
      <w:r w:rsidRPr="003523E0">
        <w:t xml:space="preserve">В случай, че освен вход с електронна идентичност (по т.1.6), системата поддържа и стандартен подход с потребителско име и парола, да бъдат предвидени сигурни алгоритми (BCrypt, </w:t>
      </w:r>
      <w:r w:rsidR="00DF6247">
        <w:t>PBKDF2) за съхранение на пароли;</w:t>
      </w:r>
    </w:p>
    <w:p w14:paraId="75A30FC6" w14:textId="6721ADC2" w:rsidR="008F18CD" w:rsidRPr="003523E0" w:rsidRDefault="008F18CD" w:rsidP="008F18CD">
      <w:pPr>
        <w:pStyle w:val="GOVBullet1"/>
      </w:pPr>
      <w:r w:rsidRPr="003523E0">
        <w:t>Да бъде предвидена система за ежедневно създаване на резервни копия на данните, които да се съхраняват извъ</w:t>
      </w:r>
      <w:r w:rsidR="00DF6247">
        <w:t>н инфраструктурата на системата;</w:t>
      </w:r>
    </w:p>
    <w:p w14:paraId="0BA10C54" w14:textId="77777777" w:rsidR="008F18CD" w:rsidRPr="003523E0" w:rsidRDefault="008F18CD" w:rsidP="00E166BC">
      <w:pPr>
        <w:pStyle w:val="Heading2"/>
        <w:numPr>
          <w:ilvl w:val="1"/>
          <w:numId w:val="2"/>
        </w:numPr>
      </w:pPr>
      <w:bookmarkStart w:id="270" w:name="_Toc403398658"/>
      <w:bookmarkStart w:id="271" w:name="_Toc425125831"/>
      <w:bookmarkStart w:id="272" w:name="_Toc434573662"/>
      <w:r w:rsidRPr="003523E0">
        <w:t>ЕЛЕКТРОНИЗИРАНЕ НА АДМИНИСТРАТИВНИ УСЛУГИ ЗА ГРАЖДАНИТЕ И БИЗНЕСА</w:t>
      </w:r>
      <w:bookmarkEnd w:id="270"/>
      <w:bookmarkEnd w:id="271"/>
      <w:bookmarkEnd w:id="272"/>
    </w:p>
    <w:p w14:paraId="3C62AD7C" w14:textId="77777777" w:rsidR="008F18CD" w:rsidRPr="003523E0" w:rsidRDefault="008F18CD" w:rsidP="008F18CD">
      <w:pPr>
        <w:pStyle w:val="GOVBody"/>
      </w:pPr>
      <w:r w:rsidRPr="003523E0">
        <w:t>Ако функционалният обхват на проекта включва разработка и внедряване на публични електронни услуги, трябва да бъдат изпълнени следните допълнителни изисквания:</w:t>
      </w:r>
    </w:p>
    <w:p w14:paraId="30A64604" w14:textId="2156831C" w:rsidR="008F18CD" w:rsidRPr="003523E0" w:rsidRDefault="008F18CD" w:rsidP="008F18CD">
      <w:pPr>
        <w:pStyle w:val="GOVBullet1"/>
      </w:pPr>
      <w:r w:rsidRPr="003523E0">
        <w:t>Да бъдат предвидени изисквания за съвместимост с одобрени референтни модели или заданието да включва изготвянето на оптимизирани референтни модели за предоставяне на услугите и нормативните изисквания за Комплексно административно обслужване. При наличие на разработени модели за предоставяне на услуги по „Епизоди от живота“ и „Събития от бизнеса“ да бъде предвидено отчитане на нуждите от модификации в референтните модели, за да се постигне подобряване на времето и намаляване на административната тежест при комплексно обслужване, спрямо предоставянето на отделните ус</w:t>
      </w:r>
      <w:r w:rsidR="00DF6247">
        <w:t>луги поединично;</w:t>
      </w:r>
    </w:p>
    <w:p w14:paraId="75D8C45E" w14:textId="3CE4A737" w:rsidR="008F18CD" w:rsidRPr="003523E0" w:rsidRDefault="008F18CD" w:rsidP="008F18CD">
      <w:pPr>
        <w:pStyle w:val="GOVBullet1"/>
      </w:pPr>
      <w:r w:rsidRPr="003523E0">
        <w:t>Да бъде предвидена фаза на проучване, по време на която да се дефинират потребителските нужди, да се проведат предварителни тестове с потребители и да се изработи план, п</w:t>
      </w:r>
      <w:r w:rsidR="00DF6247">
        <w:t>о който да се адресират нуждите;</w:t>
      </w:r>
    </w:p>
    <w:p w14:paraId="17F23DD7" w14:textId="4B8A7E87" w:rsidR="008F18CD" w:rsidRPr="003523E0" w:rsidRDefault="008F18CD" w:rsidP="008F18CD">
      <w:pPr>
        <w:pStyle w:val="GOVBullet1"/>
      </w:pPr>
      <w:r w:rsidRPr="003523E0">
        <w:lastRenderedPageBreak/>
        <w:t>Да бъдат предвидени изисквания за периодични  продуктови тествания по време на разработката с извадка (фокус-група) от бъдещите потребители на електронната услуга (администрация и граждани), чрез които да се установи използваемостта на услугата и да бъдат отстранени затруднения и несъответст</w:t>
      </w:r>
      <w:r w:rsidR="00DF6247">
        <w:t>вия със заданието;</w:t>
      </w:r>
    </w:p>
    <w:p w14:paraId="433B25F7" w14:textId="72AB4237" w:rsidR="008F18CD" w:rsidRPr="003523E0" w:rsidRDefault="008F18CD" w:rsidP="008F18CD">
      <w:pPr>
        <w:pStyle w:val="GOVBullet1"/>
      </w:pPr>
      <w:r w:rsidRPr="003523E0">
        <w:t>Предвидените за разработка и внедряване услуги трябва да бъдат регистрирани предварително в СУНАУ (или аналогичен регистър на ДА) и заданието по проекта трябва да предвижда реализацията им като електр</w:t>
      </w:r>
      <w:r w:rsidR="00DF6247">
        <w:t>онни услуги с минимално Ниво 3;</w:t>
      </w:r>
    </w:p>
    <w:p w14:paraId="4F2C4BCC" w14:textId="6C0C151C" w:rsidR="008F18CD" w:rsidRPr="003523E0" w:rsidRDefault="008F18CD" w:rsidP="008F18CD">
      <w:pPr>
        <w:pStyle w:val="GOVBullet1"/>
      </w:pPr>
      <w:r w:rsidRPr="003523E0">
        <w:t>Да бъдат предвидени конкретни изисквания за осигуряване на ясен, бърз и лесен достъп до електронните услуги, включително и да бъде предвидена интеграция с внедрената национална система за електронна идентификация, съгласно действащите правила за оперативна</w:t>
      </w:r>
      <w:r w:rsidR="00DF6247">
        <w:t xml:space="preserve"> съвместимост;</w:t>
      </w:r>
    </w:p>
    <w:p w14:paraId="7164AD7E" w14:textId="66C17E47" w:rsidR="008F18CD" w:rsidRPr="003523E0" w:rsidRDefault="008F18CD" w:rsidP="008F18CD">
      <w:pPr>
        <w:pStyle w:val="GOVBullet1"/>
      </w:pPr>
      <w:r w:rsidRPr="003523E0">
        <w:t>Да бъдат предвидени изисквания за независимост на функционалността на потребителския интерфейс от използваните от потребителите интернет браузъри и устройства, при условие, че последните са версии в период на поддръжка от съответните производители. Конкретно да бъде предвидена възможност за ползване на приложимите услуги през мобилни устройства – таблети и смарт-телефони, чрез съответни потребителски интерфейси, опт</w:t>
      </w:r>
      <w:r w:rsidR="00DF6247">
        <w:t>имизирани за мобилни устройства;</w:t>
      </w:r>
    </w:p>
    <w:p w14:paraId="3E60B98D" w14:textId="77777777" w:rsidR="008F18CD" w:rsidRPr="003523E0" w:rsidRDefault="008F18CD" w:rsidP="008F18CD">
      <w:pPr>
        <w:pStyle w:val="GOVBullet1"/>
      </w:pPr>
      <w:r w:rsidRPr="003523E0">
        <w:t>Да бъдат предвидени изисквания за поддръжка на многоезичност за всички елементи на потребителския интерфейс.</w:t>
      </w:r>
      <w:bookmarkStart w:id="273" w:name="_GoBack"/>
      <w:bookmarkEnd w:id="273"/>
    </w:p>
    <w:p w14:paraId="1FBB3CF4" w14:textId="77777777" w:rsidR="00785706" w:rsidRPr="00DA4C01" w:rsidRDefault="00785706">
      <w:pPr>
        <w:spacing w:after="0" w:line="240" w:lineRule="auto"/>
        <w:rPr>
          <w:rFonts w:asciiTheme="minorHAnsi" w:eastAsiaTheme="minorEastAsia" w:hAnsiTheme="minorHAnsi" w:cstheme="minorBidi"/>
          <w:b/>
          <w:color w:val="000000" w:themeColor="text1"/>
          <w:spacing w:val="15"/>
          <w:sz w:val="32"/>
          <w:lang w:val="en-US"/>
        </w:rPr>
      </w:pPr>
    </w:p>
    <w:sectPr w:rsidR="00785706" w:rsidRPr="00DA4C01">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445BAB" w14:textId="77777777" w:rsidR="007349E1" w:rsidRDefault="007349E1">
      <w:r>
        <w:separator/>
      </w:r>
    </w:p>
  </w:endnote>
  <w:endnote w:type="continuationSeparator" w:id="0">
    <w:p w14:paraId="39ABF1AE" w14:textId="77777777" w:rsidR="007349E1" w:rsidRDefault="007349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229B9" w14:textId="77777777" w:rsidR="00C738D2" w:rsidRDefault="00C738D2" w:rsidP="003E70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27779B2" w14:textId="77777777" w:rsidR="00C738D2" w:rsidRDefault="00C738D2" w:rsidP="003E70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43C3E5" w14:textId="77777777" w:rsidR="00C738D2" w:rsidRDefault="00C738D2" w:rsidP="003E70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F6247">
      <w:rPr>
        <w:rStyle w:val="PageNumber"/>
        <w:noProof/>
      </w:rPr>
      <w:t>63</w:t>
    </w:r>
    <w:r>
      <w:rPr>
        <w:rStyle w:val="PageNumber"/>
      </w:rPr>
      <w:fldChar w:fldCharType="end"/>
    </w:r>
  </w:p>
  <w:p w14:paraId="12BED84C" w14:textId="77777777" w:rsidR="00C738D2" w:rsidRDefault="00C738D2" w:rsidP="003E701F">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E9CEFA" w14:textId="77777777" w:rsidR="007349E1" w:rsidRDefault="007349E1">
      <w:r>
        <w:separator/>
      </w:r>
    </w:p>
  </w:footnote>
  <w:footnote w:type="continuationSeparator" w:id="0">
    <w:p w14:paraId="36E125EF" w14:textId="77777777" w:rsidR="007349E1" w:rsidRDefault="007349E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E183EF4"/>
    <w:lvl w:ilvl="0">
      <w:start w:val="1"/>
      <w:numFmt w:val="decimal"/>
      <w:lvlText w:val="%1."/>
      <w:lvlJc w:val="left"/>
      <w:pPr>
        <w:tabs>
          <w:tab w:val="num" w:pos="1492"/>
        </w:tabs>
        <w:ind w:left="1492" w:hanging="360"/>
      </w:pPr>
    </w:lvl>
  </w:abstractNum>
  <w:abstractNum w:abstractNumId="1">
    <w:nsid w:val="FFFFFF7D"/>
    <w:multiLevelType w:val="singleLevel"/>
    <w:tmpl w:val="BEDA2FF6"/>
    <w:lvl w:ilvl="0">
      <w:start w:val="1"/>
      <w:numFmt w:val="decimal"/>
      <w:lvlText w:val="%1."/>
      <w:lvlJc w:val="left"/>
      <w:pPr>
        <w:tabs>
          <w:tab w:val="num" w:pos="1209"/>
        </w:tabs>
        <w:ind w:left="1209" w:hanging="360"/>
      </w:pPr>
    </w:lvl>
  </w:abstractNum>
  <w:abstractNum w:abstractNumId="2">
    <w:nsid w:val="FFFFFF7E"/>
    <w:multiLevelType w:val="singleLevel"/>
    <w:tmpl w:val="329E33DE"/>
    <w:lvl w:ilvl="0">
      <w:start w:val="1"/>
      <w:numFmt w:val="decimal"/>
      <w:lvlText w:val="%1."/>
      <w:lvlJc w:val="left"/>
      <w:pPr>
        <w:tabs>
          <w:tab w:val="num" w:pos="926"/>
        </w:tabs>
        <w:ind w:left="926" w:hanging="360"/>
      </w:pPr>
    </w:lvl>
  </w:abstractNum>
  <w:abstractNum w:abstractNumId="3">
    <w:nsid w:val="FFFFFF7F"/>
    <w:multiLevelType w:val="singleLevel"/>
    <w:tmpl w:val="A9DE4E5C"/>
    <w:lvl w:ilvl="0">
      <w:start w:val="1"/>
      <w:numFmt w:val="decimal"/>
      <w:lvlText w:val="%1."/>
      <w:lvlJc w:val="left"/>
      <w:pPr>
        <w:tabs>
          <w:tab w:val="num" w:pos="643"/>
        </w:tabs>
        <w:ind w:left="643" w:hanging="360"/>
      </w:pPr>
    </w:lvl>
  </w:abstractNum>
  <w:abstractNum w:abstractNumId="4">
    <w:nsid w:val="FFFFFF80"/>
    <w:multiLevelType w:val="singleLevel"/>
    <w:tmpl w:val="99C2108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9A469A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434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B8665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B8AFD5C"/>
    <w:lvl w:ilvl="0">
      <w:start w:val="1"/>
      <w:numFmt w:val="decimal"/>
      <w:lvlText w:val="%1."/>
      <w:lvlJc w:val="left"/>
      <w:pPr>
        <w:tabs>
          <w:tab w:val="num" w:pos="360"/>
        </w:tabs>
        <w:ind w:left="360" w:hanging="360"/>
      </w:pPr>
    </w:lvl>
  </w:abstractNum>
  <w:abstractNum w:abstractNumId="9">
    <w:nsid w:val="FFFFFF89"/>
    <w:multiLevelType w:val="singleLevel"/>
    <w:tmpl w:val="8CB807E8"/>
    <w:lvl w:ilvl="0">
      <w:start w:val="1"/>
      <w:numFmt w:val="bullet"/>
      <w:lvlText w:val=""/>
      <w:lvlJc w:val="left"/>
      <w:pPr>
        <w:tabs>
          <w:tab w:val="num" w:pos="360"/>
        </w:tabs>
        <w:ind w:left="360" w:hanging="360"/>
      </w:pPr>
      <w:rPr>
        <w:rFonts w:ascii="Symbol" w:hAnsi="Symbol" w:hint="default"/>
      </w:rPr>
    </w:lvl>
  </w:abstractNum>
  <w:abstractNum w:abstractNumId="10">
    <w:nsid w:val="01247BE0"/>
    <w:multiLevelType w:val="multilevel"/>
    <w:tmpl w:val="0409001F"/>
    <w:styleLink w:val="TableNumbering"/>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052E61F8"/>
    <w:multiLevelType w:val="multilevel"/>
    <w:tmpl w:val="FFD65C92"/>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851"/>
        </w:tabs>
        <w:ind w:left="851" w:hanging="851"/>
      </w:pPr>
      <w:rPr>
        <w:rFonts w:cs="Times New Roman"/>
        <w:i w:val="0"/>
        <w:iC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51"/>
        </w:tabs>
        <w:ind w:left="851" w:hanging="851"/>
      </w:pPr>
      <w:rPr>
        <w:rFonts w:hint="default"/>
      </w:rPr>
    </w:lvl>
    <w:lvl w:ilvl="4">
      <w:start w:val="1"/>
      <w:numFmt w:val="decimal"/>
      <w:pStyle w:val="Heading5"/>
      <w:lvlText w:val="%1.%2.%3.%4.%5"/>
      <w:lvlJc w:val="left"/>
      <w:pPr>
        <w:tabs>
          <w:tab w:val="num" w:pos="851"/>
        </w:tabs>
        <w:ind w:left="851" w:hanging="851"/>
      </w:pPr>
      <w:rPr>
        <w:rFonts w:hint="default"/>
      </w:rPr>
    </w:lvl>
    <w:lvl w:ilvl="5">
      <w:start w:val="1"/>
      <w:numFmt w:val="decimal"/>
      <w:pStyle w:val="Heading6"/>
      <w:lvlText w:val="%1.%2.%3.%4.%5.%6"/>
      <w:lvlJc w:val="left"/>
      <w:pPr>
        <w:tabs>
          <w:tab w:val="num" w:pos="851"/>
        </w:tabs>
        <w:ind w:left="851" w:hanging="851"/>
      </w:pPr>
      <w:rPr>
        <w:rFonts w:hint="default"/>
      </w:rPr>
    </w:lvl>
    <w:lvl w:ilvl="6">
      <w:start w:val="1"/>
      <w:numFmt w:val="decimal"/>
      <w:pStyle w:val="Heading7"/>
      <w:lvlText w:val="%1.%2.%3.%4.%5.%6.%7"/>
      <w:lvlJc w:val="left"/>
      <w:pPr>
        <w:tabs>
          <w:tab w:val="num" w:pos="851"/>
        </w:tabs>
        <w:ind w:left="851" w:hanging="851"/>
      </w:pPr>
      <w:rPr>
        <w:rFonts w:hint="default"/>
      </w:rPr>
    </w:lvl>
    <w:lvl w:ilvl="7">
      <w:start w:val="1"/>
      <w:numFmt w:val="decimal"/>
      <w:pStyle w:val="Heading8"/>
      <w:lvlText w:val="%1.%2.%3.%4.%5.%6.%7.%8"/>
      <w:lvlJc w:val="left"/>
      <w:pPr>
        <w:tabs>
          <w:tab w:val="num" w:pos="851"/>
        </w:tabs>
        <w:ind w:left="851" w:hanging="851"/>
      </w:pPr>
      <w:rPr>
        <w:rFonts w:hint="default"/>
      </w:rPr>
    </w:lvl>
    <w:lvl w:ilvl="8">
      <w:start w:val="1"/>
      <w:numFmt w:val="decimal"/>
      <w:pStyle w:val="Heading9"/>
      <w:lvlText w:val="%1.%2.%3.%4.%5.%6.%7.%8.%9"/>
      <w:lvlJc w:val="left"/>
      <w:pPr>
        <w:tabs>
          <w:tab w:val="num" w:pos="851"/>
        </w:tabs>
        <w:ind w:left="851" w:hanging="851"/>
      </w:pPr>
      <w:rPr>
        <w:rFonts w:hint="default"/>
      </w:rPr>
    </w:lvl>
  </w:abstractNum>
  <w:abstractNum w:abstractNumId="12">
    <w:nsid w:val="120C0E4F"/>
    <w:multiLevelType w:val="hybridMultilevel"/>
    <w:tmpl w:val="4828978C"/>
    <w:lvl w:ilvl="0" w:tplc="81CCDD50">
      <w:start w:val="1"/>
      <w:numFmt w:val="decimal"/>
      <w:pStyle w:val="TableNumber1"/>
      <w:suff w:val="nothing"/>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7B1C99"/>
    <w:multiLevelType w:val="hybridMultilevel"/>
    <w:tmpl w:val="E4FE7094"/>
    <w:lvl w:ilvl="0" w:tplc="56742B36">
      <w:start w:val="1"/>
      <w:numFmt w:val="bullet"/>
      <w:pStyle w:val="GOVBullet1"/>
      <w:lvlText w:val=""/>
      <w:lvlJc w:val="left"/>
      <w:pPr>
        <w:tabs>
          <w:tab w:val="num" w:pos="1211"/>
        </w:tabs>
        <w:ind w:left="1324" w:hanging="604"/>
      </w:pPr>
      <w:rPr>
        <w:rFonts w:ascii="Wingdings" w:hAnsi="Wingdings" w:hint="default"/>
        <w:color w:val="auto"/>
        <w:sz w:val="24"/>
        <w:szCs w:val="24"/>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4">
    <w:nsid w:val="33FB5921"/>
    <w:multiLevelType w:val="multilevel"/>
    <w:tmpl w:val="2C2888BE"/>
    <w:lvl w:ilvl="0">
      <w:start w:val="1"/>
      <w:numFmt w:val="bullet"/>
      <w:lvlText w:val="●"/>
      <w:lvlJc w:val="left"/>
      <w:pPr>
        <w:ind w:left="720" w:firstLine="360"/>
      </w:pPr>
      <w:rPr>
        <w:rFonts w:ascii="Arial" w:eastAsia="Arial" w:hAnsi="Arial" w:cs="Arial"/>
        <w:sz w:val="20"/>
      </w:rPr>
    </w:lvl>
    <w:lvl w:ilvl="1">
      <w:start w:val="1"/>
      <w:numFmt w:val="bullet"/>
      <w:lvlText w:val="o"/>
      <w:lvlJc w:val="left"/>
      <w:pPr>
        <w:ind w:left="1440" w:firstLine="1080"/>
      </w:pPr>
      <w:rPr>
        <w:rFonts w:ascii="Arial" w:eastAsia="Arial" w:hAnsi="Arial" w:cs="Arial"/>
        <w:sz w:val="20"/>
      </w:rPr>
    </w:lvl>
    <w:lvl w:ilvl="2">
      <w:start w:val="1"/>
      <w:numFmt w:val="bullet"/>
      <w:lvlText w:val="▪"/>
      <w:lvlJc w:val="left"/>
      <w:pPr>
        <w:ind w:left="2160" w:firstLine="1800"/>
      </w:pPr>
      <w:rPr>
        <w:rFonts w:ascii="Arial" w:eastAsia="Arial" w:hAnsi="Arial" w:cs="Arial"/>
        <w:sz w:val="20"/>
      </w:rPr>
    </w:lvl>
    <w:lvl w:ilvl="3">
      <w:start w:val="1"/>
      <w:numFmt w:val="bullet"/>
      <w:lvlText w:val="▪"/>
      <w:lvlJc w:val="left"/>
      <w:pPr>
        <w:ind w:left="2880" w:firstLine="2520"/>
      </w:pPr>
      <w:rPr>
        <w:rFonts w:ascii="Arial" w:eastAsia="Arial" w:hAnsi="Arial" w:cs="Arial"/>
        <w:sz w:val="20"/>
      </w:rPr>
    </w:lvl>
    <w:lvl w:ilvl="4">
      <w:start w:val="1"/>
      <w:numFmt w:val="bullet"/>
      <w:lvlText w:val="▪"/>
      <w:lvlJc w:val="left"/>
      <w:pPr>
        <w:ind w:left="3600" w:firstLine="3240"/>
      </w:pPr>
      <w:rPr>
        <w:rFonts w:ascii="Arial" w:eastAsia="Arial" w:hAnsi="Arial" w:cs="Arial"/>
        <w:sz w:val="20"/>
      </w:rPr>
    </w:lvl>
    <w:lvl w:ilvl="5">
      <w:start w:val="1"/>
      <w:numFmt w:val="bullet"/>
      <w:lvlText w:val="▪"/>
      <w:lvlJc w:val="left"/>
      <w:pPr>
        <w:ind w:left="4320" w:firstLine="3960"/>
      </w:pPr>
      <w:rPr>
        <w:rFonts w:ascii="Arial" w:eastAsia="Arial" w:hAnsi="Arial" w:cs="Arial"/>
        <w:sz w:val="20"/>
      </w:rPr>
    </w:lvl>
    <w:lvl w:ilvl="6">
      <w:start w:val="1"/>
      <w:numFmt w:val="bullet"/>
      <w:lvlText w:val="▪"/>
      <w:lvlJc w:val="left"/>
      <w:pPr>
        <w:ind w:left="5040" w:firstLine="4680"/>
      </w:pPr>
      <w:rPr>
        <w:rFonts w:ascii="Arial" w:eastAsia="Arial" w:hAnsi="Arial" w:cs="Arial"/>
        <w:sz w:val="20"/>
      </w:rPr>
    </w:lvl>
    <w:lvl w:ilvl="7">
      <w:start w:val="1"/>
      <w:numFmt w:val="bullet"/>
      <w:lvlText w:val="▪"/>
      <w:lvlJc w:val="left"/>
      <w:pPr>
        <w:ind w:left="5760" w:firstLine="5400"/>
      </w:pPr>
      <w:rPr>
        <w:rFonts w:ascii="Arial" w:eastAsia="Arial" w:hAnsi="Arial" w:cs="Arial"/>
        <w:sz w:val="20"/>
      </w:rPr>
    </w:lvl>
    <w:lvl w:ilvl="8">
      <w:start w:val="1"/>
      <w:numFmt w:val="bullet"/>
      <w:lvlText w:val="▪"/>
      <w:lvlJc w:val="left"/>
      <w:pPr>
        <w:ind w:left="6480" w:firstLine="6120"/>
      </w:pPr>
      <w:rPr>
        <w:rFonts w:ascii="Arial" w:eastAsia="Arial" w:hAnsi="Arial" w:cs="Arial"/>
        <w:sz w:val="20"/>
      </w:rPr>
    </w:lvl>
  </w:abstractNum>
  <w:abstractNum w:abstractNumId="15">
    <w:nsid w:val="3A7B40EC"/>
    <w:multiLevelType w:val="hybridMultilevel"/>
    <w:tmpl w:val="9BC43F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722377"/>
    <w:multiLevelType w:val="multilevel"/>
    <w:tmpl w:val="55507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27419E6"/>
    <w:multiLevelType w:val="hybridMultilevel"/>
    <w:tmpl w:val="7B3C1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2C3745"/>
    <w:multiLevelType w:val="hybridMultilevel"/>
    <w:tmpl w:val="D5C0E0FE"/>
    <w:lvl w:ilvl="0" w:tplc="02E2FF70">
      <w:start w:val="1"/>
      <w:numFmt w:val="bullet"/>
      <w:lvlText w:val=""/>
      <w:lvlJc w:val="left"/>
      <w:pPr>
        <w:tabs>
          <w:tab w:val="num" w:pos="1211"/>
        </w:tabs>
        <w:ind w:left="1324" w:hanging="604"/>
      </w:pPr>
      <w:rPr>
        <w:rFonts w:ascii="Wingdings" w:hAnsi="Wingdings" w:hint="default"/>
      </w:rPr>
    </w:lvl>
    <w:lvl w:ilvl="1" w:tplc="0FE88A82">
      <w:start w:val="1"/>
      <w:numFmt w:val="bullet"/>
      <w:pStyle w:val="GOVBullet2"/>
      <w:lvlText w:val=""/>
      <w:lvlJc w:val="left"/>
      <w:pPr>
        <w:tabs>
          <w:tab w:val="num" w:pos="1800"/>
        </w:tabs>
        <w:ind w:left="1800" w:hanging="360"/>
      </w:pPr>
      <w:rPr>
        <w:rFonts w:ascii="Wingdings" w:hAnsi="Wingdings"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19">
    <w:nsid w:val="592E765C"/>
    <w:multiLevelType w:val="multilevel"/>
    <w:tmpl w:val="F4F633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3"/>
  </w:num>
  <w:num w:numId="2">
    <w:abstractNumId w:val="11"/>
  </w:num>
  <w:num w:numId="3">
    <w:abstractNumId w:val="11"/>
  </w:num>
  <w:num w:numId="4">
    <w:abstractNumId w:val="10"/>
  </w:num>
  <w:num w:numId="5">
    <w:abstractNumId w:val="14"/>
  </w:num>
  <w:num w:numId="6">
    <w:abstractNumId w:val="1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16"/>
  </w:num>
  <w:num w:numId="10">
    <w:abstractNumId w:val="15"/>
  </w:num>
  <w:num w:numId="11">
    <w:abstractNumId w:val="1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2"/>
  </w:num>
  <w:num w:numId="23">
    <w:abstractNumId w:val="17"/>
  </w:num>
  <w:num w:numId="24">
    <w:abstractNumId w:val="12"/>
    <w:lvlOverride w:ilvl="0">
      <w:startOverride w:val="1"/>
    </w:lvlOverride>
  </w:num>
  <w:num w:numId="25">
    <w:abstractNumId w:val="12"/>
    <w:lvlOverride w:ilvl="0">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oNotDisplayPageBoundaries/>
  <w:hideSpellingErrors/>
  <w:proofState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ACD"/>
    <w:rsid w:val="00002F11"/>
    <w:rsid w:val="00004138"/>
    <w:rsid w:val="00006FE6"/>
    <w:rsid w:val="00011EF3"/>
    <w:rsid w:val="0001292E"/>
    <w:rsid w:val="00014D83"/>
    <w:rsid w:val="000152C4"/>
    <w:rsid w:val="00016324"/>
    <w:rsid w:val="000219BE"/>
    <w:rsid w:val="000335AF"/>
    <w:rsid w:val="00033ECE"/>
    <w:rsid w:val="00036329"/>
    <w:rsid w:val="0003751C"/>
    <w:rsid w:val="00037985"/>
    <w:rsid w:val="0004012D"/>
    <w:rsid w:val="000408AB"/>
    <w:rsid w:val="000419EE"/>
    <w:rsid w:val="00041AB6"/>
    <w:rsid w:val="000423D6"/>
    <w:rsid w:val="00045765"/>
    <w:rsid w:val="000468D4"/>
    <w:rsid w:val="00046CF0"/>
    <w:rsid w:val="000519A5"/>
    <w:rsid w:val="00053BDC"/>
    <w:rsid w:val="00060E75"/>
    <w:rsid w:val="00063DD7"/>
    <w:rsid w:val="00064713"/>
    <w:rsid w:val="00072F56"/>
    <w:rsid w:val="00073174"/>
    <w:rsid w:val="00077A41"/>
    <w:rsid w:val="00080889"/>
    <w:rsid w:val="0008227C"/>
    <w:rsid w:val="00082B7B"/>
    <w:rsid w:val="00083FA6"/>
    <w:rsid w:val="00090995"/>
    <w:rsid w:val="00091046"/>
    <w:rsid w:val="00091769"/>
    <w:rsid w:val="000924F4"/>
    <w:rsid w:val="00092F33"/>
    <w:rsid w:val="0009320E"/>
    <w:rsid w:val="00094108"/>
    <w:rsid w:val="00094A63"/>
    <w:rsid w:val="00096988"/>
    <w:rsid w:val="00097529"/>
    <w:rsid w:val="000A418E"/>
    <w:rsid w:val="000A53B5"/>
    <w:rsid w:val="000A68DC"/>
    <w:rsid w:val="000B1212"/>
    <w:rsid w:val="000B33D8"/>
    <w:rsid w:val="000B3DC8"/>
    <w:rsid w:val="000B3FD2"/>
    <w:rsid w:val="000B5CF3"/>
    <w:rsid w:val="000B7EFD"/>
    <w:rsid w:val="000C182D"/>
    <w:rsid w:val="000C381F"/>
    <w:rsid w:val="000C4ED4"/>
    <w:rsid w:val="000C5840"/>
    <w:rsid w:val="000C6C38"/>
    <w:rsid w:val="000C6D95"/>
    <w:rsid w:val="000D1B44"/>
    <w:rsid w:val="000D24C5"/>
    <w:rsid w:val="000D3399"/>
    <w:rsid w:val="000E0CDC"/>
    <w:rsid w:val="000E3A4F"/>
    <w:rsid w:val="000E6A60"/>
    <w:rsid w:val="000F00FB"/>
    <w:rsid w:val="000F089F"/>
    <w:rsid w:val="000F27FD"/>
    <w:rsid w:val="000F2B6B"/>
    <w:rsid w:val="000F2D8D"/>
    <w:rsid w:val="000F2DE1"/>
    <w:rsid w:val="000F54BC"/>
    <w:rsid w:val="000F6464"/>
    <w:rsid w:val="000F65F5"/>
    <w:rsid w:val="000F73FE"/>
    <w:rsid w:val="00101E20"/>
    <w:rsid w:val="0010231D"/>
    <w:rsid w:val="00103C77"/>
    <w:rsid w:val="00106939"/>
    <w:rsid w:val="00110121"/>
    <w:rsid w:val="0011467F"/>
    <w:rsid w:val="00114E7C"/>
    <w:rsid w:val="00115007"/>
    <w:rsid w:val="00116412"/>
    <w:rsid w:val="00126B05"/>
    <w:rsid w:val="00127EE9"/>
    <w:rsid w:val="001370BA"/>
    <w:rsid w:val="00137160"/>
    <w:rsid w:val="00137519"/>
    <w:rsid w:val="00142E0B"/>
    <w:rsid w:val="00143AE7"/>
    <w:rsid w:val="001453A7"/>
    <w:rsid w:val="001453C0"/>
    <w:rsid w:val="001474BE"/>
    <w:rsid w:val="00151C86"/>
    <w:rsid w:val="00152FAE"/>
    <w:rsid w:val="00154A6B"/>
    <w:rsid w:val="00155A53"/>
    <w:rsid w:val="00157E27"/>
    <w:rsid w:val="001625BB"/>
    <w:rsid w:val="00163292"/>
    <w:rsid w:val="00163E12"/>
    <w:rsid w:val="00164E5A"/>
    <w:rsid w:val="00165612"/>
    <w:rsid w:val="0016659D"/>
    <w:rsid w:val="00166BC6"/>
    <w:rsid w:val="001679C5"/>
    <w:rsid w:val="00170B99"/>
    <w:rsid w:val="001724C7"/>
    <w:rsid w:val="0017322E"/>
    <w:rsid w:val="001764A4"/>
    <w:rsid w:val="0018224B"/>
    <w:rsid w:val="0018247D"/>
    <w:rsid w:val="001838C1"/>
    <w:rsid w:val="00184F97"/>
    <w:rsid w:val="0018674E"/>
    <w:rsid w:val="00190042"/>
    <w:rsid w:val="00191E0F"/>
    <w:rsid w:val="001920FA"/>
    <w:rsid w:val="00192981"/>
    <w:rsid w:val="001952E5"/>
    <w:rsid w:val="00196022"/>
    <w:rsid w:val="00196228"/>
    <w:rsid w:val="0019718C"/>
    <w:rsid w:val="0019718D"/>
    <w:rsid w:val="001A36DC"/>
    <w:rsid w:val="001A3C08"/>
    <w:rsid w:val="001A3FB3"/>
    <w:rsid w:val="001A5AC9"/>
    <w:rsid w:val="001A7410"/>
    <w:rsid w:val="001A7600"/>
    <w:rsid w:val="001B215D"/>
    <w:rsid w:val="001B7947"/>
    <w:rsid w:val="001B7D94"/>
    <w:rsid w:val="001C2AE9"/>
    <w:rsid w:val="001C2F54"/>
    <w:rsid w:val="001C45CA"/>
    <w:rsid w:val="001C4874"/>
    <w:rsid w:val="001C754F"/>
    <w:rsid w:val="001D00EF"/>
    <w:rsid w:val="001D076A"/>
    <w:rsid w:val="001D0A71"/>
    <w:rsid w:val="001D0FC8"/>
    <w:rsid w:val="001D48DC"/>
    <w:rsid w:val="001E15D7"/>
    <w:rsid w:val="001E204C"/>
    <w:rsid w:val="001E3C1A"/>
    <w:rsid w:val="001E3D03"/>
    <w:rsid w:val="001E431F"/>
    <w:rsid w:val="001E4613"/>
    <w:rsid w:val="001E5EB6"/>
    <w:rsid w:val="001E6223"/>
    <w:rsid w:val="001E673C"/>
    <w:rsid w:val="001E69BE"/>
    <w:rsid w:val="001E6C28"/>
    <w:rsid w:val="001E7BA7"/>
    <w:rsid w:val="001F08DD"/>
    <w:rsid w:val="001F28BE"/>
    <w:rsid w:val="001F2A5F"/>
    <w:rsid w:val="001F7005"/>
    <w:rsid w:val="0020205E"/>
    <w:rsid w:val="00204557"/>
    <w:rsid w:val="00207FB1"/>
    <w:rsid w:val="0021021E"/>
    <w:rsid w:val="002110CD"/>
    <w:rsid w:val="00214877"/>
    <w:rsid w:val="002162D6"/>
    <w:rsid w:val="00216714"/>
    <w:rsid w:val="00217018"/>
    <w:rsid w:val="002172D4"/>
    <w:rsid w:val="002232E5"/>
    <w:rsid w:val="00223BD9"/>
    <w:rsid w:val="0023100B"/>
    <w:rsid w:val="0023452B"/>
    <w:rsid w:val="00234879"/>
    <w:rsid w:val="002350AE"/>
    <w:rsid w:val="0023537C"/>
    <w:rsid w:val="00235B26"/>
    <w:rsid w:val="00240C6A"/>
    <w:rsid w:val="002412C6"/>
    <w:rsid w:val="00241962"/>
    <w:rsid w:val="002427E3"/>
    <w:rsid w:val="00251345"/>
    <w:rsid w:val="00251ED0"/>
    <w:rsid w:val="002552E6"/>
    <w:rsid w:val="00255412"/>
    <w:rsid w:val="002608BA"/>
    <w:rsid w:val="00261752"/>
    <w:rsid w:val="002635C8"/>
    <w:rsid w:val="00267737"/>
    <w:rsid w:val="0027317B"/>
    <w:rsid w:val="00274B49"/>
    <w:rsid w:val="00275226"/>
    <w:rsid w:val="00275F08"/>
    <w:rsid w:val="002777AA"/>
    <w:rsid w:val="002778DF"/>
    <w:rsid w:val="00281754"/>
    <w:rsid w:val="00281A39"/>
    <w:rsid w:val="00283B7D"/>
    <w:rsid w:val="00290142"/>
    <w:rsid w:val="00295DFF"/>
    <w:rsid w:val="002A4053"/>
    <w:rsid w:val="002A4602"/>
    <w:rsid w:val="002A6B65"/>
    <w:rsid w:val="002A78FF"/>
    <w:rsid w:val="002B0734"/>
    <w:rsid w:val="002B2050"/>
    <w:rsid w:val="002B2CD2"/>
    <w:rsid w:val="002B6D80"/>
    <w:rsid w:val="002C0085"/>
    <w:rsid w:val="002C08B5"/>
    <w:rsid w:val="002C141D"/>
    <w:rsid w:val="002C41A7"/>
    <w:rsid w:val="002C41E4"/>
    <w:rsid w:val="002C44BF"/>
    <w:rsid w:val="002C6C60"/>
    <w:rsid w:val="002C7462"/>
    <w:rsid w:val="002D1FD0"/>
    <w:rsid w:val="002D23AD"/>
    <w:rsid w:val="002D27BD"/>
    <w:rsid w:val="002D2A2D"/>
    <w:rsid w:val="002D5727"/>
    <w:rsid w:val="002E11B6"/>
    <w:rsid w:val="002E2AAB"/>
    <w:rsid w:val="002E2E72"/>
    <w:rsid w:val="002E39D6"/>
    <w:rsid w:val="002E4403"/>
    <w:rsid w:val="002E4D30"/>
    <w:rsid w:val="002E5467"/>
    <w:rsid w:val="002E6A36"/>
    <w:rsid w:val="002E7AF1"/>
    <w:rsid w:val="002F3AD0"/>
    <w:rsid w:val="002F5171"/>
    <w:rsid w:val="002F578E"/>
    <w:rsid w:val="002F72C0"/>
    <w:rsid w:val="003027CD"/>
    <w:rsid w:val="00303ADA"/>
    <w:rsid w:val="00306A7D"/>
    <w:rsid w:val="0030732C"/>
    <w:rsid w:val="003076E0"/>
    <w:rsid w:val="003107DF"/>
    <w:rsid w:val="003109D6"/>
    <w:rsid w:val="00314508"/>
    <w:rsid w:val="003150A3"/>
    <w:rsid w:val="00320CDA"/>
    <w:rsid w:val="00323435"/>
    <w:rsid w:val="003256CC"/>
    <w:rsid w:val="00334994"/>
    <w:rsid w:val="003401C4"/>
    <w:rsid w:val="00341D88"/>
    <w:rsid w:val="00342B48"/>
    <w:rsid w:val="00342E1C"/>
    <w:rsid w:val="003459C7"/>
    <w:rsid w:val="00345C0A"/>
    <w:rsid w:val="00350932"/>
    <w:rsid w:val="003517DB"/>
    <w:rsid w:val="003523E0"/>
    <w:rsid w:val="0035549B"/>
    <w:rsid w:val="0035631C"/>
    <w:rsid w:val="0035677A"/>
    <w:rsid w:val="00362658"/>
    <w:rsid w:val="00363ACC"/>
    <w:rsid w:val="00364181"/>
    <w:rsid w:val="003659AE"/>
    <w:rsid w:val="00370A3D"/>
    <w:rsid w:val="00371669"/>
    <w:rsid w:val="00371D4A"/>
    <w:rsid w:val="003733E7"/>
    <w:rsid w:val="003734FB"/>
    <w:rsid w:val="00373CC0"/>
    <w:rsid w:val="00375648"/>
    <w:rsid w:val="00377355"/>
    <w:rsid w:val="00377D0E"/>
    <w:rsid w:val="00377E47"/>
    <w:rsid w:val="003812FF"/>
    <w:rsid w:val="00382F91"/>
    <w:rsid w:val="00384680"/>
    <w:rsid w:val="00384BA3"/>
    <w:rsid w:val="00385F4C"/>
    <w:rsid w:val="003920DA"/>
    <w:rsid w:val="00393A79"/>
    <w:rsid w:val="00397B1E"/>
    <w:rsid w:val="003A28B3"/>
    <w:rsid w:val="003A31CB"/>
    <w:rsid w:val="003A3AD3"/>
    <w:rsid w:val="003A53D8"/>
    <w:rsid w:val="003B08A6"/>
    <w:rsid w:val="003B350E"/>
    <w:rsid w:val="003B5ABE"/>
    <w:rsid w:val="003B64EC"/>
    <w:rsid w:val="003B65E3"/>
    <w:rsid w:val="003B7F1A"/>
    <w:rsid w:val="003C031C"/>
    <w:rsid w:val="003C1848"/>
    <w:rsid w:val="003C2896"/>
    <w:rsid w:val="003C5182"/>
    <w:rsid w:val="003C5C79"/>
    <w:rsid w:val="003C6477"/>
    <w:rsid w:val="003C7E12"/>
    <w:rsid w:val="003C7E80"/>
    <w:rsid w:val="003D1361"/>
    <w:rsid w:val="003D27AB"/>
    <w:rsid w:val="003D4515"/>
    <w:rsid w:val="003E0C64"/>
    <w:rsid w:val="003E542D"/>
    <w:rsid w:val="003E701F"/>
    <w:rsid w:val="003F2FCF"/>
    <w:rsid w:val="003F3281"/>
    <w:rsid w:val="003F37EE"/>
    <w:rsid w:val="003F4D05"/>
    <w:rsid w:val="003F527E"/>
    <w:rsid w:val="003F6C66"/>
    <w:rsid w:val="003F79E0"/>
    <w:rsid w:val="00406C9E"/>
    <w:rsid w:val="00412F6B"/>
    <w:rsid w:val="0041325F"/>
    <w:rsid w:val="0041466E"/>
    <w:rsid w:val="004147BC"/>
    <w:rsid w:val="00416BE0"/>
    <w:rsid w:val="00424050"/>
    <w:rsid w:val="004254F2"/>
    <w:rsid w:val="00426270"/>
    <w:rsid w:val="0042763D"/>
    <w:rsid w:val="00430089"/>
    <w:rsid w:val="00430B93"/>
    <w:rsid w:val="00430E5A"/>
    <w:rsid w:val="00433F4F"/>
    <w:rsid w:val="004379F4"/>
    <w:rsid w:val="00447C49"/>
    <w:rsid w:val="004544EE"/>
    <w:rsid w:val="00464746"/>
    <w:rsid w:val="004657C2"/>
    <w:rsid w:val="00466D94"/>
    <w:rsid w:val="00470CC1"/>
    <w:rsid w:val="004715D2"/>
    <w:rsid w:val="0047280A"/>
    <w:rsid w:val="0047316B"/>
    <w:rsid w:val="004734C5"/>
    <w:rsid w:val="00476849"/>
    <w:rsid w:val="0047714A"/>
    <w:rsid w:val="00477C6B"/>
    <w:rsid w:val="004817CF"/>
    <w:rsid w:val="004832BB"/>
    <w:rsid w:val="004836B5"/>
    <w:rsid w:val="004851EA"/>
    <w:rsid w:val="00485F60"/>
    <w:rsid w:val="00490391"/>
    <w:rsid w:val="004960B2"/>
    <w:rsid w:val="00496262"/>
    <w:rsid w:val="00497B48"/>
    <w:rsid w:val="00497FCC"/>
    <w:rsid w:val="004A0B53"/>
    <w:rsid w:val="004B0726"/>
    <w:rsid w:val="004B2587"/>
    <w:rsid w:val="004B27AA"/>
    <w:rsid w:val="004B32F6"/>
    <w:rsid w:val="004B398C"/>
    <w:rsid w:val="004B3AC6"/>
    <w:rsid w:val="004B460A"/>
    <w:rsid w:val="004B468D"/>
    <w:rsid w:val="004C1E89"/>
    <w:rsid w:val="004C36AF"/>
    <w:rsid w:val="004C5858"/>
    <w:rsid w:val="004C75B2"/>
    <w:rsid w:val="004D0D82"/>
    <w:rsid w:val="004D25AA"/>
    <w:rsid w:val="004E2651"/>
    <w:rsid w:val="004E372A"/>
    <w:rsid w:val="004E42CB"/>
    <w:rsid w:val="004E432D"/>
    <w:rsid w:val="004E6110"/>
    <w:rsid w:val="004E6ACD"/>
    <w:rsid w:val="004E78D4"/>
    <w:rsid w:val="004F1D83"/>
    <w:rsid w:val="004F2181"/>
    <w:rsid w:val="004F3FD5"/>
    <w:rsid w:val="004F4C37"/>
    <w:rsid w:val="004F7DF7"/>
    <w:rsid w:val="0050036F"/>
    <w:rsid w:val="0050167F"/>
    <w:rsid w:val="00502055"/>
    <w:rsid w:val="0050283C"/>
    <w:rsid w:val="0050367B"/>
    <w:rsid w:val="00503717"/>
    <w:rsid w:val="00504549"/>
    <w:rsid w:val="00506A48"/>
    <w:rsid w:val="00507B1A"/>
    <w:rsid w:val="00511086"/>
    <w:rsid w:val="005128F2"/>
    <w:rsid w:val="00514020"/>
    <w:rsid w:val="0051636E"/>
    <w:rsid w:val="00516D24"/>
    <w:rsid w:val="00524B99"/>
    <w:rsid w:val="00525E49"/>
    <w:rsid w:val="00526056"/>
    <w:rsid w:val="00526295"/>
    <w:rsid w:val="00527F15"/>
    <w:rsid w:val="005314FE"/>
    <w:rsid w:val="0053313A"/>
    <w:rsid w:val="00533F69"/>
    <w:rsid w:val="005349B8"/>
    <w:rsid w:val="00535A35"/>
    <w:rsid w:val="00536541"/>
    <w:rsid w:val="00540D40"/>
    <w:rsid w:val="005433CC"/>
    <w:rsid w:val="00544BCE"/>
    <w:rsid w:val="00544D19"/>
    <w:rsid w:val="00551F47"/>
    <w:rsid w:val="00553E50"/>
    <w:rsid w:val="005548DA"/>
    <w:rsid w:val="0055529F"/>
    <w:rsid w:val="0055718A"/>
    <w:rsid w:val="005615A8"/>
    <w:rsid w:val="0056326F"/>
    <w:rsid w:val="005737BD"/>
    <w:rsid w:val="00573FE7"/>
    <w:rsid w:val="00574026"/>
    <w:rsid w:val="0057639A"/>
    <w:rsid w:val="005833C7"/>
    <w:rsid w:val="00583755"/>
    <w:rsid w:val="00583F6E"/>
    <w:rsid w:val="00584933"/>
    <w:rsid w:val="0058698F"/>
    <w:rsid w:val="005927C2"/>
    <w:rsid w:val="00592FC7"/>
    <w:rsid w:val="00593327"/>
    <w:rsid w:val="005935AC"/>
    <w:rsid w:val="00594FF2"/>
    <w:rsid w:val="0059501E"/>
    <w:rsid w:val="005A000C"/>
    <w:rsid w:val="005A7289"/>
    <w:rsid w:val="005B1E7B"/>
    <w:rsid w:val="005B2CB0"/>
    <w:rsid w:val="005B3D9A"/>
    <w:rsid w:val="005B3E20"/>
    <w:rsid w:val="005B5CBB"/>
    <w:rsid w:val="005B7AD7"/>
    <w:rsid w:val="005B7EB9"/>
    <w:rsid w:val="005C04FC"/>
    <w:rsid w:val="005C48C1"/>
    <w:rsid w:val="005C4F4A"/>
    <w:rsid w:val="005D274D"/>
    <w:rsid w:val="005E00B2"/>
    <w:rsid w:val="005F0B70"/>
    <w:rsid w:val="005F138C"/>
    <w:rsid w:val="005F5B5E"/>
    <w:rsid w:val="005F68E2"/>
    <w:rsid w:val="005F6C76"/>
    <w:rsid w:val="006033AF"/>
    <w:rsid w:val="00605B4B"/>
    <w:rsid w:val="00614E88"/>
    <w:rsid w:val="00615E8C"/>
    <w:rsid w:val="00615F4B"/>
    <w:rsid w:val="00620B77"/>
    <w:rsid w:val="00622129"/>
    <w:rsid w:val="006228C7"/>
    <w:rsid w:val="00623ACE"/>
    <w:rsid w:val="00626DA4"/>
    <w:rsid w:val="00627EDA"/>
    <w:rsid w:val="00635125"/>
    <w:rsid w:val="006362AE"/>
    <w:rsid w:val="0063695C"/>
    <w:rsid w:val="00641941"/>
    <w:rsid w:val="00641A91"/>
    <w:rsid w:val="00642742"/>
    <w:rsid w:val="00644000"/>
    <w:rsid w:val="006442BB"/>
    <w:rsid w:val="00644CD0"/>
    <w:rsid w:val="00646183"/>
    <w:rsid w:val="00646813"/>
    <w:rsid w:val="00647B7E"/>
    <w:rsid w:val="0065035F"/>
    <w:rsid w:val="00650DA8"/>
    <w:rsid w:val="00652458"/>
    <w:rsid w:val="0065343C"/>
    <w:rsid w:val="00656FA9"/>
    <w:rsid w:val="00660627"/>
    <w:rsid w:val="00665B32"/>
    <w:rsid w:val="00666632"/>
    <w:rsid w:val="006701A9"/>
    <w:rsid w:val="00672D70"/>
    <w:rsid w:val="00672D7D"/>
    <w:rsid w:val="00673DCE"/>
    <w:rsid w:val="00677BB6"/>
    <w:rsid w:val="00684573"/>
    <w:rsid w:val="0068516E"/>
    <w:rsid w:val="00685A93"/>
    <w:rsid w:val="00685B6C"/>
    <w:rsid w:val="00686E96"/>
    <w:rsid w:val="00687168"/>
    <w:rsid w:val="00692B24"/>
    <w:rsid w:val="006945D4"/>
    <w:rsid w:val="006949C1"/>
    <w:rsid w:val="00694C83"/>
    <w:rsid w:val="0069565D"/>
    <w:rsid w:val="006A278F"/>
    <w:rsid w:val="006A29AA"/>
    <w:rsid w:val="006A2AAC"/>
    <w:rsid w:val="006A3297"/>
    <w:rsid w:val="006A43BD"/>
    <w:rsid w:val="006B099B"/>
    <w:rsid w:val="006B27B3"/>
    <w:rsid w:val="006B367B"/>
    <w:rsid w:val="006B432C"/>
    <w:rsid w:val="006B4B84"/>
    <w:rsid w:val="006B7CFD"/>
    <w:rsid w:val="006C3CC7"/>
    <w:rsid w:val="006C41E7"/>
    <w:rsid w:val="006C7CD6"/>
    <w:rsid w:val="006D065F"/>
    <w:rsid w:val="006D1179"/>
    <w:rsid w:val="006D122D"/>
    <w:rsid w:val="006D131C"/>
    <w:rsid w:val="006D40BF"/>
    <w:rsid w:val="006D430E"/>
    <w:rsid w:val="006D4450"/>
    <w:rsid w:val="006D4747"/>
    <w:rsid w:val="006D6A07"/>
    <w:rsid w:val="006D7F22"/>
    <w:rsid w:val="006E0A2D"/>
    <w:rsid w:val="006E10DE"/>
    <w:rsid w:val="006E31DC"/>
    <w:rsid w:val="006E45DB"/>
    <w:rsid w:val="006E56A7"/>
    <w:rsid w:val="006E7219"/>
    <w:rsid w:val="006E773E"/>
    <w:rsid w:val="006F01AD"/>
    <w:rsid w:val="006F5961"/>
    <w:rsid w:val="00700C17"/>
    <w:rsid w:val="00705E4C"/>
    <w:rsid w:val="00706CBE"/>
    <w:rsid w:val="007075A9"/>
    <w:rsid w:val="00707A80"/>
    <w:rsid w:val="007101AB"/>
    <w:rsid w:val="00713010"/>
    <w:rsid w:val="00713314"/>
    <w:rsid w:val="007165CE"/>
    <w:rsid w:val="00716D23"/>
    <w:rsid w:val="00721AF9"/>
    <w:rsid w:val="007238FD"/>
    <w:rsid w:val="007244C4"/>
    <w:rsid w:val="00725E58"/>
    <w:rsid w:val="00727570"/>
    <w:rsid w:val="007327B7"/>
    <w:rsid w:val="007349E1"/>
    <w:rsid w:val="00744D4F"/>
    <w:rsid w:val="0074554E"/>
    <w:rsid w:val="0074787A"/>
    <w:rsid w:val="007503B1"/>
    <w:rsid w:val="0075252C"/>
    <w:rsid w:val="00753C58"/>
    <w:rsid w:val="0076124B"/>
    <w:rsid w:val="00761742"/>
    <w:rsid w:val="00761804"/>
    <w:rsid w:val="00762EE9"/>
    <w:rsid w:val="00764714"/>
    <w:rsid w:val="007663D4"/>
    <w:rsid w:val="00766FF1"/>
    <w:rsid w:val="007748FB"/>
    <w:rsid w:val="0077512D"/>
    <w:rsid w:val="00781DB9"/>
    <w:rsid w:val="00782242"/>
    <w:rsid w:val="00782B9C"/>
    <w:rsid w:val="007845D2"/>
    <w:rsid w:val="00784D9D"/>
    <w:rsid w:val="00785706"/>
    <w:rsid w:val="00792D85"/>
    <w:rsid w:val="007952CE"/>
    <w:rsid w:val="007957D3"/>
    <w:rsid w:val="007A0BE8"/>
    <w:rsid w:val="007A4D3D"/>
    <w:rsid w:val="007A5AA3"/>
    <w:rsid w:val="007A5AF7"/>
    <w:rsid w:val="007A6329"/>
    <w:rsid w:val="007B38B5"/>
    <w:rsid w:val="007B4CDB"/>
    <w:rsid w:val="007B6E93"/>
    <w:rsid w:val="007C1F34"/>
    <w:rsid w:val="007C4AF2"/>
    <w:rsid w:val="007C6541"/>
    <w:rsid w:val="007C65A5"/>
    <w:rsid w:val="007C6C41"/>
    <w:rsid w:val="007D18E6"/>
    <w:rsid w:val="007D240B"/>
    <w:rsid w:val="007D438D"/>
    <w:rsid w:val="007D578C"/>
    <w:rsid w:val="007D615C"/>
    <w:rsid w:val="007D7B37"/>
    <w:rsid w:val="007E0B92"/>
    <w:rsid w:val="007E37E3"/>
    <w:rsid w:val="007F0835"/>
    <w:rsid w:val="007F17FF"/>
    <w:rsid w:val="007F18FF"/>
    <w:rsid w:val="007F2A59"/>
    <w:rsid w:val="007F2FB5"/>
    <w:rsid w:val="007F3E64"/>
    <w:rsid w:val="007F508F"/>
    <w:rsid w:val="007F696C"/>
    <w:rsid w:val="007F6D6E"/>
    <w:rsid w:val="007F7F78"/>
    <w:rsid w:val="008024E0"/>
    <w:rsid w:val="00803E8B"/>
    <w:rsid w:val="00803EC4"/>
    <w:rsid w:val="00810468"/>
    <w:rsid w:val="008106E3"/>
    <w:rsid w:val="00812C68"/>
    <w:rsid w:val="00815A5A"/>
    <w:rsid w:val="008178FA"/>
    <w:rsid w:val="00817B1A"/>
    <w:rsid w:val="00821FC2"/>
    <w:rsid w:val="00823802"/>
    <w:rsid w:val="00823A95"/>
    <w:rsid w:val="00824AC6"/>
    <w:rsid w:val="00824F2B"/>
    <w:rsid w:val="00825C82"/>
    <w:rsid w:val="008316E4"/>
    <w:rsid w:val="00831CD8"/>
    <w:rsid w:val="00834006"/>
    <w:rsid w:val="00834718"/>
    <w:rsid w:val="00835873"/>
    <w:rsid w:val="00835B97"/>
    <w:rsid w:val="00836988"/>
    <w:rsid w:val="00836EB3"/>
    <w:rsid w:val="00837ADB"/>
    <w:rsid w:val="00840FD4"/>
    <w:rsid w:val="008419F4"/>
    <w:rsid w:val="00841F52"/>
    <w:rsid w:val="008427E4"/>
    <w:rsid w:val="0084539D"/>
    <w:rsid w:val="0084672D"/>
    <w:rsid w:val="00850152"/>
    <w:rsid w:val="00852559"/>
    <w:rsid w:val="0085410A"/>
    <w:rsid w:val="008558CA"/>
    <w:rsid w:val="00855EB3"/>
    <w:rsid w:val="00856ED0"/>
    <w:rsid w:val="00857C59"/>
    <w:rsid w:val="0086060A"/>
    <w:rsid w:val="00862324"/>
    <w:rsid w:val="00862865"/>
    <w:rsid w:val="00863DAD"/>
    <w:rsid w:val="00864924"/>
    <w:rsid w:val="008714CB"/>
    <w:rsid w:val="00871DA5"/>
    <w:rsid w:val="008725BB"/>
    <w:rsid w:val="00874A93"/>
    <w:rsid w:val="008754A2"/>
    <w:rsid w:val="00880185"/>
    <w:rsid w:val="00884960"/>
    <w:rsid w:val="00887415"/>
    <w:rsid w:val="00890668"/>
    <w:rsid w:val="00890670"/>
    <w:rsid w:val="00891775"/>
    <w:rsid w:val="0089467A"/>
    <w:rsid w:val="00895B2D"/>
    <w:rsid w:val="00896295"/>
    <w:rsid w:val="00897B30"/>
    <w:rsid w:val="008A2698"/>
    <w:rsid w:val="008A4B0E"/>
    <w:rsid w:val="008A69B7"/>
    <w:rsid w:val="008A6F0D"/>
    <w:rsid w:val="008A74C3"/>
    <w:rsid w:val="008B06A0"/>
    <w:rsid w:val="008B0E1F"/>
    <w:rsid w:val="008B0E58"/>
    <w:rsid w:val="008B130C"/>
    <w:rsid w:val="008B1DD6"/>
    <w:rsid w:val="008B4536"/>
    <w:rsid w:val="008B474E"/>
    <w:rsid w:val="008B5910"/>
    <w:rsid w:val="008B7CDB"/>
    <w:rsid w:val="008C2AC3"/>
    <w:rsid w:val="008C35BB"/>
    <w:rsid w:val="008C4878"/>
    <w:rsid w:val="008C65AD"/>
    <w:rsid w:val="008C6D24"/>
    <w:rsid w:val="008D0E11"/>
    <w:rsid w:val="008D1BD2"/>
    <w:rsid w:val="008D32F6"/>
    <w:rsid w:val="008D335D"/>
    <w:rsid w:val="008D4D74"/>
    <w:rsid w:val="008D7DBA"/>
    <w:rsid w:val="008E0BC5"/>
    <w:rsid w:val="008E289E"/>
    <w:rsid w:val="008E3BEA"/>
    <w:rsid w:val="008E53AD"/>
    <w:rsid w:val="008F032B"/>
    <w:rsid w:val="008F0837"/>
    <w:rsid w:val="008F18CD"/>
    <w:rsid w:val="008F3D49"/>
    <w:rsid w:val="008F4C9C"/>
    <w:rsid w:val="008F5BC0"/>
    <w:rsid w:val="008F6842"/>
    <w:rsid w:val="009045D3"/>
    <w:rsid w:val="00904D68"/>
    <w:rsid w:val="009059EE"/>
    <w:rsid w:val="00905C71"/>
    <w:rsid w:val="0091155C"/>
    <w:rsid w:val="009142F3"/>
    <w:rsid w:val="00915E04"/>
    <w:rsid w:val="0091632D"/>
    <w:rsid w:val="0092198F"/>
    <w:rsid w:val="00921DDF"/>
    <w:rsid w:val="00922313"/>
    <w:rsid w:val="00922339"/>
    <w:rsid w:val="00926629"/>
    <w:rsid w:val="00926CC1"/>
    <w:rsid w:val="00927A8C"/>
    <w:rsid w:val="00931867"/>
    <w:rsid w:val="00931AA9"/>
    <w:rsid w:val="009320F9"/>
    <w:rsid w:val="009326D4"/>
    <w:rsid w:val="00933F9C"/>
    <w:rsid w:val="00934E72"/>
    <w:rsid w:val="0093656E"/>
    <w:rsid w:val="009375FA"/>
    <w:rsid w:val="00940E0B"/>
    <w:rsid w:val="00942A70"/>
    <w:rsid w:val="00942C06"/>
    <w:rsid w:val="00947CF4"/>
    <w:rsid w:val="00950332"/>
    <w:rsid w:val="00957E1C"/>
    <w:rsid w:val="00960826"/>
    <w:rsid w:val="00961A67"/>
    <w:rsid w:val="009646B0"/>
    <w:rsid w:val="0097037B"/>
    <w:rsid w:val="00973BF1"/>
    <w:rsid w:val="00973DCC"/>
    <w:rsid w:val="00975ACD"/>
    <w:rsid w:val="00980B8E"/>
    <w:rsid w:val="009844EA"/>
    <w:rsid w:val="009849A5"/>
    <w:rsid w:val="00991F99"/>
    <w:rsid w:val="00991FD7"/>
    <w:rsid w:val="00992349"/>
    <w:rsid w:val="0099303B"/>
    <w:rsid w:val="009934B0"/>
    <w:rsid w:val="00993DC1"/>
    <w:rsid w:val="00996306"/>
    <w:rsid w:val="00996D02"/>
    <w:rsid w:val="009A1FC3"/>
    <w:rsid w:val="009A2BBA"/>
    <w:rsid w:val="009A3F86"/>
    <w:rsid w:val="009A428D"/>
    <w:rsid w:val="009B3420"/>
    <w:rsid w:val="009C0914"/>
    <w:rsid w:val="009C3C03"/>
    <w:rsid w:val="009D0555"/>
    <w:rsid w:val="009D33AE"/>
    <w:rsid w:val="009D41EB"/>
    <w:rsid w:val="009E1620"/>
    <w:rsid w:val="009E1D85"/>
    <w:rsid w:val="009E22A4"/>
    <w:rsid w:val="009E2990"/>
    <w:rsid w:val="009E3D63"/>
    <w:rsid w:val="009F0822"/>
    <w:rsid w:val="009F2391"/>
    <w:rsid w:val="009F283F"/>
    <w:rsid w:val="009F3F8D"/>
    <w:rsid w:val="009F422E"/>
    <w:rsid w:val="009F4FB0"/>
    <w:rsid w:val="00A006B8"/>
    <w:rsid w:val="00A03680"/>
    <w:rsid w:val="00A03770"/>
    <w:rsid w:val="00A06423"/>
    <w:rsid w:val="00A1048B"/>
    <w:rsid w:val="00A113D3"/>
    <w:rsid w:val="00A11D2F"/>
    <w:rsid w:val="00A121E3"/>
    <w:rsid w:val="00A128FA"/>
    <w:rsid w:val="00A13397"/>
    <w:rsid w:val="00A140A7"/>
    <w:rsid w:val="00A16076"/>
    <w:rsid w:val="00A17886"/>
    <w:rsid w:val="00A17A8E"/>
    <w:rsid w:val="00A22DA0"/>
    <w:rsid w:val="00A2581E"/>
    <w:rsid w:val="00A25DCA"/>
    <w:rsid w:val="00A34BF5"/>
    <w:rsid w:val="00A375B6"/>
    <w:rsid w:val="00A37F37"/>
    <w:rsid w:val="00A37F58"/>
    <w:rsid w:val="00A41B23"/>
    <w:rsid w:val="00A43C3B"/>
    <w:rsid w:val="00A4403D"/>
    <w:rsid w:val="00A444FE"/>
    <w:rsid w:val="00A458E4"/>
    <w:rsid w:val="00A4788F"/>
    <w:rsid w:val="00A5194A"/>
    <w:rsid w:val="00A519AC"/>
    <w:rsid w:val="00A52354"/>
    <w:rsid w:val="00A53455"/>
    <w:rsid w:val="00A54080"/>
    <w:rsid w:val="00A563AC"/>
    <w:rsid w:val="00A5699C"/>
    <w:rsid w:val="00A57E0E"/>
    <w:rsid w:val="00A60AB7"/>
    <w:rsid w:val="00A60FC7"/>
    <w:rsid w:val="00A62A1E"/>
    <w:rsid w:val="00A62E4B"/>
    <w:rsid w:val="00A63712"/>
    <w:rsid w:val="00A66972"/>
    <w:rsid w:val="00A67F83"/>
    <w:rsid w:val="00A71DB3"/>
    <w:rsid w:val="00A72BCD"/>
    <w:rsid w:val="00A7359D"/>
    <w:rsid w:val="00A73DAD"/>
    <w:rsid w:val="00A74CB3"/>
    <w:rsid w:val="00A75560"/>
    <w:rsid w:val="00A80F2C"/>
    <w:rsid w:val="00A816F9"/>
    <w:rsid w:val="00A817BA"/>
    <w:rsid w:val="00A8346B"/>
    <w:rsid w:val="00A83AC7"/>
    <w:rsid w:val="00A8459B"/>
    <w:rsid w:val="00A85389"/>
    <w:rsid w:val="00A85CA4"/>
    <w:rsid w:val="00A86F24"/>
    <w:rsid w:val="00A9003E"/>
    <w:rsid w:val="00A90A4A"/>
    <w:rsid w:val="00A92537"/>
    <w:rsid w:val="00A95E24"/>
    <w:rsid w:val="00AA1087"/>
    <w:rsid w:val="00AA33B5"/>
    <w:rsid w:val="00AA39E7"/>
    <w:rsid w:val="00AA39F0"/>
    <w:rsid w:val="00AA48A1"/>
    <w:rsid w:val="00AB3499"/>
    <w:rsid w:val="00AC18C6"/>
    <w:rsid w:val="00AC3F0A"/>
    <w:rsid w:val="00AC455D"/>
    <w:rsid w:val="00AC63ED"/>
    <w:rsid w:val="00AC7658"/>
    <w:rsid w:val="00AD06C3"/>
    <w:rsid w:val="00AD75E2"/>
    <w:rsid w:val="00AE0AF8"/>
    <w:rsid w:val="00AE1A79"/>
    <w:rsid w:val="00AE4177"/>
    <w:rsid w:val="00AE41EA"/>
    <w:rsid w:val="00AE4DFE"/>
    <w:rsid w:val="00AE6C13"/>
    <w:rsid w:val="00AE740B"/>
    <w:rsid w:val="00AF3BD3"/>
    <w:rsid w:val="00AF4A57"/>
    <w:rsid w:val="00AF614D"/>
    <w:rsid w:val="00AF6A3C"/>
    <w:rsid w:val="00AF76B3"/>
    <w:rsid w:val="00B00E3D"/>
    <w:rsid w:val="00B04FF6"/>
    <w:rsid w:val="00B054F5"/>
    <w:rsid w:val="00B10639"/>
    <w:rsid w:val="00B10906"/>
    <w:rsid w:val="00B12471"/>
    <w:rsid w:val="00B14596"/>
    <w:rsid w:val="00B24F9F"/>
    <w:rsid w:val="00B26043"/>
    <w:rsid w:val="00B3198F"/>
    <w:rsid w:val="00B3296E"/>
    <w:rsid w:val="00B41EE0"/>
    <w:rsid w:val="00B42F0F"/>
    <w:rsid w:val="00B44031"/>
    <w:rsid w:val="00B4462A"/>
    <w:rsid w:val="00B47BD7"/>
    <w:rsid w:val="00B513B3"/>
    <w:rsid w:val="00B51448"/>
    <w:rsid w:val="00B55B90"/>
    <w:rsid w:val="00B561D7"/>
    <w:rsid w:val="00B56687"/>
    <w:rsid w:val="00B65E6F"/>
    <w:rsid w:val="00B6687E"/>
    <w:rsid w:val="00B72989"/>
    <w:rsid w:val="00B72A12"/>
    <w:rsid w:val="00B74A33"/>
    <w:rsid w:val="00B7665E"/>
    <w:rsid w:val="00B81CEB"/>
    <w:rsid w:val="00B823BE"/>
    <w:rsid w:val="00B838E3"/>
    <w:rsid w:val="00B83FDE"/>
    <w:rsid w:val="00B846BF"/>
    <w:rsid w:val="00B86193"/>
    <w:rsid w:val="00B97440"/>
    <w:rsid w:val="00BA2485"/>
    <w:rsid w:val="00BA3294"/>
    <w:rsid w:val="00BA4A7E"/>
    <w:rsid w:val="00BA4ABF"/>
    <w:rsid w:val="00BA5EB0"/>
    <w:rsid w:val="00BA7D1E"/>
    <w:rsid w:val="00BB02F0"/>
    <w:rsid w:val="00BB04B0"/>
    <w:rsid w:val="00BB0624"/>
    <w:rsid w:val="00BB0E01"/>
    <w:rsid w:val="00BB1731"/>
    <w:rsid w:val="00BB330D"/>
    <w:rsid w:val="00BB4D5F"/>
    <w:rsid w:val="00BB629F"/>
    <w:rsid w:val="00BB6555"/>
    <w:rsid w:val="00BC06E4"/>
    <w:rsid w:val="00BC1A63"/>
    <w:rsid w:val="00BC3A36"/>
    <w:rsid w:val="00BD2A05"/>
    <w:rsid w:val="00BD3371"/>
    <w:rsid w:val="00BE01ED"/>
    <w:rsid w:val="00BE1B37"/>
    <w:rsid w:val="00BE2C98"/>
    <w:rsid w:val="00BE320D"/>
    <w:rsid w:val="00BE591C"/>
    <w:rsid w:val="00BE6E81"/>
    <w:rsid w:val="00BE788A"/>
    <w:rsid w:val="00BF267A"/>
    <w:rsid w:val="00BF319D"/>
    <w:rsid w:val="00BF3259"/>
    <w:rsid w:val="00BF4356"/>
    <w:rsid w:val="00BF549D"/>
    <w:rsid w:val="00C046F2"/>
    <w:rsid w:val="00C047ED"/>
    <w:rsid w:val="00C049B6"/>
    <w:rsid w:val="00C05009"/>
    <w:rsid w:val="00C05A1D"/>
    <w:rsid w:val="00C06764"/>
    <w:rsid w:val="00C07B09"/>
    <w:rsid w:val="00C10CF0"/>
    <w:rsid w:val="00C12B0B"/>
    <w:rsid w:val="00C1398D"/>
    <w:rsid w:val="00C14F31"/>
    <w:rsid w:val="00C2304B"/>
    <w:rsid w:val="00C2613E"/>
    <w:rsid w:val="00C27376"/>
    <w:rsid w:val="00C3025D"/>
    <w:rsid w:val="00C32582"/>
    <w:rsid w:val="00C379FF"/>
    <w:rsid w:val="00C37DAF"/>
    <w:rsid w:val="00C42BF3"/>
    <w:rsid w:val="00C433A0"/>
    <w:rsid w:val="00C443A1"/>
    <w:rsid w:val="00C453AF"/>
    <w:rsid w:val="00C4586C"/>
    <w:rsid w:val="00C46820"/>
    <w:rsid w:val="00C47A1D"/>
    <w:rsid w:val="00C47D47"/>
    <w:rsid w:val="00C50126"/>
    <w:rsid w:val="00C52A68"/>
    <w:rsid w:val="00C52CBC"/>
    <w:rsid w:val="00C534BB"/>
    <w:rsid w:val="00C567AA"/>
    <w:rsid w:val="00C617B0"/>
    <w:rsid w:val="00C620C4"/>
    <w:rsid w:val="00C621AF"/>
    <w:rsid w:val="00C663A7"/>
    <w:rsid w:val="00C7233C"/>
    <w:rsid w:val="00C738D2"/>
    <w:rsid w:val="00C755C4"/>
    <w:rsid w:val="00C75796"/>
    <w:rsid w:val="00C76150"/>
    <w:rsid w:val="00C80728"/>
    <w:rsid w:val="00C81892"/>
    <w:rsid w:val="00C82208"/>
    <w:rsid w:val="00C86338"/>
    <w:rsid w:val="00C86770"/>
    <w:rsid w:val="00C90517"/>
    <w:rsid w:val="00C90A21"/>
    <w:rsid w:val="00C9192B"/>
    <w:rsid w:val="00C974BC"/>
    <w:rsid w:val="00CA14F4"/>
    <w:rsid w:val="00CA4277"/>
    <w:rsid w:val="00CA7AB5"/>
    <w:rsid w:val="00CB0E82"/>
    <w:rsid w:val="00CB1FE1"/>
    <w:rsid w:val="00CB34DD"/>
    <w:rsid w:val="00CB4447"/>
    <w:rsid w:val="00CB6197"/>
    <w:rsid w:val="00CB6F12"/>
    <w:rsid w:val="00CC1124"/>
    <w:rsid w:val="00CC5F1E"/>
    <w:rsid w:val="00CC66B1"/>
    <w:rsid w:val="00CC7B95"/>
    <w:rsid w:val="00CD102B"/>
    <w:rsid w:val="00CD16DD"/>
    <w:rsid w:val="00CD3771"/>
    <w:rsid w:val="00CD3DD2"/>
    <w:rsid w:val="00CE0549"/>
    <w:rsid w:val="00CE4FEE"/>
    <w:rsid w:val="00CE6D17"/>
    <w:rsid w:val="00CF0602"/>
    <w:rsid w:val="00CF3379"/>
    <w:rsid w:val="00CF700C"/>
    <w:rsid w:val="00CF7A65"/>
    <w:rsid w:val="00CF7BD1"/>
    <w:rsid w:val="00CF7F27"/>
    <w:rsid w:val="00D075B9"/>
    <w:rsid w:val="00D214FF"/>
    <w:rsid w:val="00D23264"/>
    <w:rsid w:val="00D24F7C"/>
    <w:rsid w:val="00D270AD"/>
    <w:rsid w:val="00D273DF"/>
    <w:rsid w:val="00D30AC5"/>
    <w:rsid w:val="00D30B57"/>
    <w:rsid w:val="00D30CB7"/>
    <w:rsid w:val="00D31AF3"/>
    <w:rsid w:val="00D33396"/>
    <w:rsid w:val="00D43164"/>
    <w:rsid w:val="00D43FD6"/>
    <w:rsid w:val="00D4406F"/>
    <w:rsid w:val="00D469C2"/>
    <w:rsid w:val="00D47FC6"/>
    <w:rsid w:val="00D50C99"/>
    <w:rsid w:val="00D51CF1"/>
    <w:rsid w:val="00D53F72"/>
    <w:rsid w:val="00D57C06"/>
    <w:rsid w:val="00D60680"/>
    <w:rsid w:val="00D61540"/>
    <w:rsid w:val="00D64964"/>
    <w:rsid w:val="00D70D15"/>
    <w:rsid w:val="00D72D41"/>
    <w:rsid w:val="00D73DAA"/>
    <w:rsid w:val="00D73EDC"/>
    <w:rsid w:val="00D75645"/>
    <w:rsid w:val="00D7597F"/>
    <w:rsid w:val="00D75B1F"/>
    <w:rsid w:val="00D75E2F"/>
    <w:rsid w:val="00D76749"/>
    <w:rsid w:val="00D77C53"/>
    <w:rsid w:val="00D83A5C"/>
    <w:rsid w:val="00D85617"/>
    <w:rsid w:val="00D862F8"/>
    <w:rsid w:val="00D92767"/>
    <w:rsid w:val="00D954DC"/>
    <w:rsid w:val="00D95799"/>
    <w:rsid w:val="00D979B5"/>
    <w:rsid w:val="00DA0418"/>
    <w:rsid w:val="00DA0C16"/>
    <w:rsid w:val="00DA0E9C"/>
    <w:rsid w:val="00DA0F46"/>
    <w:rsid w:val="00DA3861"/>
    <w:rsid w:val="00DA4C01"/>
    <w:rsid w:val="00DA4D18"/>
    <w:rsid w:val="00DA755B"/>
    <w:rsid w:val="00DB229F"/>
    <w:rsid w:val="00DB587D"/>
    <w:rsid w:val="00DB5A40"/>
    <w:rsid w:val="00DB7E8F"/>
    <w:rsid w:val="00DC406C"/>
    <w:rsid w:val="00DC4284"/>
    <w:rsid w:val="00DD0B73"/>
    <w:rsid w:val="00DD1671"/>
    <w:rsid w:val="00DD494B"/>
    <w:rsid w:val="00DD6C71"/>
    <w:rsid w:val="00DE1DF8"/>
    <w:rsid w:val="00DE3E7F"/>
    <w:rsid w:val="00DE651A"/>
    <w:rsid w:val="00DE7203"/>
    <w:rsid w:val="00DE7B5D"/>
    <w:rsid w:val="00DF1237"/>
    <w:rsid w:val="00DF3DB2"/>
    <w:rsid w:val="00DF46A5"/>
    <w:rsid w:val="00DF5271"/>
    <w:rsid w:val="00DF6247"/>
    <w:rsid w:val="00E00041"/>
    <w:rsid w:val="00E035B5"/>
    <w:rsid w:val="00E0627F"/>
    <w:rsid w:val="00E072AE"/>
    <w:rsid w:val="00E144A4"/>
    <w:rsid w:val="00E166BC"/>
    <w:rsid w:val="00E244E3"/>
    <w:rsid w:val="00E246B3"/>
    <w:rsid w:val="00E257D3"/>
    <w:rsid w:val="00E260FB"/>
    <w:rsid w:val="00E26A48"/>
    <w:rsid w:val="00E279EF"/>
    <w:rsid w:val="00E31992"/>
    <w:rsid w:val="00E42D48"/>
    <w:rsid w:val="00E4319E"/>
    <w:rsid w:val="00E4505B"/>
    <w:rsid w:val="00E451A2"/>
    <w:rsid w:val="00E45D01"/>
    <w:rsid w:val="00E47093"/>
    <w:rsid w:val="00E50848"/>
    <w:rsid w:val="00E51692"/>
    <w:rsid w:val="00E5286A"/>
    <w:rsid w:val="00E54B1A"/>
    <w:rsid w:val="00E55682"/>
    <w:rsid w:val="00E55691"/>
    <w:rsid w:val="00E57007"/>
    <w:rsid w:val="00E57F8D"/>
    <w:rsid w:val="00E61799"/>
    <w:rsid w:val="00E636B6"/>
    <w:rsid w:val="00E64DD3"/>
    <w:rsid w:val="00E66D58"/>
    <w:rsid w:val="00E677F5"/>
    <w:rsid w:val="00E70838"/>
    <w:rsid w:val="00E71C96"/>
    <w:rsid w:val="00E734AC"/>
    <w:rsid w:val="00E76322"/>
    <w:rsid w:val="00E80432"/>
    <w:rsid w:val="00E80A0C"/>
    <w:rsid w:val="00E822A8"/>
    <w:rsid w:val="00E83D33"/>
    <w:rsid w:val="00E8481D"/>
    <w:rsid w:val="00E8516B"/>
    <w:rsid w:val="00E86113"/>
    <w:rsid w:val="00E86841"/>
    <w:rsid w:val="00E90E81"/>
    <w:rsid w:val="00E90F67"/>
    <w:rsid w:val="00E91CB3"/>
    <w:rsid w:val="00E92450"/>
    <w:rsid w:val="00E930E2"/>
    <w:rsid w:val="00E93CF9"/>
    <w:rsid w:val="00E95534"/>
    <w:rsid w:val="00EA01D3"/>
    <w:rsid w:val="00EA5E42"/>
    <w:rsid w:val="00EB0346"/>
    <w:rsid w:val="00EB11AF"/>
    <w:rsid w:val="00EB1C18"/>
    <w:rsid w:val="00EB2B25"/>
    <w:rsid w:val="00EB7B6D"/>
    <w:rsid w:val="00EB7C15"/>
    <w:rsid w:val="00EC0E19"/>
    <w:rsid w:val="00EC2354"/>
    <w:rsid w:val="00EC52A9"/>
    <w:rsid w:val="00EC762B"/>
    <w:rsid w:val="00ED441A"/>
    <w:rsid w:val="00ED4AD5"/>
    <w:rsid w:val="00ED4B78"/>
    <w:rsid w:val="00ED536D"/>
    <w:rsid w:val="00ED6C24"/>
    <w:rsid w:val="00EE6956"/>
    <w:rsid w:val="00EE6DEF"/>
    <w:rsid w:val="00EF19F7"/>
    <w:rsid w:val="00EF1C62"/>
    <w:rsid w:val="00EF265B"/>
    <w:rsid w:val="00EF5059"/>
    <w:rsid w:val="00EF5393"/>
    <w:rsid w:val="00EF730F"/>
    <w:rsid w:val="00F00B3E"/>
    <w:rsid w:val="00F03F6A"/>
    <w:rsid w:val="00F066FD"/>
    <w:rsid w:val="00F1100D"/>
    <w:rsid w:val="00F12E4F"/>
    <w:rsid w:val="00F14816"/>
    <w:rsid w:val="00F17728"/>
    <w:rsid w:val="00F24DE4"/>
    <w:rsid w:val="00F26B47"/>
    <w:rsid w:val="00F27D13"/>
    <w:rsid w:val="00F32B54"/>
    <w:rsid w:val="00F33E85"/>
    <w:rsid w:val="00F4506A"/>
    <w:rsid w:val="00F45319"/>
    <w:rsid w:val="00F52104"/>
    <w:rsid w:val="00F524AD"/>
    <w:rsid w:val="00F53455"/>
    <w:rsid w:val="00F55537"/>
    <w:rsid w:val="00F56CEA"/>
    <w:rsid w:val="00F56E1A"/>
    <w:rsid w:val="00F605D3"/>
    <w:rsid w:val="00F60C58"/>
    <w:rsid w:val="00F63E97"/>
    <w:rsid w:val="00F74F7B"/>
    <w:rsid w:val="00F75403"/>
    <w:rsid w:val="00F75CCA"/>
    <w:rsid w:val="00F762D3"/>
    <w:rsid w:val="00F76BD8"/>
    <w:rsid w:val="00F77266"/>
    <w:rsid w:val="00F775BB"/>
    <w:rsid w:val="00F77778"/>
    <w:rsid w:val="00F80024"/>
    <w:rsid w:val="00F80A69"/>
    <w:rsid w:val="00F81A63"/>
    <w:rsid w:val="00F81DE6"/>
    <w:rsid w:val="00F8360B"/>
    <w:rsid w:val="00F85C8C"/>
    <w:rsid w:val="00F870A2"/>
    <w:rsid w:val="00F87521"/>
    <w:rsid w:val="00F878ED"/>
    <w:rsid w:val="00F90457"/>
    <w:rsid w:val="00F90BE1"/>
    <w:rsid w:val="00F90E52"/>
    <w:rsid w:val="00F94377"/>
    <w:rsid w:val="00F96C4D"/>
    <w:rsid w:val="00F96DEA"/>
    <w:rsid w:val="00F975D6"/>
    <w:rsid w:val="00FA372A"/>
    <w:rsid w:val="00FA7B57"/>
    <w:rsid w:val="00FB0BA0"/>
    <w:rsid w:val="00FB1098"/>
    <w:rsid w:val="00FB7FE1"/>
    <w:rsid w:val="00FC1330"/>
    <w:rsid w:val="00FC7D11"/>
    <w:rsid w:val="00FD3DC9"/>
    <w:rsid w:val="00FD4D3E"/>
    <w:rsid w:val="00FD5369"/>
    <w:rsid w:val="00FE3524"/>
    <w:rsid w:val="00FE353E"/>
    <w:rsid w:val="00FE38F3"/>
    <w:rsid w:val="00FF01B0"/>
    <w:rsid w:val="00FF1EF1"/>
    <w:rsid w:val="00FF2943"/>
    <w:rsid w:val="00FF2E53"/>
    <w:rsid w:val="00FF6E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DA9F6A0"/>
  <w15:docId w15:val="{2A7E16D4-F948-44EC-82B9-B1BF5A20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34DD"/>
    <w:pPr>
      <w:spacing w:after="200" w:line="276" w:lineRule="auto"/>
    </w:pPr>
    <w:rPr>
      <w:rFonts w:ascii="Calibri" w:hAnsi="Calibri"/>
      <w:sz w:val="22"/>
      <w:szCs w:val="22"/>
      <w:lang w:val="bg-BG"/>
    </w:rPr>
  </w:style>
  <w:style w:type="paragraph" w:styleId="Heading1">
    <w:name w:val="heading 1"/>
    <w:basedOn w:val="Normal"/>
    <w:next w:val="Normal"/>
    <w:link w:val="Heading1Char"/>
    <w:qFormat/>
    <w:rsid w:val="002A6B65"/>
    <w:pPr>
      <w:keepNext/>
      <w:numPr>
        <w:numId w:val="3"/>
      </w:numPr>
      <w:spacing w:before="240" w:after="60" w:line="240" w:lineRule="auto"/>
      <w:outlineLvl w:val="0"/>
    </w:pPr>
    <w:rPr>
      <w:rFonts w:asciiTheme="minorHAnsi" w:hAnsiTheme="minorHAnsi"/>
      <w:b/>
      <w:bCs/>
      <w:caps/>
      <w:color w:val="0070C0"/>
      <w:kern w:val="32"/>
      <w:sz w:val="28"/>
      <w:szCs w:val="28"/>
      <w:lang w:eastAsia="bg-BG"/>
    </w:rPr>
  </w:style>
  <w:style w:type="paragraph" w:styleId="Heading2">
    <w:name w:val="heading 2"/>
    <w:basedOn w:val="Normal"/>
    <w:next w:val="Normal"/>
    <w:link w:val="Heading2Char"/>
    <w:qFormat/>
    <w:rsid w:val="002A6B65"/>
    <w:pPr>
      <w:keepNext/>
      <w:numPr>
        <w:ilvl w:val="1"/>
        <w:numId w:val="3"/>
      </w:numPr>
      <w:spacing w:before="240" w:after="60" w:line="240" w:lineRule="auto"/>
      <w:outlineLvl w:val="1"/>
    </w:pPr>
    <w:rPr>
      <w:b/>
      <w:bCs/>
      <w:iCs/>
      <w:color w:val="0070C0"/>
      <w:sz w:val="28"/>
      <w:szCs w:val="28"/>
      <w:lang w:eastAsia="bg-BG"/>
    </w:rPr>
  </w:style>
  <w:style w:type="paragraph" w:styleId="Heading3">
    <w:name w:val="heading 3"/>
    <w:basedOn w:val="Normal"/>
    <w:next w:val="Normal"/>
    <w:link w:val="Heading3Char"/>
    <w:qFormat/>
    <w:rsid w:val="007D18E6"/>
    <w:pPr>
      <w:keepNext/>
      <w:numPr>
        <w:ilvl w:val="2"/>
        <w:numId w:val="3"/>
      </w:numPr>
      <w:spacing w:before="120" w:after="60" w:line="240" w:lineRule="auto"/>
      <w:outlineLvl w:val="2"/>
    </w:pPr>
    <w:rPr>
      <w:rFonts w:eastAsia="Calibri" w:cs="Arial"/>
      <w:b/>
      <w:bCs/>
      <w:sz w:val="24"/>
      <w:szCs w:val="24"/>
      <w:lang w:eastAsia="bg-BG" w:bidi="bn-IN"/>
    </w:rPr>
  </w:style>
  <w:style w:type="paragraph" w:styleId="Heading4">
    <w:name w:val="heading 4"/>
    <w:basedOn w:val="Normal"/>
    <w:next w:val="Normal"/>
    <w:link w:val="Heading4Char"/>
    <w:semiHidden/>
    <w:unhideWhenUsed/>
    <w:qFormat/>
    <w:rsid w:val="00D85617"/>
    <w:pPr>
      <w:keepNext/>
      <w:keepLines/>
      <w:numPr>
        <w:ilvl w:val="3"/>
        <w:numId w:val="3"/>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semiHidden/>
    <w:unhideWhenUsed/>
    <w:qFormat/>
    <w:rsid w:val="00D85617"/>
    <w:pPr>
      <w:keepNext/>
      <w:keepLines/>
      <w:numPr>
        <w:ilvl w:val="4"/>
        <w:numId w:val="3"/>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D85617"/>
    <w:pPr>
      <w:keepNext/>
      <w:keepLines/>
      <w:numPr>
        <w:ilvl w:val="5"/>
        <w:numId w:val="3"/>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D85617"/>
    <w:pPr>
      <w:keepNext/>
      <w:keepLines/>
      <w:numPr>
        <w:ilvl w:val="6"/>
        <w:numId w:val="3"/>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D85617"/>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85617"/>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4E6ACD"/>
    <w:pPr>
      <w:ind w:left="720"/>
      <w:contextualSpacing/>
    </w:pPr>
  </w:style>
  <w:style w:type="paragraph" w:styleId="BalloonText">
    <w:name w:val="Balloon Text"/>
    <w:basedOn w:val="Normal"/>
    <w:link w:val="BalloonTextChar"/>
    <w:rsid w:val="005B3E20"/>
    <w:pPr>
      <w:spacing w:after="0" w:line="240" w:lineRule="auto"/>
    </w:pPr>
    <w:rPr>
      <w:rFonts w:ascii="Segoe UI" w:hAnsi="Segoe UI" w:cs="Segoe UI"/>
      <w:sz w:val="18"/>
      <w:szCs w:val="18"/>
    </w:rPr>
  </w:style>
  <w:style w:type="character" w:customStyle="1" w:styleId="BalloonTextChar">
    <w:name w:val="Balloon Text Char"/>
    <w:link w:val="BalloonText"/>
    <w:rsid w:val="005B3E20"/>
    <w:rPr>
      <w:rFonts w:ascii="Segoe UI" w:hAnsi="Segoe UI" w:cs="Segoe UI"/>
      <w:sz w:val="18"/>
      <w:szCs w:val="18"/>
      <w:lang w:val="bg-BG"/>
    </w:rPr>
  </w:style>
  <w:style w:type="character" w:styleId="Hyperlink">
    <w:name w:val="Hyperlink"/>
    <w:uiPriority w:val="99"/>
    <w:unhideWhenUsed/>
    <w:rsid w:val="003E701F"/>
    <w:rPr>
      <w:rFonts w:ascii="Verdana" w:hAnsi="Verdana" w:hint="default"/>
      <w:strike w:val="0"/>
      <w:dstrike w:val="0"/>
      <w:color w:val="2F608D"/>
      <w:u w:val="none"/>
      <w:effect w:val="none"/>
    </w:rPr>
  </w:style>
  <w:style w:type="paragraph" w:styleId="TOC1">
    <w:name w:val="toc 1"/>
    <w:next w:val="Normal"/>
    <w:autoRedefine/>
    <w:uiPriority w:val="39"/>
    <w:unhideWhenUsed/>
    <w:rsid w:val="00F32B54"/>
    <w:pPr>
      <w:tabs>
        <w:tab w:val="left" w:pos="440"/>
        <w:tab w:val="right" w:leader="dot" w:pos="9628"/>
      </w:tabs>
      <w:spacing w:before="240"/>
    </w:pPr>
    <w:rPr>
      <w:rFonts w:ascii="Calibri" w:eastAsia="Calibri" w:hAnsi="Calibri"/>
      <w:b/>
      <w:caps/>
      <w:noProof/>
      <w:sz w:val="24"/>
      <w:szCs w:val="22"/>
      <w:lang w:val="bg-BG"/>
    </w:rPr>
  </w:style>
  <w:style w:type="paragraph" w:styleId="TOC2">
    <w:name w:val="toc 2"/>
    <w:basedOn w:val="Normal"/>
    <w:next w:val="Normal"/>
    <w:autoRedefine/>
    <w:uiPriority w:val="39"/>
    <w:unhideWhenUsed/>
    <w:rsid w:val="00F32B54"/>
    <w:pPr>
      <w:tabs>
        <w:tab w:val="left" w:pos="1134"/>
        <w:tab w:val="right" w:leader="dot" w:pos="9628"/>
      </w:tabs>
      <w:spacing w:before="120" w:after="0"/>
      <w:ind w:left="1134" w:hanging="709"/>
    </w:pPr>
    <w:rPr>
      <w:rFonts w:eastAsia="Calibri"/>
    </w:rPr>
  </w:style>
  <w:style w:type="paragraph" w:styleId="Footer">
    <w:name w:val="footer"/>
    <w:basedOn w:val="Normal"/>
    <w:rsid w:val="003E701F"/>
    <w:pPr>
      <w:tabs>
        <w:tab w:val="center" w:pos="4536"/>
        <w:tab w:val="right" w:pos="9072"/>
      </w:tabs>
    </w:pPr>
  </w:style>
  <w:style w:type="character" w:styleId="PageNumber">
    <w:name w:val="page number"/>
    <w:basedOn w:val="DefaultParagraphFont"/>
    <w:rsid w:val="003E701F"/>
  </w:style>
  <w:style w:type="character" w:styleId="CommentReference">
    <w:name w:val="annotation reference"/>
    <w:basedOn w:val="DefaultParagraphFont"/>
    <w:rsid w:val="00E5286A"/>
    <w:rPr>
      <w:sz w:val="16"/>
      <w:szCs w:val="16"/>
    </w:rPr>
  </w:style>
  <w:style w:type="paragraph" w:styleId="CommentText">
    <w:name w:val="annotation text"/>
    <w:basedOn w:val="Normal"/>
    <w:link w:val="CommentTextChar"/>
    <w:rsid w:val="00E5286A"/>
    <w:pPr>
      <w:spacing w:line="240" w:lineRule="auto"/>
    </w:pPr>
    <w:rPr>
      <w:sz w:val="20"/>
      <w:szCs w:val="20"/>
    </w:rPr>
  </w:style>
  <w:style w:type="character" w:customStyle="1" w:styleId="CommentTextChar">
    <w:name w:val="Comment Text Char"/>
    <w:basedOn w:val="DefaultParagraphFont"/>
    <w:link w:val="CommentText"/>
    <w:rsid w:val="00E5286A"/>
    <w:rPr>
      <w:rFonts w:ascii="Calibri" w:hAnsi="Calibri"/>
      <w:lang w:val="bg-BG"/>
    </w:rPr>
  </w:style>
  <w:style w:type="paragraph" w:styleId="CommentSubject">
    <w:name w:val="annotation subject"/>
    <w:basedOn w:val="CommentText"/>
    <w:next w:val="CommentText"/>
    <w:link w:val="CommentSubjectChar"/>
    <w:rsid w:val="007D18E6"/>
    <w:pPr>
      <w:spacing w:after="0"/>
    </w:pPr>
    <w:rPr>
      <w:rFonts w:ascii="Times New Roman" w:hAnsi="Times New Roman"/>
      <w:b/>
      <w:bCs/>
      <w:lang w:eastAsia="bg-BG"/>
    </w:rPr>
  </w:style>
  <w:style w:type="character" w:customStyle="1" w:styleId="CommentSubjectChar">
    <w:name w:val="Comment Subject Char"/>
    <w:link w:val="CommentSubject"/>
    <w:rsid w:val="007D18E6"/>
    <w:rPr>
      <w:b/>
      <w:bCs/>
      <w:lang w:val="bg-BG" w:eastAsia="bg-BG"/>
    </w:rPr>
  </w:style>
  <w:style w:type="character" w:customStyle="1" w:styleId="Heading1Char">
    <w:name w:val="Heading 1 Char"/>
    <w:link w:val="Heading1"/>
    <w:rsid w:val="002A6B65"/>
    <w:rPr>
      <w:rFonts w:asciiTheme="minorHAnsi" w:hAnsiTheme="minorHAnsi"/>
      <w:b/>
      <w:bCs/>
      <w:caps/>
      <w:color w:val="0070C0"/>
      <w:kern w:val="32"/>
      <w:sz w:val="28"/>
      <w:szCs w:val="28"/>
      <w:lang w:val="bg-BG" w:eastAsia="bg-BG"/>
    </w:rPr>
  </w:style>
  <w:style w:type="character" w:customStyle="1" w:styleId="Heading2Char">
    <w:name w:val="Heading 2 Char"/>
    <w:link w:val="Heading2"/>
    <w:rsid w:val="002A6B65"/>
    <w:rPr>
      <w:rFonts w:ascii="Calibri" w:hAnsi="Calibri"/>
      <w:b/>
      <w:bCs/>
      <w:iCs/>
      <w:color w:val="0070C0"/>
      <w:sz w:val="28"/>
      <w:szCs w:val="28"/>
      <w:lang w:val="bg-BG" w:eastAsia="bg-BG"/>
    </w:rPr>
  </w:style>
  <w:style w:type="character" w:customStyle="1" w:styleId="Heading3Char">
    <w:name w:val="Heading 3 Char"/>
    <w:basedOn w:val="DefaultParagraphFont"/>
    <w:link w:val="Heading3"/>
    <w:rsid w:val="00D85617"/>
    <w:rPr>
      <w:rFonts w:ascii="Calibri" w:eastAsia="Calibri" w:hAnsi="Calibri" w:cs="Arial"/>
      <w:b/>
      <w:bCs/>
      <w:sz w:val="24"/>
      <w:szCs w:val="24"/>
      <w:lang w:val="bg-BG" w:eastAsia="bg-BG" w:bidi="bn-IN"/>
    </w:rPr>
  </w:style>
  <w:style w:type="character" w:customStyle="1" w:styleId="Heading4Char">
    <w:name w:val="Heading 4 Char"/>
    <w:basedOn w:val="DefaultParagraphFont"/>
    <w:link w:val="Heading4"/>
    <w:semiHidden/>
    <w:rsid w:val="00D85617"/>
    <w:rPr>
      <w:rFonts w:asciiTheme="majorHAnsi" w:eastAsiaTheme="majorEastAsia" w:hAnsiTheme="majorHAnsi" w:cstheme="majorBidi"/>
      <w:i/>
      <w:iCs/>
      <w:color w:val="2E74B5" w:themeColor="accent1" w:themeShade="BF"/>
      <w:sz w:val="22"/>
      <w:szCs w:val="22"/>
      <w:lang w:val="bg-BG"/>
    </w:rPr>
  </w:style>
  <w:style w:type="character" w:customStyle="1" w:styleId="Heading5Char">
    <w:name w:val="Heading 5 Char"/>
    <w:basedOn w:val="DefaultParagraphFont"/>
    <w:link w:val="Heading5"/>
    <w:semiHidden/>
    <w:rsid w:val="00D85617"/>
    <w:rPr>
      <w:rFonts w:asciiTheme="majorHAnsi" w:eastAsiaTheme="majorEastAsia" w:hAnsiTheme="majorHAnsi" w:cstheme="majorBidi"/>
      <w:color w:val="2E74B5" w:themeColor="accent1" w:themeShade="BF"/>
      <w:sz w:val="22"/>
      <w:szCs w:val="22"/>
      <w:lang w:val="bg-BG"/>
    </w:rPr>
  </w:style>
  <w:style w:type="character" w:customStyle="1" w:styleId="Heading6Char">
    <w:name w:val="Heading 6 Char"/>
    <w:basedOn w:val="DefaultParagraphFont"/>
    <w:link w:val="Heading6"/>
    <w:semiHidden/>
    <w:rsid w:val="00D85617"/>
    <w:rPr>
      <w:rFonts w:asciiTheme="majorHAnsi" w:eastAsiaTheme="majorEastAsia" w:hAnsiTheme="majorHAnsi" w:cstheme="majorBidi"/>
      <w:color w:val="1F4D78" w:themeColor="accent1" w:themeShade="7F"/>
      <w:sz w:val="22"/>
      <w:szCs w:val="22"/>
      <w:lang w:val="bg-BG"/>
    </w:rPr>
  </w:style>
  <w:style w:type="character" w:customStyle="1" w:styleId="Heading7Char">
    <w:name w:val="Heading 7 Char"/>
    <w:basedOn w:val="DefaultParagraphFont"/>
    <w:link w:val="Heading7"/>
    <w:semiHidden/>
    <w:rsid w:val="00D85617"/>
    <w:rPr>
      <w:rFonts w:asciiTheme="majorHAnsi" w:eastAsiaTheme="majorEastAsia" w:hAnsiTheme="majorHAnsi" w:cstheme="majorBidi"/>
      <w:i/>
      <w:iCs/>
      <w:color w:val="1F4D78" w:themeColor="accent1" w:themeShade="7F"/>
      <w:sz w:val="22"/>
      <w:szCs w:val="22"/>
      <w:lang w:val="bg-BG"/>
    </w:rPr>
  </w:style>
  <w:style w:type="character" w:customStyle="1" w:styleId="Heading8Char">
    <w:name w:val="Heading 8 Char"/>
    <w:basedOn w:val="DefaultParagraphFont"/>
    <w:link w:val="Heading8"/>
    <w:semiHidden/>
    <w:rsid w:val="00D85617"/>
    <w:rPr>
      <w:rFonts w:asciiTheme="majorHAnsi" w:eastAsiaTheme="majorEastAsia" w:hAnsiTheme="majorHAnsi" w:cstheme="majorBidi"/>
      <w:color w:val="272727" w:themeColor="text1" w:themeTint="D8"/>
      <w:sz w:val="21"/>
      <w:szCs w:val="21"/>
      <w:lang w:val="bg-BG"/>
    </w:rPr>
  </w:style>
  <w:style w:type="character" w:customStyle="1" w:styleId="Heading9Char">
    <w:name w:val="Heading 9 Char"/>
    <w:basedOn w:val="DefaultParagraphFont"/>
    <w:link w:val="Heading9"/>
    <w:semiHidden/>
    <w:rsid w:val="00D85617"/>
    <w:rPr>
      <w:rFonts w:asciiTheme="majorHAnsi" w:eastAsiaTheme="majorEastAsia" w:hAnsiTheme="majorHAnsi" w:cstheme="majorBidi"/>
      <w:i/>
      <w:iCs/>
      <w:color w:val="272727" w:themeColor="text1" w:themeTint="D8"/>
      <w:sz w:val="21"/>
      <w:szCs w:val="21"/>
      <w:lang w:val="bg-BG"/>
    </w:rPr>
  </w:style>
  <w:style w:type="paragraph" w:customStyle="1" w:styleId="GOVBullet1">
    <w:name w:val="GOV Bullet 1"/>
    <w:qFormat/>
    <w:rsid w:val="00B10906"/>
    <w:pPr>
      <w:numPr>
        <w:numId w:val="1"/>
      </w:numPr>
      <w:tabs>
        <w:tab w:val="clear" w:pos="1211"/>
        <w:tab w:val="num" w:pos="851"/>
      </w:tabs>
      <w:spacing w:after="60" w:line="276" w:lineRule="atLeast"/>
      <w:ind w:left="851" w:hanging="283"/>
      <w:jc w:val="both"/>
    </w:pPr>
    <w:rPr>
      <w:rFonts w:ascii="Calibri" w:hAnsi="Calibri" w:cs="Calibri"/>
      <w:sz w:val="24"/>
      <w:szCs w:val="24"/>
      <w:lang w:val="bg-BG" w:eastAsia="bg-BG"/>
    </w:rPr>
  </w:style>
  <w:style w:type="paragraph" w:customStyle="1" w:styleId="GOVBulletHeading1">
    <w:name w:val="GOV Bullet Heading 1"/>
    <w:basedOn w:val="Normal"/>
    <w:qFormat/>
    <w:rsid w:val="00837ADB"/>
    <w:pPr>
      <w:keepNext/>
      <w:spacing w:before="120" w:after="0"/>
    </w:pPr>
    <w:rPr>
      <w:b/>
      <w:sz w:val="24"/>
      <w:szCs w:val="24"/>
      <w:lang w:eastAsia="bg-BG"/>
    </w:rPr>
  </w:style>
  <w:style w:type="paragraph" w:customStyle="1" w:styleId="GOVBody">
    <w:name w:val="GOV Body"/>
    <w:qFormat/>
    <w:rsid w:val="00D75B1F"/>
    <w:pPr>
      <w:spacing w:before="120" w:line="276" w:lineRule="atLeast"/>
      <w:jc w:val="both"/>
    </w:pPr>
    <w:rPr>
      <w:rFonts w:ascii="Calibri" w:hAnsi="Calibri"/>
      <w:sz w:val="24"/>
      <w:szCs w:val="24"/>
      <w:lang w:val="bg-BG" w:eastAsia="bg-BG" w:bidi="bn-IN"/>
    </w:rPr>
  </w:style>
  <w:style w:type="numbering" w:customStyle="1" w:styleId="TableNumbering">
    <w:name w:val="Table Numbering"/>
    <w:uiPriority w:val="99"/>
    <w:rsid w:val="00C2613E"/>
    <w:pPr>
      <w:numPr>
        <w:numId w:val="4"/>
      </w:numPr>
    </w:pPr>
  </w:style>
  <w:style w:type="paragraph" w:styleId="TOC3">
    <w:name w:val="toc 3"/>
    <w:basedOn w:val="Normal"/>
    <w:next w:val="Normal"/>
    <w:autoRedefine/>
    <w:uiPriority w:val="39"/>
    <w:rsid w:val="00F32B54"/>
    <w:pPr>
      <w:tabs>
        <w:tab w:val="left" w:pos="1985"/>
        <w:tab w:val="right" w:leader="dot" w:pos="9628"/>
      </w:tabs>
      <w:spacing w:after="100"/>
      <w:ind w:left="1134"/>
    </w:pPr>
  </w:style>
  <w:style w:type="paragraph" w:styleId="FootnoteText">
    <w:name w:val="footnote text"/>
    <w:basedOn w:val="Normal"/>
    <w:link w:val="FootnoteTextChar"/>
    <w:rsid w:val="00AC3F0A"/>
    <w:pPr>
      <w:spacing w:after="0" w:line="240" w:lineRule="auto"/>
    </w:pPr>
    <w:rPr>
      <w:sz w:val="20"/>
      <w:szCs w:val="20"/>
    </w:rPr>
  </w:style>
  <w:style w:type="character" w:customStyle="1" w:styleId="FootnoteTextChar">
    <w:name w:val="Footnote Text Char"/>
    <w:basedOn w:val="DefaultParagraphFont"/>
    <w:link w:val="FootnoteText"/>
    <w:rsid w:val="00AC3F0A"/>
    <w:rPr>
      <w:rFonts w:ascii="Calibri" w:hAnsi="Calibri"/>
      <w:lang w:val="bg-BG"/>
    </w:rPr>
  </w:style>
  <w:style w:type="character" w:styleId="FootnoteReference">
    <w:name w:val="footnote reference"/>
    <w:basedOn w:val="DefaultParagraphFont"/>
    <w:rsid w:val="00AC3F0A"/>
    <w:rPr>
      <w:vertAlign w:val="superscript"/>
    </w:rPr>
  </w:style>
  <w:style w:type="paragraph" w:styleId="TOC4">
    <w:name w:val="toc 4"/>
    <w:basedOn w:val="Normal"/>
    <w:next w:val="Normal"/>
    <w:autoRedefine/>
    <w:uiPriority w:val="39"/>
    <w:unhideWhenUsed/>
    <w:rsid w:val="00A73DAD"/>
    <w:pPr>
      <w:spacing w:after="100" w:line="259" w:lineRule="auto"/>
      <w:ind w:left="660"/>
    </w:pPr>
    <w:rPr>
      <w:rFonts w:asciiTheme="minorHAnsi" w:eastAsiaTheme="minorEastAsia" w:hAnsiTheme="minorHAnsi" w:cstheme="minorBidi"/>
      <w:lang w:val="en-US"/>
    </w:rPr>
  </w:style>
  <w:style w:type="paragraph" w:styleId="TOC5">
    <w:name w:val="toc 5"/>
    <w:basedOn w:val="Normal"/>
    <w:next w:val="Normal"/>
    <w:autoRedefine/>
    <w:uiPriority w:val="39"/>
    <w:unhideWhenUsed/>
    <w:rsid w:val="00A73DAD"/>
    <w:pPr>
      <w:spacing w:after="100" w:line="259" w:lineRule="auto"/>
      <w:ind w:left="880"/>
    </w:pPr>
    <w:rPr>
      <w:rFonts w:asciiTheme="minorHAnsi" w:eastAsiaTheme="minorEastAsia" w:hAnsiTheme="minorHAnsi" w:cstheme="minorBidi"/>
      <w:lang w:val="en-US"/>
    </w:rPr>
  </w:style>
  <w:style w:type="paragraph" w:styleId="TOC6">
    <w:name w:val="toc 6"/>
    <w:basedOn w:val="Normal"/>
    <w:next w:val="Normal"/>
    <w:autoRedefine/>
    <w:uiPriority w:val="39"/>
    <w:unhideWhenUsed/>
    <w:rsid w:val="00A73DAD"/>
    <w:pPr>
      <w:spacing w:after="100" w:line="259" w:lineRule="auto"/>
      <w:ind w:left="1100"/>
    </w:pPr>
    <w:rPr>
      <w:rFonts w:asciiTheme="minorHAnsi" w:eastAsiaTheme="minorEastAsia" w:hAnsiTheme="minorHAnsi" w:cstheme="minorBidi"/>
      <w:lang w:val="en-US"/>
    </w:rPr>
  </w:style>
  <w:style w:type="paragraph" w:styleId="TOC7">
    <w:name w:val="toc 7"/>
    <w:basedOn w:val="Normal"/>
    <w:next w:val="Normal"/>
    <w:autoRedefine/>
    <w:uiPriority w:val="39"/>
    <w:unhideWhenUsed/>
    <w:rsid w:val="00A73DAD"/>
    <w:pPr>
      <w:spacing w:after="100" w:line="259" w:lineRule="auto"/>
      <w:ind w:left="1320"/>
    </w:pPr>
    <w:rPr>
      <w:rFonts w:asciiTheme="minorHAnsi" w:eastAsiaTheme="minorEastAsia" w:hAnsiTheme="minorHAnsi" w:cstheme="minorBidi"/>
      <w:lang w:val="en-US"/>
    </w:rPr>
  </w:style>
  <w:style w:type="paragraph" w:styleId="TOC8">
    <w:name w:val="toc 8"/>
    <w:basedOn w:val="Normal"/>
    <w:next w:val="Normal"/>
    <w:autoRedefine/>
    <w:uiPriority w:val="39"/>
    <w:unhideWhenUsed/>
    <w:rsid w:val="00A73DAD"/>
    <w:pPr>
      <w:spacing w:after="100" w:line="259" w:lineRule="auto"/>
      <w:ind w:left="1540"/>
    </w:pPr>
    <w:rPr>
      <w:rFonts w:asciiTheme="minorHAnsi" w:eastAsiaTheme="minorEastAsia" w:hAnsiTheme="minorHAnsi" w:cstheme="minorBidi"/>
      <w:lang w:val="en-US"/>
    </w:rPr>
  </w:style>
  <w:style w:type="paragraph" w:styleId="TOC9">
    <w:name w:val="toc 9"/>
    <w:basedOn w:val="Normal"/>
    <w:next w:val="Normal"/>
    <w:autoRedefine/>
    <w:uiPriority w:val="39"/>
    <w:unhideWhenUsed/>
    <w:rsid w:val="00A73DAD"/>
    <w:pPr>
      <w:spacing w:after="100" w:line="259" w:lineRule="auto"/>
      <w:ind w:left="1760"/>
    </w:pPr>
    <w:rPr>
      <w:rFonts w:asciiTheme="minorHAnsi" w:eastAsiaTheme="minorEastAsia" w:hAnsiTheme="minorHAnsi" w:cstheme="minorBidi"/>
      <w:lang w:val="en-US"/>
    </w:rPr>
  </w:style>
  <w:style w:type="table" w:styleId="TableGrid">
    <w:name w:val="Table Grid"/>
    <w:basedOn w:val="TableNormal"/>
    <w:rsid w:val="00F772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qFormat/>
    <w:rsid w:val="008B130C"/>
    <w:pPr>
      <w:numPr>
        <w:ilvl w:val="1"/>
      </w:numPr>
      <w:pBdr>
        <w:bottom w:val="single" w:sz="4" w:space="1" w:color="auto"/>
      </w:pBdr>
      <w:spacing w:after="160"/>
    </w:pPr>
    <w:rPr>
      <w:rFonts w:asciiTheme="minorHAnsi" w:eastAsiaTheme="minorEastAsia" w:hAnsiTheme="minorHAnsi" w:cstheme="minorBidi"/>
      <w:b/>
      <w:color w:val="000000" w:themeColor="text1"/>
      <w:spacing w:val="15"/>
      <w:sz w:val="32"/>
    </w:rPr>
  </w:style>
  <w:style w:type="character" w:customStyle="1" w:styleId="SubtitleChar">
    <w:name w:val="Subtitle Char"/>
    <w:basedOn w:val="DefaultParagraphFont"/>
    <w:link w:val="Subtitle"/>
    <w:rsid w:val="008B130C"/>
    <w:rPr>
      <w:rFonts w:asciiTheme="minorHAnsi" w:eastAsiaTheme="minorEastAsia" w:hAnsiTheme="minorHAnsi" w:cstheme="minorBidi"/>
      <w:b/>
      <w:color w:val="000000" w:themeColor="text1"/>
      <w:spacing w:val="15"/>
      <w:sz w:val="32"/>
      <w:szCs w:val="22"/>
      <w:lang w:val="bg-BG"/>
    </w:rPr>
  </w:style>
  <w:style w:type="character" w:styleId="FollowedHyperlink">
    <w:name w:val="FollowedHyperlink"/>
    <w:basedOn w:val="DefaultParagraphFont"/>
    <w:rsid w:val="00792D85"/>
    <w:rPr>
      <w:color w:val="954F72" w:themeColor="followedHyperlink"/>
      <w:u w:val="single"/>
    </w:rPr>
  </w:style>
  <w:style w:type="paragraph" w:customStyle="1" w:styleId="GOVBullet2">
    <w:name w:val="GOV Bullet 2"/>
    <w:qFormat/>
    <w:rsid w:val="007B38B5"/>
    <w:pPr>
      <w:numPr>
        <w:ilvl w:val="1"/>
        <w:numId w:val="8"/>
      </w:numPr>
      <w:tabs>
        <w:tab w:val="clear" w:pos="1800"/>
        <w:tab w:val="num" w:pos="1134"/>
      </w:tabs>
      <w:ind w:left="1134" w:hanging="283"/>
      <w:jc w:val="both"/>
    </w:pPr>
    <w:rPr>
      <w:rFonts w:ascii="Calibri" w:hAnsi="Calibri" w:cs="Calibri"/>
      <w:sz w:val="24"/>
      <w:szCs w:val="24"/>
      <w:lang w:val="bg-BG" w:eastAsia="bg-BG"/>
    </w:rPr>
  </w:style>
  <w:style w:type="paragraph" w:styleId="NormalWeb">
    <w:name w:val="Normal (Web)"/>
    <w:basedOn w:val="Normal"/>
    <w:uiPriority w:val="99"/>
    <w:unhideWhenUsed/>
    <w:rsid w:val="0047280A"/>
    <w:pPr>
      <w:spacing w:before="100" w:beforeAutospacing="1" w:after="100" w:afterAutospacing="1" w:line="240" w:lineRule="auto"/>
    </w:pPr>
    <w:rPr>
      <w:rFonts w:ascii="Times New Roman" w:hAnsi="Times New Roman"/>
      <w:sz w:val="24"/>
      <w:szCs w:val="24"/>
      <w:lang w:val="en-US"/>
    </w:rPr>
  </w:style>
  <w:style w:type="paragraph" w:styleId="Revision">
    <w:name w:val="Revision"/>
    <w:hidden/>
    <w:uiPriority w:val="99"/>
    <w:semiHidden/>
    <w:rsid w:val="00341D88"/>
    <w:rPr>
      <w:rFonts w:ascii="Calibri" w:hAnsi="Calibri"/>
      <w:sz w:val="22"/>
      <w:szCs w:val="22"/>
      <w:lang w:val="bg-BG"/>
    </w:rPr>
  </w:style>
  <w:style w:type="paragraph" w:customStyle="1" w:styleId="TableNumber1">
    <w:name w:val="Table Number 1"/>
    <w:qFormat/>
    <w:rsid w:val="00665B32"/>
    <w:pPr>
      <w:numPr>
        <w:numId w:val="22"/>
      </w:numPr>
    </w:pPr>
    <w:rPr>
      <w:rFonts w:ascii="Calibri" w:hAnsi="Calibri" w:cs="Calibri"/>
      <w:sz w:val="18"/>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77323">
      <w:bodyDiv w:val="1"/>
      <w:marLeft w:val="0"/>
      <w:marRight w:val="0"/>
      <w:marTop w:val="0"/>
      <w:marBottom w:val="0"/>
      <w:divBdr>
        <w:top w:val="none" w:sz="0" w:space="0" w:color="auto"/>
        <w:left w:val="none" w:sz="0" w:space="0" w:color="auto"/>
        <w:bottom w:val="none" w:sz="0" w:space="0" w:color="auto"/>
        <w:right w:val="none" w:sz="0" w:space="0" w:color="auto"/>
      </w:divBdr>
    </w:div>
    <w:div w:id="35787692">
      <w:bodyDiv w:val="1"/>
      <w:marLeft w:val="0"/>
      <w:marRight w:val="0"/>
      <w:marTop w:val="0"/>
      <w:marBottom w:val="0"/>
      <w:divBdr>
        <w:top w:val="none" w:sz="0" w:space="0" w:color="auto"/>
        <w:left w:val="none" w:sz="0" w:space="0" w:color="auto"/>
        <w:bottom w:val="none" w:sz="0" w:space="0" w:color="auto"/>
        <w:right w:val="none" w:sz="0" w:space="0" w:color="auto"/>
      </w:divBdr>
    </w:div>
    <w:div w:id="123163900">
      <w:bodyDiv w:val="1"/>
      <w:marLeft w:val="0"/>
      <w:marRight w:val="0"/>
      <w:marTop w:val="0"/>
      <w:marBottom w:val="0"/>
      <w:divBdr>
        <w:top w:val="none" w:sz="0" w:space="0" w:color="auto"/>
        <w:left w:val="none" w:sz="0" w:space="0" w:color="auto"/>
        <w:bottom w:val="none" w:sz="0" w:space="0" w:color="auto"/>
        <w:right w:val="none" w:sz="0" w:space="0" w:color="auto"/>
      </w:divBdr>
    </w:div>
    <w:div w:id="170729450">
      <w:bodyDiv w:val="1"/>
      <w:marLeft w:val="0"/>
      <w:marRight w:val="0"/>
      <w:marTop w:val="0"/>
      <w:marBottom w:val="0"/>
      <w:divBdr>
        <w:top w:val="none" w:sz="0" w:space="0" w:color="auto"/>
        <w:left w:val="none" w:sz="0" w:space="0" w:color="auto"/>
        <w:bottom w:val="none" w:sz="0" w:space="0" w:color="auto"/>
        <w:right w:val="none" w:sz="0" w:space="0" w:color="auto"/>
      </w:divBdr>
    </w:div>
    <w:div w:id="180241204">
      <w:bodyDiv w:val="1"/>
      <w:marLeft w:val="0"/>
      <w:marRight w:val="0"/>
      <w:marTop w:val="0"/>
      <w:marBottom w:val="0"/>
      <w:divBdr>
        <w:top w:val="none" w:sz="0" w:space="0" w:color="auto"/>
        <w:left w:val="none" w:sz="0" w:space="0" w:color="auto"/>
        <w:bottom w:val="none" w:sz="0" w:space="0" w:color="auto"/>
        <w:right w:val="none" w:sz="0" w:space="0" w:color="auto"/>
      </w:divBdr>
    </w:div>
    <w:div w:id="197547087">
      <w:bodyDiv w:val="1"/>
      <w:marLeft w:val="0"/>
      <w:marRight w:val="0"/>
      <w:marTop w:val="0"/>
      <w:marBottom w:val="0"/>
      <w:divBdr>
        <w:top w:val="none" w:sz="0" w:space="0" w:color="auto"/>
        <w:left w:val="none" w:sz="0" w:space="0" w:color="auto"/>
        <w:bottom w:val="none" w:sz="0" w:space="0" w:color="auto"/>
        <w:right w:val="none" w:sz="0" w:space="0" w:color="auto"/>
      </w:divBdr>
    </w:div>
    <w:div w:id="238901641">
      <w:bodyDiv w:val="1"/>
      <w:marLeft w:val="0"/>
      <w:marRight w:val="0"/>
      <w:marTop w:val="0"/>
      <w:marBottom w:val="0"/>
      <w:divBdr>
        <w:top w:val="none" w:sz="0" w:space="0" w:color="auto"/>
        <w:left w:val="none" w:sz="0" w:space="0" w:color="auto"/>
        <w:bottom w:val="none" w:sz="0" w:space="0" w:color="auto"/>
        <w:right w:val="none" w:sz="0" w:space="0" w:color="auto"/>
      </w:divBdr>
    </w:div>
    <w:div w:id="281618339">
      <w:bodyDiv w:val="1"/>
      <w:marLeft w:val="0"/>
      <w:marRight w:val="0"/>
      <w:marTop w:val="0"/>
      <w:marBottom w:val="0"/>
      <w:divBdr>
        <w:top w:val="none" w:sz="0" w:space="0" w:color="auto"/>
        <w:left w:val="none" w:sz="0" w:space="0" w:color="auto"/>
        <w:bottom w:val="none" w:sz="0" w:space="0" w:color="auto"/>
        <w:right w:val="none" w:sz="0" w:space="0" w:color="auto"/>
      </w:divBdr>
    </w:div>
    <w:div w:id="286938948">
      <w:bodyDiv w:val="1"/>
      <w:marLeft w:val="0"/>
      <w:marRight w:val="0"/>
      <w:marTop w:val="0"/>
      <w:marBottom w:val="0"/>
      <w:divBdr>
        <w:top w:val="none" w:sz="0" w:space="0" w:color="auto"/>
        <w:left w:val="none" w:sz="0" w:space="0" w:color="auto"/>
        <w:bottom w:val="none" w:sz="0" w:space="0" w:color="auto"/>
        <w:right w:val="none" w:sz="0" w:space="0" w:color="auto"/>
      </w:divBdr>
    </w:div>
    <w:div w:id="304090276">
      <w:bodyDiv w:val="1"/>
      <w:marLeft w:val="0"/>
      <w:marRight w:val="0"/>
      <w:marTop w:val="0"/>
      <w:marBottom w:val="0"/>
      <w:divBdr>
        <w:top w:val="none" w:sz="0" w:space="0" w:color="auto"/>
        <w:left w:val="none" w:sz="0" w:space="0" w:color="auto"/>
        <w:bottom w:val="none" w:sz="0" w:space="0" w:color="auto"/>
        <w:right w:val="none" w:sz="0" w:space="0" w:color="auto"/>
      </w:divBdr>
    </w:div>
    <w:div w:id="323314802">
      <w:bodyDiv w:val="1"/>
      <w:marLeft w:val="0"/>
      <w:marRight w:val="0"/>
      <w:marTop w:val="0"/>
      <w:marBottom w:val="0"/>
      <w:divBdr>
        <w:top w:val="none" w:sz="0" w:space="0" w:color="auto"/>
        <w:left w:val="none" w:sz="0" w:space="0" w:color="auto"/>
        <w:bottom w:val="none" w:sz="0" w:space="0" w:color="auto"/>
        <w:right w:val="none" w:sz="0" w:space="0" w:color="auto"/>
      </w:divBdr>
    </w:div>
    <w:div w:id="329647921">
      <w:bodyDiv w:val="1"/>
      <w:marLeft w:val="0"/>
      <w:marRight w:val="0"/>
      <w:marTop w:val="0"/>
      <w:marBottom w:val="0"/>
      <w:divBdr>
        <w:top w:val="none" w:sz="0" w:space="0" w:color="auto"/>
        <w:left w:val="none" w:sz="0" w:space="0" w:color="auto"/>
        <w:bottom w:val="none" w:sz="0" w:space="0" w:color="auto"/>
        <w:right w:val="none" w:sz="0" w:space="0" w:color="auto"/>
      </w:divBdr>
    </w:div>
    <w:div w:id="333919641">
      <w:bodyDiv w:val="1"/>
      <w:marLeft w:val="0"/>
      <w:marRight w:val="0"/>
      <w:marTop w:val="0"/>
      <w:marBottom w:val="0"/>
      <w:divBdr>
        <w:top w:val="none" w:sz="0" w:space="0" w:color="auto"/>
        <w:left w:val="none" w:sz="0" w:space="0" w:color="auto"/>
        <w:bottom w:val="none" w:sz="0" w:space="0" w:color="auto"/>
        <w:right w:val="none" w:sz="0" w:space="0" w:color="auto"/>
      </w:divBdr>
    </w:div>
    <w:div w:id="356925680">
      <w:bodyDiv w:val="1"/>
      <w:marLeft w:val="0"/>
      <w:marRight w:val="0"/>
      <w:marTop w:val="0"/>
      <w:marBottom w:val="0"/>
      <w:divBdr>
        <w:top w:val="none" w:sz="0" w:space="0" w:color="auto"/>
        <w:left w:val="none" w:sz="0" w:space="0" w:color="auto"/>
        <w:bottom w:val="none" w:sz="0" w:space="0" w:color="auto"/>
        <w:right w:val="none" w:sz="0" w:space="0" w:color="auto"/>
      </w:divBdr>
    </w:div>
    <w:div w:id="395593947">
      <w:bodyDiv w:val="1"/>
      <w:marLeft w:val="0"/>
      <w:marRight w:val="0"/>
      <w:marTop w:val="0"/>
      <w:marBottom w:val="0"/>
      <w:divBdr>
        <w:top w:val="none" w:sz="0" w:space="0" w:color="auto"/>
        <w:left w:val="none" w:sz="0" w:space="0" w:color="auto"/>
        <w:bottom w:val="none" w:sz="0" w:space="0" w:color="auto"/>
        <w:right w:val="none" w:sz="0" w:space="0" w:color="auto"/>
      </w:divBdr>
    </w:div>
    <w:div w:id="438529782">
      <w:bodyDiv w:val="1"/>
      <w:marLeft w:val="0"/>
      <w:marRight w:val="0"/>
      <w:marTop w:val="0"/>
      <w:marBottom w:val="0"/>
      <w:divBdr>
        <w:top w:val="none" w:sz="0" w:space="0" w:color="auto"/>
        <w:left w:val="none" w:sz="0" w:space="0" w:color="auto"/>
        <w:bottom w:val="none" w:sz="0" w:space="0" w:color="auto"/>
        <w:right w:val="none" w:sz="0" w:space="0" w:color="auto"/>
      </w:divBdr>
    </w:div>
    <w:div w:id="474949947">
      <w:bodyDiv w:val="1"/>
      <w:marLeft w:val="0"/>
      <w:marRight w:val="0"/>
      <w:marTop w:val="0"/>
      <w:marBottom w:val="0"/>
      <w:divBdr>
        <w:top w:val="none" w:sz="0" w:space="0" w:color="auto"/>
        <w:left w:val="none" w:sz="0" w:space="0" w:color="auto"/>
        <w:bottom w:val="none" w:sz="0" w:space="0" w:color="auto"/>
        <w:right w:val="none" w:sz="0" w:space="0" w:color="auto"/>
      </w:divBdr>
    </w:div>
    <w:div w:id="489832334">
      <w:bodyDiv w:val="1"/>
      <w:marLeft w:val="0"/>
      <w:marRight w:val="0"/>
      <w:marTop w:val="0"/>
      <w:marBottom w:val="0"/>
      <w:divBdr>
        <w:top w:val="none" w:sz="0" w:space="0" w:color="auto"/>
        <w:left w:val="none" w:sz="0" w:space="0" w:color="auto"/>
        <w:bottom w:val="none" w:sz="0" w:space="0" w:color="auto"/>
        <w:right w:val="none" w:sz="0" w:space="0" w:color="auto"/>
      </w:divBdr>
    </w:div>
    <w:div w:id="496699893">
      <w:bodyDiv w:val="1"/>
      <w:marLeft w:val="0"/>
      <w:marRight w:val="0"/>
      <w:marTop w:val="0"/>
      <w:marBottom w:val="0"/>
      <w:divBdr>
        <w:top w:val="none" w:sz="0" w:space="0" w:color="auto"/>
        <w:left w:val="none" w:sz="0" w:space="0" w:color="auto"/>
        <w:bottom w:val="none" w:sz="0" w:space="0" w:color="auto"/>
        <w:right w:val="none" w:sz="0" w:space="0" w:color="auto"/>
      </w:divBdr>
    </w:div>
    <w:div w:id="498082263">
      <w:bodyDiv w:val="1"/>
      <w:marLeft w:val="0"/>
      <w:marRight w:val="0"/>
      <w:marTop w:val="0"/>
      <w:marBottom w:val="0"/>
      <w:divBdr>
        <w:top w:val="none" w:sz="0" w:space="0" w:color="auto"/>
        <w:left w:val="none" w:sz="0" w:space="0" w:color="auto"/>
        <w:bottom w:val="none" w:sz="0" w:space="0" w:color="auto"/>
        <w:right w:val="none" w:sz="0" w:space="0" w:color="auto"/>
      </w:divBdr>
    </w:div>
    <w:div w:id="610864581">
      <w:bodyDiv w:val="1"/>
      <w:marLeft w:val="0"/>
      <w:marRight w:val="0"/>
      <w:marTop w:val="0"/>
      <w:marBottom w:val="0"/>
      <w:divBdr>
        <w:top w:val="none" w:sz="0" w:space="0" w:color="auto"/>
        <w:left w:val="none" w:sz="0" w:space="0" w:color="auto"/>
        <w:bottom w:val="none" w:sz="0" w:space="0" w:color="auto"/>
        <w:right w:val="none" w:sz="0" w:space="0" w:color="auto"/>
      </w:divBdr>
    </w:div>
    <w:div w:id="662590159">
      <w:bodyDiv w:val="1"/>
      <w:marLeft w:val="0"/>
      <w:marRight w:val="0"/>
      <w:marTop w:val="0"/>
      <w:marBottom w:val="0"/>
      <w:divBdr>
        <w:top w:val="none" w:sz="0" w:space="0" w:color="auto"/>
        <w:left w:val="none" w:sz="0" w:space="0" w:color="auto"/>
        <w:bottom w:val="none" w:sz="0" w:space="0" w:color="auto"/>
        <w:right w:val="none" w:sz="0" w:space="0" w:color="auto"/>
      </w:divBdr>
    </w:div>
    <w:div w:id="765346427">
      <w:bodyDiv w:val="1"/>
      <w:marLeft w:val="0"/>
      <w:marRight w:val="0"/>
      <w:marTop w:val="0"/>
      <w:marBottom w:val="0"/>
      <w:divBdr>
        <w:top w:val="none" w:sz="0" w:space="0" w:color="auto"/>
        <w:left w:val="none" w:sz="0" w:space="0" w:color="auto"/>
        <w:bottom w:val="none" w:sz="0" w:space="0" w:color="auto"/>
        <w:right w:val="none" w:sz="0" w:space="0" w:color="auto"/>
      </w:divBdr>
    </w:div>
    <w:div w:id="781415462">
      <w:bodyDiv w:val="1"/>
      <w:marLeft w:val="0"/>
      <w:marRight w:val="0"/>
      <w:marTop w:val="0"/>
      <w:marBottom w:val="0"/>
      <w:divBdr>
        <w:top w:val="none" w:sz="0" w:space="0" w:color="auto"/>
        <w:left w:val="none" w:sz="0" w:space="0" w:color="auto"/>
        <w:bottom w:val="none" w:sz="0" w:space="0" w:color="auto"/>
        <w:right w:val="none" w:sz="0" w:space="0" w:color="auto"/>
      </w:divBdr>
    </w:div>
    <w:div w:id="804542660">
      <w:bodyDiv w:val="1"/>
      <w:marLeft w:val="0"/>
      <w:marRight w:val="0"/>
      <w:marTop w:val="0"/>
      <w:marBottom w:val="0"/>
      <w:divBdr>
        <w:top w:val="none" w:sz="0" w:space="0" w:color="auto"/>
        <w:left w:val="none" w:sz="0" w:space="0" w:color="auto"/>
        <w:bottom w:val="none" w:sz="0" w:space="0" w:color="auto"/>
        <w:right w:val="none" w:sz="0" w:space="0" w:color="auto"/>
      </w:divBdr>
    </w:div>
    <w:div w:id="839849760">
      <w:bodyDiv w:val="1"/>
      <w:marLeft w:val="0"/>
      <w:marRight w:val="0"/>
      <w:marTop w:val="0"/>
      <w:marBottom w:val="0"/>
      <w:divBdr>
        <w:top w:val="none" w:sz="0" w:space="0" w:color="auto"/>
        <w:left w:val="none" w:sz="0" w:space="0" w:color="auto"/>
        <w:bottom w:val="none" w:sz="0" w:space="0" w:color="auto"/>
        <w:right w:val="none" w:sz="0" w:space="0" w:color="auto"/>
      </w:divBdr>
    </w:div>
    <w:div w:id="854415769">
      <w:bodyDiv w:val="1"/>
      <w:marLeft w:val="0"/>
      <w:marRight w:val="0"/>
      <w:marTop w:val="0"/>
      <w:marBottom w:val="0"/>
      <w:divBdr>
        <w:top w:val="none" w:sz="0" w:space="0" w:color="auto"/>
        <w:left w:val="none" w:sz="0" w:space="0" w:color="auto"/>
        <w:bottom w:val="none" w:sz="0" w:space="0" w:color="auto"/>
        <w:right w:val="none" w:sz="0" w:space="0" w:color="auto"/>
      </w:divBdr>
    </w:div>
    <w:div w:id="854540235">
      <w:bodyDiv w:val="1"/>
      <w:marLeft w:val="0"/>
      <w:marRight w:val="0"/>
      <w:marTop w:val="0"/>
      <w:marBottom w:val="0"/>
      <w:divBdr>
        <w:top w:val="none" w:sz="0" w:space="0" w:color="auto"/>
        <w:left w:val="none" w:sz="0" w:space="0" w:color="auto"/>
        <w:bottom w:val="none" w:sz="0" w:space="0" w:color="auto"/>
        <w:right w:val="none" w:sz="0" w:space="0" w:color="auto"/>
      </w:divBdr>
    </w:div>
    <w:div w:id="931661944">
      <w:bodyDiv w:val="1"/>
      <w:marLeft w:val="0"/>
      <w:marRight w:val="0"/>
      <w:marTop w:val="0"/>
      <w:marBottom w:val="0"/>
      <w:divBdr>
        <w:top w:val="none" w:sz="0" w:space="0" w:color="auto"/>
        <w:left w:val="none" w:sz="0" w:space="0" w:color="auto"/>
        <w:bottom w:val="none" w:sz="0" w:space="0" w:color="auto"/>
        <w:right w:val="none" w:sz="0" w:space="0" w:color="auto"/>
      </w:divBdr>
    </w:div>
    <w:div w:id="944194513">
      <w:bodyDiv w:val="1"/>
      <w:marLeft w:val="0"/>
      <w:marRight w:val="0"/>
      <w:marTop w:val="0"/>
      <w:marBottom w:val="0"/>
      <w:divBdr>
        <w:top w:val="none" w:sz="0" w:space="0" w:color="auto"/>
        <w:left w:val="none" w:sz="0" w:space="0" w:color="auto"/>
        <w:bottom w:val="none" w:sz="0" w:space="0" w:color="auto"/>
        <w:right w:val="none" w:sz="0" w:space="0" w:color="auto"/>
      </w:divBdr>
    </w:div>
    <w:div w:id="972707989">
      <w:bodyDiv w:val="1"/>
      <w:marLeft w:val="0"/>
      <w:marRight w:val="0"/>
      <w:marTop w:val="0"/>
      <w:marBottom w:val="0"/>
      <w:divBdr>
        <w:top w:val="none" w:sz="0" w:space="0" w:color="auto"/>
        <w:left w:val="none" w:sz="0" w:space="0" w:color="auto"/>
        <w:bottom w:val="none" w:sz="0" w:space="0" w:color="auto"/>
        <w:right w:val="none" w:sz="0" w:space="0" w:color="auto"/>
      </w:divBdr>
    </w:div>
    <w:div w:id="1003050796">
      <w:bodyDiv w:val="1"/>
      <w:marLeft w:val="0"/>
      <w:marRight w:val="0"/>
      <w:marTop w:val="0"/>
      <w:marBottom w:val="0"/>
      <w:divBdr>
        <w:top w:val="none" w:sz="0" w:space="0" w:color="auto"/>
        <w:left w:val="none" w:sz="0" w:space="0" w:color="auto"/>
        <w:bottom w:val="none" w:sz="0" w:space="0" w:color="auto"/>
        <w:right w:val="none" w:sz="0" w:space="0" w:color="auto"/>
      </w:divBdr>
    </w:div>
    <w:div w:id="1066227398">
      <w:bodyDiv w:val="1"/>
      <w:marLeft w:val="0"/>
      <w:marRight w:val="0"/>
      <w:marTop w:val="0"/>
      <w:marBottom w:val="0"/>
      <w:divBdr>
        <w:top w:val="none" w:sz="0" w:space="0" w:color="auto"/>
        <w:left w:val="none" w:sz="0" w:space="0" w:color="auto"/>
        <w:bottom w:val="none" w:sz="0" w:space="0" w:color="auto"/>
        <w:right w:val="none" w:sz="0" w:space="0" w:color="auto"/>
      </w:divBdr>
    </w:div>
    <w:div w:id="1106659108">
      <w:bodyDiv w:val="1"/>
      <w:marLeft w:val="0"/>
      <w:marRight w:val="0"/>
      <w:marTop w:val="0"/>
      <w:marBottom w:val="0"/>
      <w:divBdr>
        <w:top w:val="none" w:sz="0" w:space="0" w:color="auto"/>
        <w:left w:val="none" w:sz="0" w:space="0" w:color="auto"/>
        <w:bottom w:val="none" w:sz="0" w:space="0" w:color="auto"/>
        <w:right w:val="none" w:sz="0" w:space="0" w:color="auto"/>
      </w:divBdr>
    </w:div>
    <w:div w:id="1168640667">
      <w:bodyDiv w:val="1"/>
      <w:marLeft w:val="0"/>
      <w:marRight w:val="0"/>
      <w:marTop w:val="0"/>
      <w:marBottom w:val="0"/>
      <w:divBdr>
        <w:top w:val="none" w:sz="0" w:space="0" w:color="auto"/>
        <w:left w:val="none" w:sz="0" w:space="0" w:color="auto"/>
        <w:bottom w:val="none" w:sz="0" w:space="0" w:color="auto"/>
        <w:right w:val="none" w:sz="0" w:space="0" w:color="auto"/>
      </w:divBdr>
    </w:div>
    <w:div w:id="1172918328">
      <w:bodyDiv w:val="1"/>
      <w:marLeft w:val="0"/>
      <w:marRight w:val="0"/>
      <w:marTop w:val="0"/>
      <w:marBottom w:val="0"/>
      <w:divBdr>
        <w:top w:val="none" w:sz="0" w:space="0" w:color="auto"/>
        <w:left w:val="none" w:sz="0" w:space="0" w:color="auto"/>
        <w:bottom w:val="none" w:sz="0" w:space="0" w:color="auto"/>
        <w:right w:val="none" w:sz="0" w:space="0" w:color="auto"/>
      </w:divBdr>
    </w:div>
    <w:div w:id="1181580489">
      <w:bodyDiv w:val="1"/>
      <w:marLeft w:val="0"/>
      <w:marRight w:val="0"/>
      <w:marTop w:val="0"/>
      <w:marBottom w:val="0"/>
      <w:divBdr>
        <w:top w:val="none" w:sz="0" w:space="0" w:color="auto"/>
        <w:left w:val="none" w:sz="0" w:space="0" w:color="auto"/>
        <w:bottom w:val="none" w:sz="0" w:space="0" w:color="auto"/>
        <w:right w:val="none" w:sz="0" w:space="0" w:color="auto"/>
      </w:divBdr>
    </w:div>
    <w:div w:id="1216545150">
      <w:bodyDiv w:val="1"/>
      <w:marLeft w:val="0"/>
      <w:marRight w:val="0"/>
      <w:marTop w:val="0"/>
      <w:marBottom w:val="0"/>
      <w:divBdr>
        <w:top w:val="none" w:sz="0" w:space="0" w:color="auto"/>
        <w:left w:val="none" w:sz="0" w:space="0" w:color="auto"/>
        <w:bottom w:val="none" w:sz="0" w:space="0" w:color="auto"/>
        <w:right w:val="none" w:sz="0" w:space="0" w:color="auto"/>
      </w:divBdr>
    </w:div>
    <w:div w:id="1232429302">
      <w:bodyDiv w:val="1"/>
      <w:marLeft w:val="0"/>
      <w:marRight w:val="0"/>
      <w:marTop w:val="0"/>
      <w:marBottom w:val="0"/>
      <w:divBdr>
        <w:top w:val="none" w:sz="0" w:space="0" w:color="auto"/>
        <w:left w:val="none" w:sz="0" w:space="0" w:color="auto"/>
        <w:bottom w:val="none" w:sz="0" w:space="0" w:color="auto"/>
        <w:right w:val="none" w:sz="0" w:space="0" w:color="auto"/>
      </w:divBdr>
    </w:div>
    <w:div w:id="1236864050">
      <w:bodyDiv w:val="1"/>
      <w:marLeft w:val="0"/>
      <w:marRight w:val="0"/>
      <w:marTop w:val="0"/>
      <w:marBottom w:val="0"/>
      <w:divBdr>
        <w:top w:val="none" w:sz="0" w:space="0" w:color="auto"/>
        <w:left w:val="none" w:sz="0" w:space="0" w:color="auto"/>
        <w:bottom w:val="none" w:sz="0" w:space="0" w:color="auto"/>
        <w:right w:val="none" w:sz="0" w:space="0" w:color="auto"/>
      </w:divBdr>
    </w:div>
    <w:div w:id="1238326638">
      <w:bodyDiv w:val="1"/>
      <w:marLeft w:val="0"/>
      <w:marRight w:val="0"/>
      <w:marTop w:val="0"/>
      <w:marBottom w:val="0"/>
      <w:divBdr>
        <w:top w:val="none" w:sz="0" w:space="0" w:color="auto"/>
        <w:left w:val="none" w:sz="0" w:space="0" w:color="auto"/>
        <w:bottom w:val="none" w:sz="0" w:space="0" w:color="auto"/>
        <w:right w:val="none" w:sz="0" w:space="0" w:color="auto"/>
      </w:divBdr>
    </w:div>
    <w:div w:id="1333028425">
      <w:bodyDiv w:val="1"/>
      <w:marLeft w:val="0"/>
      <w:marRight w:val="0"/>
      <w:marTop w:val="0"/>
      <w:marBottom w:val="0"/>
      <w:divBdr>
        <w:top w:val="none" w:sz="0" w:space="0" w:color="auto"/>
        <w:left w:val="none" w:sz="0" w:space="0" w:color="auto"/>
        <w:bottom w:val="none" w:sz="0" w:space="0" w:color="auto"/>
        <w:right w:val="none" w:sz="0" w:space="0" w:color="auto"/>
      </w:divBdr>
    </w:div>
    <w:div w:id="1347514414">
      <w:bodyDiv w:val="1"/>
      <w:marLeft w:val="0"/>
      <w:marRight w:val="0"/>
      <w:marTop w:val="0"/>
      <w:marBottom w:val="0"/>
      <w:divBdr>
        <w:top w:val="none" w:sz="0" w:space="0" w:color="auto"/>
        <w:left w:val="none" w:sz="0" w:space="0" w:color="auto"/>
        <w:bottom w:val="none" w:sz="0" w:space="0" w:color="auto"/>
        <w:right w:val="none" w:sz="0" w:space="0" w:color="auto"/>
      </w:divBdr>
    </w:div>
    <w:div w:id="1381444225">
      <w:bodyDiv w:val="1"/>
      <w:marLeft w:val="0"/>
      <w:marRight w:val="0"/>
      <w:marTop w:val="0"/>
      <w:marBottom w:val="0"/>
      <w:divBdr>
        <w:top w:val="none" w:sz="0" w:space="0" w:color="auto"/>
        <w:left w:val="none" w:sz="0" w:space="0" w:color="auto"/>
        <w:bottom w:val="none" w:sz="0" w:space="0" w:color="auto"/>
        <w:right w:val="none" w:sz="0" w:space="0" w:color="auto"/>
      </w:divBdr>
    </w:div>
    <w:div w:id="1410419385">
      <w:bodyDiv w:val="1"/>
      <w:marLeft w:val="0"/>
      <w:marRight w:val="0"/>
      <w:marTop w:val="0"/>
      <w:marBottom w:val="0"/>
      <w:divBdr>
        <w:top w:val="none" w:sz="0" w:space="0" w:color="auto"/>
        <w:left w:val="none" w:sz="0" w:space="0" w:color="auto"/>
        <w:bottom w:val="none" w:sz="0" w:space="0" w:color="auto"/>
        <w:right w:val="none" w:sz="0" w:space="0" w:color="auto"/>
      </w:divBdr>
    </w:div>
    <w:div w:id="1418676040">
      <w:bodyDiv w:val="1"/>
      <w:marLeft w:val="0"/>
      <w:marRight w:val="0"/>
      <w:marTop w:val="0"/>
      <w:marBottom w:val="0"/>
      <w:divBdr>
        <w:top w:val="none" w:sz="0" w:space="0" w:color="auto"/>
        <w:left w:val="none" w:sz="0" w:space="0" w:color="auto"/>
        <w:bottom w:val="none" w:sz="0" w:space="0" w:color="auto"/>
        <w:right w:val="none" w:sz="0" w:space="0" w:color="auto"/>
      </w:divBdr>
    </w:div>
    <w:div w:id="1518427514">
      <w:bodyDiv w:val="1"/>
      <w:marLeft w:val="0"/>
      <w:marRight w:val="0"/>
      <w:marTop w:val="0"/>
      <w:marBottom w:val="0"/>
      <w:divBdr>
        <w:top w:val="none" w:sz="0" w:space="0" w:color="auto"/>
        <w:left w:val="none" w:sz="0" w:space="0" w:color="auto"/>
        <w:bottom w:val="none" w:sz="0" w:space="0" w:color="auto"/>
        <w:right w:val="none" w:sz="0" w:space="0" w:color="auto"/>
      </w:divBdr>
    </w:div>
    <w:div w:id="1567645609">
      <w:bodyDiv w:val="1"/>
      <w:marLeft w:val="0"/>
      <w:marRight w:val="0"/>
      <w:marTop w:val="0"/>
      <w:marBottom w:val="0"/>
      <w:divBdr>
        <w:top w:val="none" w:sz="0" w:space="0" w:color="auto"/>
        <w:left w:val="none" w:sz="0" w:space="0" w:color="auto"/>
        <w:bottom w:val="none" w:sz="0" w:space="0" w:color="auto"/>
        <w:right w:val="none" w:sz="0" w:space="0" w:color="auto"/>
      </w:divBdr>
    </w:div>
    <w:div w:id="1572158959">
      <w:bodyDiv w:val="1"/>
      <w:marLeft w:val="0"/>
      <w:marRight w:val="0"/>
      <w:marTop w:val="0"/>
      <w:marBottom w:val="0"/>
      <w:divBdr>
        <w:top w:val="none" w:sz="0" w:space="0" w:color="auto"/>
        <w:left w:val="none" w:sz="0" w:space="0" w:color="auto"/>
        <w:bottom w:val="none" w:sz="0" w:space="0" w:color="auto"/>
        <w:right w:val="none" w:sz="0" w:space="0" w:color="auto"/>
      </w:divBdr>
    </w:div>
    <w:div w:id="1595895465">
      <w:bodyDiv w:val="1"/>
      <w:marLeft w:val="0"/>
      <w:marRight w:val="0"/>
      <w:marTop w:val="0"/>
      <w:marBottom w:val="0"/>
      <w:divBdr>
        <w:top w:val="none" w:sz="0" w:space="0" w:color="auto"/>
        <w:left w:val="none" w:sz="0" w:space="0" w:color="auto"/>
        <w:bottom w:val="none" w:sz="0" w:space="0" w:color="auto"/>
        <w:right w:val="none" w:sz="0" w:space="0" w:color="auto"/>
      </w:divBdr>
    </w:div>
    <w:div w:id="1629511026">
      <w:bodyDiv w:val="1"/>
      <w:marLeft w:val="0"/>
      <w:marRight w:val="0"/>
      <w:marTop w:val="0"/>
      <w:marBottom w:val="0"/>
      <w:divBdr>
        <w:top w:val="none" w:sz="0" w:space="0" w:color="auto"/>
        <w:left w:val="none" w:sz="0" w:space="0" w:color="auto"/>
        <w:bottom w:val="none" w:sz="0" w:space="0" w:color="auto"/>
        <w:right w:val="none" w:sz="0" w:space="0" w:color="auto"/>
      </w:divBdr>
    </w:div>
    <w:div w:id="1631401498">
      <w:bodyDiv w:val="1"/>
      <w:marLeft w:val="0"/>
      <w:marRight w:val="0"/>
      <w:marTop w:val="0"/>
      <w:marBottom w:val="0"/>
      <w:divBdr>
        <w:top w:val="none" w:sz="0" w:space="0" w:color="auto"/>
        <w:left w:val="none" w:sz="0" w:space="0" w:color="auto"/>
        <w:bottom w:val="none" w:sz="0" w:space="0" w:color="auto"/>
        <w:right w:val="none" w:sz="0" w:space="0" w:color="auto"/>
      </w:divBdr>
    </w:div>
    <w:div w:id="1652054610">
      <w:bodyDiv w:val="1"/>
      <w:marLeft w:val="0"/>
      <w:marRight w:val="0"/>
      <w:marTop w:val="0"/>
      <w:marBottom w:val="0"/>
      <w:divBdr>
        <w:top w:val="none" w:sz="0" w:space="0" w:color="auto"/>
        <w:left w:val="none" w:sz="0" w:space="0" w:color="auto"/>
        <w:bottom w:val="none" w:sz="0" w:space="0" w:color="auto"/>
        <w:right w:val="none" w:sz="0" w:space="0" w:color="auto"/>
      </w:divBdr>
    </w:div>
    <w:div w:id="1661541279">
      <w:bodyDiv w:val="1"/>
      <w:marLeft w:val="0"/>
      <w:marRight w:val="0"/>
      <w:marTop w:val="0"/>
      <w:marBottom w:val="0"/>
      <w:divBdr>
        <w:top w:val="none" w:sz="0" w:space="0" w:color="auto"/>
        <w:left w:val="none" w:sz="0" w:space="0" w:color="auto"/>
        <w:bottom w:val="none" w:sz="0" w:space="0" w:color="auto"/>
        <w:right w:val="none" w:sz="0" w:space="0" w:color="auto"/>
      </w:divBdr>
    </w:div>
    <w:div w:id="1664090311">
      <w:bodyDiv w:val="1"/>
      <w:marLeft w:val="0"/>
      <w:marRight w:val="0"/>
      <w:marTop w:val="0"/>
      <w:marBottom w:val="0"/>
      <w:divBdr>
        <w:top w:val="none" w:sz="0" w:space="0" w:color="auto"/>
        <w:left w:val="none" w:sz="0" w:space="0" w:color="auto"/>
        <w:bottom w:val="none" w:sz="0" w:space="0" w:color="auto"/>
        <w:right w:val="none" w:sz="0" w:space="0" w:color="auto"/>
      </w:divBdr>
    </w:div>
    <w:div w:id="1721510783">
      <w:bodyDiv w:val="1"/>
      <w:marLeft w:val="0"/>
      <w:marRight w:val="0"/>
      <w:marTop w:val="0"/>
      <w:marBottom w:val="0"/>
      <w:divBdr>
        <w:top w:val="none" w:sz="0" w:space="0" w:color="auto"/>
        <w:left w:val="none" w:sz="0" w:space="0" w:color="auto"/>
        <w:bottom w:val="none" w:sz="0" w:space="0" w:color="auto"/>
        <w:right w:val="none" w:sz="0" w:space="0" w:color="auto"/>
      </w:divBdr>
    </w:div>
    <w:div w:id="1749036637">
      <w:bodyDiv w:val="1"/>
      <w:marLeft w:val="0"/>
      <w:marRight w:val="0"/>
      <w:marTop w:val="0"/>
      <w:marBottom w:val="0"/>
      <w:divBdr>
        <w:top w:val="none" w:sz="0" w:space="0" w:color="auto"/>
        <w:left w:val="none" w:sz="0" w:space="0" w:color="auto"/>
        <w:bottom w:val="none" w:sz="0" w:space="0" w:color="auto"/>
        <w:right w:val="none" w:sz="0" w:space="0" w:color="auto"/>
      </w:divBdr>
    </w:div>
    <w:div w:id="1751468605">
      <w:bodyDiv w:val="1"/>
      <w:marLeft w:val="0"/>
      <w:marRight w:val="0"/>
      <w:marTop w:val="0"/>
      <w:marBottom w:val="0"/>
      <w:divBdr>
        <w:top w:val="none" w:sz="0" w:space="0" w:color="auto"/>
        <w:left w:val="none" w:sz="0" w:space="0" w:color="auto"/>
        <w:bottom w:val="none" w:sz="0" w:space="0" w:color="auto"/>
        <w:right w:val="none" w:sz="0" w:space="0" w:color="auto"/>
      </w:divBdr>
    </w:div>
    <w:div w:id="1760102912">
      <w:bodyDiv w:val="1"/>
      <w:marLeft w:val="0"/>
      <w:marRight w:val="0"/>
      <w:marTop w:val="0"/>
      <w:marBottom w:val="0"/>
      <w:divBdr>
        <w:top w:val="none" w:sz="0" w:space="0" w:color="auto"/>
        <w:left w:val="none" w:sz="0" w:space="0" w:color="auto"/>
        <w:bottom w:val="none" w:sz="0" w:space="0" w:color="auto"/>
        <w:right w:val="none" w:sz="0" w:space="0" w:color="auto"/>
      </w:divBdr>
    </w:div>
    <w:div w:id="1792165927">
      <w:bodyDiv w:val="1"/>
      <w:marLeft w:val="0"/>
      <w:marRight w:val="0"/>
      <w:marTop w:val="0"/>
      <w:marBottom w:val="0"/>
      <w:divBdr>
        <w:top w:val="none" w:sz="0" w:space="0" w:color="auto"/>
        <w:left w:val="none" w:sz="0" w:space="0" w:color="auto"/>
        <w:bottom w:val="none" w:sz="0" w:space="0" w:color="auto"/>
        <w:right w:val="none" w:sz="0" w:space="0" w:color="auto"/>
      </w:divBdr>
    </w:div>
    <w:div w:id="1842306142">
      <w:bodyDiv w:val="1"/>
      <w:marLeft w:val="0"/>
      <w:marRight w:val="0"/>
      <w:marTop w:val="0"/>
      <w:marBottom w:val="0"/>
      <w:divBdr>
        <w:top w:val="none" w:sz="0" w:space="0" w:color="auto"/>
        <w:left w:val="none" w:sz="0" w:space="0" w:color="auto"/>
        <w:bottom w:val="none" w:sz="0" w:space="0" w:color="auto"/>
        <w:right w:val="none" w:sz="0" w:space="0" w:color="auto"/>
      </w:divBdr>
    </w:div>
    <w:div w:id="1856921792">
      <w:bodyDiv w:val="1"/>
      <w:marLeft w:val="0"/>
      <w:marRight w:val="0"/>
      <w:marTop w:val="0"/>
      <w:marBottom w:val="0"/>
      <w:divBdr>
        <w:top w:val="none" w:sz="0" w:space="0" w:color="auto"/>
        <w:left w:val="none" w:sz="0" w:space="0" w:color="auto"/>
        <w:bottom w:val="none" w:sz="0" w:space="0" w:color="auto"/>
        <w:right w:val="none" w:sz="0" w:space="0" w:color="auto"/>
      </w:divBdr>
    </w:div>
    <w:div w:id="1857378085">
      <w:bodyDiv w:val="1"/>
      <w:marLeft w:val="0"/>
      <w:marRight w:val="0"/>
      <w:marTop w:val="0"/>
      <w:marBottom w:val="0"/>
      <w:divBdr>
        <w:top w:val="none" w:sz="0" w:space="0" w:color="auto"/>
        <w:left w:val="none" w:sz="0" w:space="0" w:color="auto"/>
        <w:bottom w:val="none" w:sz="0" w:space="0" w:color="auto"/>
        <w:right w:val="none" w:sz="0" w:space="0" w:color="auto"/>
      </w:divBdr>
    </w:div>
    <w:div w:id="1861813239">
      <w:bodyDiv w:val="1"/>
      <w:marLeft w:val="0"/>
      <w:marRight w:val="0"/>
      <w:marTop w:val="0"/>
      <w:marBottom w:val="0"/>
      <w:divBdr>
        <w:top w:val="none" w:sz="0" w:space="0" w:color="auto"/>
        <w:left w:val="none" w:sz="0" w:space="0" w:color="auto"/>
        <w:bottom w:val="none" w:sz="0" w:space="0" w:color="auto"/>
        <w:right w:val="none" w:sz="0" w:space="0" w:color="auto"/>
      </w:divBdr>
    </w:div>
    <w:div w:id="1886329885">
      <w:bodyDiv w:val="1"/>
      <w:marLeft w:val="0"/>
      <w:marRight w:val="0"/>
      <w:marTop w:val="0"/>
      <w:marBottom w:val="0"/>
      <w:divBdr>
        <w:top w:val="none" w:sz="0" w:space="0" w:color="auto"/>
        <w:left w:val="none" w:sz="0" w:space="0" w:color="auto"/>
        <w:bottom w:val="none" w:sz="0" w:space="0" w:color="auto"/>
        <w:right w:val="none" w:sz="0" w:space="0" w:color="auto"/>
      </w:divBdr>
    </w:div>
    <w:div w:id="1912812016">
      <w:bodyDiv w:val="1"/>
      <w:marLeft w:val="0"/>
      <w:marRight w:val="0"/>
      <w:marTop w:val="0"/>
      <w:marBottom w:val="0"/>
      <w:divBdr>
        <w:top w:val="none" w:sz="0" w:space="0" w:color="auto"/>
        <w:left w:val="none" w:sz="0" w:space="0" w:color="auto"/>
        <w:bottom w:val="none" w:sz="0" w:space="0" w:color="auto"/>
        <w:right w:val="none" w:sz="0" w:space="0" w:color="auto"/>
      </w:divBdr>
    </w:div>
    <w:div w:id="1959528937">
      <w:bodyDiv w:val="1"/>
      <w:marLeft w:val="0"/>
      <w:marRight w:val="0"/>
      <w:marTop w:val="0"/>
      <w:marBottom w:val="0"/>
      <w:divBdr>
        <w:top w:val="none" w:sz="0" w:space="0" w:color="auto"/>
        <w:left w:val="none" w:sz="0" w:space="0" w:color="auto"/>
        <w:bottom w:val="none" w:sz="0" w:space="0" w:color="auto"/>
        <w:right w:val="none" w:sz="0" w:space="0" w:color="auto"/>
      </w:divBdr>
    </w:div>
    <w:div w:id="1970014720">
      <w:bodyDiv w:val="1"/>
      <w:marLeft w:val="0"/>
      <w:marRight w:val="0"/>
      <w:marTop w:val="0"/>
      <w:marBottom w:val="0"/>
      <w:divBdr>
        <w:top w:val="none" w:sz="0" w:space="0" w:color="auto"/>
        <w:left w:val="none" w:sz="0" w:space="0" w:color="auto"/>
        <w:bottom w:val="none" w:sz="0" w:space="0" w:color="auto"/>
        <w:right w:val="none" w:sz="0" w:space="0" w:color="auto"/>
      </w:divBdr>
    </w:div>
    <w:div w:id="1989896166">
      <w:bodyDiv w:val="1"/>
      <w:marLeft w:val="0"/>
      <w:marRight w:val="0"/>
      <w:marTop w:val="0"/>
      <w:marBottom w:val="0"/>
      <w:divBdr>
        <w:top w:val="none" w:sz="0" w:space="0" w:color="auto"/>
        <w:left w:val="none" w:sz="0" w:space="0" w:color="auto"/>
        <w:bottom w:val="none" w:sz="0" w:space="0" w:color="auto"/>
        <w:right w:val="none" w:sz="0" w:space="0" w:color="auto"/>
      </w:divBdr>
    </w:div>
    <w:div w:id="2009207162">
      <w:bodyDiv w:val="1"/>
      <w:marLeft w:val="0"/>
      <w:marRight w:val="0"/>
      <w:marTop w:val="0"/>
      <w:marBottom w:val="0"/>
      <w:divBdr>
        <w:top w:val="none" w:sz="0" w:space="0" w:color="auto"/>
        <w:left w:val="none" w:sz="0" w:space="0" w:color="auto"/>
        <w:bottom w:val="none" w:sz="0" w:space="0" w:color="auto"/>
        <w:right w:val="none" w:sz="0" w:space="0" w:color="auto"/>
      </w:divBdr>
    </w:div>
    <w:div w:id="2040887276">
      <w:bodyDiv w:val="1"/>
      <w:marLeft w:val="0"/>
      <w:marRight w:val="0"/>
      <w:marTop w:val="0"/>
      <w:marBottom w:val="0"/>
      <w:divBdr>
        <w:top w:val="none" w:sz="0" w:space="0" w:color="auto"/>
        <w:left w:val="none" w:sz="0" w:space="0" w:color="auto"/>
        <w:bottom w:val="none" w:sz="0" w:space="0" w:color="auto"/>
        <w:right w:val="none" w:sz="0" w:space="0" w:color="auto"/>
      </w:divBdr>
    </w:div>
    <w:div w:id="2089183672">
      <w:bodyDiv w:val="1"/>
      <w:marLeft w:val="0"/>
      <w:marRight w:val="0"/>
      <w:marTop w:val="0"/>
      <w:marBottom w:val="0"/>
      <w:divBdr>
        <w:top w:val="none" w:sz="0" w:space="0" w:color="auto"/>
        <w:left w:val="none" w:sz="0" w:space="0" w:color="auto"/>
        <w:bottom w:val="none" w:sz="0" w:space="0" w:color="auto"/>
        <w:right w:val="none" w:sz="0" w:space="0" w:color="auto"/>
      </w:divBdr>
    </w:div>
    <w:div w:id="2117820213">
      <w:bodyDiv w:val="1"/>
      <w:marLeft w:val="0"/>
      <w:marRight w:val="0"/>
      <w:marTop w:val="0"/>
      <w:marBottom w:val="0"/>
      <w:divBdr>
        <w:top w:val="none" w:sz="0" w:space="0" w:color="auto"/>
        <w:left w:val="none" w:sz="0" w:space="0" w:color="auto"/>
        <w:bottom w:val="none" w:sz="0" w:space="0" w:color="auto"/>
        <w:right w:val="none" w:sz="0" w:space="0" w:color="auto"/>
      </w:divBdr>
    </w:div>
    <w:div w:id="2136637100">
      <w:bodyDiv w:val="1"/>
      <w:marLeft w:val="0"/>
      <w:marRight w:val="0"/>
      <w:marTop w:val="0"/>
      <w:marBottom w:val="0"/>
      <w:divBdr>
        <w:top w:val="none" w:sz="0" w:space="0" w:color="auto"/>
        <w:left w:val="none" w:sz="0" w:space="0" w:color="auto"/>
        <w:bottom w:val="none" w:sz="0" w:space="0" w:color="auto"/>
        <w:right w:val="none" w:sz="0" w:space="0" w:color="auto"/>
      </w:divBdr>
    </w:div>
    <w:div w:id="214573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pensource.org/license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bg/url?sa=t&amp;rct=j&amp;q=&amp;esrc=s&amp;source=web&amp;cd=1&amp;cad=rja&amp;uact=8&amp;ved=0CBsQFjAAahUKEwiagpCZpPvIAhXJ1RoKHR32BSU&amp;url=http%3A%2F%2Fsaveti.government.bg%2Fc%2Fdocument_library%2Fget_file%3Fp_l_id%3D44101%26folderId%3D44319%26name%3DDLFE-5556.pdf&amp;usg=AFQjCNFIrqKof4UTWoZgt_KGWnaEmW_zwQ&amp;bvm=bv.106923889,d.bG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pendata.government.b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opensource.org/licenses" TargetMode="Externa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1" Type="http://schemas.openxmlformats.org/officeDocument/2006/relationships/oleObject" Target="file:///\\grammasystems.com\GrammaNetis\Gramma%20Data\Gramma\_Projects\Project,%20Iterim%20Gov%202014\05%20OPGG\&#1040;&#1076;&#1084;&#1080;&#1085;&#1080;&#1089;&#1090;&#1088;&#1072;&#1094;&#1080;&#1080;\&#1057;&#1057;&#1040;&#1054;\OPGG%20eServices%20Statistics%20SSAO%202014-11-26.xlsm"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15"/>
    </mc:Choice>
    <mc:Fallback>
      <c:style val="15"/>
    </mc:Fallback>
  </mc:AlternateContent>
  <c:chart>
    <c:title>
      <c:tx>
        <c:rich>
          <a:bodyPr/>
          <a:lstStyle/>
          <a:p>
            <a:pPr>
              <a:defRPr sz="1600"/>
            </a:pPr>
            <a:r>
              <a:rPr lang="bg-BG" sz="1600"/>
              <a:t>Транзакции по типове услуги 2014</a:t>
            </a:r>
            <a:r>
              <a:rPr lang="bg-BG" sz="1600" baseline="0"/>
              <a:t> г.</a:t>
            </a:r>
            <a:endParaRPr lang="en-US" sz="1600"/>
          </a:p>
        </c:rich>
      </c:tx>
      <c:layout>
        <c:manualLayout>
          <c:xMode val="edge"/>
          <c:yMode val="edge"/>
          <c:x val="4.8355180616700466E-2"/>
          <c:y val="0"/>
        </c:manualLayout>
      </c:layout>
      <c:overlay val="0"/>
    </c:title>
    <c:autoTitleDeleted val="0"/>
    <c:plotArea>
      <c:layout>
        <c:manualLayout>
          <c:layoutTarget val="inner"/>
          <c:xMode val="edge"/>
          <c:yMode val="edge"/>
          <c:x val="8.1337728272258394E-2"/>
          <c:y val="0.14096399070956761"/>
          <c:w val="0.48806349495215789"/>
          <c:h val="0.83373825076140673"/>
        </c:manualLayout>
      </c:layout>
      <c:pieChart>
        <c:varyColors val="1"/>
        <c:ser>
          <c:idx val="0"/>
          <c:order val="0"/>
          <c:spPr>
            <a:ln w="57150">
              <a:solidFill>
                <a:schemeClr val="bg1"/>
              </a:solidFill>
            </a:ln>
          </c:spPr>
          <c:dPt>
            <c:idx val="0"/>
            <c:bubble3D val="0"/>
            <c:spPr>
              <a:solidFill>
                <a:srgbClr val="002060"/>
              </a:solidFill>
              <a:ln w="0">
                <a:solidFill>
                  <a:schemeClr val="bg1"/>
                </a:solidFill>
              </a:ln>
            </c:spPr>
          </c:dPt>
          <c:dPt>
            <c:idx val="1"/>
            <c:bubble3D val="0"/>
            <c:explosion val="8"/>
            <c:spPr>
              <a:solidFill>
                <a:schemeClr val="accent5">
                  <a:lumMod val="60000"/>
                  <a:lumOff val="40000"/>
                </a:schemeClr>
              </a:solidFill>
              <a:ln w="0">
                <a:solidFill>
                  <a:schemeClr val="bg1"/>
                </a:solidFill>
              </a:ln>
            </c:spPr>
          </c:dPt>
          <c:dLbls>
            <c:dLbl>
              <c:idx val="0"/>
              <c:spPr/>
              <c:txPr>
                <a:bodyPr/>
                <a:lstStyle/>
                <a:p>
                  <a:pPr>
                    <a:defRPr sz="1050" b="1"/>
                  </a:pPr>
                  <a:endParaRPr lang="bg-BG"/>
                </a:p>
              </c:txPr>
              <c:dLblPos val="ctr"/>
              <c:showLegendKey val="0"/>
              <c:showVal val="0"/>
              <c:showCatName val="0"/>
              <c:showSerName val="0"/>
              <c:showPercent val="1"/>
              <c:showBubbleSize val="0"/>
              <c:extLst>
                <c:ext xmlns:c15="http://schemas.microsoft.com/office/drawing/2012/chart" uri="{CE6537A1-D6FC-4f65-9D91-7224C49458BB}">
                  <c15:spPr xmlns:c15="http://schemas.microsoft.com/office/drawing/2012/chart">
                    <a:prstGeom prst="roundRect">
                      <a:avLst/>
                    </a:prstGeom>
                  </c15:spPr>
                </c:ext>
              </c:extLst>
            </c:dLbl>
            <c:dLbl>
              <c:idx val="1"/>
              <c:numFmt formatCode="00%" sourceLinked="0"/>
              <c:spPr>
                <a:solidFill>
                  <a:prstClr val="white"/>
                </a:solidFill>
                <a:ln>
                  <a:solidFill>
                    <a:prstClr val="black">
                      <a:lumMod val="65000"/>
                      <a:lumOff val="35000"/>
                    </a:prstClr>
                  </a:solidFill>
                </a:ln>
                <a:effectLst/>
              </c:spPr>
              <c:txPr>
                <a:bodyPr rot="0" vert="horz"/>
                <a:lstStyle/>
                <a:p>
                  <a:pPr>
                    <a:defRPr sz="1050" b="1">
                      <a:latin typeface="+mn-lt"/>
                    </a:defRPr>
                  </a:pPr>
                  <a:endParaRPr lang="bg-BG"/>
                </a:p>
              </c:txPr>
              <c:dLblPos val="ctr"/>
              <c:showLegendKey val="0"/>
              <c:showVal val="0"/>
              <c:showCatName val="0"/>
              <c:showSerName val="0"/>
              <c:showPercent val="1"/>
              <c:showBubbleSize val="0"/>
              <c:extLst>
                <c:ext xmlns:c15="http://schemas.microsoft.com/office/drawing/2012/chart" uri="{CE6537A1-D6FC-4f65-9D91-7224C49458BB}"/>
              </c:extLst>
            </c:dLbl>
            <c:numFmt formatCode="00%" sourceLinked="0"/>
            <c:spPr>
              <a:solidFill>
                <a:prstClr val="white"/>
              </a:solidFill>
              <a:ln>
                <a:solidFill>
                  <a:prstClr val="black">
                    <a:lumMod val="65000"/>
                    <a:lumOff val="35000"/>
                  </a:prstClr>
                </a:solidFill>
              </a:ln>
              <a:effectLst/>
            </c:spPr>
            <c:txPr>
              <a:bodyPr rot="0" vert="horz"/>
              <a:lstStyle/>
              <a:p>
                <a:pPr>
                  <a:defRPr sz="1050" b="1">
                    <a:latin typeface="Palatino Linotype" panose="02040502050505030304" pitchFamily="18" charset="0"/>
                  </a:defRPr>
                </a:pPr>
                <a:endParaRPr lang="bg-BG"/>
              </a:p>
            </c:txPr>
            <c:dLblPos val="ctr"/>
            <c:showLegendKey val="0"/>
            <c:showVal val="0"/>
            <c:showCatName val="0"/>
            <c:showSerName val="0"/>
            <c:showPercent val="1"/>
            <c:showBubbleSize val="0"/>
            <c:separator>
</c:separator>
            <c:showLeaderLines val="1"/>
            <c:extLst>
              <c:ext xmlns:c15="http://schemas.microsoft.com/office/drawing/2012/chart" uri="{CE6537A1-D6FC-4f65-9D91-7224C49458BB}">
                <c15:spPr xmlns:c15="http://schemas.microsoft.com/office/drawing/2012/chart">
                  <a:prstGeom prst="roundRect">
                    <a:avLst/>
                  </a:prstGeom>
                </c15:spPr>
              </c:ext>
            </c:extLst>
          </c:dLbls>
          <c:cat>
            <c:strRef>
              <c:f>Анализи!$J$119:$J$120</c:f>
              <c:strCache>
                <c:ptCount val="2"/>
                <c:pt idx="0">
                  <c:v>Удостоверителни услуги</c:v>
                </c:pt>
                <c:pt idx="1">
                  <c:v>Режими, консултации, други</c:v>
                </c:pt>
              </c:strCache>
            </c:strRef>
          </c:cat>
          <c:val>
            <c:numRef>
              <c:f>Анализи!$K$119:$K$120</c:f>
              <c:numCache>
                <c:formatCode>#,##0</c:formatCode>
                <c:ptCount val="2"/>
                <c:pt idx="0">
                  <c:v>20523089</c:v>
                </c:pt>
                <c:pt idx="1">
                  <c:v>12097106</c:v>
                </c:pt>
              </c:numCache>
            </c:numRef>
          </c:val>
        </c:ser>
        <c:dLbls>
          <c:showLegendKey val="0"/>
          <c:showVal val="0"/>
          <c:showCatName val="0"/>
          <c:showSerName val="0"/>
          <c:showPercent val="0"/>
          <c:showBubbleSize val="0"/>
          <c:showLeaderLines val="1"/>
        </c:dLbls>
        <c:firstSliceAng val="180"/>
      </c:pieChart>
    </c:plotArea>
    <c:legend>
      <c:legendPos val="tr"/>
      <c:legendEntry>
        <c:idx val="0"/>
        <c:txPr>
          <a:bodyPr rot="0" vert="horz"/>
          <a:lstStyle/>
          <a:p>
            <a:pPr>
              <a:defRPr sz="1400" b="1">
                <a:latin typeface="+mn-lt"/>
              </a:defRPr>
            </a:pPr>
            <a:endParaRPr lang="bg-BG"/>
          </a:p>
        </c:txPr>
      </c:legendEntry>
      <c:legendEntry>
        <c:idx val="1"/>
        <c:txPr>
          <a:bodyPr rot="0" vert="horz"/>
          <a:lstStyle/>
          <a:p>
            <a:pPr>
              <a:defRPr sz="1400" b="1">
                <a:latin typeface="+mn-lt"/>
              </a:defRPr>
            </a:pPr>
            <a:endParaRPr lang="bg-BG"/>
          </a:p>
        </c:txPr>
      </c:legendEntry>
      <c:layout>
        <c:manualLayout>
          <c:xMode val="edge"/>
          <c:yMode val="edge"/>
          <c:x val="0.56020092005917865"/>
          <c:y val="0.2752064048036027"/>
          <c:w val="0.38725767502934205"/>
          <c:h val="0.34529834383661762"/>
        </c:manualLayout>
      </c:layout>
      <c:overlay val="0"/>
      <c:txPr>
        <a:bodyPr rot="0" vert="horz"/>
        <a:lstStyle/>
        <a:p>
          <a:pPr>
            <a:defRPr sz="1600" b="1">
              <a:latin typeface="+mn-lt"/>
            </a:defRPr>
          </a:pPr>
          <a:endParaRPr lang="bg-BG"/>
        </a:p>
      </c:txPr>
    </c:legend>
    <c:plotVisOnly val="1"/>
    <c:dispBlanksAs val="gap"/>
    <c:showDLblsOverMax val="0"/>
  </c:chart>
  <c:txPr>
    <a:bodyPr/>
    <a:lstStyle/>
    <a:p>
      <a:pPr>
        <a:defRPr sz="1800"/>
      </a:pPr>
      <a:endParaRPr lang="bg-BG"/>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E81E47-4F1E-4296-825B-FB5A99A4A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63</Pages>
  <Words>20583</Words>
  <Characters>117327</Characters>
  <Application>Microsoft Office Word</Application>
  <DocSecurity>0</DocSecurity>
  <Lines>977</Lines>
  <Paragraphs>275</Paragraphs>
  <ScaleCrop>false</ScaleCrop>
  <HeadingPairs>
    <vt:vector size="2" baseType="variant">
      <vt:variant>
        <vt:lpstr>Title</vt:lpstr>
      </vt:variant>
      <vt:variant>
        <vt:i4>1</vt:i4>
      </vt:variant>
    </vt:vector>
  </HeadingPairs>
  <TitlesOfParts>
    <vt:vector size="1" baseType="lpstr">
      <vt:lpstr>План за изпълнение на Стратегията за развитие на електронното управление в Република България за периода април 2014 – 2020 г</vt:lpstr>
    </vt:vector>
  </TitlesOfParts>
  <Company>DAITS</Company>
  <LinksUpToDate>false</LinksUpToDate>
  <CharactersWithSpaces>137635</CharactersWithSpaces>
  <SharedDoc>false</SharedDoc>
  <HLinks>
    <vt:vector size="48" baseType="variant">
      <vt:variant>
        <vt:i4>1310769</vt:i4>
      </vt:variant>
      <vt:variant>
        <vt:i4>44</vt:i4>
      </vt:variant>
      <vt:variant>
        <vt:i4>0</vt:i4>
      </vt:variant>
      <vt:variant>
        <vt:i4>5</vt:i4>
      </vt:variant>
      <vt:variant>
        <vt:lpwstr/>
      </vt:variant>
      <vt:variant>
        <vt:lpwstr>_Toc377939643</vt:lpwstr>
      </vt:variant>
      <vt:variant>
        <vt:i4>1310769</vt:i4>
      </vt:variant>
      <vt:variant>
        <vt:i4>38</vt:i4>
      </vt:variant>
      <vt:variant>
        <vt:i4>0</vt:i4>
      </vt:variant>
      <vt:variant>
        <vt:i4>5</vt:i4>
      </vt:variant>
      <vt:variant>
        <vt:lpwstr/>
      </vt:variant>
      <vt:variant>
        <vt:lpwstr>_Toc377939642</vt:lpwstr>
      </vt:variant>
      <vt:variant>
        <vt:i4>1310769</vt:i4>
      </vt:variant>
      <vt:variant>
        <vt:i4>32</vt:i4>
      </vt:variant>
      <vt:variant>
        <vt:i4>0</vt:i4>
      </vt:variant>
      <vt:variant>
        <vt:i4>5</vt:i4>
      </vt:variant>
      <vt:variant>
        <vt:lpwstr/>
      </vt:variant>
      <vt:variant>
        <vt:lpwstr>_Toc377939640</vt:lpwstr>
      </vt:variant>
      <vt:variant>
        <vt:i4>1245233</vt:i4>
      </vt:variant>
      <vt:variant>
        <vt:i4>26</vt:i4>
      </vt:variant>
      <vt:variant>
        <vt:i4>0</vt:i4>
      </vt:variant>
      <vt:variant>
        <vt:i4>5</vt:i4>
      </vt:variant>
      <vt:variant>
        <vt:lpwstr/>
      </vt:variant>
      <vt:variant>
        <vt:lpwstr>_Toc377939639</vt:lpwstr>
      </vt:variant>
      <vt:variant>
        <vt:i4>1245233</vt:i4>
      </vt:variant>
      <vt:variant>
        <vt:i4>20</vt:i4>
      </vt:variant>
      <vt:variant>
        <vt:i4>0</vt:i4>
      </vt:variant>
      <vt:variant>
        <vt:i4>5</vt:i4>
      </vt:variant>
      <vt:variant>
        <vt:lpwstr/>
      </vt:variant>
      <vt:variant>
        <vt:lpwstr>_Toc377939638</vt:lpwstr>
      </vt:variant>
      <vt:variant>
        <vt:i4>1245233</vt:i4>
      </vt:variant>
      <vt:variant>
        <vt:i4>14</vt:i4>
      </vt:variant>
      <vt:variant>
        <vt:i4>0</vt:i4>
      </vt:variant>
      <vt:variant>
        <vt:i4>5</vt:i4>
      </vt:variant>
      <vt:variant>
        <vt:lpwstr/>
      </vt:variant>
      <vt:variant>
        <vt:lpwstr>_Toc377939637</vt:lpwstr>
      </vt:variant>
      <vt:variant>
        <vt:i4>1245233</vt:i4>
      </vt:variant>
      <vt:variant>
        <vt:i4>8</vt:i4>
      </vt:variant>
      <vt:variant>
        <vt:i4>0</vt:i4>
      </vt:variant>
      <vt:variant>
        <vt:i4>5</vt:i4>
      </vt:variant>
      <vt:variant>
        <vt:lpwstr/>
      </vt:variant>
      <vt:variant>
        <vt:lpwstr>_Toc377939635</vt:lpwstr>
      </vt:variant>
      <vt:variant>
        <vt:i4>1245233</vt:i4>
      </vt:variant>
      <vt:variant>
        <vt:i4>2</vt:i4>
      </vt:variant>
      <vt:variant>
        <vt:i4>0</vt:i4>
      </vt:variant>
      <vt:variant>
        <vt:i4>5</vt:i4>
      </vt:variant>
      <vt:variant>
        <vt:lpwstr/>
      </vt:variant>
      <vt:variant>
        <vt:lpwstr>_Toc377939633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 за изпълнение на Стратегията за развитие на електронното управление в Република България за периода април 2014 – 2020 г</dc:title>
  <dc:creator>Daniela Pesheva</dc:creator>
  <cp:lastModifiedBy>Valeri Borissov</cp:lastModifiedBy>
  <cp:revision>3</cp:revision>
  <cp:lastPrinted>2014-10-28T21:29:00Z</cp:lastPrinted>
  <dcterms:created xsi:type="dcterms:W3CDTF">2015-11-09T09:35:00Z</dcterms:created>
  <dcterms:modified xsi:type="dcterms:W3CDTF">2015-11-09T10:14:00Z</dcterms:modified>
</cp:coreProperties>
</file>