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автомобилните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82 от 17.09.1999 г., в сила от 17.09.1999 г., изм. и доп., бр. 11 от 31.01.2002 г., изм., бр. 45 от 30.04.2002 г., изм. и доп., бр. 99 от 11.11.2003 г., в сила от 12.12.2003 г., изм., бр. 70 от 10.08.2004 г., в сила от 1.01.2005 г., бр. 88 от 4.11.2005 г., изм. и доп., бр. 92 от 18.11.2005 г., в сила от 18.11.2005 г., изм., бр. 95 от 29.11.2005 г., в сила от 1.03.2006 г., изм. и доп., бр. 102 от 20.12.2005 г., бр. 103 от 23.12.2005 г., в сила от 1.01.2006 г., изм., бр. 105 от 29.12.2005 г., в сила от 1.01.2006 г., бр. 30 от 11.04.2006 г., в сила от 12.07.2006 г., изм. и доп., бр. 85 от 20.10.2006 г., в сила от 20.10.2006 г., изм., бр. 92 от 14.11.2006 г., в сила от 14.11.2006 г., бр. 102 от 19.12.2006 г., изм. и доп., бр. 42 от 29.05.2007 г., бр. 80 от 5.10.2007 г., в сила от 5.10.2007 г., доп., бр. 109 от 20.12.2007 г., в сила от 1.01.2008 г., изм., бр. 102 от 28.11.2008 г., бр. 93 от 24.11.2009 г., в сила от 25.12.2009 г., доп., бр. 41 от 1.06.2010 г., изм. и доп., бр. 17 от 25.02.2011 г., изм., бр. 38 от 18.05.2012 г., в сила от 1.07.2012 г., бр. 50 от 3.07.2012 г., в сила от 3.07.2012 г., доп., бр. 60 от 7.08.2012 г., в сила от 7.08.2012 г., изм. и доп., бр. 99 от 14.12.2012 г., изм., бр. 103 от 28.12.2012 г., в сила от 1.01.2013 г., бр. 15 от 15.02.2013 г., в сила от 1.01.2014 г., бр. 23 от 8.03.2013 г., в сила от 8.03.2013 г., бр. 66 от 26.07.2013 г., в сила от 26.07.2013 г., изм. и доп., бр. 109 от 20.12.2013 г., в сила от 1.01.2014 г., изм., бр. 11 от 7.02.2014 г., в сила от 30.12.2013 г., изм. и доп., бр. 60 от 22.07.2014 г., изм., бр. 98 от 28.11.2014 г., в сила от 28.11.2014 г., бр. 107 от 24.12.2014 г., в сила от 1.01.2015 г., бр. 14 от 20.02.2015 г., доп., бр. 60 от 7.08.2015 г., изм., бр. 81 от 20.10.2015 г., в сила от 1.04.2016 г. - бр. 100 от 18.12.2015 г., в сила от 20.11.2015 г., изм. и доп., бр. 32 от 22.04.2016 г., в сила от 1.04.2016 г., изм., бр. 58 от 26.07.2016 г., бр. 59 от 29.07.2016 г., в сила от 1.08.2016 г., изм. и доп., бр. 9 от 26.01.2017 г., бр. 93 от 21.11.2017 г., бр. 62 от 27.07.2018 г., в сила от 28.01.2019 г., бр. 80 от 28.09.2018 г., в сила от 28.06.2019 г., бр. 105 от 18.12.2018 г., в сила от 1.01.2019 г., бр. 60 от 7.07.2020 г., в сила от 7.07.2020 г., бр. 71 от 11.08.2020 г., в сила от 11.08.2020 г., бр. 108 от 22.12.2020 г., изм., бр. 21 от 12.03.2021 г., изм. и доп., бр. 22 от 16.03.2021 г., изм., бр. 23 от 19.03.2021 г., в сила от 19.03.2021 г.; Решение № 11 на Конституционния съд на РБ от 30.09.2021 г. - бр. 84 от 8.10.2021 г.; изм., бр. 67 от 4.08.2023 г.</w:t>
      </w:r>
    </w:p>
    <w:p w:rsidR="00FE4900" w:rsidRDefault="00FE4900">
      <w:pPr>
        <w:widowControl w:val="0"/>
        <w:autoSpaceDE w:val="0"/>
        <w:autoSpaceDN w:val="0"/>
        <w:adjustRightInd w:val="0"/>
        <w:spacing w:after="0" w:line="240" w:lineRule="auto"/>
        <w:jc w:val="center"/>
        <w:rPr>
          <w:rFonts w:ascii="Times New Roman" w:hAnsi="Times New Roman"/>
          <w:b/>
          <w:bCs/>
          <w:sz w:val="36"/>
          <w:szCs w:val="36"/>
          <w:lang w:val="x-none"/>
        </w:rPr>
      </w:pPr>
    </w:p>
    <w:p w:rsidR="00FE4900" w:rsidRDefault="00FE4900">
      <w:pPr>
        <w:widowControl w:val="0"/>
        <w:autoSpaceDE w:val="0"/>
        <w:autoSpaceDN w:val="0"/>
        <w:adjustRightInd w:val="0"/>
        <w:spacing w:after="0" w:line="240" w:lineRule="auto"/>
        <w:jc w:val="center"/>
        <w:rPr>
          <w:rFonts w:ascii="Times New Roman" w:hAnsi="Times New Roman"/>
          <w:b/>
          <w:bCs/>
          <w:sz w:val="36"/>
          <w:szCs w:val="36"/>
          <w:lang w:val="x-none"/>
        </w:rPr>
      </w:pP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 ДВ, бр. 11 от 2002 г., бр. 99 от 2003 г.) Този закон урежда условията и реда 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обществените вътрешни и международни превози на пътници и товари с автомобили, извършвани от български или чуждестранни превозвачи;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превозите за собствена сметка;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контрола при осъществяването на превозите по т. 1 и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особените правила при договорите за превоз на пътници 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(Изм. – ДВ, бр. 60 от 2020 г., в сила от 7.07.2020 г.) Министърът на транспорта, информационните технологии и съобщенията провежда държавната политика </w:t>
      </w:r>
      <w:r>
        <w:rPr>
          <w:rFonts w:ascii="Times New Roman" w:hAnsi="Times New Roman"/>
          <w:sz w:val="24"/>
          <w:szCs w:val="24"/>
          <w:lang w:val="x-none"/>
        </w:rPr>
        <w:lastRenderedPageBreak/>
        <w:t>при осъществяването на автомобилните превози на пътници и товари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1.01.2000 г. - ДВ, бр. 82 от 1999 г., изм., бр. 60 от 2020 г., в сила от 7.07.2020 г.) Координацията и контролът на дейността при осъществяването на автомобилните превози на пътници и товари се осъществяват от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1.01.2000 г. - ДВ, бр. 82 от 1999 г., изм., бр. 15 от 2013 г., в сила от 1.01.2014 г.) Изпълнителна агенция "Автомобилна администрация" е юридическо лице на бюджетна издръжка към Министерството на транспорта, информационните технологии и съобщенията със седалище в София и с регионални звена.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1.01.2000 г. - ДВ, бр. 82 от 1999 г., изм., бр. 11 от 2002 г.) Министерският съвет приема устройствен правилник за дейността, структурата, организацията на работа и състава на Изпълнителната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1.01.2000 г. - ДВ, бр. 82 от 1999 г.)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99 от 2003 г.) контролира изпълнението на изискванията към пунктовете за извършване на периодични прегледи за проверка на техническата изправност на пътни превозни средства;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републиканската транспортна схема;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анализира действието на нормативните разпоредби в областта на автомобилния транспорт и оценява ефекта от прилагането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 от 2017 г.) проверява наличието на условията по чл. 7 от закона и на изискванията за достъп до пазара при извършването на превози на пътници 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92 от 2005 г.) осъществява контролни функции по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103 от 2005 г.) предоставя на Информационния център към Гаранционния фонд сведенията, определени с Кодекса за застраховането и подзаконовите нормативни актове по прилагането му във връзка със задължителната застраховка "Злополука" на пътниците в средствата за обществен превоз, и осъществява контрола за сключването и подновяването на застраховката;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6 - ДВ, бр. 103 от 2005 г.) извършва и други дейности, определени в закон или акт на Министерския съвет.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Министърът на транспорта, информационните технологии и съобщенията анализира и прогнозира функционирането на транспортния пазар.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2005 г.) Превозвачите задължително предоставят статистическа информация за извършената от тях превозна дейност по ред и образец, установен от министъра на транспорта, информационните технологии и съобщенията и от председателя на Националния статистически институт.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45 от 2002 г., бр. 17 от 2011 г.) Статистическата информация, предоставена по смисъла на ал. 2, представлява статистическа тайна по смисъла на чл. 25, ал. 1 от Закона за статистиката и може да бъде използвана само за статистически нужди.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(Изм. - ДВ, бр. 11 от 2002 г.) При криза на транспортния пазар за превози министърът на транспорта, информационните технологии и съобщенията за определен вид превози може: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92 от 2005 г.) да спре лицензирането и регистрирането на нови превозвачи;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установи ограничение за разширяване дейността на съществуващите на пазара </w:t>
      </w:r>
      <w:r>
        <w:rPr>
          <w:rFonts w:ascii="Times New Roman" w:hAnsi="Times New Roman"/>
          <w:sz w:val="24"/>
          <w:szCs w:val="24"/>
          <w:lang w:val="x-none"/>
        </w:rPr>
        <w:lastRenderedPageBreak/>
        <w:t>превозвачи и броя на автомобилите.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предприема действия по ал. 1 след проучване и анализ.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Ограниченията по ал. 1 продължават до преодоляване на кризисния период, но не повече от шест месеца. При необходимост този срок може да бъде продължен само веднъж със същата продължителност.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(Доп. - ДВ, бр. 17 от 2011 г., изм., бр. 32 от 2016 г., в сила от 1.04.2016 г.) Цените за обществените превози на пътници и товари се образуват свободно на основата на търсенето и предлагането, с изключение на цените по чл. 24а, ал. 11.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Превозвачите са длъжни да обявяват пред клиентите си цените и условията за превоза по начин, определен от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ЛИЦЕНЗИРАНЕ И РЕГИСТРИРАНЕ</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11 от 2002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(Изм. - ДВ, бр. 99 от 2003 г.) (1) (Изм. - ДВ, бр. 92 от 2005 г., бр. 85 от 2006 г., в сила от 1.01.2007 г., бр. 60 от 2014 г., бр. 60 от 2020 г., в сила от 7.07.2020 г.) Обществен превоз на пътници и товари се извършва от превозвач, който притежава лиценз за извършване на превоз на пътници или товари на територията на Република България, лиценз за извършване на международен превоз на пътници или товари – лиценз на Общността, удостоверение за регистрация за извършване на "Пътна помощ" или удостоверение за регистрация – за извършване на таксиметрови превози на пътници, и документи, които се изискват от този закон. Изпълнителна агенция "Автомобилна администрация" води регистър към лицензите на Общността и лицензите за извършване на превоз на пътници или товари на територията на Република България. Регистърът съдържа: № на лиценза, наименование и правна форма на превозвача, ЕИК, адрес на управление на превозвача, имената на професионално компетентното лице, брой копия или удостоверения към съответния лиценз, издадените наказателни постановления, списък на превозните средства, с които превозвачът извършва дейността.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2005 г., изм., бр. 60 от 2020 г., в сила от 7.07.2020 г.) Веднъж вписано в регистъра по ал. 1, превозното средство може да бъде прехвърлено в друг лиценз.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92 от 2005 г.) Лиценз и удостоверение за регистрация не се изискват 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85 от 2006 г., в сила от 1.01.2007 г., бр. 17 от 2011 г., в сила до 4.12.2011 г.) превоз на товари с моторни превозни средства или състав от пътни превозни средства с товароносимост до 3,5 тона или максимално допустима маса до 6 тона, с изключение на превозите, за които по силата на международни договори, по които Република България е страна, се изисква разрешително;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в сила от 4.12.2011 г.) превоз на товари с моторни превозни средства или състав от пътни превозни средства с максимално допустима маса до 3,5 тона, с изключение на превозите, за които по силата на международни договори, по които Република България е страна, се изисква разрешително;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17 от 2011 г.) превоз на пътници и товари при бедствия, </w:t>
      </w:r>
      <w:r>
        <w:rPr>
          <w:rFonts w:ascii="Times New Roman" w:hAnsi="Times New Roman"/>
          <w:sz w:val="24"/>
          <w:szCs w:val="24"/>
          <w:lang w:val="x-none"/>
        </w:rPr>
        <w:lastRenderedPageBreak/>
        <w:t>аварии и други извънредни ситуации;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102 от 2005 г., бр. 109 от 2007 г., предишна т. 3, бр. 17 от 2011 г.) превози на пътници и товари, извършвани от Министерството на отбраната, Министерството на вътрешните работи, Държавна агенция "Национална сигурност", държавните предприятия "Строителство и възстановяване", "Транспортно строителство и възстановяване" и "Съобщително строителство и възстановяване", свързани с изпълнението на нормативно определените им публични задачи, както и от съюзнически и/или чужди въоръжени сили, преминаващи през територията на Република България и пребиваващи на нея;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2006 г., в сила от 1.01.2007 г., предишна т. 4, бр. 17 от 2011 г., изм., бр. 60 от 2020 г., в сила от 7.07.2020 г.) превози на пощенски пратки, извършвани от пощенски оператори, притежаващи индивидуални лицензи за универсална пощенска услуга по чл. 39 от Закона за пощенските услуги;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2006 г., в сила от 1.01.2007 г., предишна т. 5, бр. 17 от 2011 г., отм., бр. 60 от 2020 г., в сила от 7.07.2020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85 от 2006 г., в сила от 1.01.2007 г., предишна т. 6, бр. 17 от 2011 г.) превози на лекарства и медицински изделия, медицинско оборудване, както и други необходими средства за оказване на спешна медицинска помощ;</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60 от 2020 г., в сила от 7.07.2020 г.) превоз на лица с увреждания, лица с намалена подвижност, болни или ранени лица със специални превозни средства от категория М1 и N1 по реда на наредбата по чл. 24в,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60 от 2020 г., в сила от 7.07.2020 г.) превози на пътници или товари за собствена сметка, с изключение на случаите по чл. 12б, ал. 10;</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60 от 2020 г., в сила от 7.07.2020 г.) превози с атракционна цел.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85 от 2006 г., в сила от 1.01.2007 г.) Лицензът на Общността е валиден и за превозите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 от 2017 г.) Един и същи превозвач може да има само два лиценза – един лиценз за превоз на пътници, който може да е лиценз на Общността за превоз на пътници или лиценз за извършване на превоз на пътници на територията на Република България, и съответно един лиценз за превоз на товари, който може да е лиценз на Общността за превоз на товари или лиценз за извършване на превоз на товари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(Изм. - ДВ, бр. 17 от 2011 г., в сила от 4.12.2011 г., доп., бр. 60 от 2014 г., доп., бр. 60 от 2020 г., в сила от 7.07.2020 г.) Министърът на транспорта, информационните технологии и съобщенията или оправомощени от него длъжностни лица издават лицензите по този закон по предложение на Изпълнителна агенция "Автомобилна администрация". За всяко моторно превозно средство, с което превозвачът извършва дейността, министърът на транспорта, информационните технологии и съобщенията или оправомощени от него длъжностни лица издават съответно заверено копие на лиценза на Общността или удостоверение за обществен превоз на моторно превозно средство. Завереното копие и удостоверението се издават, ако моторното превозно средство е с българска регистрация, за което има 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 и срокът на валидност не е изтекъл, и превозвачът е доказал финансова стабилност за него по реда, определен с наредбата по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2002 г., бр. 99 от 2003 г., бр. 85 от 2006 г., в сила от 1.01.2007 г.) Лиценз на Общността и лиценз за извършване на превоз на пътници или товари на </w:t>
      </w:r>
      <w:r>
        <w:rPr>
          <w:rFonts w:ascii="Times New Roman" w:hAnsi="Times New Roman"/>
          <w:sz w:val="24"/>
          <w:szCs w:val="24"/>
          <w:lang w:val="x-none"/>
        </w:rPr>
        <w:lastRenderedPageBreak/>
        <w:t>територията на Република България с автомобили с българска регистрация се издава на търговци по смисъла на Търговския закон, когато отговарят на изискванията 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благонадеждност (добра репутация);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професионална компетентност;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финансова стабилност;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в сила от 4.12.2011 г.) установяване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 от 2017 г., бр. 60 от 2020 г., в сила от 7.07.2020 г.) Условията и редът за установяване на изискванията по ал. 2 и за издаване на лиценз се определят с наредба, издадена от министъра на транспорта, информационните технологии и съобщенията, в съответствие с чл. 5 от Регламент (ЕО) № 1071/2009 на Европейския парламент и на Съвета от 21 октомври 2009 г.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(ОВ, L 300/51 от 14 ноември 2009 г.), наричан по-нататък "Регламент (ЕО) № 1071/2009".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11 от 2002 г., изм., бр. 99 от 2003 г., доп., бр. 9 от 2017 г.) Изискванията за благонадеждност по ал. 2, т. 1 са изпълнени, когато ръководителите на транспортната дейност на търговците не са осъждани за умишлено престъпление от общ характер или не са лишени с влязла в сила присъда от правото да упражняват превозна дейност, както и когато на предприятието или на ръководителя на транспортната дейност не са налагани санкции в една или повече държави членки за тежки нарушения, посочени в Регламент (ЕС) 2016/403 на Комисията от 18 март 2016 г. за допълнение на Регламент (ЕО) № 1071/2009 на Европейския парламент и на Съвета по отношение на класификацията на тежките нарушения на правилата на Съюза, които могат да доведат до загуба на добрата репутация на автомобилния превозвач, и за изменение на приложение III към Директива 2006/22/ЕО на Европейския парламент и на Съвета (ОВ, L 74/8 от 19 март 2016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99 от 2003 г., бр. 92 от 2005 г., бр. 60 от 2020 г., в сила от 7.07.2020 г.) Изискванията за професионална компетентност по ал. 2, т. 2 са изпълнени, когато ръководителите на транспортната дейност на търговците: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притежават удостоверение за професионална компетентност в съответствие с изискванията, определени с наредбата по ал. 3, и имат най-малко средно образование;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назначени на трудов договор за съответната длъжност или участват в управлението, или са собственици, съдружници или акционери.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(5а) (Нова – ДВ, бр. 60 от 2020 г., в сила от 7.07.2020 г.) Ръководителят на транспортната дейност ръководи действително и постоянно транспортната дейност на предприятието в съответствие с чл. 4 от Регламент (ЕО) № 1071/2009.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11 от 2002 г., доп., бр. 99 от 2003 г., изм., бр. 105 от 2005 г., бр. 60 от 2020 г., в сила от 7.07.2020 г.) Изискванията за финансова стабилност по ал. 2, т. 3 са изпълнени, когато търговецът разполага с достатъчно ресурси, с които може да гарантира за нормалното стартиране и функционирането на транспортното предприятие и няма публични задължения. Капиталът за първото превозно средство и за всяко следващо превозно средство трябва да отговаря на размера, определен в наредбата по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60 от 2020 г., в сила от 7.07.2020 г.) Изискването за липса на публични задължения по ал. 6 е изпълнено, когато за търговеца няма получено уведомление по чл. 182, ал. 2, т. 2 или чл. 221, ал. 6 от Данъчно-осигурителния процесуален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17 от 2011 г., в сила от 4.12.2011 г., доп., бр. 60 от 2014 г., изм., бр. </w:t>
      </w:r>
      <w:r>
        <w:rPr>
          <w:rFonts w:ascii="Times New Roman" w:hAnsi="Times New Roman"/>
          <w:sz w:val="24"/>
          <w:szCs w:val="24"/>
          <w:lang w:val="x-none"/>
        </w:rPr>
        <w:lastRenderedPageBreak/>
        <w:t>9 от 2017 г., предишна ал. 7, изм., бр. 60 от 2020 г., в сила от 7.07.2020 г.) Изискването за установяване по ал. 2, т. 4 е изпълнено, когато търговецът: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действително и трайно е установен на територията на Република България, за което представя декларация за установяване по образец, утвърден със заповед на изпълнителния директор на Изпълнителна агенция "Автомобилна администрация";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разполага най-малко с едно моторно превозно средство с българска регистрация – собствено или наето чрез договор за наем или лизинг;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разполага с помещения, в които съхранява счетоводни документи, документи, свързани с назначаването на работа на персонала, документи за периодите на управление и почивка на превозното средство, както и други документи, съпътстващи основната му търговска дейност, които подлежат на контрол и се предоставят на компетентния орган при проверка;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разполага със собствен или нает експлоатационен център с техническо оборудване и съоръжения.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7а.</w:t>
      </w:r>
      <w:r>
        <w:rPr>
          <w:rFonts w:ascii="Times New Roman" w:hAnsi="Times New Roman"/>
          <w:sz w:val="24"/>
          <w:szCs w:val="24"/>
          <w:lang w:val="x-none"/>
        </w:rPr>
        <w:t xml:space="preserve"> (Нов - ДВ, бр. 11 от 2002 г.) (1) (Доп. - ДВ, бр. 99 от 2003 г., бр. 92 от 2005 г., изм., бр. 85 от 2006 г., в сила от 1.01.2007 г., доп., бр. 80 от 2007 г., изм., бр. 60 от 2020 г., в сила от 7.07.2020 г.) Лицензираните превозвачи могат да осъществяват превоз на пътници и товари на територията на Република България само с моторни превозни средства, за които има издадени удостоверения за обществен превоз на пътници или товари, или заверено копие на лиценз на Общността.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2003 г., изм. и доп., бр. 9 от 2017 г., доп., бр. 60 от 2020 г., в сила от 7.07.2020 г.) Лицензираните превозвачи, лицата по чл. 24е и лицата, извършващи превози за собствена сметка, могат да осъществяват превоз на пътници и товари само с водачи, които отговарят на изискванията за минимална възраст, правоспособност за управление на моторни превозни средства от съответната категория и за психологическа годност, определени с наредбите по чл. 7, ал. 3 и чл. 12б, ал. 1 от този закон и чл. 152, ал. 1, т. 2 от Закона за движението по пътищата.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92 от 2005 г., доп., бр. 80 от 2007 г., изм., бр. 17 от 2011 г., бр. 9 от 2017 г.) Министърът на здравеопазването съгласувано с министъра на транспорта, информационните технологии и съобщенията определя с наредба условията и реда за провеждане на предпътните медицински прегледи на водачите, извършващи обществени превози на пътници и товари или превози за собствена сметка.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85 от 2006 г., в сила от 1.01.2007 г., изм., бр. 17 от 2011 г.) Лицензираните превозвачи могат да осъществяват международен превоз на товари с водачи - граждани на държава, която не е членка на Европейския съюз, само когато те притежават сертификат за водач на моторно превозно средство, издаден от министъра на транспорта, информационните технологии и съобщенията или от оправомощени от него длъжностни лица.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2006 г., в сила от 1.01.2007 г.) Сертификат за водач на моторно превозно средство се издава на превозвач, който е удостоверил по надлежния ред, че водачът на моторно превозно средство, който е гражданин на държава, която не е членка на Европейския съюз, е назначен на работа при спазване на разпоредбите на Кодекса на труда и колективните трудови договори, ако има такива, относно условията за назначаване на работа и професионалното обучение на водачите на моторни превозни средства с цел осъществяване на автомобилни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2006 г., в сила от 1.01.2007 г.) Изискванията към водачите - граждани на държави, които не са членки на Европейския съюз, и условията и редът за </w:t>
      </w:r>
      <w:r>
        <w:rPr>
          <w:rFonts w:ascii="Times New Roman" w:hAnsi="Times New Roman"/>
          <w:sz w:val="24"/>
          <w:szCs w:val="24"/>
          <w:lang w:val="x-none"/>
        </w:rPr>
        <w:lastRenderedPageBreak/>
        <w:t>издаване на сертификат за водач на моторно превозно средство се определят с наредбата по чл. 7,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7б.</w:t>
      </w:r>
      <w:r>
        <w:rPr>
          <w:rFonts w:ascii="Times New Roman" w:hAnsi="Times New Roman"/>
          <w:sz w:val="24"/>
          <w:szCs w:val="24"/>
          <w:lang w:val="x-none"/>
        </w:rPr>
        <w:t xml:space="preserve"> (Нов - ДВ, бр. 85 от 2006 г., относно влизането в сила виж § 43, т. 2 от ЗИД на ЗАП) (1) (Изм. – ДВ, бр. 60 от 2020 г., в сила от 7.07.2020 г.) Лицензираните превозвачи, лицата по чл. 24е и лицата, извършващи превози за собствена сметка, осъществяват превози на пътници и товари с моторни превозни средства от категории M2, M3, N2, N3 и с водачи, които отговарят на изискването за квалификация на водача и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 За съответствие с изискването за квалификация на водача министърът на транспорта, информационните технологии и съобщенията или упълномощени от него длъжностни лица издават карта за квалификация на водача със срок на валидност 5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2018 г., в сила от 29.03.2021 г. относно устройствата за мобилно видеонаблюдение - изм., бр. 60 от 2020 г., в сила от 28.03.2020 г.) Моторните превозни средства от категории М2 и М3, клас В, клас II и клас III, за управлението на които се изисква свидетелство за управление от категории D1, D1E, D или DE, се оборудват с устройство за мобилно видеонаблюдение и с обезопасителни колани за водача и пътниците.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80 от 2018 г., в сила от 28.06.2019 г., изм., бр. 60 от 2020 г., в сила от 7.07.2020 г.) Изискването за обезопасителни колани по ал. 2 не се прилага 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моторни превозни средства от категории М2 и М3, клас А, клас I и клас II, когато в свидетелството за регистрация на моторното превозно средство са посочени места за правостоящи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 превозни средства от категории М2 и М3, клас В и клас II, с които се извършва специализиран превоз и превоз на пътници по редовни автобусни линии, когато превозът е с еднопосочна дължина на маршрута до 30 км, с изключение на специализираните превози на деца и/или ученици.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80 от 2018 г., в сила от 29.03.2021 г. - изм., бр. 60 от 2020 г., в сила от 28.03.2020 г.) Министърът на транспорта, информационните технологии и съобщенията с наредба определя изискванията към устройствата за мобилно видеонаблюдение, реда за използването им и за съхранението на записите от тях.</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2018 г., в сила от 28.06.2019 г., изм., бр. 60 от 2020 г., в сила от 7.07.2020 г.) Оборудването с обезопасителни колани на моторните превозни средства от категории М2 и М3, които не са оборудвани фабрично с такива, се извършва по реда на наредбата по чл. 146, ал. 1 от Закона за движението по пътищата.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2, изм. - ДВ, бр. 80 от 2018 г., в сила от 28.06.2019 г.) Карта за квалификация на водач се издава на лица, притежаващи удостоверение за професионална компетентност, удостоверяващо начална квалификация или периодично обучение по смисъла на ал. 7 и 8.</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3 - ДВ, бр. 80 от 2018 г., в сила от 28.06.2019 г.) Изискването за квалификация на водача по ал. 1 е изпълнено, когато водачът притежава познания, придобити чрез посещения в курсове за обучение, и е положил успешно изпит.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4, изм. - ДВ, бр. 80 от 2018 г., в сила от 28.06.2019 г.) Водачите, придобили квалификацията по ал. 6, подлежат на периодично обучение за </w:t>
      </w:r>
      <w:r>
        <w:rPr>
          <w:rFonts w:ascii="Times New Roman" w:hAnsi="Times New Roman"/>
          <w:sz w:val="24"/>
          <w:szCs w:val="24"/>
          <w:lang w:val="x-none"/>
        </w:rPr>
        <w:lastRenderedPageBreak/>
        <w:t>усъвършенстване на познанията си на всеки 5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5, изм. - ДВ, бр. 80 от 2018 г., в сила от 28.06.2019 г.) Министърът на транспорта, информационните технологии и съобщенията определя с наредба условията и реда за провеждане на обучението и реда за провеждане на изпитите по ал. 7 и 8.</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7в.</w:t>
      </w:r>
      <w:r>
        <w:rPr>
          <w:rFonts w:ascii="Times New Roman" w:hAnsi="Times New Roman"/>
          <w:sz w:val="24"/>
          <w:szCs w:val="24"/>
          <w:lang w:val="x-none"/>
        </w:rPr>
        <w:t xml:space="preserve"> (Нов - ДВ, бр. 85 от 2006 г., в сила от 1.01.2008 г.) (1) (Изм. – ДВ, бр. 59 от 2016 г., в сила от 1.08.2016 г.) Курсове за обучение на водачи за придобиване на квалификация и за усъвършенстване на познанията им се организират от търговци и юридически лица с нестопанска цел, от професионални гимназии, професионални колежи, средните общообразователни училища с професионални паралелки, както и висшите училища, които притежават удостоверение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Регистрацията по ал. 1 се извършва от Изпълнителна агенция "Автомобилна администрация", където се води регистър.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вписване в регистъра лицата по ал. 1 трябва да: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подадат заявление до Изпълнителна агенция "Автомобилна администрация", комплектовано с документите, определени в наредбата по чл. 7б, ал. 9;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80 от 2018 г., в сила от 28.06.2019 г.) разполагат с учебни кабинети, преподаватели, учебни площадки, превозни средства и средства за провеждане на практически упражнения, които отговарят на изискванията на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непълноти на представените документи по ал. 3 Изпълнителна агенция "Автомобилна администрация" в 10-дневен срок от подаване на заявлението писмено уведомява лицето и дава срок за отстраняването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80 от 2018 г., в сила от 28.06.2019 г.) В 14-дневен срок от подаване на заявлението или от отстраняване на непълнотите по ал. 4 изпълнителният директор на Изпълнителна агенция "Автомобилна администрация" или упълномощени от него длъжностни лица извършват регистрацията и издават удостоверение за регистрация на лицата, които отговарят на изискванията на наредбата по чл. 7б, ал. 9 и са приложили документите по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80 от 2018 г., в сила от 28.06.2019 г.) Изпълнителният директор на Изпълнителна агенция "Автомобилна администрация" мотивирано отказва извършването на регистрация на лице, което не отговаря на някое от изискванията на наредбата по чл. 7б, ал. 9 или не е приложило към заявлението документите по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Отказът да се извърши регистрация подлежи на обжалване по реда на Административнопроцесуалния кодекс.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Правото да се организират курсове за обучение на водачи за придобиване на квалификация и за усъвършенстване на познанията се прекратява: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органа, извършил регистрацията: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когато регистрацията е извършена въз основа на неистински документи или на документи с невярно съдържание;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 системни нарушения на условията и реда за извършване на обучението;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по заявление на притежателя на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 на търговеца или на юридическото лице с нестопанска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7г.</w:t>
      </w:r>
      <w:r>
        <w:rPr>
          <w:rFonts w:ascii="Times New Roman" w:hAnsi="Times New Roman"/>
          <w:sz w:val="24"/>
          <w:szCs w:val="24"/>
          <w:lang w:val="x-none"/>
        </w:rPr>
        <w:t xml:space="preserve"> (Нов - ДВ, бр. 85 от 2006 г., в сила от 1.01.2008 г.) (1) В регистъра по чл. 7в, ал. 2 се вписват: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пореден номер и дата на регистрацията;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седалище и адрес на управление на търговеца или на юридическото </w:t>
      </w:r>
      <w:r>
        <w:rPr>
          <w:rFonts w:ascii="Times New Roman" w:hAnsi="Times New Roman"/>
          <w:sz w:val="24"/>
          <w:szCs w:val="24"/>
          <w:lang w:val="x-none"/>
        </w:rPr>
        <w:lastRenderedPageBreak/>
        <w:t>лице с нестопанска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код по БУЛСТАТ;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номер на издаденото удостоверение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 за превозните средства, с които се извършва обучението: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идентификационен номер;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марка и модел;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дата на заличаване на регистрацията и основанието за това.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 за изменение и допълнение в регистъра и в удостоверението за регистрация се прави в 30-дневен срок от промяната на обстоятелствата, които подлежат на вписване.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Заличаването от регистъра се извършва със заповед на изпълнителния директор на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80 от 2018 г., в сила от 28.06.2019 г.) Редът за регистрация и заличаване от регистъра по чл. 7в, ал. 2 се определя с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(Изм. - ДВ, бр. 99 от 2003 г., бр. 85 от 2006 г., в сила от 1.01.2007 г.) Лицензът за извършване на превоз на пътници или товари на територията на Република България и лицензът на Общността са лични и не подлежат на преотстъпване.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2002 г., бр. 85 от 2006 г., в сила от 1.01.2007 г., бр. 60 от 2014 г., доп., бр. 60 от 2020 г., в сила от 7.07.2020 г.) Лицензът за извършване на превоз на пътници или товари на територията на Република България и лицензът на Общността се издават за срок 10 години. За издаването на лиценз и/или заверени копия, и/или удостоверения за обществен превоз на моторно превозно средство лицето по чл. 7, ал. 2 подава до Изпълнителна агенция "Автомобилна администрация" заявление по образец с приложени към него документи, определени с наредбата по чл. 7,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При нередовности и/или непълноти на представените документи по ал. 2 изпълнителният директор на Изпълнителна агенция "Автомобилна администрация" в срок до 5 дни – при бърза поръчка, и до 14 дни – при обикновена поръчка, писмено уведомява лицето и дава срок 10 дни за отстраняването им. При неотстраняване на нередовностите и/или непредоставяне на необходимата информация в срок административното производство се прекратява.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99 от 2003 г., бр. 85 от 2006 г., в сила от 1.01.2007 г., бр. 60 от 2014 г., предишна ал. 3, изм., бр. 60 от 2020 г., в сила от 7.07.2020 г.) Срокът на лиценз за извършване на превоз на пътници или товари на територията на Република България и на лиценз на Общността се продължава за нови 10 години, ако лицензираният превозвач подаде писмено заявление за това не по-късно от 15 дни преди изтичането на срока на валидност на лиценза и отговаря на изискванията, определени с наредбата по чл. 7,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99 от 2003 г., предишна ал. 4, изм., бр. 60 от 2020 г., в сила от 7.07.2020 г.) Издаването на лиценз или продължаването на срока му се извършва в срок до 15 дни от подаването на заявлението или от отстраняването на непълнотите в сроковете по ал. 3 – при обикновена поръчка, и в срок до 7 дни – при бърза поръчка.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(Нова - ДВ, бр. 11 от 2002 г., изм. и доп., бр. 99 от 2003 г., доп., бр. 85 от 2006 г., в сила от 1.01.2007 г.) Министърът на транспорта, информационните технологии и съобщенията или упълномощено от него длъжностно лице отказва издаването на лиценз за извършване на превоз на пътници или товари на територията на Република България или на лиценз на Общността или продължаването на срока му в случаите,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кандидатът не отговаря на някое от изискванията по чл. 7, ал. 2;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 (изм. - ДВ, бр. 99 от 2003 г., бр. 80 от 2007 г., доп., бр. 60 от 2014 г., изм., бр. 9 от 2017 г.) правата, произтичащи от издадения лиценз на същия търговец или свързано с него лице, са били прекратени през последните две години на основание чл. 11, ал. 1, т. 1, букви "а", "в" и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99 от 2003 г.) са налице условията по чл.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 от 2017 г.) превозвачът вече има издаден лиценз за същия вид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(Предишна ал. 1 - ДВ, бр. 11 от 2002 г., изм. и доп., бр. 99 от 2003 г., доп., бр. 85 от 2006 г., в сила от 1.01.2007 г.) Отказът от издаване или за продължаване срока на лиценза за извършване на превоз на пътници или товари на територията на Република България или на лиценза на Общността се мотивира.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11 от 2002 г.) Изричният или мълчаливият отказ подлежи на обжалване по реда на Административнопроцесуалния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(Нова - ДВ, бр. 80 от 2007 г.) При настъпване на промени в обстоятелствата, вписани в лиценза за извършване на превоз на пътници или товари на територията на Република България или в лиценза на Общността, извън случаите по ал. 2 превозвачът подава заявление за отразяването им в 30-дневен срок от тяхното настъпване.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2003 г., доп., бр. 85 от 2006 г., в сила от 1.01.2007 г., предишен текст на чл. 10, доп., бр. 80 от 2007 г.) При смърт на физическото лице - едноличен търговец, при прехвърляне на предприятието на търговеца като съвкупност от права, задължения и фактически отношения, или при преобразуване на превозвача правата му, произтичащи от лиценза за извършване на превоз на пътници или товари на територията на Република България или от лиценза на Общността, преминават върху неговия правоприемник. Той е задължен в срок до три месеца да подаде заявление до лицензиращия орган за отразяване на промяната в лиценза, ако са изпълнени изискванията на чл. 7, ал.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(Доп. - ДВ, бр. 85 от 2006 г., в сила от 1.01.2007 г., предишен текст на чл. 11, бр. 60 от 2014 г.) Правата, произтичащи от лиценза за извършване на превоз на пътници или товари на територията на Република България или от лиценза на Общността, се прекратяват: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лицензиращия орган,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99 от 2003 г., доп., бр. 85 от 2006 г., в сила от 1.01.2007 г.) лицензът за извършване на превоз на пътници или товари на територията на Република България или лицензът на Общността е издаден въз основа на неистински документи или на документи с невярно съдържание;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11 от 2002 г., бр. 99 от 2003 г.) превозвачът престане да отговаря на изискванията на чл. 7, ал. 2;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(изм. - ДВ, бр. 11 от 2002 г., бр. 85 от 2006 г., в сила от 1.01.2007 г., доп., бр. 60 от 2020 г., в сила от 7.07.2020 г.) при осъществяване на дейността от превозвача системно са нарушени този закон и подзаконовите нормативни актове, двустранните и многостранните договори, по които Република България е страна, паспортният и митническият режим в Република България или в чужбина;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11 от 2002 г.) са използвани неистински документи или документи с невярно съдържание при осъществяване на дейността;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92 от 2005 г., доп., бр. 85 от 2006 г., в сила от 1.01.2007 г., отм., бр. 80 от 2007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(нова - ДВ, бр. 17 от 2011 г., отм., бр. 9 от 2017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85 от 2006 г., в сила от 1.01.2007 г., бр. 9 от 2017 г.) по заявление на неговия притежател;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85 от 2006 г., в сила от 1.01.2007 г.) с прекратяване на юридическото лице на притежателя на лиценза за извършване на превоз на пътници или товари на територията на Република България или на лиценза на Общността;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прекратяване на дейността на едноличния търговец;</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85 от 2006 г., в сила от 1.01.2007 г.) с изтичане на срока, за който е издаден;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11 от 2002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60 от 2014 г., изм., бр. 9 от 2017 г.) Когато се установи броят на издадените заверени копия на лиценза на Общността или на удостоверенията за обществен превоз на моторно превозно средство е по-голям от броя на автомобилите с българска регистрация, с които превозвачът извършва дейността и/или за които може да докаже финансова стабилност, министърът на транспорта, информационните технологии и съобщенията или оправомощено от него лице с писмена заповед отнема съответния брой заверени копия на лиценза на Общността или удостоверения за обществен превоз на моторно превозно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В случаите по ал. 1, т. 2 правата, произтичащи от лиценз за извършване на превоз на пътници или товари на територията на Република България или от лиценз на Общността, не се прекратяват, когато за превозвача е образувано производство за прекратяване на правата по реда на ал. 1, т. 1 – до приключването на производството, или при започнала проверка в предприятието по реда на чл. 91а – до нейното приключване.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Превозвачът връща в Изпълнителна агенция "Автомобилна администрация" лицензите, заверените копия на лицензи на Общността или удостоверенията за обществен превоз на пътници и товари в срок до 15 дни, считано от датата на прекратяването на правата, произтичащи от лицензите или от заповедта за отнемането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(Изм. - ДВ, бр. 11 от 2002 г., бр. 99 от 2003 г., доп., бр. 92 от 2005 г., изм., бр. 85 от 2006 г., бр. 81 от 2015 г., в сила от 1.04.2016 г. - бр. 100 от 2015 г., в сила от 20.11.2015 г., доп., бр. 32 от 2016 г., в сила от 1.04.2016 г., изм., бр. 9 от 2017 г., бр. 60 от 2020 г., в сила от 7.07.2020 г.) (1) (В сила от 1.01.2021 г. - ДВ, бр. 60 от 2020 г.) Таксиметров превоз на пътници може да се извършва от търговец, притежаващ удостоверение за регистрация. Таксиметров превоз може да се извършва и от водач от името на регистриран търговец, включен в удостоверението за регистрация. За да извършва дейността от името на регистрирания търговец, водачът трябва да отговаря на изискванията на чл. 24, ал. 3. Правоотношенията между регистрирания търговец и водача, който ще извършва дейността от негово име, но за своя сметка, се уреждат с писмен договор.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1.01.2021 г. - ДВ, бр. 60 от 2020 г.) Удостоверенията за регистрация по ал. 1 се издават от кметовете на общините или от оправомощени от тях длъжностни лица по адреса на управлението на търговеца, когато търговецът: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отговаря на изискванията за благонадеждност;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 с поне едно собствено, наето или на лизинг превозно средство, което отговаря на изискванията по ал. 7;</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няма публични задължения.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1.01.2021 г. - ДВ, бр. 60 от 2020 г.) Изискванията за благонадеждност </w:t>
      </w:r>
      <w:r>
        <w:rPr>
          <w:rFonts w:ascii="Times New Roman" w:hAnsi="Times New Roman"/>
          <w:sz w:val="24"/>
          <w:szCs w:val="24"/>
          <w:lang w:val="x-none"/>
        </w:rPr>
        <w:lastRenderedPageBreak/>
        <w:t xml:space="preserve">по ал. 2, т. 1 са изпълнени, когато лицата, които представляват търговеца, членовете на неговите управителни и надзорни органи не са осъждани за умишлено престъпление от общ характер или не са лишени с влязла в сила присъда от правото да упражняват превозна дейност, както и когато не са участвали в управлението на търговец, на който правата са прекратени по реда на ал. 13, т. 1, букви "а", "в", "г" или "д" през последните две години.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сила от 1.01.2021 г. - ДВ, бр. 60 от 2020 г.) Изпълнителна агенция "Автомобилна администрация" води публичен единен таксиметров регистър, в който се вписват удостоверенията по ал.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1.01.2021 г. - ДВ, бр. 60 от 2020 г.) Изпълнителна агенция "Автомобилна администрация" предоставя достъп до регистъра по ал. 4 на кметовете на общини и оправомощени от тях длъжностни лица за вписване, отписване и промени в данните на издадените удостоверения. Редът за предоставяне на достъп и вписване на данните в регистъра се определя с наредбата по чл. 12а, ал.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сила от 1.01.2021 г. - ДВ, бр. 60 от 2020 г.) За издаване на удостоверение за регистрация и за вписване в регистъра търговецът по ал. 1 подава заявление до кмета на общината, към което прилага документите, определени с наредбата по чл. 12а, ал. 5, списък на водачите, които ще извършват дейността от негово име, и списък на превозните средства, с които ще извършват дейността. Търговецът подава заявление в 14-дневен срок при промяна на вписаните в регистъра данни.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Превозните средства за извършване на таксиметров превоз трябва да отговарят на следните изисквания: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1.01.2021 г. - ДВ, бр. 60 от 2020 г.) да са леки автомобили до 7 места, включително мястото на водача;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8.07.2022 г. - ДВ, бр. 60 от 2020 г.) да са оборудвани с електронен таксиметров апарат с оценено по реда на Закона за техническите изисквания към продуктите съответствие;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1.01.2021 г. - ДВ, бр. 60 от 2020 г.) да отговарят на изискванията, определени с наредбата по чл. 12а, ал. 5, и за всяко от тях да има издадено удостоверение за техническа изправност с допълнителен преглед за таксиметров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1.01.2021 г. - ДВ, бр. 60 от 2020 г.) от датата на първата регистрация на автомобила не са изтекли повече от 15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сила от 1.01.2021 г. - ДВ, бр. 60 от 2020 г.) При непълноти на представените документи по ал. 6 кметът на общината или оправомощено от него длъжностно лице в 10-дневен срок от подаване на заявлението писмено уведомява търговеца и дава срок 14 дни за отстраняването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сила от 1.01.2021 г. - ДВ, бр. 60 от 2020 г.) В срок до 14 дни от подаване на заявлението или от отстраняването на непълнотите в срока по ал. 8 кметът на общината или оправомощено от него длъжностно лице извършва регистрацията и издава удостоверение за регистрация на търговеца за извършване на таксиметров превоз на пътници.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(В сила от 1.01.2021 г. - ДВ, бр. 60 от 2020 г.) Регистрацията по ал. 9 е безсрочна.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сила от 1.01.2021 г. - ДВ, бр. 60 от 2020 г.) Кметът на общината или оправомощено от него длъжностно лице мотивирано отказва извършването на регистрация и издаване на удостоверение за регистрация, когато търговецът не отговаря на изискванията по ал. 2 или не е приложил необходимите документи към заявлението.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сила от 1.01.2021 г. - ДВ, бр. 60 от 2020 г.) Отказът да се извърши </w:t>
      </w:r>
      <w:r>
        <w:rPr>
          <w:rFonts w:ascii="Times New Roman" w:hAnsi="Times New Roman"/>
          <w:sz w:val="24"/>
          <w:szCs w:val="24"/>
          <w:lang w:val="x-none"/>
        </w:rPr>
        <w:lastRenderedPageBreak/>
        <w:t>регистрация подлежи на обжалване по реда на Административнопроцесуалния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сила от 1.01.2021 г. - ДВ, бр. 60 от 2020 г.) Правото да се извършва таксиметров превоз на пътници се прекратява: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органа, извършил регистрацията,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регистрацията е извършена въз основа на неистински документи или на документи с невярно съдържание;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търговецът престане да отговаря на изискванията по ал. 2, т. 1 или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при осъществяване на дейността си търговецът системно нарушава този закон или нормативните актове по неговото прилагане;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търговецът е използвал неистински документи или документи с невярно съдържание при осъществяване на дейността;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за търговеца е получено уведомление по чл. 182, ал. 2, т. 2 или чл. 221, ал. 6 от Данъчно-осигурителния процесуален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заявление на притежателя на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 на дейността на търговеца – притежател на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сила от 1.01.2021 г. - ДВ, бр. 60 от 2020 г.) С наредба на общинския съвет се определя таксата за издаване на удостоверението за регистрация по ал. 1 и за вписване на промени.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12а.</w:t>
      </w:r>
      <w:r>
        <w:rPr>
          <w:rFonts w:ascii="Times New Roman" w:hAnsi="Times New Roman"/>
          <w:sz w:val="24"/>
          <w:szCs w:val="24"/>
          <w:lang w:val="x-none"/>
        </w:rPr>
        <w:t xml:space="preserve"> (Нов - ДВ, бр. 99 от 2003 г.) (1) (Доп. - ДВ, бр. 85 от 2006 г., изм., бр. 60 от 2020 г., в сила от 1.01.2021 г.) В регистъра по чл. 12, ал. 4 се вписват: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на общината, извършила регистрацията;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длъжностно лице, извършило регистрацията;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пореден номер и дата на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ЕИК, фирма, седалище и адрес на управление на търговеца;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 за моторните превозни средства, с които търговецът извършва превозите: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идентификационен номер;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марка и модел;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дата на първата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собственик на превозното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собствено, наето или на лизинг;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дата на вписване на превозното средство в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номер на разрешението по чл. 24а, ал. 1, община, за която е валидно, и дата на валидност;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водачите, които ще извършват дейността от името на регистрирания търговец, но за своя сметка;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 на заличаване на регистрацията и основанията за това.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85 от 2006 г., в сила от 18.11.2007 г., изм., бр. 60 от 2014 г., отм., бр. 60 от 2020 г., в сила от 7.07.2020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 ДВ, бр. 85 от 2006 г.) Искане за изменение и допълнение в регистъра и в удостоверението за регистрация се прави в 30-дневен срок от промяната на обстоятелствата, които подлежат на вписване.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85 от 2006 г., изм., бр. 9 от 2017 г., отм., бр. 60 от 2020 г., в сила от 7.07.2020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(Предишна ал. 4 - ДВ, бр. 85 от 2006 г., изм. и доп., бр. 60 от 2020 г., в сила от 7.07.2020 г.) Редът за регистрация и заличаване от регистъра по чл. 12, ал. 4, както и </w:t>
      </w:r>
      <w:r>
        <w:rPr>
          <w:rFonts w:ascii="Times New Roman" w:hAnsi="Times New Roman"/>
          <w:sz w:val="24"/>
          <w:szCs w:val="24"/>
          <w:lang w:val="x-none"/>
        </w:rPr>
        <w:lastRenderedPageBreak/>
        <w:t>условията и редът за извършване на таксиметров превоз на пътници се определят с наредба на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12б.</w:t>
      </w:r>
      <w:r>
        <w:rPr>
          <w:rFonts w:ascii="Times New Roman" w:hAnsi="Times New Roman"/>
          <w:sz w:val="24"/>
          <w:szCs w:val="24"/>
          <w:lang w:val="x-none"/>
        </w:rPr>
        <w:t xml:space="preserve"> (Нов - ДВ, бр. 99 от 2003 г.) (1) (Изм. - ДВ, бр. 92 от 2005 г., доп., бр. 102 от 2005 г., изм., бр. 60 от 2020 г., в сила от 7.07.2020 г.) Превоз на пътници и товари за собствена сметка може да се извършва от еднолични търговци, юридически лица или физическо лице, регистрирано като земеделски стопанин по реда на Закона за подпомагане на земеделските производители, при условия и по ред, определен с наредба на министъра на транспорта, информационните технологии и съобщенията. Наредбата не се прилага за превоз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пътници за собствена сметка, извършван с автомобили, в които броят на местата за сядане, без мястото на водача, е не повече от 8;</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17 от 2011 г., в сила до 4.12.2011 г.) товари с моторни превозни средства или състав от пътни превозни средства с товароносимост до 3,5 тона или с максимално допустима маса до 6 тона, с изключение на превозите, за които по силата на международни договори, по които Република България е страна, се изисква разрешително;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 сила от 4.12.2011 г.) товари с моторни превозни средства или състав от пътни превозни средства с максимално допустима маса до 3,5 тона, с изключение на превозите, за които по силата на международни договори, по които Република България е страна, се изисква разрешително;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17 от 2011 г.) пътници и товари при бедствия, аварии и други извънредни ситуации;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109 от 2007 г., предишна т. 4, бр. 17 от 2011 г.) пътници и товари, извършван от Министерството на отбраната, структурите на подчинение на министъра на отбраната, Министерството на вътрешните работи, Държавна агенция "Национална сигурност", държавните предприятия "Строителство и възстановяване", "Транспортно строителство и възстановяване" и "Съобщително строителство и възстановяване", свързан с нормативно определените им публични задачи, както и от съюзническите и/или чуждите въоръжени сили, преминаващи през територията на Република България и пребиваващи на нея.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отм., бр. 80 от 2007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(Отм. - ДВ,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(Отм. - ДВ,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(Отм. - ДВ,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(Отм. - ДВ,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(Отм. - ДВ,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(Отм. - ДВ,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(Нова - ДВ, бр. 17 от 2011 г., в сила от 26.04.2011 г., доп., бр. 60 от 2020 г., в сила от 7.07.2020 г.) Превоз на товари за собствена сметка между два пункта на територията на Република България не може да се извършва с моторни превозни средства или състав от пътни превозни средства с допустима максимална маса над 12 тона, освен ако лицето, за чиято сметка се извършва превозът, притежава лиценз за извършване на обществен превоз на товари или e физическо лице, регистрирано като земеделски стопанин по реда на Закона за подпомагане на земеделските производители.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17 от 2011 г., доп., бр. 60 от 2020 г., в сила от 7.07.2020 г.) Лицата по ал. 1 са длъжни да уведомят писмено Изпълнителна агенция "Автомобилна </w:t>
      </w:r>
      <w:r>
        <w:rPr>
          <w:rFonts w:ascii="Times New Roman" w:hAnsi="Times New Roman"/>
          <w:sz w:val="24"/>
          <w:szCs w:val="24"/>
          <w:lang w:val="x-none"/>
        </w:rPr>
        <w:lastRenderedPageBreak/>
        <w:t>администрация", че извършват превози за собствена сметка на пътници или товари еднократно, не по-късно от деня на започването на дейността по извършването на превозите. Уведомлението съдържа данните по ал. 12.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60 от 2020 г., в сила от 7.07.2020 г.) Изпълнителна агенция "Автомобилна администрация" създава и поддържа база данни за лицата, които извършват превоз на пътници или товари за собствена сметка, съдържаща следната информация: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 постоянен адрес и единен граждански номер – за физическо лице, регистрирано като земеделски стопанин; наименование, седалище и адрес на управление и ЕИК на едноличния търговец или юридическото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вида на превоза, който се извършва;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регистрационен номер, марка и модел на превозните средства, с които се извършва превозът.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60 от 2020 г., в сила от 7.07.2020 г.) Информацията по ал. 12, т. 1 за единния граждански номер се предоставя при спазване на изискванията за защита на личните данни.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60 от 2020 г., в сила от 7.07.2020 г.) При промяна на данните по ал. 12 лицата по ал. 1 уведомяват писмено Изпълнителна агенция "Автомобилна администрация" не по-късно от деня на започването на дейността по извършването на превоза.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12в.</w:t>
      </w:r>
      <w:r>
        <w:rPr>
          <w:rFonts w:ascii="Times New Roman" w:hAnsi="Times New Roman"/>
          <w:sz w:val="24"/>
          <w:szCs w:val="24"/>
          <w:lang w:val="x-none"/>
        </w:rPr>
        <w:t xml:space="preserve"> (Нов - ДВ, бр. 99 от 2003 г., отм., бр. 92 от 2005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За превоза на специфични товари (товари със специфични свойства), като: малотрайни хранителни продукти, живи животни, птици и други, министърът на транспорта, информационните технологии и съобщенията може да определи специални правила за превозвачите и превозните средства и да постави допълнителни изисквания за извършване на вътрешни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11 от 2002 г.) (1) (Доп. - ДВ, бр. 99 от 2003 г., бр. 80 от 2007 г.) Превоз на опасни товари на територията на Република България се извършва при спазване изискванията на Европейската спогодба за международен превоз на опасни товари по шосе (ADR) (обн., ДВ, бр. 73 от 1995 г.; попр., бр. 63 от 2005 г.) и на наредба за условията и реда за извършване на превоз на опасни товари, издадена от министъра на транспорта, информационните технологии и съобщенията, министъра на вътрешните работи и министъра на околната среда и водите.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2003 г., изм., бр. 99 от 2012 г.) Водачите, извършващи превози на опасни товари, трябва да притежават познания, придобити чрез посещения в курсове за професионално обучение, и свидетелство за успешно положен изпит. Свидетелството се издава от изпълнителния директор на Изпълнителна агенция "Автомобилна администрация" и е със срок на валидност 5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99 от 2012 г.) Валидността на свидетелството по ал. 2 може да се продължи за нов период от 5 години в случаите, когато преди датата на изтичане на валидността на свидетелството му водачът е завършил опреснителен курс и е положил успешно съответния изпит.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99 от 2003 г.) Лицата, осъществяващи превози на опасни товари и/или товарене и разтоварване на опасни товари, са длъжни да ползват един или повече консултанти по безопасността при превоза на опасните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99 от 2003 г.) Консултантите по безопасността при превоза на опасните товари трябва да притежават познания, придобити чрез посещения в съответни курсове за професионално обучение, и удостоверение, издадено след успешно </w:t>
      </w:r>
      <w:r>
        <w:rPr>
          <w:rFonts w:ascii="Times New Roman" w:hAnsi="Times New Roman"/>
          <w:sz w:val="24"/>
          <w:szCs w:val="24"/>
          <w:lang w:val="x-none"/>
        </w:rPr>
        <w:lastRenderedPageBreak/>
        <w:t>положен изпит. Удостоверението се издава от изпълнителния директор на Изпълнителна агенция "Автомобилна администрация" и е със срок на валидност 5 години за съответния вид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99 от 2003 г.) Условията и редът за издаване на удостоверения за завършен курс за професионално обучение на водачите по ал. 2 и на консултантите по безопасността при превоза на опасни товари по ал. 5 се определят с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99 от 2003 г.) Контролът при превозите на опасни товари се осъществява по ред, определен в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14а.</w:t>
      </w:r>
      <w:r>
        <w:rPr>
          <w:rFonts w:ascii="Times New Roman" w:hAnsi="Times New Roman"/>
          <w:sz w:val="24"/>
          <w:szCs w:val="24"/>
          <w:lang w:val="x-none"/>
        </w:rPr>
        <w:t xml:space="preserve"> (Нов - ДВ, бр. 99 от 2003 г.) (1) Курсове за обучение на водачи на моторни превозни средства за извършване на превоз на опасни товари и/или на консултанти по безопасността при превозите на опасни товари се организират от търговци и юридически лица с нестопанска цел с разрешение на министъра на транспорта, информационните технологии и съобщенията или на упълномощено от него длъжностно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се извършва по учебна документация, утвърдена от изпълнителния директор на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Разрешение за организиране на курсове за обучение на водачи на моторни превозни средства за извършване на превоз на опасни товари и/или на консултанти по безопасността на превоза на опасни товари се издава, когато учебните кабинети, преподавателите, учебните помагала и средствата за провеждане на практически упражнения отговарят на изискванията на наредбата по чл. 14,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едномесечен срок от подаване на заявлението министърът на транспорта, информационните технологии и съобщенията или упълномощено от него длъжностно лице издава или мотивирано отказва издаването на разрешение.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Отказът подлежи на обжалване по реда на Административнопроцесуалния кодекс.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Разрешението се издава за срок 5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Срокът на разрешението може да бъде продължен за нови 5 години, когато лицето по ал. 1 е направило писмено заявление за това преди изтичането на срока на валидност на разрешението и отговаря на изискванията на наредбата по чл. 14,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Правата, произтичащи от разрешението, се прекратяват: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отнемането на разрешението;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едноличния търговец;</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прекратяването на юридическото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изтичането на срока, за който е издадено;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 от 2017 г.) по заявление на неговия притежател.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Разрешението се отнема, когато се установи, че е издадено въз основа на неистински документ или документ с невярно съдържание или при нарушение на условията и реда за извършване на обучението, определени в наредбата по чл. 14,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Разрешението се отнема с мотивирана заповед на министъра на транспорта, информационните технологии и съобщенията или на упълномощено от него длъжностно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Отнемането на разрешението подлежи на обжалване по реда на Административнопроцесуалния кодекс.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Лицата, чието разрешение е отнето, могат да кандидатстват за получаване на ново разрешение не по-рано от една година от датата на отнемането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(Доп. - ДВ, бр. 99 от 2003 г.) Превозвачите, лицензирани или регистрирани по реда на този закон, организират дейността и труда на водачите в съответствие със закона и </w:t>
      </w:r>
      <w:r>
        <w:rPr>
          <w:rFonts w:ascii="Times New Roman" w:hAnsi="Times New Roman"/>
          <w:sz w:val="24"/>
          <w:szCs w:val="24"/>
          <w:lang w:val="x-none"/>
        </w:rPr>
        <w:lastRenderedPageBreak/>
        <w:t>с разпоредбите на двустранните и многостранните договори, свързани с превозите на пътници и товари, по които Република България е страна, и създават условия за повишаване квалификацията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(Изм. - ДВ, бр. 80 от 2007 г.) Министърът на транспорта, информационните технологии и съобщенията определя с наредба документите, които водачите трябва да носят при извършване на превозите, техните образци и сроковете за съхранението им.</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ВЪТРЕШНИ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 на пътници по автобусни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(Изм. - ДВ, бр. 11 от 2002 г.) (1) (Изм. – ДВ, бр. 60 от 2020 г., в сила от 7.07.2020 г.) Общественият превоз на пътници по автобусни линии се извършва съгласно утвърдените транспортни схеми - републиканска, областни, общински и междуобластни.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доп., бр. 60 от 2020 г., в сила от 7.07.2020 г.) Републиканската транспортна схема включва междуселищни автобусни линии, свързващи населени места, определени в наредбата по чл. 18, от две или повече области. Тя се утвърждава от министъра на транспорта, информационните технологии и съобщенията или от оправомощено от него длъжностно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 от 2017 г.) Областните транспортни схеми включват междуселищни автобусни линии, свързващи населени места от две или повече общини от една област. Те се утвърждават от съответните областни управители.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Общинските транспортни схеми включват следните видове автобусни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99 от 2003 г., изм., бр. 17 от 2011 г.) градски основни и допълнителни - за превози между пунктове в чертите на населеното място, определени със строителните му граници в действащия устройствен план;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междуселищни - за превози, свързващи две или повече населени места в границите на общината.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Общинските транспортни схеми се утвърждават от съответните общински съвети.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в сила от 1.01.2013 г., изм., бр. 9 от 2017 г.) Когато маршрутът на междуселищна автобусна линия съвпада с маршрута на друга междуселищна автобусна линия или пътнически влак и са от едно и също направление, между часовете на тръгване от общите им спирки трябва да има интервал.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2011 г., в сила от 1.01.2013 г., изм., бр. 9 от 2017 г.) Интервалите между часовете на тръгване и редът за проверка на изискването по ал. 6 се определят с наредбата по чл. 18.</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60 от 2014 г., изм., бр. 21 от 2021 г.) Областният управител разрешава разширение на общинската транспортна схема в съседни общини при необходимост от ежедневни работни пътувания в рамките на един индустриален парк или на една бизнес зона.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60 от 2020 г., в сила от 7.07.2020 г.) Междуобластната транспортна схема включва автобусните линии, свързващи населени места от две съседни области, с изключение на двата областни центъра, и се утвърждава от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18.</w:t>
      </w:r>
      <w:r>
        <w:rPr>
          <w:rFonts w:ascii="Times New Roman" w:hAnsi="Times New Roman"/>
          <w:sz w:val="24"/>
          <w:szCs w:val="24"/>
          <w:lang w:val="x-none"/>
        </w:rPr>
        <w:t xml:space="preserve"> (Изм. - ДВ, бр. 85 от 2006 г., бр. 66 от 2013 г., в сила от 26.07.2013 г., бр. 98 от 2014 г., в сила от 28.11.2014 г., доп., бр. 60 от 2020 г., в сила от 7.07.2020 г.) Министърът на транспорта, информационните технологии и съобщенията съгласувано с министъра на регионалното развитие и благоустройството с наредба определя условията и реда за разработване и утвърждаване на транспортните схеми и за осъществяване на обществените превози на пътници с автобуси.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(Изм. - ДВ, бр. 99 от 2003 г.) (1) (Отм. – ДВ, бр. 9 от 2017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изм., бр. 9 от 2017 г., изм. и доп., бр. 60 от 2020 г., в сила от 7.07.2020 г.) Превозите по автобусни линии се възлагат след проведена процедура по Закона за концесиите или Закона за обществените поръчки и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Закона за обществените поръчки. Когато оперативният риск се прехвърля на икономическия оператор, превозите се възлагат при условията и по реда на Закона за концесиите в съответствие с чл. 4 от Регламент (ЕО) № 1370/2007.</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Не се допуска възлагане на поръчки при условията на чл. 5, параграф 4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 ДВ, бр. 17 от 2011 г.) Превозвачите са длъжни да изпълняват възложените им автобусни линии и разписания в съответствие с изискванията на този закон, Закона за движението по пътищата, подзаконовите нормативни актове, издадени въз основа на тях, и постигнатите договорености с възложителя.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2005 г., предишна ал. 3, бр. 17 от 2011 г.) Превозите по автобусни линии се извършват само от превозвачи, сключили договор с възложителя.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 от 2017 г., изм., бр. 60 от 2020 г., в сила от 7.07.2020 г.) Кметовете на общини в срок до 6 месеца преди възлагане на превозите по маршрутни разписания от утвърдените транспортни схеми изпращат заявление до органа, утвърждаващ съответното маршрутно разписание, за съгласуване на започването на процедура за възлагане на превозите. Процедурата по възлагане на превозите започва след съгласуването й при спазване на изискванията на чл. 17, ал. 6 и 7. Договорът за възлагане на превоз на пътници по съответното маршрутно разписание е недействителен, когато процедурата по възлагане е открита без съгласуването й от органа, утвърждаващ съответното маршрутно разписание.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 от 2017 г., доп., бр. 60 от 2020 г., в сила от 7.07.2020 г.) Кметовете на общините възложители са длъжни да предоставят справки с информация по възлагането на превози по маршрутни разписания по автобусни линии от областните и републиканската транспортни схеми на органа, който е утвърдил съответните разписания, в едномесечен срок от възлагането им. При промяна в обстоятелствата по възлагане на маршрутно разписание кметът на общината писмено уведомява органа, утвърдил разписанието, в 7-дневен срок от промяната.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20.</w:t>
      </w:r>
      <w:r>
        <w:rPr>
          <w:rFonts w:ascii="Times New Roman" w:hAnsi="Times New Roman"/>
          <w:sz w:val="24"/>
          <w:szCs w:val="24"/>
          <w:lang w:val="x-none"/>
        </w:rPr>
        <w:t xml:space="preserve"> (1) (Изм. - ДВ, бр. 11 от 2002 г.) Междуселищните автобусни линии задължително се обслужват от официално обявени от общините автогари и автоспирки по съответните маршрути.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Моторните превозни средства за обществен превоз по автобусни линии на градския транспорт задължително спират на определените от кмета на съответната община автоспирки.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 ДВ, бр. 99 от 2003 г.) (1) Министърът на транспорта, информационните технологии и съобщенията определя с наредба задължителните изисквания към автогарите, условията и реда за работа в тях.</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наредбата по ал. 1 се определят 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категориите на автогарите;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категоризация на автогарите, които отговарят на изискванията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2012 г.) автогарите, в които се осигурява помощ на лица с увреждания и на лица с намалена подвижност;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мерките за сигурност на превозите на пътници с автобус, които се осигуряват от собствениците на автогари.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11 от 2002 г., бр. 9 от 2017 г.) Всички превозвачи, извършващи превоз на пътници по междуселищни автобусни линии, задължително ползват автогарите срещу заплащане и автоспирките по изпълнявания маршрут и спазват утвърденото разписание. В населено място: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една автогара същата задължително се включва като обслужваща по маршрута на автобусните линии, имащи спирка в това населено място;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повече от една автогара общинският съвет определя автогарите, които са начални, междинни и крайни спирки по маршрута на автобусните линии, имащи спирка в това населено място;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без автогара общинският съвет определя автоспирките, които са начални, междинни и крайни по маршрута на автобусните линии, имащи спирка в това населено място;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което е изчерпан капацитетът на автогарите по т. 1 и 2, общинският съвет определя автоспирките, които са начални, междинни и крайни по маршрута на автобусните линии, имащи спирка в съответното населено място.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бр. 9 от 2017 г.) Собствениците на автогари са длъжни да допускат срещу заплащане всички превозвачи, извършващи превози по междуселищните автобусни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Собствениците на автогари могат да допускат срещу заплащане превозвачи, които извършват случайни или специализирани превози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11 от 2002 г., бр. 92 от 2005 г., предишна ал. 3, изм., бр. 60 от 2020 г., в сила от 7.07.2020 г.) Собствениците на автогари прилагат еднакви критерии спрямо всички превозвачи от съответната транспортна схема при определяне размера на цените за преминаване, за престой и за предоставяне на право за продажба на билети.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92 от 2005 г., бр. 9 от 2017 г., отм., </w:t>
      </w:r>
      <w:r>
        <w:rPr>
          <w:rFonts w:ascii="Times New Roman" w:hAnsi="Times New Roman"/>
          <w:sz w:val="24"/>
          <w:szCs w:val="24"/>
          <w:lang w:val="x-none"/>
        </w:rPr>
        <w:lastRenderedPageBreak/>
        <w:t>предишна ал. 4, изм., бр. 60 от 2020 г., в сила от 7.07.2020 г.) Определянето на цените по ал. 4, техният максимален размер и условията, при които се извършва актуализация на този размер, се определят с методика, утвърдена от министъра на транспорта, информационните технологии и съобщенията, на база на категоризиране на автогарите. Актуализация на максималния размер на цените по ал. 4 може да се извършва веднъж годишно.</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Специализирани и случайни автобусни превози. Таксиметрови превози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(Изм. - ДВ, бр. 99 от 2003 г.) (1) Специализирани и случайни автобусни превози се извършват от лицензирани превозвачи по договорени с клиента цени при условия и по ред, определени с наредба, издадена от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бр. 85 от 2006 г., бр. 99 от 2012 г., доп., бр. 60 от 2020 г., в сила от 7.07.2020 г.) Превозвачът уведомява писмено или по електронен път съответната областна структура на Изпълнителна агенция "Автомобилна администрация" за намерението си да извърши случаен превоз на пътници преди започването на превоза.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92 от 2005 г.) Извършването на случаен превоз започва с попълване на превозен документ по образец, определен в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42 от 2007 г., отм., бр. 80 от 2007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42 от 2007 г., отм.,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23а.</w:t>
      </w:r>
      <w:r>
        <w:rPr>
          <w:rFonts w:ascii="Times New Roman" w:hAnsi="Times New Roman"/>
          <w:sz w:val="24"/>
          <w:szCs w:val="24"/>
          <w:lang w:val="x-none"/>
        </w:rPr>
        <w:t xml:space="preserve"> (Нов - ДВ, бр. 80 от 2007 г., в сила от 6.11.2007 г., изм., бр. 17 от 2011 г., бр. 60 от 2020 г., в сила от 7.07.2020 г.) Случайните превози на деца и/или ученици се извършват само в часовия диапазон между 6,00 и 21,00 ч. с автобуси, за които има издадено удостоверение за категоризация по системата за международна класификация на автобусите за туризъм на Международния съюз по автомобилен транспорт (IRU).</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23б.</w:t>
      </w:r>
      <w:r>
        <w:rPr>
          <w:rFonts w:ascii="Times New Roman" w:hAnsi="Times New Roman"/>
          <w:sz w:val="24"/>
          <w:szCs w:val="24"/>
          <w:lang w:val="x-none"/>
        </w:rPr>
        <w:t xml:space="preserve"> (Нов - ДВ, бр. 17 от 2011 г.) (1) Специализираните, случайните и превозите за собствена сметка на деца и/или ученици се извършват от водачи, които притежават най-малко две години професионален опит като водачи на автобус и са на възраст не по-малка от 25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1.01.2012 г. - ДВ, бр. 17 от 2011 г.) Специализираните, случайните и превозите за собствена сметка на деца и/или ученици се извършват с автобуси, за които има издадено удостоверение за преминат допълнителен преглед за проверка на оборудването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1.01.2012 г. - ДВ, бр. 17 от 2011 г.) Удостоверението по ал. 2 се издава от лицата по чл. 148, ал. 2 от Закона за движението по пътищата по реда на наредбата по чл. 147, ал. 1 от същия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23в.</w:t>
      </w:r>
      <w:r>
        <w:rPr>
          <w:rFonts w:ascii="Times New Roman" w:hAnsi="Times New Roman"/>
          <w:sz w:val="24"/>
          <w:szCs w:val="24"/>
          <w:lang w:val="x-none"/>
        </w:rPr>
        <w:t xml:space="preserve"> (Нов - ДВ, бр. 17 от 2011 г., доп., бр. 60 от 2020 г., в сила от 7.07.2020 г.) При извършване на специализирани, случайни и превози за собствена сметка на деца и/или ученици възложителят на превоза, съответно организаторът му, осигурява придружител и предприемат мерки за осигуряване на безопасното им качване и слизане от превозното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23г.</w:t>
      </w:r>
      <w:r>
        <w:rPr>
          <w:rFonts w:ascii="Times New Roman" w:hAnsi="Times New Roman"/>
          <w:sz w:val="24"/>
          <w:szCs w:val="24"/>
          <w:lang w:val="x-none"/>
        </w:rPr>
        <w:t xml:space="preserve"> (Нов – ДВ, бр. 80 от 2018 г., в сила от 28.06.2019 г.) Специализираните, случайните и превозите за собствена сметка на деца и/или ученици се извършват с </w:t>
      </w:r>
      <w:r>
        <w:rPr>
          <w:rFonts w:ascii="Times New Roman" w:hAnsi="Times New Roman"/>
          <w:sz w:val="24"/>
          <w:szCs w:val="24"/>
          <w:lang w:val="x-none"/>
        </w:rPr>
        <w:lastRenderedPageBreak/>
        <w:t>моторни превозни средства от категории М2 и М3, клас В, клас II и клас III, като не се допуска превоз на стоящи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(Доп. - ДВ, бр. 11 от 2002 г., изм., бр. 99 от 2003 г., изм. и доп., бр. 92 от 2005 г., изм., бр. 85 от 2006 г., бр. 17 от 2011 г., бр. 60 от 2014 г., бр. 81 от 2015 г., в сила от 1.04.2016 г. - бр. 100 от 2015 г., в сила от 20.11.2015 г., изм. и доп., бр. 32 от 2016 г., в сила от 1.04.2016 г., доп., бр. 93 от 2017 г., изм., бр. 60 от 2020 г., в сила от 1.01.2021 г.) (1) Таксиметров превоз на пътници се извършва от лица по чл. 12, ал. 1 с автомобили, включени към удостоверението за регистрация за таксиметров превоз на пътници, за които има издадено разрешение от съответната община, на територията на която ще се извършва превозът, и които отговарят на изискванията на наредбата по чл. 12а, ал.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Регистрираните търговци по чл. 12, ал. 1 извършват таксиметров превоз с водачи, които притежават удостоверение за водач на лек таксиметров автомобил, валидно за съответната община, и са психологически годни. Правоотношенията между търговеца и водача се уреждат с писмен договор.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Ръководителят на съответното регионално звено на Изпълнителна агенция "Автомобилна администрация" издава удостоверение на водач на лек таксиметров автомобил на лице, което: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притежава свидетелство за управление на моторно превозно средство от категория В, издадено в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осъждано за тежко умишлено престъпление или за престъпления от общ характер по реда на глава втора "Престъпления против личността", по реда на глава пета "Престъпления против собствеността" или по реда на глава единадесета, раздел II "Престъпления против транспорта и съобщенията" от Наказателния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лишено от право да управлява моторни превозни средства по съдебен или административен ред или свидетелството му за управление не е временно отнето с приложена принудителна административна мярка по реда на чл. 171, т. 1 или 4 от Закона за движението по пътищата или чл. 69а от Наказателно-процесуалния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няма наложени административни наказания за управление на моторно превозно средство с концентрация на алкохол в кръвта над 0,5 на хиляда до 1,2 на хиляда през последната година;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притежава валидно удостоверение за психологическа годност по наредбата по чл. 152, ал. 1, т. 2 от Закона за движението по пътищата;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 му е отнемано удостоверението на водач на лек таксиметров автомобил по реда на чл. 106а през последната година;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успешно е положило изпит по теми, определени с наредбата по чл. 12а, ал. 5.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Удостоверението по ал. 3 се издава за срок 5 години. Ново удостоверение се издава без полагане на изпит, ако лицето отговаря на изискванията по ал. 3, т. 1 – 6 и заявлението е подадено в срок до 6 месеца след изтичането на валидността на удостоверението на водач на лек таксиметров автомобил.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Изпитът по ал. 3, т. 7 се провежда от Изпълнителна агенция "Автомобилна администрация" по ред, определен от изпълнителния директор на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Редът за издаване на удостоверението на водач на лек таксиметров автомобил се определя с наредбата по чл. 12а, ал.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Ръководителят на съответното регионално звено на Изпълнителна агенция "Автомобилна администрация" отнема със заповед удостоверението на водач на лек таксиметров автомобил, който престане да отговаря на някое от изискванията по ал. 3, т. 1 </w:t>
      </w:r>
      <w:r>
        <w:rPr>
          <w:rFonts w:ascii="Times New Roman" w:hAnsi="Times New Roman"/>
          <w:sz w:val="24"/>
          <w:szCs w:val="24"/>
          <w:lang w:val="x-none"/>
        </w:rPr>
        <w:lastRenderedPageBreak/>
        <w:t>– 6. Заповедта подлежи на оспорване по реда на Административнопроцесуалния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След извършване на превоза водачът на лек таксиметров автомобил издава документ от таксиметровия апарат, съдържащ информация за датата и часа на започване и приключване на превоза, стойността на превоза, изминатото разстояние, времето на превоза, данните на превозвача и регистрационния номер на автомобила, с който е извършен превозът.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24а.</w:t>
      </w:r>
      <w:r>
        <w:rPr>
          <w:rFonts w:ascii="Times New Roman" w:hAnsi="Times New Roman"/>
          <w:sz w:val="24"/>
          <w:szCs w:val="24"/>
          <w:lang w:val="x-none"/>
        </w:rPr>
        <w:t xml:space="preserve"> (Нов - ДВ, бр. 99 от 2003 г.) (1) (Доп. - ДВ, бр. 92 от 2005 г., бр. 32 от 2016 г., в сила от 1.04.2016 г., изм., бр. 60 от 2020 г., в сила от 1.01.2021 г.) Разрешението за таксиметров превоз на пътници се издава от кметовете на общини или оправомощени от тях длъжностни лица на територията на общината, на която ще се извършва превозът, за всеки отделен автомобил. В разрешението се вписват и водачите, които ще извършват дейността от името на регистрирания търговец, но за своя сметка.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бр. 85 от 2006 г., бр. 60 от 2014 г., бр. 32 от 2016 г., в сила от 1.04.2016 г., бр. 60 от 2020 г., в сила от 1.01.2021 г.) Разрешение по ал. 1 се издава на търговец, който е подал заявление до кмета на общината, в която ще извършва дейността си по таксиметров превоз на пътници, 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таксиметровият автомобил отговаря на изискванията на наредбата по чл. 12а, ал. 5 и за него има издадено удостоверение за техническа изправност с допълнителен преглед за таксиметров превоз на пътници и е вписано в регистъра по чл. 12, ал.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регистрираният търговец няма задължения за данъци и осигурителни вноски, освен когато са разсрочени или отсрочени по законов ред.</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2014 г., бр. 32 от 2016 г., в сила от 1.04.2016 г.) Разрешението се издава за срока, посочен от превозвача в заявлението по ал. 2, но не по-късно от края на календарната година, за която се иска разрешението.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32 от 2016 г., в сила от 1.04.2016 г., изм., бр. 60 от 2020 г., в сила от 1.01.2021 г.) В 14-дневен срок от получаването на заявлението кметът на общината издава разрешението по ал. 1 или със заповед отказва издаването му, ако не са налице обстоятелствата по ал.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32 от 2016 г., в сила от 1.04.2016 г., изм., бр. 60 от 2020 г., в сила от 1.01.2021 г.) Издадените разрешения се вписват в регистъра по чл. 12, ал.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32 от 2016 г., в сила от 1.04.2016 г.) Разрешението е поименно и не подлежи на преотстъпване.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32 от 2016 г., в сила от 1.04.2016 г.) Разрешението се получава, след като е платен дължимият данък върху таксиметров превоз на пътници, за срока за който е издадено разрешението.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32 от 2016 г., в сила от 1.04.2016 г., изм., бр. 60 от 2020 г., в сила от 1.01.2021 г.) Кметът на общината или оправомощено от него длъжностно лице прекратява със заповед действието на разрешението: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заявление на регистрирания търговец;</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регистрацията на превозвача по реда на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заличаване на таксиметровия автомобил от регистъра по чл. 12, ал.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получено уведомление за търговеца по реда на чл. 182, ал. 2, т. 2 от Данъчно-осигурителния процесуален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при получено уведомление от Изпълнителна агенция "Автомобилна администрация" за влязла в сила заповед по чл. 24, ал. 7 или при приложена принудителна административна мярка по чл. 106а, ал. 1, т. 7.</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32 от 2016 г., в сила от 1.04.2016 г.) Заповедите по ал. 4 и 8 подлежат на оспорване по реда на Административнопроцесуалния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4 – ДВ, бр. 32 от 2016 г., в сила от 1.04.2016 г.) Общинският съвет определя броя на таксиметровите автомобили, работещи на територията на общината, както и условията и реда за разпределянето им между превозвачите.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17 от 2011 г., в сила от 26.05.2011 г., доп., бр. 60 от 2014 г., предишна ал. 5, бр. 32 от 2016 г., в сила от 1.04.2016 г., изм., бр. 60 от 2020 г., в сила от 1.01.2021 г.) Общинските съвети определят в срок до 31 октомври минимални и максимални цени за таксиметров превоз на пътници за един километър пробег по съответната тарифа за следващата година, валидни за територията на съответната община. Когато общинският съвет не определи минимални и максимални цени за текущата година, се прилагат цените към 31 декември на предходната година.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17 от 2011 г., в сила от 26.05.2011 г., предишна ал. 6, бр. 32 от 2016 г., в сила от 1.04.2016 г., изм., бр. 93 от 2017 г.) Цените по ал. 11 се актуализират най-малко веднъж годишно.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24б.</w:t>
      </w:r>
      <w:r>
        <w:rPr>
          <w:rFonts w:ascii="Times New Roman" w:hAnsi="Times New Roman"/>
          <w:sz w:val="24"/>
          <w:szCs w:val="24"/>
          <w:lang w:val="x-none"/>
        </w:rPr>
        <w:t xml:space="preserve"> (Нов - ДВ, бр. 99 от 2003 г., изм., бр. 95 от 2005 г., бр. 17 от 2011 г., отм., бр. 60 от 2020 г., в сила от 8.07.2022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24в.</w:t>
      </w:r>
      <w:r>
        <w:rPr>
          <w:rFonts w:ascii="Times New Roman" w:hAnsi="Times New Roman"/>
          <w:sz w:val="24"/>
          <w:szCs w:val="24"/>
          <w:lang w:val="x-none"/>
        </w:rPr>
        <w:t xml:space="preserve"> (Нов - ДВ, бр. 17 от 2011 г., изм. и доп., бр. 99 от 2012 г., в сила от 1.03.2013 г., изм., бр. 60 от 2020 г., в сила от 7.07.2020 г.) (1) Министърът на транспорта, информационните технологии и съобщения и министърът на здравеопазването определят с наредба условията и реда за извършване на превоз със специални превозни средства на лица с увреждания, лица с намалена подвижност, болни и ранени лица.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22 от 2021 г.) Превозите на лица с увреждания или на лица с намалена подвижност по ал. 1 могат да бъдат извършвани от превозвачи, общини, юридически лица с нестопанска цел за общественополезна дейност и юридически лица, регистрирани като търговци по реда на Търговския закон, при условията и по реда, определени с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22 от 2021 г.) Превозите на болни и ранени лица по ал. 1 се извършват от физически или юридически лица, регистрирани по Търговския закон, или от юридически лица, регистрирани по Закона за юридическите лица с нестопанска цел, осъществяващи дейност в обществена полза, вписани в регистъра по ал. 5. За вписване в регистъра по ал. 5 лицата трябва да отговарят на изискванията за финансова стабилност, определени с наредбата по ал. 1, и да разполагат със: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поне едно специално превозно средство с българска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диспечерски пункт, отговарящ на изискванията, определени с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експлоатационен център, отговарящ на изискванията, определени с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ръководител на транспортната дейност, отговарящ на изискванията, определени с наредбата по ал. 1, и назначен на трудов договор;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ръководител на медицинската дейност, отговарящ на изискванията, определени с наредбата по ал. 1, и назначен на трудов договор;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медицински екипи, отговарящи на изискванията, определени с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внедрена система за управление на безопасността на движение по пътищата по </w:t>
      </w:r>
      <w:r>
        <w:rPr>
          <w:rFonts w:ascii="Times New Roman" w:hAnsi="Times New Roman"/>
          <w:sz w:val="24"/>
          <w:szCs w:val="24"/>
          <w:lang w:val="x-none"/>
        </w:rPr>
        <w:lastRenderedPageBreak/>
        <w:t xml:space="preserve">последен актуален стандарт ISO 39001 или еквивалент.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22 от 2021 г.) За държавните и общинските лечебни заведения, лечебните заведения за болнична помощ, комплексните онкологични центрове, центровете за трансфузионна хематология, държавните лечебни заведения за стационарна психиатрична помощ, общинските центрове за психично здраве, центровете за комплексно обслужване на деца с увреждания и хронични заболявания и общинските домове за медико-социални грижи за пълнолетни лица, регистрирани по Закона за лечебните заведения и Българския Червен кръст, не се прилагат изискванията за финансова стабилност и ал. 3, т. 7.</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22 от 2021 г.) Изпълнителна агенция "Автомобилна администрация" води регистър на лицата по ал. 3. Информацията от регистъра по т. 1 и 2, т. 3, букви "а" и "в", т. 4 и 8 е публична. В регистъра се вписват: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 и дата на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и ЕИК на лицето по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 за специалните превозни средства: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марка и модел;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тип;</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телефонен номер на диспечерския пункт;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адрес на експлоатационната база;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данни за ръководителя на транспортната дейност;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данни за ръководителя на медицинската дейност;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дата на заличаване на регистрацията и основанията за това.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22 от 2021 г.) Лицата по ал. 3 извършват дейността със собствени или на лизинг специални превозни средства, отговарящи на изискванията, определени с наредбата по ал. 1, и вписани в регистъра по ал.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22 от 2021 г.) Специалните превозни средства по ал. 6:</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обозначават с наименованието на лицето по ал. 3, телефонния номер за приемане на заявки за извършване на дейността;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трябва да притежават външен дизайн, специфична окраска, маркировка и опознавателни знаци, които се ползват от центровете за спешна медицинска помощ (ЦСМП) или наподобяващи ги, думите "спешна", "спешен", "бърза" и "бърз", както и отличителния знак на единния европейски номер 112;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трябва да притежават обозначителен знак "Звезда на живота" и "Червен кръст".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22 от 2021 г.) За вписване в регистъра по ал. 5, издаване на удостоверение за регистрация, вписване или отписване на специално превозно средство в регистъра по ал. 5 или промени в обстоятелствата лицата по ал. 3 подават заявление до изпълнителния директор на Изпълнителна агенция "Автомобилна администрация", към което прилагат документите, определени с наредбата по ал. 1. Регистрацията е безсрочна. При всяка промяна на обстоятелствата, вписани в регистъра по ал. 5, в 10-дневен срок от настъпване на промяната лицата по ал. 3 подават заявление, към което прилагат документите, определени с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22 от 2021 г.) С наредбата по ал. 1 се определя таксата за издаване на удостоверението за регистрация по ал. 8 и за вписване на промени.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22 от 2021 г.) При нередовности и/или непълноти на представените документи по ал. 8 изпълнителният директор на Изпълнителна агенция "Автомобилна администрация" или оправомощено от него длъжностно лице в срок до 14 </w:t>
      </w:r>
      <w:r>
        <w:rPr>
          <w:rFonts w:ascii="Times New Roman" w:hAnsi="Times New Roman"/>
          <w:sz w:val="24"/>
          <w:szCs w:val="24"/>
          <w:lang w:val="x-none"/>
        </w:rPr>
        <w:lastRenderedPageBreak/>
        <w:t>дни писмено уведомява лицето и дава срок 10 дни за отстраняването им. При неотстраняване на нередовностите и/или непредоставяне на необходимата информация в срок административното производство се прекратява.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22 от 2021 г.) Издаването на удостоверението за регистрация или промени в регистрацията се извършват в срок до 30 дни от подаването на заявлението или от отстраняването на непълнотите в сроковете по ал. 10.</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22 от 2021 г.) Изпълнителният директор на Изпълнителна агенция "Автомобилна администрация" или оправомощено от него длъжностно лице отказва издаването на удостоверение за регистрация или вписване на специални превозни средства в регистъра по ал. 5 с мотивирана заповед, когато не са изпълнени изискванията на ал. 3, 6, 7 или 8.</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22 от 2021 г.) Заповедта по ал. 12 подлежи на оспорване по реда на Административнопроцесуалния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22 от 2021 г.) Регистрацията по ал. 3 се прекратява: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заличаването от регистъра по ал.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едноличния търговец;</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прекратяването на юридическото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заявление на притежателя на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22 от 2021 г.) Регистрацията се заличава,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установи, че е извършена въз основа на неистински документ или документ с невярно съдържание;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престане да отговаря на изискванията, определени с наредбата по ал. 1, или при осъществяване на дейността му са извършени системни нарушения на този закон или на издадените въз основа на него подзаконови нормативни актове.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22 от 2021 г.) Регистрацията се заличава с мотивирана заповед на изпълнителния директор на Изпълнителна агенция "Автомобилна администрация" или оправомощено от него длъжностно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22 от 2021 г.) Заповедта по ал. 16 подлежи на оспорване по реда на Административнопроцесуалния кодекс. Оспорването не спира изпълнението на заповедта.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17 от 2011 г.)</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Превози с атракционна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24г.</w:t>
      </w:r>
      <w:r>
        <w:rPr>
          <w:rFonts w:ascii="Times New Roman" w:hAnsi="Times New Roman"/>
          <w:sz w:val="24"/>
          <w:szCs w:val="24"/>
          <w:lang w:val="x-none"/>
        </w:rPr>
        <w:t xml:space="preserve"> (Нов - ДВ, бр. 17 от 2011 г., изм., бр. 60 от 2020 г., в сила от 7.07.2020 г.) (1) Превозите с атракционна цел се извършват от търговци, регистрирани по Търговския закон и вписани в базата данни на общината, където ще се извършва превозът. Кметовете на общини създават и поддържат база данни, в която вписват превозните средства и лицата, които извършват превози с атракционна цел на територията на съответната община, на която ще се извършва дейността, след подаване на заявление, не по-рано от 7 дни преди датата на започване на дейността.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по ал. 1 съдържа: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правна форма и адрес на управление на търговеца;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за моторните превозни средства и пътните превозни средства, с които ще се извършват превозите с атракционна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описание на маршрута, което съдържа начална и крайна точка.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Кметовете на общини определят маршрута на движение на пътните превозни средства и на съставите от пътни превозни средства, с които се извършват превози с атракционна цел на територията на съответните общини, като съобразяват маршрутите на движение да не дублират разписанията на автобусните линии от утвърдената транспортна схема и при спазване на изискванията за безопасност за движение по пътищата.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Базите данни по ал. 2 са публични.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Превозите се извършват от водачи, правоспособни за управление на съответното пътно превозно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24д. </w:t>
      </w:r>
      <w:r>
        <w:rPr>
          <w:rFonts w:ascii="Times New Roman" w:hAnsi="Times New Roman"/>
          <w:sz w:val="24"/>
          <w:szCs w:val="24"/>
          <w:lang w:val="x-none"/>
        </w:rPr>
        <w:t>(Нов – ДВ, бр. 60 от 2020 г., в сила от 7.07.2020 г.) (1) При извършване на превози с атракционна цел се издава един от следните превозни документи: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билети по реда на наредбата по чл. 118, ал. 2 и 4 от Закона за данък върху добавената стойност и чл. 9, ал. 1 от Закона за данъците върху доходите на физическите лица от: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електронни касови апарати с фискална памет;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фискални принтери;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фискални устройства, вградени в автомати за самообслужване, като билетът се издава на хартиен носител;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интегрирани автоматизирани системи за управление на търговската дейност;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билети по реда на наредбата по чл. 7, ал. 3 от Закона за счетоводството;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електронни билети.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Превозните документи по ал. 1 съдържат най-малко следните реквизити: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и адрес на управление на регистрирания търговец, който извършва превоз с атракционна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надпис "Билет за атракционен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 на билета;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превозна цена;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дата на издаване на билета – за превозните документи по ал. 1, т.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маршрут.</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 – ДВ, бр. 60 от 2020 г., в сила от 7.07.2020 г.) </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Пътна помощ</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24е. </w:t>
      </w:r>
      <w:r>
        <w:rPr>
          <w:rFonts w:ascii="Times New Roman" w:hAnsi="Times New Roman"/>
          <w:sz w:val="24"/>
          <w:szCs w:val="24"/>
          <w:lang w:val="x-none"/>
        </w:rPr>
        <w:t>(Нов – ДВ, бр. 60 от 2020 г., в сила от 7.07.2020 г.) (1) Пътна помощ по пътищата, отворени за обществено ползване, се извършва от физически или юридически лица, регистрирани по Търговския закон или по Закона за юридическите лица с нестопанска цел, вписани в регистъра по ал. 4 и притежаващи поне едно превозно средство с българска регистрация, собствено или наето, което отговаря на изискванията на ал. 6.</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Пътна помощ по ал. 1 може да се извършва и от лицензирани превозвачи с превозни средства, отговарящи на изискванията на ал. 6 и вписани в регистъра по ал. 4. Лицензираните превозвачи подават заявление за вписване на превозните средства в регистъра по ал. 4 по реда на чл. 8, ал.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Изпълнителният директор на Изпълнителна агенция "Автомобилна администрация" или оправомощено от него длъжностно лице издава удостоверение за вписване в регистъра по ал. 4 на лицата по ал. 1 въз основа на следните документи: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писмено заявление, в което се посочват наименованието и данни за регистрацията на заявителя;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списък на превозните средства, с които ще се извършва услугата превоз на превозно средство за ремонт, и адрес на експлоатационната база;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заверено копие на договор за наем или лизинг на автомобилите със срок на наема или лизинга, не по-кратък от една година, валиден към датата на подаването на искането за издаване на удостоверението за вписването в регистъра, когато лицето не ползва собствени превозни средства; в договора се вписва, че автомобилът ще се ползва за извършване на пътна помощ;</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 удостоверяващ правата на лицето по ал. 1 като абонат на телефонния номер за повикване на пътна помощ;</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копие от документ за платена такса за издаване на удостоверение.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 агенция "Автомобилна администрация" води и поддържа публичен регистър на лицата, извършващи пътна помощ. В регистъра се вписват: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 и дата на удостоверението по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и ЕИК на лицето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 за моторните превозни средства: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марка и модел;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телефонен номер за повикване на пътната помощ;</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адрес на експлоатационната база;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дата на заличаване на регистрацията и основанията за това.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71 от 2020 г., в сила от 11.08.2020 г.) Лицата по ал. 1 извършват дейността със собствени или наети превозни средства, вписани в регистъра по ал. 4, съответно с вписани превозни средства в регистъра по чл. 6, ал. 1. В регистъра по ал. 4 могат да бъдат вписани превозни средства от категории N2 или N3, специално оборудвани за превоз на повредено или аварирало превозно средство, и превозни средства от категория N1 с трайно монтирано приспособление за повдигане на предния или задния мост на повреденото превозно средство, позволяващо репатрирането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Превозните средства по ал. 5 се обозначават с надпис "ПЪТНА ПОМОЩ", наименованието на лицето по ал. 1 и телефонния номер за приемане на заявки за извършване на дейността.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вписване или отписване на превозно средство в регистъра по ал. 4 се подава заявление, към което се прилагат документите по ал. 3, т. 1 – 3 и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Заявленията по ал. 3 и 7 могат да бъдат изпратени и по електронен път или чрез лицензиран пощенски оператор.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Изпълнителният директор на Изпълнителна агенция "Автомобилна администрация" или оправомощено от него длъжностно лице отказва издаването на удостоверение за регистрация или вписване на превозни средства в регистъра по ал. 4 с мотивирана заповед, когато не са изпълнени изискванията на ал. 3, 6 или 7.</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Заповедта по ал. 9 подлежи на оспорване по реда на Административнопроцесуалния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24ж. </w:t>
      </w:r>
      <w:r>
        <w:rPr>
          <w:rFonts w:ascii="Times New Roman" w:hAnsi="Times New Roman"/>
          <w:sz w:val="24"/>
          <w:szCs w:val="24"/>
          <w:lang w:val="x-none"/>
        </w:rPr>
        <w:t>(Нов – ДВ, бр. 60 от 2020 г., в сила от 7.07.2020 г.) (1) Регистрацията по чл. 24е, ал. 2 се прекратява: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заличаването от регистъра по чл. 24е, ал.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едноличния търговец;</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прекратяването на юридическото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по заявление на притежателя на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Регистрацията се заличава,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установи, че е издадена въз основа на неистински документ или документ с невярно съдържание;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престане да отговаря на изискванията на чл. 24е, ал. 1 или при осъществяване на дейността му са извършени системни нарушения на този закон или на издадените въз основа на него подзаконови нормативни актове.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Регистрацията се заличава с мотивирана заповед на изпълнителния директор на Изпълнителна агенция "Автомобилна администрация" или оправомощено от него длъжностно лице.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Заповедта по ал. 3 подлежи на оспорване по реда на Административнопроцесуалния кодекс. Оспорването не спира изпълнението на заповедта.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МЕЖДУНАРОДНИ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на български превозвачи до международен превоз на товари и на чуждестранни превозвачи до превоз на товари на българска територия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(Изм. - ДВ, бр. 92 от 2005 г.) Международен превоз на товари може да се извършва от: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85 от 2006 г., в сила от 1.01.2007 г.) превозвач, който притежава лиценз на Общността и разрешително, когато такова се изисква по силата на международни договори, по които Република България е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85 от 2006 г., в сила от 1.01.2007 г., изм., бр. 80 от 2007 г.) лица по чл. 12б, ал. 1, които притежават разрешително, когато такова се изисква по силата на международни договори, по които Република България е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издаване на разрешително се определят от министъра на транспорта, информационните технологии и съобщенията за държавата до или през чиято територия преминава маршрутът, когато се изисква такова разрешително по силата на двустранни и многостранни международни договори, по които Република България е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Разрешителните не подлежат на преотстъпване.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99 от 2003 г.) Контролът по използването на лиценза и разрешителните, издадени по ал. 1, се осъществява от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В съответствие с двустранните и многостранните международни договори, по които Република България е страна, Министерството на транспорта, информационните технологии и съобщенията съгласува с компетентните органи на държавите броя на разрешителните, които се предоставят за българските превозвачи.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(Доп. - ДВ, бр. 11 от 2002 г., бр. 102 от 2005 г., изм., бр. 85 от 2006 г., в сила от 1.01.2007 г.) Чуждестранни превозвачи могат да извършват превози на товари до или транзит през територията на Република България, ако имат лиценз на Общността, </w:t>
      </w:r>
      <w:r>
        <w:rPr>
          <w:rFonts w:ascii="Times New Roman" w:hAnsi="Times New Roman"/>
          <w:sz w:val="24"/>
          <w:szCs w:val="24"/>
          <w:lang w:val="x-none"/>
        </w:rPr>
        <w:lastRenderedPageBreak/>
        <w:t>издаден от компетентните органи на държавата членка по установяване на превозвача, или ако имат издадено от Министерството на транспорта, информационните технологии и съобщенията разрешително, когато такова се изисква по силата на двустранни и многостранни международни договори, по които Република България е страна, или след заплащане на такса на граничните контролно-пропускателни пунктове. Разрешително не се изисква и не се дължи такса на граничните контролно-пропускателни пунктове при извършване превози на товари от съюзнически и/или чужди въоръжени сили, преминаващи през територията на Република България или пребиваващи на нея.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 договореностите по ал. 1 Министерството на транспорта, информационните технологии и съобщенията съгласува броя на разрешителните за чуждестранните превозвачи и ги предоставя на компетентните органи на съответната държава за разпределение.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Предоставените по ал. 2 разрешителни не могат да се преотстъпват на превозвачи от трети страни.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Контролът по използването на разрешителните, издадени по ал. 1, се осъществява от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(Изм. - ДВ, бр. 17 от 2011 г.) Не се допускат превози на товари от чуждестранни превозвачи между два пункта на територията на Република България, освен когато това е разрешено съгласно международни договори, по които Република България е страна, или когато тези превози се извършват от превозвачи, регистрирани в държави - членки на Европейския съюз, които са отворили своя национален пазар за такива превози за българските превозвачи.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съгласно международните договори, по които Република България е страна, такива превози се допускат, Министерството на транспорта, информационните технологии и съобщенията издава разрешително, с което се установяват конкретните условия за използването му.</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на български превозвачи до международни превози на пътници и на чуждестранни превозвачи до превоз на пътници на територията на Република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(Доп. - ДВ, бр. 85 от 2006 г., в сила от 1.01.2007 г.) Български превозвач може да извършва международен превоз на пътници, ако притежава лиценз на Общността и разрешително, когато такова се изисква по силата на международни договори, по които Република България е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издаване на разрешително се определят с наредба на министъра на транспорта, информационните технологии и съобщенията в съответствие с двустранните и многостранните международни договори, по които Република България е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Разрешителните не подлежат на преотстъпване.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99 от 2003 г.) Контролът по използването на лицензите и разрешителните, издадени по смисъла на ал. 1, се осъществява от Министерството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29а.</w:t>
      </w:r>
      <w:r>
        <w:rPr>
          <w:rFonts w:ascii="Times New Roman" w:hAnsi="Times New Roman"/>
          <w:sz w:val="24"/>
          <w:szCs w:val="24"/>
          <w:lang w:val="x-none"/>
        </w:rPr>
        <w:t xml:space="preserve"> (Нов - ДВ, бр. 42 от 2007 г., отм.,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29б.</w:t>
      </w:r>
      <w:r>
        <w:rPr>
          <w:rFonts w:ascii="Times New Roman" w:hAnsi="Times New Roman"/>
          <w:sz w:val="24"/>
          <w:szCs w:val="24"/>
          <w:lang w:val="x-none"/>
        </w:rPr>
        <w:t xml:space="preserve"> (Нов - ДВ, бр. 80 от 2007 г., в сила от 6.11.2007 г.) (1) (Предишен текст на чл. 29б, изм. и доп. - ДВ, бр. 17 от 2011 г., изм., бр. 60 от 2020 г., в сила от 7.07.2020 г.) Международните случайни превози на деца и/или ученици, осъществявани от български превозвачи, се извършват само в часовия диапазон между 6,00 и 21,00 ч. с автобуси, за които има издадено удостоверение за категоризация по системата за международна класификация на автобусите за туризъм на Международния съюз по автомобилен транспорт (IRU).</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Международните случайни превози на деца и/или ученици, осъществявани от български превозвачи, както и превозите за собствена сметка на деца и/или ученици, осъществявани с моторни превозни средства с българска регистрация, се извършват от водачи, които притежават най-малко 2 години професионален опит като водачи на автобус и са на възраст не по-малка от 25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 сила от 1.01.2012 г.) Превозите по ал. 2 се извършват с автобуси, за които има издадено удостоверение за преминат допълнителен преглед за проверка на оборудването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в сила от 1.01.2012 г.) Удостоверението по ал. 3 се издава от лицата по чл. 148, ал. 2 от Закона за движението по пътищата по реда на наредбата по чл. 147, ал. 1 от същия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Чуждестранен превозвач може да извършва редовни международни превози на пътници до или транзит през територията на Република България само ако има издадено от Министерството на транспорта, информационните технологии и съобщенията, разрешително в съответствие с двустранните и многостранните договори, по които Република България е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 договореностите по ал. 1 Министерството на транспорта, информационните технологии и съобщенията съгласува броя на разрешителните за чуждестранните превозвачи и ги предоставя на компетентните органи на съответната държава.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Предоставените по ал. 2 разрешителни не могат да се преотстъпват на превозвачи от трети страни.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Контролът по използването на разрешителни, издадени по смисъла на ал. 1, се осъществява от Министерството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Министерството на транспорта, информационните технологии и съобщенията издава разрешителни на чуждестранни превозвачи по чл. 30 след представяне на документите, установени с двустранните и многостранните договорености, и искане от компетентния орган на държавата на чуждестранния превозвач.</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с наредба установява условията и реда и сроковете за издаване на разрешителни и случаите на отнемане или промяна на издадено разрешително.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(Изм. - ДВ, бр. 11 от 2002 г., бр. 60 от 2020 г., в сила от 7.07.2020 г.) Министърът на транспорта, информационните технологии и съобщенията или упълномощено от него длъжностно лице може да откаже издаването на разрешително, да открие процедура по промяната им или да отнеме разрешителни, ако се установят системни нарушения на действащото законодателство, на двустранните и многостранните международни договори, по които Република България е страна, и на паспортния и митническия режим, установен в страната.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33.</w:t>
      </w:r>
      <w:r>
        <w:rPr>
          <w:rFonts w:ascii="Times New Roman" w:hAnsi="Times New Roman"/>
          <w:sz w:val="24"/>
          <w:szCs w:val="24"/>
          <w:lang w:val="x-none"/>
        </w:rPr>
        <w:t xml:space="preserve"> (Доп. - ДВ, бр. 85 от 2006 г., в сила от 1.01.2007 г.) Чуждестранен превозвач може да извършва случаен или совалков превоз до или през територията на Република България с лиценз на Общността, издаден от компетентните органи на държавата членка по установяване на превозвача, и без разрешително, освен ако е предписано друго в двустранните или в многостранните договори, по които Република България е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Не се допуска извършване на каботажни превози на пътници от чуждестранни превозвачи между два пункта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съгласно международните договори, по които Република България е страна, се допускат каботажни превози по ал. 1, Министерството на транспорта, информационните технологии и съобщенията издава разрешително на чуждестранния превозвач и установява броя на курсовете.</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ПРИ ДОГОВОРИТЕ ЗА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Договор за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(Предишен текст на чл. 35 - ДВ, бр. 42 от 2007 г.) С договора за превоз на пътници превозвачът се задължава да превози с автомобили пътници и техните багажи до определено място, а пътникът поема задължение да заплати превозната цена.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42 от 2007 г., изм., бр. 60 от 2020 г., в сила от 7.07.2020 г.) С договора за извършване на случаен превоз на деца или ученици превозвачът се задължава да извършва превоза само в часовия диапазон между 6,00 и 21,00 ч.</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(Изм. - ДВ, бр. 11 от 2002 г., бр. 92 от 2005 г., доп., бр. 60 от 2020 г., в сила от 7.07.2020 г.) При превоз на пътници превозвачът е длъжен да издава или да осигури издаването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2014 г., в сила от 1.07.2014 г.) индивидуален или колективен билет, карта или абонаментна карта (на хартиен или електронен носител) – при превоз по автобусни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фактура - при случайни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карти за специализиран превоз - при специализиран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2005 г., бр. 60 от 2014 г., в сила от 1.07.2014 г.) Действителността на договора за превоз на пътници по автобусни линии не зависи от издаването, редовността или изгубването на билета или картата.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2014 г., в сила от 1.07.2014 г.) За превозите, извършени с трамваен и тролейбусен транспорт и метро, се използват превозните документи по този раздел.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60 от 2014 г., в сила от 1.07.2014 г.) При превоз по автобусни линии превозните документи по ал. 1, т. 1 може да се издават от друго лице, което не е превозвач, в случаите на сключен договор с превозвача за издаване на превозни документи от името на превозвача или от възложителя на превоза.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60 от 2014 г., в сила от 1.07.2014 г.) Лицето по ал. 4 може да бъде община или общинско предприятие, физическо или юридическо лице, регистрирано като </w:t>
      </w:r>
      <w:r>
        <w:rPr>
          <w:rFonts w:ascii="Times New Roman" w:hAnsi="Times New Roman"/>
          <w:sz w:val="24"/>
          <w:szCs w:val="24"/>
          <w:lang w:val="x-none"/>
        </w:rPr>
        <w:lastRenderedPageBreak/>
        <w:t>търговец по реда на Търговския закон, или лице, регистрирано като търговец по съответното законодателство на държава – членка на Европейския съюз, или на държава – страна по Споразумението за Европейското икономическо пространство.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(Изм. - ДВ, бр. 85 от 2006 г., доп., бр. 60 от 2020 г., в сила от 7.07.2020 г.) Превозвачът задължително издава или осигурява издаването на багажна разписка на пътника за всеки отделен багаж, предаден за превоз в багажното помещение на автобуса.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Багажната разписка установява принадлежността на багажа към пътника.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Издаването на разписката не дава право на превозвача да събира допълнителна такса.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Превозвачът не приема и не превозва багаж, който не принадлежи на пътник, пътуващ в автобуса.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Билетът и багажната разписка са доказателство за вписаните в тях данни до доказване на противното.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(Изм. - ДВ, бр. 11 от 2002 г.) (1) (Доп. - ДВ, бр. 92 от 2005 г., изм., бр. 80 от 2007 г., бр. 50 от 2012 г., в сила от 3.07.2012 г., бр. 103 от 2012 г., в сила от 1.01.2013 г., бр. 60 от 2014 г., в сила от 1.07.2014 г.) За превози по автобусни линии се използват превозни документи: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билети, издадени по реда на наредбата по чл. 24д, ал. 1, т. 1 от: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електронни касови апарати с фискална памет;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фискални принтери;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фискални устройства, вградени в автомати за самообслужване, като билетът се издава на хартиен носител;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интегрирани автоматизирани системи за управление на търговската дейност;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билети, издадени по реда на Наредбата за условията и реда за отпечатване и контрол върху ценни книжа (обн., ДВ, бр. 101 от 1994 г.; изм., бр. 38 от 1995 г., бр. 73 от 1998 г., бр. 8 от 2001 г.; изм. и доп., бр. 54 от 2008 г. и бр. 22 от 2011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електронни билети;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2020 г., в сила от 7.07.2020 г.) карти и абонаментни карти на хартиен носител, издадени по реда на наредбата по чл. 24д, ал. 1, т. 2;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карти и абонаментни карти на електронен носител.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2012 г., в сила от 3.07.2012 г., бр. 60 от 2014 г., в сила от 1.07.2014 г.) Превозните документи по ал. 1 съдържат най-малко следните реквизити: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превози по градски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наименование на издателя на превозния документ;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надпис "Билет за пътуване", съответно "Карта за пътуване";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билета/картата;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превозна цена;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дата на издаване на билета – за превозните документи по ал. 1, т.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превози по междуселищни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 от 2017 г.) наименованието и адреса на превозвача в съответствие с лиценза за извършване на обществен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надпис "Билет за пътуване", съответно "Карта за пътуване";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билета/картата;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превозна цена;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дата на издаване на билета – за превозните документи по ал. 1, т.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(доп. – ДВ, бр. 60 от 2020 г., в сила от 7.07.2020 г.) маршрут - за превозните документи по ал. 1, т.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(доп. – ДВ, бр. 60 от 2020 г., в сила от 7.07.2020 г.) отстъпка от превозната цена за случаите, предвидени в закон или в подзаконов нормативен акт - за превозните документи по ал. 1, т.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датата на пътуване и часа на тръгване – за превозните документи по ал. 1, т. 1 и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номер на мястото на пътника – за превозните документи по ал. 1, т. 1 и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превози по международни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 от 2017 г.) наименованието и адреса на превозвача в съответствие с лиценза за извършване на обществен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надпис "Билет за пътуване";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билета;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превозна цена;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дата на издаване на билета – за превозните документи по ал. 1, т.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маршрут;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отстъпка от превозната цена за случаите, предвидени в закон или в подзаконов нормативен акт;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датата на пътуване и часа на тръгване;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номер на мястото на пътника;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 (нова – ДВ, бр. 9 от 2017 г.) срок на валидност на билета – при двупосочни билети с неуточнена дата на връщане.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2014 г., в сила от 1.07.2014 г., изм. и доп., бр. 9 от 2017 г.) Превозната цена на билети, карти и абонаментни карти на хартиен носител, издавани по реда на Наредбата за условията и реда за отпечатване и контрол върху ценни книжа, е трайно вписан при отпечатването реквизит, с изключение на билетите на химизирана хартия, които се издават най-малко в два екземпляра.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2014 г., в сила от 1.07.2014 г., изм., бр. 60 от 2020 г., в сила от 7.07.2020 г.) Продажбите на превозните документи по ал. 1, т. 3 и 5 се регистрират и отчитат по реда на наредбата по чл. 24д, ал. 1, т.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85 от 2006 г., предишна ал. 3, бр. 60 от 2014 г., в сила от 1.07.2014 г.) Когато багажната разписка не е комбинирана с билет, тя трябва да съдържа името и адреса на превозвача и имената на пътника.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2006 г., предишна ал. 4, бр. 60 от 2014 г., в сила от 1.07.2014 г.) Когато багажната разписка е комбинирана с билет, който не е поименен, тя трябва да съдържа имената на пътника.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В случаите, когато билетът не е поименен, той може да се преотстъпва, докато превозът не е започнал.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(Изм. – ДВ, бр. 60 от 2020 г., в сила от 7.07.2020 г.) Водачът предава багажите лично на приносителя на багажната разписка. При непредставяне на багажната разписка водачът не е длъжен да предаде багажа, покрит от този документ, освен ако са налице доказателства за това.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Непотърсените багажи се депозират и се съхраняват с грижата на добър търговец от превозвача или от трето лице за сметка на пътника за срок три месеца.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на превозвача по договора за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(Предишен текст на чл. 42 - ДВ, бр. 99 от 2012 г., в сила от 1.03.2013 г.) Превозвачът отговаря за живота и за всяко телесно или психическо увреждане на пътника вследствие на злополука във връзка с превоза, докато пътникът се е намирал в превозното </w:t>
      </w:r>
      <w:r>
        <w:rPr>
          <w:rFonts w:ascii="Times New Roman" w:hAnsi="Times New Roman"/>
          <w:sz w:val="24"/>
          <w:szCs w:val="24"/>
          <w:lang w:val="x-none"/>
        </w:rPr>
        <w:lastRenderedPageBreak/>
        <w:t>средство или се е качвал, или е слизал от него, или е предизвикана поради товаренето и разтоварването на багажите.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99 от 2012 г., в сила от 1.03.2013 г.) Когато при извършването на превоз, за който е приложим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наричан по-нататък "Регламент (ЕС) № 181/2011", е причинена смърт или телесна повреда на пътник, максималният размер на обезщетението, дължимо от превозвача за всеки отделен случай, е предвиденият в чл. 7, параграф 2, буква "а" от същия регламент.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Превозвачът се освобождава от отговорност, ако увреждането по чл. 42 е причинено от обстоятелства, които превозвачът, независимо от взетите от него мерки според особеностите на случая, не може да избегне или последиците от които не може да предотврати (непреодолима сила).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Превозвачът 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Превозвачът отговаря за цялостната или частичната липса или повреда на багажите на пътника от момента на получаването им до предаването им, включително за времето, през което са били съхранявани.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Превозвачът отговаря за багажите, намиращи се на превозното средство, освен ако повредата или липсата се дължат на естеството или дефекти на самия багаж или въпреки взетите мерки вредите не са могли да бъдат предотвратени (непреодолима сила).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85 от 2006 г.) Превозвачът дължи обезщетение за цялостната или частичната липса или повреда на багажите, но не повече от 1000 лв. на багажна единица.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в сила от 1.03.2013 г.) Максималният размер на обезщетението, дължимо от превозвача за всеки отделен случай на загуба или повреда на багаж при извършване на превози, за които е приложим Регламент (ЕС) № 181/2011, е предвиденият в чл. 7, параграф 2, буква "б" от същия регламент.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(1) Недоставените багажи в срок 14 дни, считано от датата, на която пътникът ги е потърсил, се считат за загубени.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багаж, считан за загубен, бъде намерен в срок една година от датата, на която пътникът го е потърсил, превозвачът е длъжен да го уведоми.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връщане на полученото обезщетение от пътника превозвачът е длъжен да му предаде намерения багаж. Пътникът запазва правото си на обезщетение за забавата.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Превозвачът се освобождава изцяло или частично от отговорност за вреди, настъпили по вина на пътника или вследствие на негово поведение, излизащо извън рамките на нормалното поведение на пътник.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В случаите, когато вредите са настъпили по вина на трето лице, превозвачът има право на регресен иск.</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Договор за превоз на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С договор за автомобилен превоз на товари превозвачът се задължава срещу заплащане да превози с превозно средство до определено местоназначение товар, който изпращачът му предава.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50.</w:t>
      </w:r>
      <w:r>
        <w:rPr>
          <w:rFonts w:ascii="Times New Roman" w:hAnsi="Times New Roman"/>
          <w:sz w:val="24"/>
          <w:szCs w:val="24"/>
          <w:lang w:val="x-none"/>
        </w:rPr>
        <w:t xml:space="preserve"> (1) Договорът за превоз се установява с товарителница.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Действителността на договора за превоз не зависи от издаването, редовността или изгубването на товарителницата.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(1) Товарителницата се изготвя в три оригинални екземпляра, подписани и подпечатани от изпращача и от превозвача.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товарът трябва да бъде натоварен на няколко превозни средства или когато товарите са от различен вид, всяка от страните има право да изисква изготвяне на толкова товарителници, колкото е броят на превозните средства или на видовете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52.</w:t>
      </w:r>
      <w:r>
        <w:rPr>
          <w:rFonts w:ascii="Times New Roman" w:hAnsi="Times New Roman"/>
          <w:sz w:val="24"/>
          <w:szCs w:val="24"/>
          <w:lang w:val="x-none"/>
        </w:rPr>
        <w:t xml:space="preserve"> (1) Изпращачът посочва в товарителницата точното наименование на товара и особените му свойства, ако има такива.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70 от 2004 г.) Едновременно с товара изпращачът предава на превозвача всички документи, изисквани от органите за държавен здравен контрол, митническите и други органи за този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(1) Товарителницата трябва да съдържа най-малко следните данни: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мястото и датата на съставянето;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и адреса на изпращача;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името и адреса на превозвача;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мястото и датата на приемане на товара за превоз и мястото на доставянето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името и адреса на получателя;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наименованието на вида на товара и вида на опаковката, а за опасните товари - тяхното общоприето наименование;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брутното тегло или изразеното по друг начин количество на товара;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броя на колетите (пакетите), особената им маркировка и номерата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58 от 2016 г.) превозната цена, допълнителните разходи, митата и други разноски, които възникват от момента на сключването на договора до доставянето на товара;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необходимите инструкции за митническите формалности и други подобни;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при необходимост - данни относно забрана за претоварване, разноски, които поема изпращачът, обявената стойност на товара, инструкциите на изпращача до превозвача относно застраховката на товара, срока за превоза и опис на документите, връчени на превозвача.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могат да вписват в товарителницата и други данни.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Изпращачът дължи обезщетение на превозвача или на трети лица за настъпилите вреди поради неверни, неточни или непълни данни, вписани в товарителницата.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Когато по искане на изпращача превозвачът впише в товарителницата посочените в предходните членове данни, счита се, че той действа от името на изпращача до доказване на противното.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(Предишен текст на чл. 56 - ДВ, бр. 17 от 2011 г.) Установяването на теглото на товара е задължение на изпращача (товародателя).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Товародателят или лицето, което извършва товаренето, са длъжни да не допускат масата на натовареното пътно превозно средство да надвишава допустимата максимална маса, отразена в свидетелството му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Натоварването и разтоварването се извършват от изпращача, получателя или спедитора, освен ако е уговорено друго.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Подреждането на товара се извършва под прякото наблюдение на водача с оглед опазване на товара и осигуряване безопасността на движението.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59.</w:t>
      </w:r>
      <w:r>
        <w:rPr>
          <w:rFonts w:ascii="Times New Roman" w:hAnsi="Times New Roman"/>
          <w:sz w:val="24"/>
          <w:szCs w:val="24"/>
          <w:lang w:val="x-none"/>
        </w:rPr>
        <w:t xml:space="preserve"> При приемането на товара превозвачът е длъжен да провери: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60 от 2020 г., в сила от 7.07.2020 г.) точността на данните в товарителницата относно броя на пакетите, маркировката и номерата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видимото състояние на товара и опаковката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60.</w:t>
      </w:r>
      <w:r>
        <w:rPr>
          <w:rFonts w:ascii="Times New Roman" w:hAnsi="Times New Roman"/>
          <w:sz w:val="24"/>
          <w:szCs w:val="24"/>
          <w:lang w:val="x-none"/>
        </w:rPr>
        <w:t xml:space="preserve"> (1) Превозвачът вписва в товарителницата мотивираните си възражения по повод на точността на данните в товарителницата и видимото състояние на товара и опаковката му. Изпращачът не е обвързан от възраженията, освен ако ги е приел изрично с товарителницата.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невписване на възражения от превозвача се приема, че товарът и опаковката му са били в добро състояние при приемането за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превозвачът не разполага със средства да провери данните, той вписва в товарителницата възраженията си, включително и по видимото състояние на товара и опаковката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61.</w:t>
      </w:r>
      <w:r>
        <w:rPr>
          <w:rFonts w:ascii="Times New Roman" w:hAnsi="Times New Roman"/>
          <w:sz w:val="24"/>
          <w:szCs w:val="24"/>
          <w:lang w:val="x-none"/>
        </w:rPr>
        <w:t xml:space="preserve"> Товарителницата удостоверява условията на договора и получаването на товара от превозвача до доказване на противното.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62.</w:t>
      </w:r>
      <w:r>
        <w:rPr>
          <w:rFonts w:ascii="Times New Roman" w:hAnsi="Times New Roman"/>
          <w:sz w:val="24"/>
          <w:szCs w:val="24"/>
          <w:lang w:val="x-none"/>
        </w:rPr>
        <w:t xml:space="preserve"> Специалните приспособления по автомобила при превоз на товари с особени изисквания поради естеството (вида), размерите и теглото на товара са за сметка на изпращача.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63.</w:t>
      </w:r>
      <w:r>
        <w:rPr>
          <w:rFonts w:ascii="Times New Roman" w:hAnsi="Times New Roman"/>
          <w:sz w:val="24"/>
          <w:szCs w:val="24"/>
          <w:lang w:val="x-none"/>
        </w:rPr>
        <w:t xml:space="preserve"> Изпращачът има право да поиска от превозвача спиране на превоза, промяна на предвиденото място за доставяне или доставяне на товара на друг получател, но не по-късно от предаването на екземпляра от товарителницата на получателя. В този случай изпращачът поема всички разноски, свързани с промяната.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Товарът, заедно с товарителницата, се предава на посочения в товарителницата получател или на негов пълномощник.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След пристигането на товара на предвиденото в товарителницата място получателят има право да получи втория екземпляр от товарителницата и товара срещу подпис.</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при договор за превоз на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Изпращачът отговаря пред превозвача за вредите, нанесени на лица, вещи или други товари, и за разноските, произтичащи от недостатъци на опаковката на товара, освен ако тези недостатъци са били видими или известни на превозвача при приемането на товара за превоз и той не е направил възражение по този повод.</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Превозвачът отговаря за пълната или частичната липса или повреда на товара от момента на приемането му за превоз до получаването му, както и за забава при доставянето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68.</w:t>
      </w:r>
      <w:r>
        <w:rPr>
          <w:rFonts w:ascii="Times New Roman" w:hAnsi="Times New Roman"/>
          <w:sz w:val="24"/>
          <w:szCs w:val="24"/>
          <w:lang w:val="x-none"/>
        </w:rPr>
        <w:t xml:space="preserve"> (1) Превозвачът се освобождава от отговорност по чл. 67, когато липсата, повредата или забавата се дължат на изпращача или на получателя, на присъщ недостатък на товара или на обстоятелства, които превозвачът не е могъл да избегне и последиците от които не е могъл да преодолее (непреодолима сила).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да се освободи от отговорност по ал. 1, превозвачът не може да се позовава на недостатъци на превозното средство, с което си служи, за да извърши превоза, или на грешки на водача.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Доказването на обстоятелствата по ал. 1 е в тежест на превозвача.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69.</w:t>
      </w:r>
      <w:r>
        <w:rPr>
          <w:rFonts w:ascii="Times New Roman" w:hAnsi="Times New Roman"/>
          <w:sz w:val="24"/>
          <w:szCs w:val="24"/>
          <w:lang w:val="x-none"/>
        </w:rPr>
        <w:t xml:space="preserve"> Счита се, че има забава в доставянето, когато товарът не е бил доставен в </w:t>
      </w:r>
      <w:r>
        <w:rPr>
          <w:rFonts w:ascii="Times New Roman" w:hAnsi="Times New Roman"/>
          <w:sz w:val="24"/>
          <w:szCs w:val="24"/>
          <w:lang w:val="x-none"/>
        </w:rPr>
        <w:lastRenderedPageBreak/>
        <w:t>уговорения срок или ако не е уговорен срок, когато действителното времетраене на превоза надвишава обичайно необходимото време за такъв превоз, извършен с грижата на добър търговец.</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Счита се, без да са необходими други доказателства, че товарът е изгубен, когато той не бъде доставен в срок тридесет дни след изтичане на уговорения срок или в случаите, когато такъв срок не е уговорен, шестдесет дни след приемането на товара за превоз от превозвача.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получаване на обезщетението за изгубения товар правоимащият може да поиска да бъде уведомен писмено веднага щом товарът се намери в течение на една година, считано от изплащането на обезщетението.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(Изм. - ДВ, бр. 11 от 2002 г.) (1) Превозвачът дължи обезщетение за цялостна или частична липса на товара, което се изчислява според неговата стойност на мястото и по времето, когато е бил приет за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Стойността на товара се определя по борсовия курс или при липса на такъв - по текущата цена на пазара, или при липса на такава - по обичайната стойност на товарите от същия вид и качество.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58 от 2016 г.) Обезщетението за цялостна или частична липса на товара е в размер на вредата, но не повече от 8,33 разчетни парични единици на килограм липсващо бруто тегло. В случай на цялостна липса се връщат превозната цена, митата и другите разноски по превоза на товара изцяло, а при частична липса - пропорционално, като други обезщетения не се дължат.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72.</w:t>
      </w:r>
      <w:r>
        <w:rPr>
          <w:rFonts w:ascii="Times New Roman" w:hAnsi="Times New Roman"/>
          <w:sz w:val="24"/>
          <w:szCs w:val="24"/>
          <w:lang w:val="x-none"/>
        </w:rPr>
        <w:t xml:space="preserve"> (1) Превозвачът дължи обезщетение при частична повреда на товара съобразно стойността на обезценяването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Обезщетението не може да надвишава сумата, която би се получила при цялостна липса на товара.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Рекламации и искове при договори за превоз на товари и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(1) Увреденият клиент има право да предяви рекламация пред автомобилния превозвач.</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рекламацията си клиентът е длъжен да приложи превозните документи и всички други документи, доказващи претърпяната вреда.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74.</w:t>
      </w:r>
      <w:r>
        <w:rPr>
          <w:rFonts w:ascii="Times New Roman" w:hAnsi="Times New Roman"/>
          <w:sz w:val="24"/>
          <w:szCs w:val="24"/>
          <w:lang w:val="x-none"/>
        </w:rPr>
        <w:t xml:space="preserve"> Право да предявява рекламация има: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превозите на товари - изпращачът на товара, в 30-дневен срок от датата на получаването;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превоз на багажи - предявителят на багажната разписка, в 7-дневен срок от приключването на превоза;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във всички останали случаи - предявителят на документа, по който се рекламира, в 30-дневен срок.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Предявяването на рекламация не е пречка за предявяване на иск.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76.</w:t>
      </w:r>
      <w:r>
        <w:rPr>
          <w:rFonts w:ascii="Times New Roman" w:hAnsi="Times New Roman"/>
          <w:sz w:val="24"/>
          <w:szCs w:val="24"/>
          <w:lang w:val="x-none"/>
        </w:rPr>
        <w:t xml:space="preserve"> Исковете по чл. 75 се погасяват с изтичането на едногодишен давностен срок, а исковете, произтичащи от смърт или от телесна повреда на пътник, се погасяват с изтичането на 3-годишен давностен срок.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77.</w:t>
      </w:r>
      <w:r>
        <w:rPr>
          <w:rFonts w:ascii="Times New Roman" w:hAnsi="Times New Roman"/>
          <w:sz w:val="24"/>
          <w:szCs w:val="24"/>
          <w:lang w:val="x-none"/>
        </w:rPr>
        <w:t xml:space="preserve"> (1) Предявяването на рекламация спира давността до деня на писменото й </w:t>
      </w:r>
      <w:r>
        <w:rPr>
          <w:rFonts w:ascii="Times New Roman" w:hAnsi="Times New Roman"/>
          <w:sz w:val="24"/>
          <w:szCs w:val="24"/>
          <w:lang w:val="x-none"/>
        </w:rPr>
        <w:lastRenderedPageBreak/>
        <w:t>отхвърляне или частичното й приемане.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частично признаване на рекламацията давността продължава да тече само за останалата спорна част от рекламацията.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ВРЕМЕ ЗА УПРАВЛЕНИЕ НА ПРЕВОЗНОТО СРЕДСТВО, ПРЕКЪСВАНЕ И ВРЕМЕ ЗА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ПОЧИВКА. ОГРАНИЧАВАНЕ НА СКОРОСТТА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99 от 2003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(Изм. - ДВ, бр. 11 от 2002 г., бр. 80 от 2007 г.) (1) (Доп. – ДВ, бр. 60 от 2020 г., в сила от 7.07.2020 г.) При извършване на превози на пътници с автобуси и превози на товари с автомобили, които самостоятелно или в състав от пътни превозни средства имат допустима максимална маса над 3,5 тона, лицата, осъществяващи превози за собствена сметка, лицата по чл. 24е, превозвачите и водачите спазват изискванията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99 от 2012 г.)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наричан по-нататък "Регламент 561/2006" и на Европейската спогодба за работата на екипажите на превозните средства, извършващи международни автомобилни превози, съставена в Женева на 1 юли 1970 г. (ратифицирана със закон - ДВ, бр. 28 от 1995 г.) (обн., ДВ, бр. 99 от 1995 г.; изм., бр. 27 от 2012 г.), наричана по-нататък "AETR";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2012 г., изм., бр. 9 от 2017 г.)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наричан по-нататък "Регламент (ЕС) № 165/2014", или AETR.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17 от 2011 г.) Не е задължително оборудването с тахографи на превозните средства, посочени в чл. 13, параграф 1, букви "б", "в", "г", изречение първо, букви "з", "й", "м" и "о" от Регламент 561/2006, при извършване на превози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 на превози с превозните средства по ал. 2 водачите спазват изискванията за времето за управление, прекъсване и почивка по чл. 5 - 9 от Регламент 561/2006.</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Изискванията за времето за управление, прекъсване и почивка при извършване на превози с превозни средства по чл. 3, буква "а" от Регламент 561/2006 се определят от министъра на транспорта, информационните технологии и съобщенията с наредбата по чл. 89,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79.</w:t>
      </w:r>
      <w:r>
        <w:rPr>
          <w:rFonts w:ascii="Times New Roman" w:hAnsi="Times New Roman"/>
          <w:sz w:val="24"/>
          <w:szCs w:val="24"/>
          <w:lang w:val="x-none"/>
        </w:rPr>
        <w:t xml:space="preserve"> (Изм. - ДВ, бр. 11 от 2002 г., отм.,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80.</w:t>
      </w:r>
      <w:r>
        <w:rPr>
          <w:rFonts w:ascii="Times New Roman" w:hAnsi="Times New Roman"/>
          <w:sz w:val="24"/>
          <w:szCs w:val="24"/>
          <w:lang w:val="x-none"/>
        </w:rPr>
        <w:t xml:space="preserve"> (Отм. - ДВ,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(Изм. и доп. - ДВ, бр. 11 от 2002 г., отм.,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82.</w:t>
      </w:r>
      <w:r>
        <w:rPr>
          <w:rFonts w:ascii="Times New Roman" w:hAnsi="Times New Roman"/>
          <w:sz w:val="24"/>
          <w:szCs w:val="24"/>
          <w:lang w:val="x-none"/>
        </w:rPr>
        <w:t xml:space="preserve"> (Изм. и доп. - ДВ, бр. 11 от 2002 г., отм.,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w:t>
      </w:r>
      <w:r>
        <w:rPr>
          <w:rFonts w:ascii="Times New Roman" w:hAnsi="Times New Roman"/>
          <w:sz w:val="24"/>
          <w:szCs w:val="24"/>
          <w:lang w:val="x-none"/>
        </w:rPr>
        <w:t xml:space="preserve"> (Отм. - ДВ,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83а.</w:t>
      </w:r>
      <w:r>
        <w:rPr>
          <w:rFonts w:ascii="Times New Roman" w:hAnsi="Times New Roman"/>
          <w:sz w:val="24"/>
          <w:szCs w:val="24"/>
          <w:lang w:val="x-none"/>
        </w:rPr>
        <w:t xml:space="preserve"> (Нов - ДВ, бр. 11 от 2002 г., отм.,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(Отм. - ДВ,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(Отм. - ДВ,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(Отм. - ДВ,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(1) (Доп. - ДВ, бр. 92 от 2005 г., предишен текст на чл. 87, бр. 80 от 2007 г.) Минималната възраст на водачите, осъществяващи превози на пътници и превози на товари с максимално допустимо тегло на превозното средство над 7,5 тона, и на водачите, осъществяващи таксиметрови превози на пътници, е 21 години, а за всички останали - 18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2007 г.) Водач, гражданин на държава - членка на Европейския съюз, който притежава удостоверение за професионална компетентност, признато от една от държавите членки, удостоверяващо, че той е завършил курс на обучение за водачи на превозни средства за превоз на товари и е навършил 18 години, се допуска да управлява превозно средство при превоз на товари с допустима максимална маса над 7,5 тона.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(Изм. - ДВ, бр. 99 от 2003 г., бр. 80 от 2007 г., бр. 17 от 2011 г., бр. 60 от 2020 г., в сила от 7.07.2020 г.) Лицата по чл. 6, ал. 1, които осъществяват превози на пътници по автобусни линии, лицата, които извършват превоз за собствена сметка, и лицата по чл. 24е, които извършват превози с моторни превозни средства, които не попадат в обхвата на Регламент (ЕО) № 561/2006 или на AETR, изготвят график за работа за водачите.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88а.</w:t>
      </w:r>
      <w:r>
        <w:rPr>
          <w:rFonts w:ascii="Times New Roman" w:hAnsi="Times New Roman"/>
          <w:sz w:val="24"/>
          <w:szCs w:val="24"/>
          <w:lang w:val="x-none"/>
        </w:rPr>
        <w:t xml:space="preserve"> (Нов - ДВ, бр. 92 от 2005 г.) (1) Общата продължителност на периода на ежедневно управление при извършване на таксиметрови превози на пътници не трябва да надхвърля 12 часа. Почивката между два периода на ежедневно управление трябва да е не по-малко от 11 часа.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период от 4 часа управление водачът на лек таксиметров автомобил трябва да направи прекъсване най-малко 30 минути, освен ако започва период за почивка.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Прекъсването по ал. 2 може да бъде заменено от прекъсвания с продължителност най-малко 15 минути всяко, вместени в периода за управление на превозното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Седмичната почивка на водачите, извършващи таксиметрови превози на пътници, е не по-малко от 36 последователни часа.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89.</w:t>
      </w:r>
      <w:r>
        <w:rPr>
          <w:rFonts w:ascii="Times New Roman" w:hAnsi="Times New Roman"/>
          <w:sz w:val="24"/>
          <w:szCs w:val="24"/>
          <w:lang w:val="x-none"/>
        </w:rPr>
        <w:t xml:space="preserve"> (Изм. - ДВ, бр. 11 от 2002 г., бр. 99 от 2003 г., относно влизането в сила виж § 48 от ЗИД на ЗАП, бр. 95 от 2005 г., доп., бр. 102 от 2005 г., изм., бр. 102 от 2006 г., бр. 80 от 2007 г.) (1) (Изм. - ДВ, бр. 93 от 2009 г., в сила от 25.12.2009 г., бр. 9 от 2017 г.) Министърът на транспорта, информационните технологии и съобщенията изпълнява функциите на компетентен орган, свързани с издаването на картите за дигитални тахографи, и определя с наредба необходимите мерки за изпълнението и прилагането на Регламент (ЕС) № 165/2014 и Регламент 561/2006 съобразно своите компетенции.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Държавната агенция за метрологичен и технически надзор изпълнява функциите на компетентен орган, свързани с изискванията, условията и реда за регистрация на лицата, извършващи проверки, монтаж или ремонт на тахографи.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Българския институт по метрология изпълнява функциите на компетентен орган по одобряването на типа на тахографите, тахографските листове и картите за дигиталните тахографи.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93 от 2009 г., в сила от 25.12.2009 г., бр. 14 от 2015 г., бр. 9 от 2017 г.) Министърът на икономиката определя с наредба необходимите мерки за изпълнението </w:t>
      </w:r>
      <w:r>
        <w:rPr>
          <w:rFonts w:ascii="Times New Roman" w:hAnsi="Times New Roman"/>
          <w:sz w:val="24"/>
          <w:szCs w:val="24"/>
          <w:lang w:val="x-none"/>
        </w:rPr>
        <w:lastRenderedPageBreak/>
        <w:t>и прилагането на Регламент (ЕС) № 165/2014, свързани с одобряването на типа на тахографите, тахографските листове и картите за дигиталните тахографи и с изискванията, условията и реда за регистрация на лицата, извършващи проверки, монтаж или ремонт на тахографи.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89а.</w:t>
      </w:r>
      <w:r>
        <w:rPr>
          <w:rFonts w:ascii="Times New Roman" w:hAnsi="Times New Roman"/>
          <w:sz w:val="24"/>
          <w:szCs w:val="24"/>
          <w:lang w:val="x-none"/>
        </w:rPr>
        <w:t xml:space="preserve"> (Нов - ДВ, бр. 99 от 2003 г., относно влизането в сила виж § 48 от ЗИД на ЗАП, доп., бр. 92 от 2005 г., бр. 102 от 2005 г., изм., бр. 102 от 2006 г., бр. 80 от 2007 г.) (1) Дейностите по монтаж, активиране, калибриране, контролни проверки и ремонт на тахографи, наричани по-нататък "монтаж или монтаж и ремонт на тахографи", се извършват от лица, които са вписани в регистъра на лицата, извършващи такава дейност, и са получили удостоверение за това от председателя на Държавната агенция за метрологичен и технически надзор или от оправомощени от него длъжностни лица.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Удостоверението по ал. 1 се издава на лица, които: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регистрирани по Търговския закон, не са обявени в несъстоятелност и не са в производство за обявяване на несъстоятелност;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60 от 2020 г., в сила от 7.07.2020 г.) не са превозвачи и не извършват превози за собствена сметка, не участват в капитала, управлението или контрола на търговски дружества, които са превозвачи или извършват превози за собствена сметка;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2011 г., бр. 9 от 2017 г., доп., бр. 60 от 2020 г., в сила от 7.07.2020 г.) разполагат с квалифициран персонал, нает по трудово правоотношение с трудови договори, за които е изпратено уведомление по реда на чл. 62 от Кодекса на труда, който притежава най-малко средно образование и квалификация, необходими за извършване на дейността, и който е преминал обучение за извършване на монтаж или монтаж и ремонт на тахографи в съответствие с изискванията на Регламент (ЕС) № 165/2014;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60 от 2020 г., в сила от 7.07.2020 г.) разполагат с материално-технически условия, помещение с точен адрес с прилежаща инфраструктура към него и оборудване за извършване на дейността, включително за извличане на информация от дигитални тахографи;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разполагат с необходимите за дейността нормативни актове, процедури и инструкции за работа;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2020 г., в сила от 7.07.2020 г.) не са включили в органите си за управление физически лица, участвали в органите на управление на регистрирани лица с отнета регистрация по чл. 89в, ал. 1, т. 2 и 3 през предходен двугодишен период.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Лицата по ал. 1 трябва да отговарят и на допълнителни изисквания, определени с наредбата по чл. 89, ал. 4, в зависимост от вида на тахографите, които ще монтират или ще монтират и ремонтират.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Съответствието на лицата с изискванията по ал. 2 се удостоверява със: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99 от 2012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93 от 2017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93 от 2017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декларация, че лицето не е превозвач и не извършва превози за собствена сметка;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93 от 2017 г.) документ за образование и квалификация на персонала;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17 от 2011 г., бр. 9 от 2017 г.) документи за преминато обучение на сервизните техници за извършване на монтаж или монтаж и ремонт на тахографи в съответствие с изискванията на Регламент (ЕС) № 165/2014, издадени от производителите </w:t>
      </w:r>
      <w:r>
        <w:rPr>
          <w:rFonts w:ascii="Times New Roman" w:hAnsi="Times New Roman"/>
          <w:sz w:val="24"/>
          <w:szCs w:val="24"/>
          <w:lang w:val="x-none"/>
        </w:rPr>
        <w:lastRenderedPageBreak/>
        <w:t>на тахографи или от лица, оправомощени от тях или от компетентни органи на държавите членки;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17 от 2011 г., бр. 9 от 2017 г.) документи, удостоверяващи разполагане с оборудване за проверка и калибриране на тахографи в съответствие с изискванията на Регламент (ЕС) № 165/2014, издадени от лицата по т. 6.</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Длъжностните лица от Държавната агенция за метрологичен и технически надзор извършват преглед на подадените документи и проверка на място за установяване на съответствие с изискванията на ал. 2 и 3. При проверката на място длъжностните лица имат право на достъп до местата, на които ще се извършва дейността, и да изискват писмени и устни обяснения от персонала на лицето, кандидатстващо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лицето отговаря на изискванията на ал. 2 и 3, председателят на Държавната агенция за метрологичен и технически надзор или оправомощените от него длъжностни лица вписват лицето в регистъра по чл. 89г и му издават удостоверение за извършване на монтаж или монтаж и ремонт на тахографи, а когато лицето не отговаря на изискванията, мотивирано отказват регистрацията. Регистрацията е за срок три години.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Отказите на председателя на Държавната агенция за метрологичен и технически надзор или на оправомощените длъжностни лица да регистрират лицата по ал. 1 подлежат на обжалване в 14-дневен срок от получаването им по реда на Административнопроцесуалния кодекс.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За проверка на документи, проверка на място и издаване на удостоверение при регистриране на лица за монтаж или за монтаж и ремонт на тахографи се събират такси, определени с тарифа за таксите, които се събират в системата на Държавната агенция за метрологичен и технически надзор по Закона за държавните такси.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89б.</w:t>
      </w:r>
      <w:r>
        <w:rPr>
          <w:rFonts w:ascii="Times New Roman" w:hAnsi="Times New Roman"/>
          <w:sz w:val="24"/>
          <w:szCs w:val="24"/>
          <w:lang w:val="x-none"/>
        </w:rPr>
        <w:t xml:space="preserve"> (Нов - ДВ, бр. 80 от 2007 г.) (1) (Предишен текст на чл. 89б – ДВ, бр. 60 от 2020 г., в сила от 7.07.2020 г.) Лицата, вписани в регистъра за извършване на монтаж или монтаж и ремонт на тахографи, са длъжни: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17 от 2011 г., изм., бр. 9 от 2017 г.) да извършват дейностите съгласно изискванията на наредбата по чл. 89, ал. 4 и на Регламент (ЕС) № 165/2014;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2011 г., бр. 60 от 2020 г., в сила от 7.07.2020 г.) да изпълняват предписанията и указанията, дадени им от Държавната агенция за метрологичен и технически надзор при контрола по чл. 91, ал. 8;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промяна на обстоятелствата по чл. 89а, ал. 2 в 7-дневен срок да уведомят Държавната агенция за метрологичен и технически надзор.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60 от 2020 г., в сила от 7.07.2020 г.) В случаите по ал. 1, т. 3 регистрираните лица подават заявление, към което прилагат съответните документи по чл. 89а, ал.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Председателят на Държавната агенция за метрологичен и технически надзор или оправомощени от него длъжностни лица в едномесечен срок от подаване на заявлението за промяна на обстоятелствата по чл. 89а, ал. 2 извършват вписване в регистъра по чл. 89г и издават удостоверение, когато са изпълнени изискванията на чл. 89а, ал. 2 –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Удостоверението по ал. 3 се издава за срок до изтичане на срока на издаденото удостоверение по чл. 89а, ал. 6.</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2020 г., в сила от 7.07.2020 г.) За издаването на удостоверението по ал. 3 се събират такси, определени с тарифата по чл. 89а, ал. 8.</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89в.</w:t>
      </w:r>
      <w:r>
        <w:rPr>
          <w:rFonts w:ascii="Times New Roman" w:hAnsi="Times New Roman"/>
          <w:sz w:val="24"/>
          <w:szCs w:val="24"/>
          <w:lang w:val="x-none"/>
        </w:rPr>
        <w:t xml:space="preserve"> (Нов - ДВ, бр. 80 от 2007 г.) (1) Председателят на Държавната агенция за метрологичен и технически надзор или оправомощените от него длъжностни лица </w:t>
      </w:r>
      <w:r>
        <w:rPr>
          <w:rFonts w:ascii="Times New Roman" w:hAnsi="Times New Roman"/>
          <w:sz w:val="24"/>
          <w:szCs w:val="24"/>
          <w:lang w:val="x-none"/>
        </w:rPr>
        <w:lastRenderedPageBreak/>
        <w:t>заличават лицето от регистъра по чл. 89г и обезсилват издаденото удостоверение с мотивирана писмена заповед,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лицето престане да отговаря на някое от изискванията на чл. 89а, ал. 2 или 3;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60 от 2020 г., в сила от 7.07.2020 г.) системно не изпълнява задълженията си по "Регламент (ЕС) № 165/2014", този закон и наредбата по чл. 89, ал. 4;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съответен компетентен орган е установил, че удостоверението е издадено въз основа на неистински документ или на документ с невярно съдържание;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монтира устройство за манипулиране (за промяна на данните, регистрирани или записани от) на тахографи и/или прикрива наличието на такова;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2020 г., в сила от 7.07.2020 г.) извършва монтаж, проверки или ремонт на тахографи извън посоченото в удостоверението за регистрация място за сервизна дейност.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Заповедите по ал. 1 подлежат на обжалване в 14-дневен срок от получаването им по реда на Административнопроцесуалния кодекс. Обжалването не спира изпълнението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Лице, на което е заличена регистрацията на основание ал. 1, т. 2 и 3, може да подаде заявление за регистрация не по-рано от две години от датата на обезсилване на удостоверението.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искане на регистрираното лице председателят на Държавната агенция за метрологичен и технически надзор или оправомощените от него длъжностни лица спират временно или прекратяват действието на регистрацията по чл. 89а,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89г.</w:t>
      </w:r>
      <w:r>
        <w:rPr>
          <w:rFonts w:ascii="Times New Roman" w:hAnsi="Times New Roman"/>
          <w:sz w:val="24"/>
          <w:szCs w:val="24"/>
          <w:lang w:val="x-none"/>
        </w:rPr>
        <w:t xml:space="preserve"> (Нов - ДВ, бр. 80 от 2007 г.) Държавната агенция за метрологичен и технически надзор води публичен регистър на лицата, регистрирани за извършване на монтаж или монтаж и ремонт на тахографи. Информация за тези лица се публикува в официалния бюлетин на агенцията.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89д.</w:t>
      </w:r>
      <w:r>
        <w:rPr>
          <w:rFonts w:ascii="Times New Roman" w:hAnsi="Times New Roman"/>
          <w:sz w:val="24"/>
          <w:szCs w:val="24"/>
          <w:lang w:val="x-none"/>
        </w:rPr>
        <w:t xml:space="preserve"> (Нов - ДВ, бр. 80 от 2007 г.) (1) (Изм. - ДВ, бр. 93 от 2009 г., в сила от 25.12.2009 г.) Министърът на транспорта, информационните технологии и съобщенията определя с наредба изискванията за задължителна употреба на устройства за ограничаване на скоростта, монтирани в моторните превозни средства.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монтаж и настройка на устройствата за ограничаване скоростта на моторните превозни средства, произведени без такива устройства, както и изискванията към лицата, извършващи техния монтаж и настройка, се определят с наредбата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устройства за ограничаване на скоростта трябва да бъдат оборудвани моторните превозни средства от следните категории: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М3 с технически допустима максимална маса над 10 тона и N3 за превози на пътници или товари на територията на Република България, на територията на държавите - членки на Европейския съюз, и за международни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М3 с технически допустима максимална маса от 5 до 10 тона и N2 с технически допустима максимална маса от 7,5 до 12 тона с дата на първа регистрация след 1 октомври 2001 г. за превози на пътници или товари на територията на Република България, на територията на държавите - членки на Европейския съюз, и за международни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М2 и N2 с технически допустима максимална маса от 3,5 до 7,5 тона с дата на първа регистрация след 1 октомври 2001 г. за превози на пътници или товари на територията на държавите - членки на Европейския съюз, и за международни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(В сила от 1.01.2008 г. - ДВ, бр. 80 от 2007 г.) М2 и N2 с технически допустима максимална маса от 3,5 до 7,5 тона с дата на първа регистрация след 1 октомври 2001 г. за превози на пътници или товари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устройства за ограничаване на скоростта не трябва да бъдат оборудвани моторните превозни средства: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категории М2 и М3 с конструктивна максимална скорост, по-малка от 100 км/ч;</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категории N2 и N3 с конструктивна максимална скорост, по-малка от 90 км/ч;</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102 от 2008 г., бр. 93 от 2009 г., в сила от 25.12.2009 г.) на Министерството на отбраната, както и на съюзнически и/или чужди въоръжени сили, преминаващи през територията на Република България или пребиваващи на нея и на Министерството на вътрешните работи или намиращи се под тяхно разпореждане;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които се извършват превози по градски линии от общинската транспортна схема;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които се извършват превози извън пътищата, отворени за обществено ползване;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 които се извършват научни изследвания по пътищата.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(Изм. - ДВ, бр. 99 от 2003 г., бр. 92 от 2005 г., бр. 80 от 2007 г.) Данните, регистрирани върху тахографските листове или другите носители на информация, служат като доказателство за скоростта на движението на автомобилите и времето за управление, прекъсване и почивка на екипажите.</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 "а"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99 от 2012 г., в сила от 14.12.2012 г.)</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ВНЕДРЯВАНЕ И ИЗПОЛЗВАНЕ НА ИНТЕЛИГЕНТНИ ТРАНСПОРТНИ СИСТЕМИ В ОБЛАСТТА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АВТОМОБИЛНИЯ ТРАНСПОРТ И ИНТЕРФЕЙСИ С ОСТАНАЛИТЕ ВИДОВЕ ТРАНСПОРТ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90а.</w:t>
      </w:r>
      <w:r>
        <w:rPr>
          <w:rFonts w:ascii="Times New Roman" w:hAnsi="Times New Roman"/>
          <w:sz w:val="24"/>
          <w:szCs w:val="24"/>
          <w:lang w:val="x-none"/>
        </w:rPr>
        <w:t xml:space="preserve"> (Нов - ДВ, бр. 99 от 2012 г., в сила от 14.12.2012 г.) (1) Министърът на транспорта, информационните технологии и съобщенията координира дейностите при внедряване и използване на интелигентни транспортни системи в областта на автомобилния транспорт и интерфейси с останалите видове транспорт.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подпомагане дейността на министъра на транспорта, информационните технологии и съобщенията по ал. 1 се създава Съвет по интелигентните транспортни системи, наричан по-нататък "съвета".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по ал. 2 се състои от председател, заместник-председатели и членове.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66 от 2013 г., в сила от 26.07.2013 г., бр. 98 от 2014 г., в сила от 28.11.2014 г., бр. 23 от 2021 г., в сила от 19.03.2021 г.) Председател на съвета по ал. 2 е министърът на транспорта, информационните технологии и съобщенията, а заместник-председатели са заместник-министър на транспорта, информационните технологии и съобщенията, заместник-министър на вътрешните работи, заместник-министър на регионалното развитие и благоустройството и председателят на Държавна агенция "Безопасност на движението по пътищата".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66 от 2013 г., в сила от 26.07.2013 г., бр. 98 от 2014 г., в сила от 28.11.2014 г., бр. 14 от 2015 г., бр. 23 от 2021 г., в сила от 19.03.2021 г.) Членове на съвета по ал. 2 са представители на Министерството на транспорта, информационните технологии и съобщенията, Министерството на регионалното развитие и благоустройството, </w:t>
      </w:r>
      <w:r>
        <w:rPr>
          <w:rFonts w:ascii="Times New Roman" w:hAnsi="Times New Roman"/>
          <w:sz w:val="24"/>
          <w:szCs w:val="24"/>
          <w:lang w:val="x-none"/>
        </w:rPr>
        <w:lastRenderedPageBreak/>
        <w:t>Министерството на вътрешните работи и на Министерството на икономиката, определени от съответните министри, представители на Агенция "Пътна инфраструктура", на Българския институт за стандартизация, на Комисията за защита на потребителите, на Комисията за защита на личните данни, Националното сдружение на общините на Република България и на Държавна агенция "Безопасност на движението по пътищата", определени от съответните им ръководители.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необходимост председателят на съвета по ал. 2 може да кани за участие в работата му представители на други държавни органи, органи на местното самоуправление, представители на неправителствени организации, на висши учебни заведения в страната и други заинтересовани страни, чийто предмет на дейност има отношение към интелигентните транспортни системи.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Поименният състав на съвета по ал. 2 се определя със заповед на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66 от 2013 г., в сила от 26.07.2013 г., бр. 98 от 2014 г., в сила от 28.11.2014 г.) Министърът на транспорта, информационните технологии и съобщенията съгласувано с министъра на вътрешните работи и с министъра на регионалното развитие и благоустройството издава правилник за работата на съвета по ал.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Министерството на транспорта, информационните технологии и съобщенията подпомага организационно-технически дейността на съвета по ал.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Съветът по ал. 2:</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подпомага министъра на транспорта, информационните технологии и съобщенията при осъществяване на правомощията му по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 и приема Национален план за действие за внедряване и използване на интелигентни транспортни системи и интерфейси с останалите видове транспорт и наблюдава изпълнението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обсъжда и подготвя доклад с информация относно напредъка за националните дейности и проекти по отношение на приоритетните области за използване на спецификации и стандарти за интелигентни транспортни системи;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прави предложения за промени в правното регулиране в областта на внедряването на интелигентни транспортни системи;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прави предложения до министъра на транспорта, информационните технологии и съобщенията във връзка с ефективното прилагане на законодателството, свързано с внедряването на интелигентни транспортни системи;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дава становища по нормативни актове, свързани с интелигентни транспортни системи;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обсъжда други въпроси, свързани с внедряването на интелигентни транспортни системи.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 решение на съвета по ал. 2 към него могат да се създават работни групи за решаване на отделни проблеми и задачи.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90б.</w:t>
      </w:r>
      <w:r>
        <w:rPr>
          <w:rFonts w:ascii="Times New Roman" w:hAnsi="Times New Roman"/>
          <w:sz w:val="24"/>
          <w:szCs w:val="24"/>
          <w:lang w:val="x-none"/>
        </w:rPr>
        <w:t xml:space="preserve"> (Нов - ДВ, бр. 99 от 2012 г., в сила от 14.12.2012 г.) Правилата относно внедряването и използването на интелигентни транспортни системи в областта на автомобилния транспорт и интерфейси с останалите видове транспорт се определят с наредба на Министерския съвет.</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(Загл. изм. - ДВ, бр. 11 от 2002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(1) (Изм. - ДВ, бр. 102 от 2005 г., доп., бр. 60 от 2020 г., в сила от 7.07.2020 г.) Министърът на транспорта, информационните технологии и съобщенията съвместно с министъра на вътрешните работи ръководи и осъществява контрола по прилагането на закона при извършването на превози на пътници и товари с моторни превозни средства с българска или чуждестранна регистрация с изключение на превозите, извършвани от Министерството на вътрешните работи, Министерството на правосъдието, Министерството на отбраната и от съюзническите и/или чуждите въоръжени сили, преминаващи през територията на Република България или пребиваващи на нея.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Контролът по ал. 1 се осъществява чрез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Длъжностните лица от Изпълнителна агенция "Автомобилна администрация" имат право: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85 от 2006 г.) да спират моторните превозни средства, извършващи обществени превози на пътници и товари и превози на пътници и товари за собствена сметка, за проверка;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85 от 2006 г.) на достъп до гаражите, сервизите, автогарите и всички помещения, свързани с дейността на превозвачите и на лицата, извършващи превози за собствена сметка;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99 от 2003 г.) да изискват от водачите и превозвачите за проверка и при необходимост да задържат всички документи, свързани с превоза на пътници 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контролират реда за заявяване, предоставяне, ползване и отчитане на разрешенията за извършване на превоз на пътници 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85 от 2006 г.) да осъществяват контрол по спазване на правилата за извършване на обществен превоз на пътници и товари и за извършване на превози за собствена сметка, както и на техническата изправност на пътните превозни средства, с които се извършват превозите;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11 от 2002 г., изм., бр. 17 от 2011 г.) да контролират състоянието на материалната база и изпълнението на учебната документация в курсове за обучение на водачи за придобиване на начална квалификация и за усъвършенстване на познанията им, организирани по чл. 7в, ал. 1;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11 от 2002 г.) да осъществяват контрол върху състоянието и дейността на автогарите;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99 от 2003 г., доп., бр. 41 от 2010 г.) да осъществяват контрол по спазване на правилата за извършване превоз на опасни товари, включително превоз на отпадъци в случаите по чл. 50, т. 3, буква "г" от Регламент (ЕО) № 1013/2006 г. на Европейския парламент и на Съвета от 14 юни 2006 г. относно превози на отпадъци;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99 от 2003 г.) да контролират състоянието на материалната база и изпълнението на учебните програми от търговците или юридическите лица с нестопанска цел, получили разрешение за организиране на курсове за обучение на водачи на моторни превозни средства за извършване превоз на опасни товари и/или на консултанти по безопасността при превозите на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80 от 2007 г.) да ползват технически средства за установяване на размерите, масата, натоварването на ос и техническото състояние на пътните превозни </w:t>
      </w:r>
      <w:r>
        <w:rPr>
          <w:rFonts w:ascii="Times New Roman" w:hAnsi="Times New Roman"/>
          <w:sz w:val="24"/>
          <w:szCs w:val="24"/>
          <w:lang w:val="x-none"/>
        </w:rPr>
        <w:lastRenderedPageBreak/>
        <w:t>средства и технически средства за контрол на устройствата за ограничаване на скоростта;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80 от 2007 г.) за установяване на нарушенията да използват технически средства или системи за заснемане, като заснетият снимков материал служи за доказателство;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 от 2017 г.) да изискват сведения от присъстващите при извършването на проверките трети лица;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60 от 2020 г., в сила от 7.07.2020 г.) да предписват мерки за отстраняване на нарушението, възникнало при осъществяването на дейността от превозвача, и да определят срок за отстраняването му.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11 от 2002 г.) Служителите на Изпълнителната агенция "Автомобилна администрация" изпълняват и специфични функции с допълнителни задължения за непосредствен контрол върху безопасната експлоатация на пътните превозни средства и техническата им изправност, както и за спазване на нормативно установените условия и ред за извършване на обществен превоз на пътници 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17 от 2011 г., отм., бр. 38 от 2012 г., в сила от 1.07.2012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17 от 2011 г., отм., бр. 38 от 2012 г., в сила от 1.07.2012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17 от 2011 г., отм., бр. 38 от 2012 г., в сила от 1.07.2012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(Нова - ДВ, бр. 80 от 2007 г., предишна ал. 6, бр. 17 от 2011 г., доп., бр. 60 от 2020 г., в сила от 7.07.2020 г.) Председателят на Държавната агенция за метрологичен и технически надзор чрез определени от него длъжностни лица извършва поне веднъж в годината проверки на лицата, регистрирани да извършват монтаж или монтаж и ремонт на тахографи, за спазване обхвата на издаденото им удостоверение и условията, при които са го получили, и за изпълнение на задълженията им по този закон и по наредбата по чл. 89, ал. 4 и на Регламент (ЕС) № 165/2014.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80 от 2007 г., предишна ал. 7, изм., бр. 17 от 2011 г.) При проверките по ал. 8 длъжностните лица от Държавната агенция за метрологичен и технически надзор могат да: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дават задължителни предписания, когато е констатирано, че не са спазени изискванията на Регламент (ЕС) № 165/2014, на този закон и на наредбата по чл. 89, ал.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дадат ход на производство по налагане на административно наказание.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80 от 2007 г., предишна ал. 8, изм., бр. 17 от 2011 г.) При извършване на проверките по ал. 8 длъжностните лица от Държавната агенция за метрологичен и технически надзор имат право: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достъп до местата, където се извършва монтаж или монтаж и ремонт на тахографи;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изискват и получават информация и документи, свързани с дейността, за която са регистрирани лицата.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32 от 2016 г., в сила от 1.04.2016 г., изм., бр. 9 от 2017 г.) Контролът по спазване разпоредбите на чл. 24, ал. 1, чл. 24а, ал. 1 и чл. 101, т. 1 може да се осъществява и от длъжностни лица, оправомощени от кмета на съответната община.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32 от 2016 г., в сила от 1.04.2016 г.) При извършване на проверките лицата по ал. 11 имат право да изискват и получават информация и документи, свързани с дейността, за която е получено разрешението по чл. 24а, ал. 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91а.</w:t>
      </w:r>
      <w:r>
        <w:rPr>
          <w:rFonts w:ascii="Times New Roman" w:hAnsi="Times New Roman"/>
          <w:sz w:val="24"/>
          <w:szCs w:val="24"/>
          <w:lang w:val="x-none"/>
        </w:rPr>
        <w:t xml:space="preserve"> (Нов - ДВ, бр. 11 от 2002 г.) (1) (Изм. - ДВ, бр. 92 от 2005 г., бр. 80 от 2007 г.) Изпълнителна агенция "Автомобилна администрация" извършва контролни проверки на </w:t>
      </w:r>
      <w:r>
        <w:rPr>
          <w:rFonts w:ascii="Times New Roman" w:hAnsi="Times New Roman"/>
          <w:sz w:val="24"/>
          <w:szCs w:val="24"/>
          <w:lang w:val="x-none"/>
        </w:rPr>
        <w:lastRenderedPageBreak/>
        <w:t>пътя и в предприятията, които покриват: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31 декември 2007 г. - не по-малко от 1 на сто, от 1 януари 2008 г. до 31 декември 2009 г. - не по-малко от 2 на сто, и от 1 януари 2010 г. - не по-малко от 3 на сто от изработените от водачите работни дни;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31 декември 2007 г. - не по-малко от 15 на сто от общия брой на проверените работни дни - на пътя, и не по-малко от 30 на сто - в предприятията;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1 януари 2008 г. - не по-малко от 30 на сто от общия брой на проверените работни дни - на пътя, и не по-малко от 50 на сто - в предприятията.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Контролните проверки на пътя се организират на различни места и през различни часове на денонощието. По време на проверките се контролират дневните периоди на управление, прекъсванията, периодите на ежедневна и седмична почивка, правилното функциониране на контролните уреди и другите изисквания на закона.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Освен елементите, които се контролират на пътя, контролните проверки в предприятията се разпростират по отношение на периодите на седмичните почивки и периодите на управление между седмичните почивки, спазването на разпоредбите, свързани с времето за управление за период две седмици, компенсиране намаляването на дневните и седмичните почивки, използването на листовете за записване на данните и организацията на работното време и другите изисквания на закона.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Изпълнителната агенция "Автомобилна администрация" може да изиска от предприятията представяне в определен срок на документацията, свързана с елементите на проверките по ал. 2 и 3, за проверка. Тази проверка е равностойна на проверките, извършвани на територията на предприятията.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2007 г., изм., бр. 9 от 2017 г.) При извършване на контролни проверки на пътя и в предприятията Изпълнителна агенция "Автомобилна администрация" събира данни относно минималните условия за изпълнение на Регламент (ЕИО) № 3820/85 на Съвета относно хармонизирането на някои разпоредби от социалното законодателство, свързани с автомобилния транспорт, наричан по-нататък "Регламент 3820/85", на Регламент (ЕС) № 165/2014 и на Директива 2006/22/ЕО на Европейския парламент и на Съвета относно минималните условия за изпълнение на регламенти (ЕИО) № 3820/85 и (ЕИО) № 3821/85 на Съвета относно социалното законодателство, свързано с дейностите по автомобилния транспорт, и за отмяна на Директива 88/599/ЕИО на Съвета, разпределени в следните категории: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пътни проверки: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вид на пътя съгласно класификацията на пътищата по чл. 3 от Закона за пътищата, държава на регистрация на проверяваното превозно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тип на тахографа: аналогов или дигитален;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проверки в предприятията: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вид на превозите: международни или вътрешни, на пътници или на товари, за собствена сметка или срещу заплащане;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брой на превозните средства на предприятието;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тип на тахографа: аналогов или дигитален.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80 от 2007 г.) Статистическите данни по ал. 5 се предоставят на Европейската комисия.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80 от 2007 г.) Изпълнителна агенция "Автомобилна администрация" съхранява данните по ал. 6, събрани през предходната година.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80 от 2007 г.) Превозвачите и лицата, извършващи превози за собствена сметка, съхраняват за период една година резултатите и други данни, </w:t>
      </w:r>
      <w:r>
        <w:rPr>
          <w:rFonts w:ascii="Times New Roman" w:hAnsi="Times New Roman"/>
          <w:sz w:val="24"/>
          <w:szCs w:val="24"/>
          <w:lang w:val="x-none"/>
        </w:rPr>
        <w:lastRenderedPageBreak/>
        <w:t>предоставени им във връзка с проверките, извършени от органите за контрол в предприятията и/или на водачите на пътя.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80 от 2007 г.) Министърът на транспорта, информационните технологии и съобщенията изпълнява функциите на компетентен орган чрез Изпълнителна агенция "Автомобилна администрация", като: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осигурява координация със съответните органи в други държави членки във връзка с извършването на съвместни проверки на водачи на превозни средства и на превозни средства, попадащи в обхвата на Регламент 3820/85 и Регламент (ЕС) № 165/2014, предприемани най-малко 6 пъти годишно, по едно и също време, от контролните органи на две или повече държави членки, като всеки контролен орган осъществява правомощията си на територията на своята държава;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предава на Европейската комисия статистическите доклади по чл. 16, параграф 2 от Регламент 3820/85;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 подпомага взаимно с компетентните органи на други държави членки, когато при извършване проверка на водач на превозно средство, регистрирано в друга държава членка, са налице основания да се смята, че са били извършени нарушения, които не могат да бъдат установени по време на проверката поради липсата на необходимите данни.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80 от 2007 г., изм., бр. 9 от 2017 г.) Министърът на транспорта, информационните технологии и съобщенията има представители в Комитета по чл. 42 от Регламент (ЕС) № 165/2014.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80 от 2007 г.) Министърът на транспорта, информационните технологии и съобщенията определя с наредба: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начина на провеждане, обхвата и организацията на контролни проверки на пътя и в предприятията;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система за класифициране на превозвачите и на лицата, извършващи превози за собствена сметка в зависимост от риска, която се основава на броя и вида на извършените нарушения.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99 от 2012 г., в сила от 1.03.2013 г.) Изпълнителна агенция "Автомобилна администрация" контролира изпълнението на задълженията на превозвачите и водачите, извършващи превози на пътници, и на собствениците и управителите на автогари по Регламент (ЕС) № 181/2011 и е национален орган по прилагането на този регламент съгласно чл. 28, параграф 1 от регламента.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60 от 2015 г.) За изпълнение на възложените им със закон функции митническите органи могат да осъществяват контролни проверки на пътя с цел установяване на дневните периоди на управление, прекъсванията и периодите на ежедневна и седмична почивка на моторните превозни средства, осъществяващи товарни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91б.</w:t>
      </w:r>
      <w:r>
        <w:rPr>
          <w:rFonts w:ascii="Times New Roman" w:hAnsi="Times New Roman"/>
          <w:sz w:val="24"/>
          <w:szCs w:val="24"/>
          <w:lang w:val="x-none"/>
        </w:rPr>
        <w:t xml:space="preserve"> (Нов - ДВ, бр. 99 от 2003 г.) (1) (Предишен текст на чл. 91б – ДВ, бр. 9 от 2017 г.) Превозвачите и собствениците на автогари са длъжни: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предоставят на служителите от Изпълнителна агенция "Автомобилна администрация" за проверка всички документи, свързани с превозите на пътници 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осигуряват на служителите от Изпълнителна агенция "Автомобилна администрация" достъп до гаражи, сервизи, автогари и всички други помещения, свързани с дейността по превозите на пътници и товари или с автогаровото обслужване на тази дейност.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 от 2017 г.) Водачите на превозни средства, с които се извършват обществени превози и превози за собствена сметка на пътници и товари, са длъжни да </w:t>
      </w:r>
      <w:r>
        <w:rPr>
          <w:rFonts w:ascii="Times New Roman" w:hAnsi="Times New Roman"/>
          <w:sz w:val="24"/>
          <w:szCs w:val="24"/>
          <w:lang w:val="x-none"/>
        </w:rPr>
        <w:lastRenderedPageBreak/>
        <w:t>предоставят на служителите на Изпълнителна агенция "Автомобилна администрация" всички документи, определени с подзаконовите нормативни актове по прилагането на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91в.</w:t>
      </w:r>
      <w:r>
        <w:rPr>
          <w:rFonts w:ascii="Times New Roman" w:hAnsi="Times New Roman"/>
          <w:sz w:val="24"/>
          <w:szCs w:val="24"/>
          <w:lang w:val="x-none"/>
        </w:rPr>
        <w:t xml:space="preserve"> (Нов - ДВ, бр. 17 от 2011 г.) Превозвачите, ръководителите на предприятия и лицата, извършващи превози за собствена сметка, са длъжни да съхраняват най-малко една година след тяхното приключване и да предоставят за проверка от контролните органи: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тахографските листове от аналогови тахографи;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извлечена от паметта на дигиталния тахограф и от картата на водача;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пътните листове.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(1) (Доп. - ДВ, бр. 17 от 2011 г., изм., бр. 67 от 2023 г. ) В изпълнение на задълженията си по чл. 91 длъжностните лица извършват проверки и съставят актове за констатираните нарушения.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80 от 2007 г., изм., бр. 17 от 2011 г., доп., бр. 32 от 2016 г., в сила от 1.04.2016 г., изм., бр. 60 от 2020 г., в сила от 7.07.2020 г.) Наказателните постановления се издават от министъра на транспорта, информационните технологии и съобщенията или от определени от него длъжностни лица, с изключение на наказателните постановления по чл. 93а, които се издават от председателя на Държавната агенция за метрологичен и технически надзор или от определени от него длъжностни лица, и наказателните постановления за установени нарушения от лицата по чл. 91, ал. 11, които се издават от кмета на съответната община или от оправомощени от него лица.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2011 г.) Съставянето на актовете, издаването и обжалването на наказателните постановления се извършват съгласно Закона за административните нарушения и наказания.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17 от 2011 г.) Наложеното наказание "глоба" се заплаща в едномесечен срок от влизането в сила на наказателното постановление.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отм., бр. 67 от 2023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отм., бр. 67 от 2023 г. ).</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осма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(Изм. - ДВ, бр. 11 от 2002 г.) (1) (Доп. - ДВ, бр. 17 от 2011 г., изм., бр. 60 от 2020 г., в сила от 7.07.2020 г.) Водач на моторно превозно средство, който извършва обществен превоз или превоз за собствена сметка на пътници и товари без издадено за моторното превозно средство удостоверение за обществен превоз на пътници или товари, заверено копие на лиценз на Общността, разрешение, документ за регистрация или други документи, които се изискват от регламент на европейските институции, от този закон и от подзаконовите нормативни актове по прилагането му, се наказва със: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99 от 2003 г., изм., бр. 85 от 2006 г., бр. 17 от 2011 г., бр. 9 от 2017 г.) глоба 2000 лв. - при първо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9 от 2017 г.) глоба 4000 лв. - при повторно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85 от 2006 г.) глоба 6000 лв. - при системни нарушения.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2011 г., бр. 60 от 2020 г., в сила от 7.07.2020 г.) Водач на моторно превозно средство, който извършва обществен превоз или превоз за собствена сметка на пътници и товари и не представи в момента на проверката издадения лиценз, </w:t>
      </w:r>
      <w:r>
        <w:rPr>
          <w:rFonts w:ascii="Times New Roman" w:hAnsi="Times New Roman"/>
          <w:sz w:val="24"/>
          <w:szCs w:val="24"/>
          <w:lang w:val="x-none"/>
        </w:rPr>
        <w:lastRenderedPageBreak/>
        <w:t>заверено копие на лиценз на Общността, разрешението, документа за регистрация или други документи, които се изискват от регламент на европейските институции, от този закон или от подзаконовите нормативни актове по прилагането му, се наказва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отм., бр. 85 от 2006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92 от 2005 г., изм., бр. 85 от 2006 г., бр. 17 от 2011 г.) Водач, който откаже да му бъде извършена проверка от контролните органи, се наказва с глоба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42 от 2007 г., изм., бр. 17 от 2011 г., бр. 60 от 2020 г., в сила от 7.07.2020 г.) Водач, който извърши случаен превоз на деца и/или ученици извън часовия диапазон между 6,00 и 21,00 ч., се наказва със: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глоба от 500 лв. - при първо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глоба от 1000 лв. - при повторно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99 от 2012 г., изм., бр. 60 от 2020 г., в сила от 7.07.2020 г.) Водач, който приеме и/или превози багаж, който не принадлежи на пътник, пътуващ в автобуса, се наказва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99 от 2012 г., изм., бр. 60 от 2020 г., в сила от 7.07.2020 г.) Водач на моторно превозно средство, който извършва обществен превоз или превоз за собствена сметка на пътници или на товари с превозно средство, на което не е извършен предпътен технически преглед, се наказва с глоба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99 от 2012 г., изм. и доп., бр. 60 от 2020 г., в сила от 7.07.2020 г.) Водач на моторно превозно средство, който извършва обществен превоз или превоз за собствена сметка на пътници или на товари, без да е преминал предпътен медицински преглед, извършен при условията и по реда, определени с наредбата по чл. 7а, ал. 3, се наказва с глоба в размер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99 от 2012 г., изм., бр. 60 от 2020 г., в сила от 7.07.2020 г.) При повторно нарушение по ал. 7 и 8 наказанието е глоба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93а.</w:t>
      </w:r>
      <w:r>
        <w:rPr>
          <w:rFonts w:ascii="Times New Roman" w:hAnsi="Times New Roman"/>
          <w:sz w:val="24"/>
          <w:szCs w:val="24"/>
          <w:lang w:val="x-none"/>
        </w:rPr>
        <w:t xml:space="preserve"> (Нов - ДВ, бр. 80 от 2007 г.) (1) (Предишен текст на чл. 93а - ДВ, бр. 17 от 2011 г.) Който монтира или монтира и ремонтира тахографи, без да има издадено удостоверение по чл. 89а, ал. 6, се наказва с глоба или с имуществена санкция в размер 4000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изм., бр. 60 от 2020 г., в сила от 7.07.2020 г.) Който преотстъпи издадената му карта за монтаж или ремонт на тахографи, ползва чужда карта за монтаж или ремонт или не изпълни задълженията си по чл. 89б, ал. 1, т. 3, се наказва с глоба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Който не изпълни задълженията си по чл. 89б, ал. 1, т. 3, се наказва с имуществена санкция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предишна ал. 3, изм., бр. 60 от 2020 г., в сила от 7.07.2020 г.) За неизпълнение на задълженията по чл. 89б, ал. 1, т. 1 или 2 наказанието е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2020 г., в сила от 7.07.2020 г.) Който възпрепятства изпълнението на служебните задължения на длъжностни лица по чл. 91, ал. 8,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предишна ал. 4, изм., бр. 60 от 2020 г., в сила от 7.07.2020 г.) При повторно нарушение по ал. 1 – 5 наказанието е глоба или имуществена санкция в двоен размер.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93б.</w:t>
      </w:r>
      <w:r>
        <w:rPr>
          <w:rFonts w:ascii="Times New Roman" w:hAnsi="Times New Roman"/>
          <w:sz w:val="24"/>
          <w:szCs w:val="24"/>
          <w:lang w:val="x-none"/>
        </w:rPr>
        <w:t xml:space="preserve"> (Нов - ДВ, бр. 17 от 2011 г.) (1) (Доп. - ДВ, бр. 99 от 2012 г.) Водач, който не спазва изискванията относно дневното време за управление, определени в Регламент (ЕО) № 561/2006, в друг нормативен акт или в AETR, се наказва за превишаване на дневното време за управление: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2012 г.) Водач, който не спазва изискванията относно седмичното време за управление, определени в Регламент (ЕО) № 561/2006, в друг нормативен акт или в AETR, се наказва за превишаване на седмичното време за управление: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4 часа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от 4 до 14 часа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14 часа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99 от 2012 г.) Водач, който не спазва изискванията относно общото време на управление през всеки две последователни седмици, определени в Регламент (ЕО) № 561/2006, в друг нормативен акт или в AETR, се наказва за превишаване на времето за управление през всеки две последователни седмици: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10 часа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от 10 до 22 часа и 30 минути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22 часа и 30 минути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99 от 2012 г.) Водач, който не спазва изискванията относно непрекъснатото време на управление, определени в Регламент (ЕО) № 561/2006, в друг нормативен акт или в AETR, се наказва за неспазването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30 минути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30 до 90 минути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90 минути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99 от 2012 г.) Водач, който не спазва изискванията относно времето за прекъсване, определени в Регламент (ЕО) № 561/2006, в друг нормативен акт или в AETR, се наказва за неспазването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15 минути - с глоба 50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над 15 минути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99 от 2012 г.) Водач, който не спазва изискванията относно нормалната дневна почивка, определени в Регламент (ЕО) № 561/2006, в друг нормативен акт или в AETR, се наказва за намаляване на времето за нормална дневна почивка: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и 30 минути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и 30 минути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99 от 2012 г.) Водач, който не спазва изискванията относно намалената дневна почивка, определени в Регламент (ЕО) № 561/2006, в друг нормативен акт или в AETR, се наказва за намаляване на времето за намалена дневна почивка: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от 1 до 2 часа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Водач, който не спазва изискванията относно разделената дневна почивка, определени в Регламент (ЕО) № 561/2006 или в AETR, се наказва за намаляване времето на втория период от разделената дневна почивка: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Водач, който не спазва изискванията относно дневна почивка при екипно управление, определени в Регламент (ЕО) № 561/2006 или в AETR, се наказва за намаляване на времето за дневна почивка при екипно управление: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Водач, който не спазва изискванията относно намалената седмична почивка, определени в Регламент (ЕО) № 561/2006 или в AETR, се наказва за намаляване на времето за намалена седмична почивка: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2 часа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2 до 4 часа - с глоба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4 часа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 - ДВ, бр. 99 от 2012 г.) Водач, който не спазва изискванията относно нормалната седмична почивка, определени в Регламент (ЕО) № 561/2006, в друг нормативен акт или в AETR, се наказва за намаляване на времето за нормална седмична почивка: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3 часа -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3 до 9 часа и 30 минути - с глоба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 от 2017 г., изм., бр. 60 от 2020 г., в сила от 7.07.2020 г.) над 9 часа и 30 минути -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93в.</w:t>
      </w:r>
      <w:r>
        <w:rPr>
          <w:rFonts w:ascii="Times New Roman" w:hAnsi="Times New Roman"/>
          <w:sz w:val="24"/>
          <w:szCs w:val="24"/>
          <w:lang w:val="x-none"/>
        </w:rPr>
        <w:t xml:space="preserve"> (Нов - ДВ, бр. 17 от 2011 г.) (1) (Изм. – ДВ, бр. 9 от 2017 г.) Водач, който управлява моторно превозно средство, оборудвано с тахограф, който не функционира съгласно изискванията, определени в Регламент (ЕС) № 165/2014 или в AETR,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Водач, който управлява моторно превозно средство, оборудвано с дигитален тахограф, и не спазва изискванията относно правилното използване на картата на водача, определени в Регламент (ЕС) № 165/2014 или в AETR,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Водач, който при проверка от контролните органи не представи разпечатки, поради липса на хартия, се наказва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Водач, който притежава повече от една валидна карта на водача,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Водач, който използва карта на водача, издадена на друго лице,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60 от 2020 г., в сила от 7.07.2020 г.) Водач, който използва повредена карта на водача или карта с изтекъл срок,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99 от 2012 г.) Водач, който използва замърсени или повредени тахографски листа с данни, които: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60 от 2020 г., в сила от 7.07.2020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четат,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Водач, който не е подал заявление за замяна или анулиране на повредена, неизправна, изгубена или открадната карта на водача в срока, определен в Регламент (ЕО) № 561/2006 или в AETR, се наказва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Водач, който без разрешение изважда от тахографа тахографски лист или картата на водача, което: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оказва влияние на записването на съответните данни,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оказва влияние на записването на съответните данни, се наказва с глоба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Водач, който използва тахографски лист или карта на водача за период, по-дълъг от този, за който е предназначена, и това: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е довело до загуба на данни,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довело до загуба на данни, се наказва с глоба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60 от 2020 г., в сила от 7.07.2020 г.) Водач, който не е въвел данните относно периодите на "друга работа", "време на разположение", "прекъсване" или "дневна почивка", когато няма възможност да използва монтирания на превозното средство тахограф, поради това че е извън превозното средство,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60 от 2020 г., в сила от 7.07.2020 г.) Водач, който при екипно управление не е поставил тахографския лист или картата на водача в правилното гнездо на тахографа,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Водач, който не е осигурил записаното на тахографския лист часово време да съответства на официалното време в страната на регистрация на превозното средство, се наказва с глоба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Водач, който не използва правилно превключващия механизъм на тахографа,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Водач, който не е попълнил на тахографския лист: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собственото име и/или фамилията си, се наказва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датата на започване и/или на приключване използването на тахографския лист,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 от 2017 г.) мястото на започване и/или на приключване използването на тахографския лист,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регистрационния номер на превозното средство,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показанието на километропоказателя на превозното средство в началото на използването на тахографския лист,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показанието на километропоказателя на превозното средство в края на използването на тахографския лист,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часа на смяна на превозното средство, се наказва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Водач на превозно средство, оборудвано с дигитален тахограф, който не е въвел символа на страната, в която е започнал и завършил дневното време на управление, се наказва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(Изм. - ДВ, бр. 99 от 2012 г.) Наказва се с глоба 1500 лв. водач, който при проверка от контролните органи не представи документите, които са регистрирали времето на управление, прекъсванията и почивките му през текущия ден, и тези от предходните 28 календарни дни: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тахографски листа, и/или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карта на водача (ако притежава такава), както и записите от нея, и/или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ръчни записи и разпечатки, и/или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удостоверение по чл. 10, ал. 1 от наредбата по чл. 89, ал. 1.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Водач, който подправи, укрие или унищожи данни, записани в тахографския лист или съхранени в дигиталния тахограф или в картата на водача, или на разпечатките от дигиталния тахограф,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Водач, който манипулира тахографа, тахографския лист или картата на водача и това може да доведе до подправяне на данните,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Водач, който управлява превозно средство с монтирано устройство за подправяне на данните, записани в тахографския лист или съхранени в дигиталния тахограф или в картата на водача, или на разпечатките от дигиталния тахограф,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Водач, който за периода, през който тахографът е бил неизправен или не е бил годен за експлоатация: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е въвел всички данни за този период,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не е попълнил номера на картата на водача и/или имената си, и/или номера на свидетелството си за управление на моторно превозно средство,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поставил подписа си, се наказва с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Водач, който в случай на загуба или кражба на картата на водача не е подал официално уведомление до компетентните органи в страната, в която е настъпило събитието,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(Изм. – ДВ, бр. 9 от 2017 г.) Водач, който извършва обществен превоз или превоз за собствена сметка на пътници или товари с моторни превозни средства, попадащи в обхвата на Регламент (ЕС) № 165/2014 или на AETR, които не са оборудвани с тахограф или монтираните на моторните превозните средства тахографи не са от одобрен тип, се наказва с глоба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(Изм. – ДВ, бр. 60 от 2020 г., в сила от 7.07.2020 г.) За нарушения на водача, свързани с неправилното използване на тахографските листа или картата на водача, за които не е предвидено друго наказание, се налага глоба 100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93г.</w:t>
      </w:r>
      <w:r>
        <w:rPr>
          <w:rFonts w:ascii="Times New Roman" w:hAnsi="Times New Roman"/>
          <w:sz w:val="24"/>
          <w:szCs w:val="24"/>
          <w:lang w:val="x-none"/>
        </w:rPr>
        <w:t xml:space="preserve"> (Нов - ДВ, бр. 17 от 2011 г.) (1) На превозвач или на лице по чл. 12б, ал. 1, извършващо превози за собствена сметка на пътници или товари, които дават на водачите допълнителни възнаграждения под формата на премии или добавки към заплатата, свързани с изминатото разстояние или с количеството превозени товари, и това води до застрашаване безопасността на движението и/или нарушаване изискванията на Регламент (ЕО) № 561/2006 или на AETR, се налага имуществена санкция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превозвач или на лице по чл. 12б, ал. 1, извършващо превози за собствена сметка, които не са осигурили извличането на всички данни от тахографа или от картата на водача, се налага имуществена санкция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превозвач или на лице по чл. 12б, ал. 1, извършващо превози за собствена сметка, които не спазват минималната възраст за придружител на водача, определена в член 5, т. 2 от Регламент (ЕО) № 561/2006, се налага имуществена санкция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На превозвач или на лице по чл. 12б, ал. 1, което извършва превоз за собствена сметка, които не спазват изискванията за извличането на данните от тахографа или от картата на водача, определени с наредбата по чл. 89, ал. 1, когато това не е довело до загуба на данни, се налага имуществена санкция в размер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(1) (Предишен текст на чл. 94 - ДВ, бр. 99 от 2003 г., изм., бр. 85 от 2006 г., бр. </w:t>
      </w:r>
      <w:r>
        <w:rPr>
          <w:rFonts w:ascii="Times New Roman" w:hAnsi="Times New Roman"/>
          <w:sz w:val="24"/>
          <w:szCs w:val="24"/>
          <w:lang w:val="x-none"/>
        </w:rPr>
        <w:lastRenderedPageBreak/>
        <w:t>17 от 2011 г.) Който не издаде документ за платена превозна цена, включително за таксиметровите превози, се наказва с глоба 700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99 от 2003 г., изм., бр. 85 от 2006 г., изм. и доп., бр. 17 от 2011 г., изм., бр. 60 от 2020 г., в сила от 7.07.2020 г.) Който допусне извършването на обществен превоз на пътници, без да осигури на водача необходимите документи за платена превозна цена и багажни разписки, се наказва с имуществена санкция в размер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изм. и доп., бр. 9 от 2017 г.) Който допусне извършването на таксиметров превоз по цена за километър пробег под минимално и/или над максимално определената от общинския съвет за територията на съответната община, се наказва с глоба или с имуществена санкция 3000 лв. и автомобилът се отписва от списъка с данни за автомобилите към удостоверението за регистрация за извършване на таксиметров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95.</w:t>
      </w:r>
      <w:r>
        <w:rPr>
          <w:rFonts w:ascii="Times New Roman" w:hAnsi="Times New Roman"/>
          <w:sz w:val="24"/>
          <w:szCs w:val="24"/>
          <w:lang w:val="x-none"/>
        </w:rPr>
        <w:t xml:space="preserve"> (1) (Изм. - ДВ, бр. 11 от 2002 г., предишен текст на чл. 95, изм., бр. 99 от 2003 г., бр. 85 от 2006 г., бр. 17 от 2011 г., бр. 60 от 2020 г., в сила от 7.07.2020 г.) Наказва се с глоба 500 лв. водач на моторно превозно средство, с което се извършва таксиметров превоз или превоз на пътници или товари, или превоз за собствена сметка, и моторното превозно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32 от 2016 г., в сила от 1.04.2016 г.) не е оборудвано с таксиметров апарат;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с повреден таксиметров апарат или ограничител на скоростта;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60 от 2020 г., в сила от 7.07.2020 г.) е с невключен таксиметров апарат в режим на отчитане на превоза;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 с разпломбиран таксиметров апарат;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32 от 2016 г., в сила от 1.04.2016 г.) не е оборудвано с ограничител на скоростта.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2007 г., изм., бр. 32 от 2016 г., в сила от 1.04.2016 г.) Наказанието по ал. 1 се налага и на водач, който: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управлява лек таксиметров автомобил, оборудван с устройство или приспособление, свързано с работата на таксиметровия апарат, което дава възможност за записване и отчитане на неверни данни;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представи на превозвача за ежемесечна заверка пътната книжка за отчитане и контрол на работата на лекия таксиметров автомобил.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изм., бр. 85 от 2006 г., предишна ал. 2, изм., бр. 80 от 2007 г., доп., бр. 17 от 2011 г.) За повторно нарушение по ал. 1 наказанието е глоба в размер 2000 лв., а по ал. 2 - глоба в размер 3000 лв., а автомобилът се отписва от списъка с данни за автомобилите към удостоверението за регистрация за извършване на таксиметров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Наказанията по ал. 1 се налагат и на водач, който промени показанията на таксиметров апарат.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95а.</w:t>
      </w:r>
      <w:r>
        <w:rPr>
          <w:rFonts w:ascii="Times New Roman" w:hAnsi="Times New Roman"/>
          <w:sz w:val="24"/>
          <w:szCs w:val="24"/>
          <w:lang w:val="x-none"/>
        </w:rPr>
        <w:t xml:space="preserve"> (Нов – ДВ, бр. 80 от 2018 г., в сила от 28.06.2019 г.) (1) Наказва се с глоба 500 лв. водач, който управлява моторно превозно средство по чл. 7б, ал. 2, което не е оборудвано с обезопасителни колани.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сила от 29.03.2021 г. - изм., ДВ, бр. 60 от 2020 г., в сила от 28.03.2020 г.) Наказва се с глоба 500 лв. водач, който управлява моторно превозно средство по чл. 7б, ал. </w:t>
      </w:r>
      <w:r>
        <w:rPr>
          <w:rFonts w:ascii="Times New Roman" w:hAnsi="Times New Roman"/>
          <w:sz w:val="24"/>
          <w:szCs w:val="24"/>
          <w:lang w:val="x-none"/>
        </w:rPr>
        <w:lastRenderedPageBreak/>
        <w:t>2, което не е оборудвано с устройство за мобилно видеонаблюдение съгласно изискванията на наредбата по чл. 7б, ал. 4 или устройството за мобилно видеонаблюдение не се използва в съответствие с изискванията на наредбата по чл. 7б, ал. 4.</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95б</w:t>
      </w:r>
      <w:r>
        <w:rPr>
          <w:rFonts w:ascii="Times New Roman" w:hAnsi="Times New Roman"/>
          <w:sz w:val="24"/>
          <w:szCs w:val="24"/>
          <w:lang w:val="x-none"/>
        </w:rPr>
        <w:t>. (Нов – ДВ, бр. 80 от 2018 г., в сила от 28.06.2019 г.) Наказва се с глоба или с имуществена санкция 3000 лв., който: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разпореди или допусне извършването на превози на пътници с моторно превозно средство, за което се изисква да е оборудвано с обезопасителни колани и то не е оборудвано или не е спазен установеният ред за оборудването му;</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29.03.2021 г. - изм., ДВ, бр. 60 от 2020 г., в сила от 28.03.2020 г.) разпореди или допусне извършването на превози на пътници с моторно превозно средство, за което се изисква да е оборудвано с устройство за мобилно видеонаблюдение и то не е оборудвано или не е спазен установеният ред за използването на устройството за мобилно видеонаблюдение.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95в</w:t>
      </w:r>
      <w:r>
        <w:rPr>
          <w:rFonts w:ascii="Times New Roman" w:hAnsi="Times New Roman"/>
          <w:sz w:val="24"/>
          <w:szCs w:val="24"/>
          <w:lang w:val="x-none"/>
        </w:rPr>
        <w:t>. (Нов – ДВ, бр. 80 от 2018 г., в сила от 29.03.2021 г. - изм., бр. 60 от 2020 г., в сила от 28.03.2020 г.) Наказва се с глоба или с имуществена санкция 1500 лв. превозвач, който не спазва изискванията за съхранение на записите от устройствата за мобилно видеонаблюдение на моторните превозни средства.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(Изм. - ДВ, бр. 11 от 2002 г., бр. 99 от 2003 г.) (1) (Изм. - ДВ, бр. 85 от 2006 г., изм. и доп., бр. 17 от 2011 г.) Наказва се с глоба или с имуществена санкция 3000 лв., който: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92 от 2005 г., бр. 85 от 2006 г., доп., бр. 17 от 2011 г., изм., бр. 60 от 2020 г., в сила от 7.07.2020 г.) допусне или разпореди извършването на превоз с моторно превозно средство, за което няма издадено удостоверение за обществен превоз на пътници или товари или не е включено в списъка към удостоверението за регистрация, или с моторно превозно средство, което не е включено в списъка на превозните средства към лиценза на Общността;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преотстъпи издаденото му разрешително за превоз на пътници или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2011 г.) допусне извършването на превоз без редовно издадено или с преотстъпено му разрешително за превоз на пътници или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85 от 2006 г., отм., бр. 99 от 2012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(отм. - ДВ,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(отм. - ДВ,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92 от 2005 г., отм.,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92 от 2005 г., доп., бр. 17 от 2011 г.) разпореди или допусне извършването на превози по автобусна линия, за която не е сключил договор с възложителя или за която не притежава валидно маршрутно разписание;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80 от 2007 г., отм.,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(нова - ДВ, бр. 80 от 2007 г., отм.,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(нова - ДВ, бр. 80 от 2007 г., отм.,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(нова - ДВ, бр. 80 от 2007 г., отм.,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(нова - ДВ, бр. 80 от 2007 г., отм., бр. 17 от 2011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(нова – ДВ, бр. 22 от 2021 г.) допусне или разпореди превоз на болни или ранени лица с моторно превозно средство, което не отговаря на изискванията на чл. 24в, ал. 7 или не е вписано в регистъра по чл. 24в, ал. 5.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85 от 2006 г., бр. 17 от 2011 г., доп., бр. 108 от 2020 г.) Който </w:t>
      </w:r>
      <w:r>
        <w:rPr>
          <w:rFonts w:ascii="Times New Roman" w:hAnsi="Times New Roman"/>
          <w:sz w:val="24"/>
          <w:szCs w:val="24"/>
          <w:lang w:val="x-none"/>
        </w:rPr>
        <w:lastRenderedPageBreak/>
        <w:t>допусне или разпореди извършване на превоз на пътници или товари, без да има това право, ако деянието не съставлява престъпление, се наказва с глоба или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повторно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85 от 2006 г., бр. 17 от 2011 г.) по ал. 1 - наказанието е глоба или имуществена санкция 5000 лв. и отнемане на лиценза или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17 от 2011 г.) по ал. 2 - наказанието е глоба или имуществена санкция 15 000 лв. и отнемане на лиценза или удостоверението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80 от 2007 г., изм., бр. 17 от 2011 г., доп., бр. 9 от 2017 г.) Наказва се с глоба или с имуществена санкция 1500 лв. превозвач, който допусне извършването на превоз с моторно превозно средство, което не е оборудвано с ограничител на скоростта или с таксиметров апарат.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2007 г., отм., бр. 17 от 2011 г., нова, бр. 99 от 2012 г.) Наказва се с глоба или с имуществена санкция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който: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 организира извършването на предпътни технически прегледи на пътните превозни средства;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допусне или разпореди извършването на обществен превоз или превоз за собствена сметка на пътници или на товари с превозно средство, което не е технически изправно;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допусне или разпореди извършването на обществен превоз или превоз за собствена сметка на пътници или на товари с превозно средство, на което не е извършен предпътен технически преглед;</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60 от 2020 г., в сила от 7.07.2020 г.) допусне или разпореди извършването на превоз с моторно превозно средство, водачът на което не е снабден със заверено копие на лиценз на Общността;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който допусне или разпореди: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извършване на превоз на багаж по автобусна линия без издаване на багажна разписка;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превоз на багаж, който не принадлежи на пътник, пътуващ в автобуса;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който не организира извършването на предпътни медицински прегледи на водачите съгласно изискванията, определени с наредбата по чл. 7а, ал. 3, или допусне или разпореди извършването на обществен превоз или превоз за собствена сметка на пътници или на товари от водачи, които не са преминали предпътен медицински преглед в съответствие с изискванията на наредбата по чл. 7а, ал. 3.</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99 от 2012 г.) При повторно нарушение по ал. 5 наказанието е глоба или имуществена санкция в размер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96а.</w:t>
      </w:r>
      <w:r>
        <w:rPr>
          <w:rFonts w:ascii="Times New Roman" w:hAnsi="Times New Roman"/>
          <w:sz w:val="24"/>
          <w:szCs w:val="24"/>
          <w:lang w:val="x-none"/>
        </w:rPr>
        <w:t xml:space="preserve"> (Нов - ДВ, бр. 99 от 2003 г.) (1) (Изм. - ДВ, бр. 85 от 2006 г., бр. 17 от 2011 г.) Който разпореди или допусне извършването на превоз на пътници по автобусни линии под формата на случаен или специализиран превоз, се наказва с имуществена санкция 5000 </w:t>
      </w:r>
      <w:r>
        <w:rPr>
          <w:rFonts w:ascii="Times New Roman" w:hAnsi="Times New Roman"/>
          <w:sz w:val="24"/>
          <w:szCs w:val="24"/>
          <w:lang w:val="x-none"/>
        </w:rPr>
        <w:lastRenderedPageBreak/>
        <w:t>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17 от 2011 г.) При повторно нарушение по ал. 1 наказанието е имуществена санкция 15 000 лв. и отнемане на лиценза.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Водач на моторно превозно средство, който извършва превоз на пътници по автобусна линия под формата на случаен или специализиран превоз или превоз за собствена сметка, се наказва с глоба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96б.</w:t>
      </w:r>
      <w:r>
        <w:rPr>
          <w:rFonts w:ascii="Times New Roman" w:hAnsi="Times New Roman"/>
          <w:sz w:val="24"/>
          <w:szCs w:val="24"/>
          <w:lang w:val="x-none"/>
        </w:rPr>
        <w:t xml:space="preserve"> (Нов - ДВ, бр. 42 от 2007 г.) (1) (Изм. - ДВ, бр. 17 от 2011 г., бр. 60 от 2020 г., в сила от 7.07.2020 г.) Който допусне или разпореди извършването на случаен превоз на деца и/или ученици извън часовия диапазон между 6,00 и 21,00 ч., се наказва с имуществена санкция в размер на 10 000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наказанието е имуществена санкция в размер на 20 000 лв. и отнемане на лиценза.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Възложителят на превоза, съответно организаторът, който не осигури безопасното качване и слизане от превозното средство на деца и/или ученици при извършване на специализирани, случайни и превози за собствена сметка, се наказва с глоба или с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Който допусне или разпореди извършването на специализиран, случаен или превоз за собствена сметка на деца и/или ученици с водачи, чиято възраст е по-малка от 25 години, или с водачи, които не отговарят на изискването за 2 години професионален опит, се наказва с имуществена санкция 10 000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Наказва се с имуществена санкция 10 000 лв., който допусне или разпореди извършването на специализиран, случаен или превоз за собствена сметка на деца и/или ученици с автобуси, за които няма издадено удостоверение за категоризация по системата за международна класификация на автобусите за туризъм на Международния съюз по автомобилен транспорт (IRU) и/или удостоверение за преминат допълнителен преглед за проверка на оборудването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При повторно нарушение по ал. 3 глобата или имуществената санкция е 10 000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2011 г.) При повторно нарушение по ал. 4 или 5 се налага имуществена санкция 20 000 лв. и се отнема лицензът.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96в.</w:t>
      </w:r>
      <w:r>
        <w:rPr>
          <w:rFonts w:ascii="Times New Roman" w:hAnsi="Times New Roman"/>
          <w:sz w:val="24"/>
          <w:szCs w:val="24"/>
          <w:lang w:val="x-none"/>
        </w:rPr>
        <w:t xml:space="preserve"> (Нов - ДВ, бр. 17 от 2011 г.) (1) (Доп. - ДВ, бр. 99 от 2012 г.) Който допусне или разпореди извършването на превоз на товари за собствена сметка с моторни превозни средства или състави от пътни превозни средства с допустима максимална маса над 12 тона, за които няма издадени удостоверения за обществен превоз на товари или заверено копие на лиценз на Общността, се наказва с глоба или с имуществена санкция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неизпълнение на задълженията по чл. 12б, ал. 11 наказанието е глоба или имуществена санкция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96г.</w:t>
      </w:r>
      <w:r>
        <w:rPr>
          <w:rFonts w:ascii="Times New Roman" w:hAnsi="Times New Roman"/>
          <w:sz w:val="24"/>
          <w:szCs w:val="24"/>
          <w:lang w:val="x-none"/>
        </w:rPr>
        <w:t xml:space="preserve"> (Нов - ДВ, бр. 60 от 2012 г., в сила от 7.08.2012 г., изм., бр. 9 от 2017 г.) (1) Който назначи на работа или допусне водач, който не отговаря на някое от изискванията, определени с този закон и с подзаконовите нормативни актове по прилагането му, да управлява превозно средство за обществен превоз или превоз за собствена сметка на пътници или товари, се наказва с глоба или имуществена санкция в размер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повторно нарушение по ал. 1 наказанието е глоба или имуществена санкция в размер 6000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96д. </w:t>
      </w:r>
      <w:r>
        <w:rPr>
          <w:rFonts w:ascii="Times New Roman" w:hAnsi="Times New Roman"/>
          <w:sz w:val="24"/>
          <w:szCs w:val="24"/>
          <w:lang w:val="x-none"/>
        </w:rPr>
        <w:t xml:space="preserve">(Нов – ДВ, бр. 60 от 2020 г., в сила от 7.07.2020 г.) (1) Ръководител на транспортна дейност на предприятие, който не изпълни задълженията си по Регламент </w:t>
      </w:r>
      <w:r>
        <w:rPr>
          <w:rFonts w:ascii="Times New Roman" w:hAnsi="Times New Roman"/>
          <w:sz w:val="24"/>
          <w:szCs w:val="24"/>
          <w:lang w:val="x-none"/>
        </w:rPr>
        <w:lastRenderedPageBreak/>
        <w:t>(ЕО) 1071/2009, се наказва с глоба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наказанието е глоба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(Изм. - ДВ, бр. 11 от 2002 г., доп., бр. 99 от 2003 г., изм., бр. 85 от 2006 г., изм. и доп., бр. 17 от 2011 г., доп., бр. 9 от 2017 г.) Който откаже достъп на контролните органи до гаражите, автогарите и всички помещения, свързани с дейността му или не представи за проверка свързани с превозната дейност документи, се наказва с глоба или с имуществена санкция от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99 от 2003 г., изм., бр. 85 от 2006 г., изм. и доп., бр. 17 от 2011 г.) За повторно нарушение по ал. 1 наказанието е глоба или имуществена санкция от 10 000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(Изм. - ДВ, бр. 11 от 2002 г., бр. 99 от 2003 г., бр. 85 от 2006 г., бр. 17 от 2011 г.) (1) Наказва се с глоба или с имуществена санкция 5000 лв., който извършва обучение на водачи за придобиване на начална квалификация или за усъвършенстване на познанията им без удостоверение за регистрация по чл. 7в, ал. 1.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Наказва се с глоба или с имуществена санкция 3000 лв., който не осигури на контролните органи по чл. 91 възможност за проверка на материалната база, както и ако не им предостави за проверка цялата документация, свързана с извършването на обучението на водачи за придобиване на начална квалификация и за усъвършенстване на познанията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по ал. 2 е извършено повторно, наказанието е глоба или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Наказва се с глоба или с имуществена санкция 3000 лв. лице по чл. 7в, ал. 1, което: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разпореди или допусне провеждането на обучението на водачи за придобиване на начална квалификация или за усъвършенстване на познанията им в нарушение на условията и реда, определени в учебната документация и в наредбата по чл. 7б, ал. 9;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разпореди или допусне извършването на обучение на водачи за придобиване на начална квалификация или за усъвършенстване на познанията им:</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80 от 2018 г., в сила от 28.06.2019 г.) в помещение, което не отговаря на изискванията, определени в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80 от 2018 г., в сила от 28.06.2019 г.) с моторно превозно средство, което не отговаря на изискванията, определени в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80 от 2018 г., в сила от 28.06.2019 г.) с преподавател, който не отговаря на изискванията, определени в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80 от 2018 г., в сила от 28.06.2019 г.) на учебна площадка, която не отговаря на изискванията, определени в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повторно нарушение по ал. 4 наказанието е глоба или имуществена санкция 5000 лв. и отнемане на издаденото удостоверение за регистрация.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Наказва се с глоба или с имуществена санкция 1000 лв. лице по чл. 7в, ал. 1, получило удостоверение за регистрация, което: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не осигури воденето на регистъра на водачите за придобиване на начална квалификация или за усъвършенстване на познанията им и на документацията в съответствие с изискванията на учебната документация по чл. 7б, ал. 7;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неправилно съхранява регистъра за вписване на водачи за придобиване на начална квалификация и за усъвършенстване на познанията им, в резултат на което е настъпила </w:t>
      </w:r>
      <w:r>
        <w:rPr>
          <w:rFonts w:ascii="Times New Roman" w:hAnsi="Times New Roman"/>
          <w:sz w:val="24"/>
          <w:szCs w:val="24"/>
          <w:lang w:val="x-none"/>
        </w:rPr>
        <w:lastRenderedPageBreak/>
        <w:t>загуба, кражба или унищожаване на регистъра.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Наказва се с глоба 1500 лв. преподавател по теоретично и/или практическо обучение на водачи за придобиване на начална квалификация или за усъвършенстване на познанията им, който при провеждане на обучението: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не спазва изискванията на учебната документация за обучение на водачи за придобиване на начална квалификация или за усъвършенстване на познанията им по чл. 7б, ал. 9;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допуска нарушение при воденето на документите;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вписва своевременно данните в документите;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нарушава определената дневна натовареност на преподавателите;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допуска нарушение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дневната натовареност на обучаваните;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99 от 2012 г.) графика за провеждане на теоретичното и/или практическото обучение;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продължителността на учебните часове.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Който наруши изискванията за провеждане на обучение на водачи за придобиване на начална квалификация или за усъвършенстване на познанията им и изискванията при водене на свързаната с тях документация, за които не е предвидено друго наказание, се наказва с глоба или с имуществена санкция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98а.</w:t>
      </w:r>
      <w:r>
        <w:rPr>
          <w:rFonts w:ascii="Times New Roman" w:hAnsi="Times New Roman"/>
          <w:sz w:val="24"/>
          <w:szCs w:val="24"/>
          <w:lang w:val="x-none"/>
        </w:rPr>
        <w:t xml:space="preserve"> (Нов - ДВ, бр. 17 от 2011 г.) (1) Наказва се с глоба или с имуществена санкция 5000 лв., който извършва обучение на водачи на моторни превозни средства за превоз на опасни товари или на консултанти по безопасността при превозите на опасни товари без разрешение по чл. 14а, ал. 1.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Наказва се с глоба или с имуществена санкция 3000 лв., който не осигури на контролните органи по чл. 91 възможност за проверка на материалната база, както и ако не им предостави за проверка цялата документация, свързана с извършването на обучението на водачи на моторни превозни средства за превоз на опасни товари или на консултанти по безопасността при превозите на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по ал. 2 е извършено повторно, наказанието е глоба или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Наказва се с глоба или с имуществена санкция 5000 лв. и отнемане на издаденото разрешение по чл. 14а, ал. 1 лице, което: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разпореди или допусне провеждането на обучението на водачи на моторни превозни средства за превоз на опасни товари или на консултанти по безопасността при превозите на опасни товари в нарушение на условията и реда, определени в учебната документация по чл. 14а, ал. 2 и в наредбата по чл. 14, ал. 1;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разпореди или допусне извършването на обучение на водачи на моторни превозни средства за превоз на опасни товари или на консултанти по безопасността при превозите на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80 от 2018 г., в сила от 28.06.2019 г.) в помещение, което не отговаря на изискванията, определени в наредбата по чл. 7б, ал. 9;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80 от 2018 г., в сила от 28.06.2019 г.) с преподавател, който не отговаря на изискванията, определени в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80 от 2018 г., в сила от 28.06.2019 г.) учебни помагала, които не отговарят на изискванията, определени в наредбата по чл. 7б, ал. 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Наказва се с глоба 1500 лв. преподавател за обучение на водачи на моторни превозни средства за превоз на опасни товари или на консултанти по безопасността при </w:t>
      </w:r>
      <w:r>
        <w:rPr>
          <w:rFonts w:ascii="Times New Roman" w:hAnsi="Times New Roman"/>
          <w:sz w:val="24"/>
          <w:szCs w:val="24"/>
          <w:lang w:val="x-none"/>
        </w:rPr>
        <w:lastRenderedPageBreak/>
        <w:t>превозите на опасни товари, който при провеждане на обучението: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спазва изискванията на учебната документация по чл. 14а, ал. 2;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допуска нарушение при воденето на документите;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вписва своевременно данните в документите;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нарушава определената дневна натовареност на преподавателите;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допуска нарушение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дневната натовареност на обучаваните;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графика за провеждане на теоретичното обучение;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продължителността на учебните часове.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Който наруши изискванията за провеждане на обучение на водачи на моторни превозни средства за превоз на опасни товари или на консултанти по безопасността при превозите на опасни товари и изискванията при водене на свързаната с тях документация, за които не е предвидено друго наказание, се наказва с глоба или с имуществена санкция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98б.</w:t>
      </w:r>
      <w:r>
        <w:rPr>
          <w:rFonts w:ascii="Times New Roman" w:hAnsi="Times New Roman"/>
          <w:sz w:val="24"/>
          <w:szCs w:val="24"/>
          <w:lang w:val="x-none"/>
        </w:rPr>
        <w:t xml:space="preserve"> (Нов - ДВ, бр. 17 от 2011 г.) Товародателят или лице, което извършва товаренето, които допуснат масата или натоварването на ос на пътно превозно средство да надвиши допустимата максимална маса, отразена в свидетелството му за регистрация, се наказва: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надвишаване с до един тон - с глоба или с имуществена санкция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надвишаване с повече от един тон до пет тона - с глоба или с имуществена санкция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надвишаване с повече от пет тона - с глоба или с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(Изм. - ДВ, бр. 11 от 2002 г., бр. 85 от 2006 г., изм. и доп., бр. 17 от 2011 г.) Който наруши реда за заявяване, предоставяне, ползване и отчитане на разрешителните за извършване на превоз на пътници и товари, се наказва с глоба или с имуществена санкция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100.</w:t>
      </w:r>
      <w:r>
        <w:rPr>
          <w:rFonts w:ascii="Times New Roman" w:hAnsi="Times New Roman"/>
          <w:sz w:val="24"/>
          <w:szCs w:val="24"/>
          <w:lang w:val="x-none"/>
        </w:rPr>
        <w:t xml:space="preserve"> (Изм. - ДВ, бр. 17 от 2011 г.) Превозвач, допуснал да бъдат използвани превозните му средства за умишлено препречване на свободното движение по улиците, площадите и пътищата, се наказва с имуществена санкция 3000 лв. и с отнемане на лиценза за срок една година.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(Изм. - ДВ, бр. 85 от 2006 г., бр. 17 от 2011 г., бр. 9 от 2017 г.) Пътник в моторно превозно средство за обществен превоз, който пътува без билет или друг превозен документ, се наказва с глоба в размер: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10 до 50 лв. – за превози по общинските транспортни схеми;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петдесет лв. – за междуселищни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триста лв. – за международни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(Доп. - ДВ, бр. 99 от 2003 г., изм., бр. 17 от 2011 г.) Собственик на автогара и автоспирка или длъжностно лице, който (което) не осигури достъп до автогарата или автоспирката на моторно превозно средство за обществен превоз по автобусни линии, се наказва с глоба или с имуществена санкция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11 от 2002 г., изм. и доп., бр. 17 от 2011 г., изм., бр. 9 от 2017 г.) Собственик на автогара или автоспирка, който не е осигурил или не поддържа в изправност определения с наредбата по чл. 21 минимум оборудване в автогарите и </w:t>
      </w:r>
      <w:r>
        <w:rPr>
          <w:rFonts w:ascii="Times New Roman" w:hAnsi="Times New Roman"/>
          <w:sz w:val="24"/>
          <w:szCs w:val="24"/>
          <w:lang w:val="x-none"/>
        </w:rPr>
        <w:lastRenderedPageBreak/>
        <w:t>автоспирките или откаже да предостави на превозвача правото на продажба на билети на притежаваната от него автогара, се наказва с глоба или с имуществена санкция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11 от 2002 г., изм., бр. 99 от 2012 г., бр. 60 от 2020 г., в сила от 7.07.2020 г.) Собственик на автогара, който нарушава изискванията по чл. 22, ал. 4 или методиката по чл. 22, ал. 5, се наказва със: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85 от 2006 г.) имуществена санкция 10 000 лв. - при първо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имуществена санкция 20 000 лв. - при повторно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99 от 2003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2, доп. - ДВ, бр. 11 от 2002 г., изм., бр. 85 от 2006 г., бр. 17 от 2011 г., бр. 9 от 2017 г.) Водач на моторно превозно средство за обществен превоз по автобусни линии, който не спира на определените спирки или който откаже да превози лице, притежаващо издаден по съответния ред превозен документ, се наказва с глоба 300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изм., бр. 9 от 2017 г.) На превозвач, който не разпореди или не осигури моторното му превозно средство за обществен превоз по автобусни линии да спира на определените спирки, се налага имуществена санкция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99 от 2012 г.) Собственик на автогара, който не изпълнява мерките за сигурност на превозите на пътници с автобус, предвидени в наредбата по чл. 21, ал. 1, се наказва с глоба или с имуществена санкция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(Нов - ДВ, бр. 11 от 2002 г., изм., бр. 99 от 2003 г., бр. 85 от 2006 г., бр. 17 от 2011 г.) (1) (Изм. – ДВ, бр. 62 от 2018 г., в сила от 28.01.2019 г.) Налага се имуществена санкция 10 000 лв. на всеки, който разпореди или допусне извършването на превоз на опасни товари в нарушение на изискванията на Европейската спогодба за превоз на опасни товари по шосе (ADR).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2018 г., в сила от 28.01.2019 г.) Наказва се с глоба 5000 лв. водач, който извършва превоз на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пътно превозно средство, на което видът, конструктивното или допълнителното оборудване не отговарят на изискванията на ADR;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пътно превозно средство с регистрация в Република България, за което няма издадено от Изпълнителната агенция "Автомобилна администрация" удостоверение за одобрение на пътни превозни средства, превозващи определени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пътно превозно средство с регистрация извън Република България, за което няма издадено от компетентен орган по ADR на съответната страна по регистрация удостоверение за одобрение на пътни превозни средства, превозващи определени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пътно превозно средство, което не е предназначено за товара, който превозва;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със състав от пътни превозни средства с повече от едно ремарке;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без да е снабден с необходимите за превозвания товар писмени инструкции;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които са забранени за превоз съгласно ADR;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без валидно свидетелство за превоз на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Наказва се с глоба 1000 лв. водач, който извършва превоз на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повредена или неуплътнена цистерна или опаковка;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пътно превозно средство, което не е оборудвано с противопожарни средства съгласно изискванията на ADR или те са неизправни;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пътно превозно средство, което не е маркирано или етикетирано в съответствие с изискванията на ADR;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в опаковки без маркировки или етикети за опасност съгласно изискванията на ADR.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2018 г., в сила от 28.01.2019 г.) При повторно нарушение на ал. 1 се налага имуществена санкция в размер на 30 000 лв.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62 от 2018 г., в сила от 28.01.2019 г.) При повторно нарушение по ал. 2 се налага глоба в размер на 10 000 лв.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62 от 2018 г., в сила от 28.01.2019 г.) При повторно нарушение по ал. 3 се налага глоба в размер на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w:t>
      </w:r>
      <w:r>
        <w:rPr>
          <w:rFonts w:ascii="Times New Roman" w:hAnsi="Times New Roman"/>
          <w:sz w:val="24"/>
          <w:szCs w:val="24"/>
          <w:lang w:val="x-none"/>
        </w:rPr>
        <w:t xml:space="preserve"> (Нов - ДВ, бр. 11 от 2002 г., изм., бр. 85 от 2006 г.) (1) (Предишен текст на чл. 104, изм. - ДВ, бр. 17 от 2011 г.) Превозвач, който не осигури спазване на разпоредбите за работното време и почивките на водачите при извършване на обществени превози на пътници и товари, включително при превози за собствена сметка, се наказва с имуществена санкция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изм., бр. 9 от 2017 г.) На превозвач или на лице по чл. 12б, ал. 1, извършващо превози за собствена сметка, които допуснат или разпоредят извършването на обществен превоз или превоз за собствена сметка с моторни превозни средства, попадащи в обхвата на Регламент (ЕО) № 561/2006 или на AETR, които не са оборудвани с тахограф или монтираните на моторните превозни средства тахографи не са от одобрен тип, се налага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изм., бр. 60 от 2020 г., в сила от 7.07.2020 г.) На превозвач или на лице по чл. 12б, ал. 1, извършващо превози за собствена сметка, които не са осигурили правилното функциониране на тахографа, се налага имуществена санкция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изм., бр. 60 от 2020 г., в сила от 7.07.2020 г.) На превозвач или на лице по чл. 12б, ал. 1, извършващо превози за собствена сметка, които разпоредят или допуснат извършване на превоз на пътници или товари с моторно превозно средство, оборудвано с дигитален тахограф, от водач, който не притежава карта на водача, се налага имуществена санкция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изм., бр. 9 от 2017 г., бр. 60 от 2020 г., в сила от 7.07.2020 г.) На превозвач или на лице по чл. 12б, ал. 1, извършващо превози за собствена сметка, които не са осигурили на водача необходимата информация съгласно Регламент (ЕС) № 165/2014, Регламент (ЕО) № 561/2006 или AETR, се налага имуществена санкция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изм., бр. 60 от 2020 г., в сила от 7.07.2020 г.) На превозвач или на лице по чл. 12б, ал. 1, извършващо превози за собствена сметка, които не са осигурили на водачите достатъчен брой тахографски листа и/или тахографските листа не са от одобрен тип, се налага имуществена санкция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2011 г., изм., бр. 60 от 2020 г., в сила от 7.07.2020 г.) На превозвач или на лице по чл. 12б, ал. 1, извършващо превози за собствена сметка, които не съхраняват тахографските листа, разпечатките и извлечените данни от дигиталния тахограф или картата на водача за период 365 дни или отказват да ги предоставят за проверка от контролните органи, се налага имуществена санкция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17 от 2011 г.) На превозвач или на лице по чл. 12б, ал. 1, извършващо превози за собствена сметка, които подправят, укрият или унищожат данни, записани в тахографския лист, съхранени в дигиталния тахограф, в картата на водача или </w:t>
      </w:r>
      <w:r>
        <w:rPr>
          <w:rFonts w:ascii="Times New Roman" w:hAnsi="Times New Roman"/>
          <w:sz w:val="24"/>
          <w:szCs w:val="24"/>
          <w:lang w:val="x-none"/>
        </w:rPr>
        <w:lastRenderedPageBreak/>
        <w:t>на разпечатките от дигиталния тахограф, се налага имуществена санкция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17 от 2011 г.) На превозвач или на лице по чл. 12б, ал. 1, извършващо превози за собствена сметка, които манипулират тахографа, тахографския лист или картата на водача, което може да доведе до подправяне на данните, се налага имуществена санкция 1500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17 от 2011 г.) На превозвач или на лице по чл. 12б, ал. 1, извършващо превози за собствена сметка, в чието превозно средство е установено монтирано устройство за подправяне на данните, записани в тахографския лист, съхранени в дигиталния тахограф, в картата на водача или на разпечатките от дигиталния тахограф, се налага имуществена санкция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17 от 2011 г.) На превозвач или на лице по чл. 12б, ал. 1, извършващо превози за собствена сметка, които не осигурят на водачите достатъчно количество налична хартия за разпечатки, се налага имуществена санкция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17 от 2011 г.) На превозвач или на лице по чл. 12б, ал. 1, извършващо превози за собствена сметка, които не са осигурили поправката на тахографа от одобрен сервиз или тя не е извършена на пътя, когато в рамките на 7 дни от откриване на неизправността на тахографа превозното средство не може да се върне в предприятието, се налага имуществена санкция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17 от 2011 г., изм., бр. 60 от 2020 г., в сила от 7.07.2020 г.) Когато нарушението по ал. 1, 2, 4, 7, 10 и 12 е извършено повторно, наказанието е имуществена санкция в двоен размер, а при системни нарушения наказанието е имуществена санкция в троен размер.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104а.</w:t>
      </w:r>
      <w:r>
        <w:rPr>
          <w:rFonts w:ascii="Times New Roman" w:hAnsi="Times New Roman"/>
          <w:sz w:val="24"/>
          <w:szCs w:val="24"/>
          <w:lang w:val="x-none"/>
        </w:rPr>
        <w:t xml:space="preserve"> (Нов - ДВ, бр. 80 от 2007 г.) Превозвач, който не подаде заявление в 30-дневен срок от настъпването на промени в обстоятелствата, вписани в лиценза за извършване превоз на пътници или товари на територията на Република България или в лиценза на Общността, за отразяването им извън случаите по чл. 10, ал. 2, се наказва с имуществена санкция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104б.</w:t>
      </w:r>
      <w:r>
        <w:rPr>
          <w:rFonts w:ascii="Times New Roman" w:hAnsi="Times New Roman"/>
          <w:sz w:val="24"/>
          <w:szCs w:val="24"/>
          <w:lang w:val="x-none"/>
        </w:rPr>
        <w:t xml:space="preserve"> (Нов - ДВ, бр. 99 от 2012 г., в сила от 1.03.2013 г.) На превозвач, който наруши разпоредбите на Регламент (ЕС) № 181/2011, се налагат имуществени санкции, както следва: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нарушение на чл. 4, параграф 2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неизпълнение на задължението по чл. 5 от Регламент (ЕС) № 181/2011 - в размер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нарушение на чл. 6 от Регламент (ЕС) № 181/2011 - в размер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неизплащане на обезщетението в пълен размер, предвидено в чл. 7, параграф 2, буква "а" от Регламент (ЕС) № 181/2011 - в размер 10 000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неизплащане на обезщетението в пълен размер, предвидено в чл. 7, параграф 2, буква "б"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неосигуряване на необходимата помощ съгласно чл. 8 от Регламент (ЕС) № 181/2011 - в размер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нарушение на чл. 9 от Регламент (ЕС) № 181/2011 - в размер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 нарушение на чл. 10, параграфи 2 - 4 от Регламент (ЕС) № 181/2011 - в размер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 нарушение на чл. 10, параграф 5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нарушение на чл. 11, параграф 1 от Регламент (ЕС) № 181/2011 - в размер 5000 </w:t>
      </w:r>
      <w:r>
        <w:rPr>
          <w:rFonts w:ascii="Times New Roman" w:hAnsi="Times New Roman"/>
          <w:sz w:val="24"/>
          <w:szCs w:val="24"/>
          <w:lang w:val="x-none"/>
        </w:rPr>
        <w:lastRenderedPageBreak/>
        <w:t>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 нарушение на чл. 11, параграфи 2 и 4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 нарушение на чл. 11, параграф 5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 нарушение на чл. 13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за нарушение на чл. 16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за неизплащане на обезщетението в пълен размер, предвидено в чл. 17, параграф 2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за нарушение на чл. 17, параграф 3 от Регламент (ЕС) № 181/2011 -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за неизплащане на обезщетението в пълен размер, предвидено в чл. 19, параграф 2 от Регламент (ЕС) № 181/2011 -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(изм. – ДВ, бр. 9 от 2017 г.) за нарушение на чл. 19, параграфи 1, 3 и 4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за нарушение на чл. 20, параграфи 1 и 3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за нарушение на чл. 21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за нарушение на чл. 25, параграф 1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за нарушение на чл. 26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за нарушение на чл. 27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104в.</w:t>
      </w:r>
      <w:r>
        <w:rPr>
          <w:rFonts w:ascii="Times New Roman" w:hAnsi="Times New Roman"/>
          <w:sz w:val="24"/>
          <w:szCs w:val="24"/>
          <w:lang w:val="x-none"/>
        </w:rPr>
        <w:t xml:space="preserve"> (Нов - ДВ, бр. 99 от 2012 г., в сила от 1.03.2013 г.) На водач на автобус, който не предостави помощ на лица с увреждания или с намалена подвижност съгласно разпоредбите на Регламент (ЕС) № 181/2011, се налага глоба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104г.</w:t>
      </w:r>
      <w:r>
        <w:rPr>
          <w:rFonts w:ascii="Times New Roman" w:hAnsi="Times New Roman"/>
          <w:sz w:val="24"/>
          <w:szCs w:val="24"/>
          <w:lang w:val="x-none"/>
        </w:rPr>
        <w:t xml:space="preserve"> (Нов - ДВ, бр. 99 от 2012 г., в сила от 1.03.2013 г.) На управител или на собственик на автогара, който наруши разпоредбите на Регламент (ЕС) № 181/2011, се налага глоба или имуществена санкция, както следва: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неизпълнение на задължението по чл. 5 от Регламент (ЕС) № 181/2011 - в размер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нарушение на чл. 11, параграф 1 от Регламент (ЕС) № 181/2011 - в размер 5000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нарушение на чл. 11, параграфи 2 и 4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нарушение на чл. 13, параграф 1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нарушение на чл. 14, параграф 5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нарушение на чл. 16 от Регламент (ЕС) № 181/2011 -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неизплащане на обезщетението в пълен размер, предвидено в чл. 17, параграф 2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 нарушение на чл. 17, параграф 3 от Регламент (ЕС) № 181/2011 -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 нарушение на чл. 20, параграфи 1 и 3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нарушение на чл. 25, параграф 1 от Регламент (ЕС) № 181/2011 -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104д.</w:t>
      </w:r>
      <w:r>
        <w:rPr>
          <w:rFonts w:ascii="Times New Roman" w:hAnsi="Times New Roman"/>
          <w:sz w:val="24"/>
          <w:szCs w:val="24"/>
          <w:lang w:val="x-none"/>
        </w:rPr>
        <w:t xml:space="preserve"> (Нов - ДВ, бр. 99 от 2012 г., в сила от 1.03.2013 г.) За нарушения на изискванията на Регламент (ЕС) № 181/2011, за които не е предвидено друго наказание, се налага глоба или имуществена санкция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104е.</w:t>
      </w:r>
      <w:r>
        <w:rPr>
          <w:rFonts w:ascii="Times New Roman" w:hAnsi="Times New Roman"/>
          <w:sz w:val="24"/>
          <w:szCs w:val="24"/>
          <w:lang w:val="x-none"/>
        </w:rPr>
        <w:t xml:space="preserve"> (Нов – ДВ, бр. 9 от 2017 г.) Който при издаване на превозен документ не извърши предвидено в нормативен акт намаление от определената редовна цена по действащата тарифа на съответния превозвач, се наказва с глоба или имуществена санкция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104ж.</w:t>
      </w:r>
      <w:r>
        <w:rPr>
          <w:rFonts w:ascii="Times New Roman" w:hAnsi="Times New Roman"/>
          <w:sz w:val="24"/>
          <w:szCs w:val="24"/>
          <w:lang w:val="x-none"/>
        </w:rPr>
        <w:t xml:space="preserve"> (Нов – ДВ, бр. 9 от 2017 г.) Кмет на община, възложител на превози по утвърдени транспортни схеми, който наруши изискванията на чл. 19, ал. 2, 6 и 7, се наказва с глоба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104з.</w:t>
      </w:r>
      <w:r>
        <w:rPr>
          <w:rFonts w:ascii="Times New Roman" w:hAnsi="Times New Roman"/>
          <w:sz w:val="24"/>
          <w:szCs w:val="24"/>
          <w:lang w:val="x-none"/>
        </w:rPr>
        <w:t xml:space="preserve"> (Нов – ДВ, бр. 9 от 2017 г.) (1) (Изм. – ДВ, бр. 60 от 2020 г., в сила от 7.07.2020 г.) Превозвач, който не е върнал в Изпълнителна агенция "Автомобилна администрация" лиценз, заверено копие на лиценз на Общността или удостоверение за обществен превоз на пътници или товари на територията на Република България в срока по чл. 11, ал. 4, се наказва с имуществена санкция в размер 500 лв. за всеки невърнат лиценз, заверено копие или удостоверение.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Превозвач, на когото е приложена принудителна административна мярка по чл. 106а, ал. 1, т. 6 и не е върнал в Изпълнителна агенция "Автомобилна администрация" в 14-дневен срок заверено копие на лиценз на Общността или удостоверение за обществен превоз на пътници или товари на територията на Република България, се наказва с имуществена санкция в размер 500 лв. за всяко невърнато копие или удостоверение.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повторно нарушение по ал. 1 и 2 се налага имуществена санкция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2020 г., в сила от 7.07.2020 г.) Превозвач, на когото е приложена принудителна административна мярка по чл. 106а, ал. 1, т. 6, но извършва обществен превоз на пътници или товари, се наказва с имуществена санкция в размер 2000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Превозвач, който извършва обществен превоз на пътници или товари с моторно превозно средство, което не е с българска регистрация или не е вписано в регистъра на моторните превозни средства на лиценза на Общността, се наказва с имуществена санкция в размер 1500 лв.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60 от 2020 г., в сила от 7.07.2020 г.) Превозвач, който преотстъпи заверено копие на лиценз на Общността или допусне извършването на обществен превоз на пътници или товари с отнето със заповед по реда на чл. 11, ал. 4 или с преотстъпено заверено копие на лиценз на Общността, се наказва с имуществена санкция в размер 1500 лв. Със съставянето на акта за установяване на административно нарушение завереното копие се отнема.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повторно нарушение по ал. 4, 5 и 6 се налага имуществена санкция в размер 3000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104и. </w:t>
      </w:r>
      <w:r>
        <w:rPr>
          <w:rFonts w:ascii="Times New Roman" w:hAnsi="Times New Roman"/>
          <w:sz w:val="24"/>
          <w:szCs w:val="24"/>
          <w:lang w:val="x-none"/>
        </w:rPr>
        <w:t xml:space="preserve">(Нов – ДВ, бр. 60 от 2020 г., в сила от 7.07.2020 г.) (1) Водач, който </w:t>
      </w:r>
      <w:r>
        <w:rPr>
          <w:rFonts w:ascii="Times New Roman" w:hAnsi="Times New Roman"/>
          <w:sz w:val="24"/>
          <w:szCs w:val="24"/>
          <w:lang w:val="x-none"/>
        </w:rPr>
        <w:lastRenderedPageBreak/>
        <w:t>извършва превоз на повредено превозно средство по пътищата, отворени за обществено ползване, без издадено удостоверение за вписване в регистъра по чл. 24е, ал. 4, се наказва с глоба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допусне извършването на превоз на повредено превозно средство по пътищата, отворени за обществено ползване, с превозно средство, което: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отговаря на изискванията на чл. 24е, ал. 5, се наказва с имуществена санкция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обозначено съгласно изискванията на чл. 24е, ал. 6, се наказва с имуществена санкция в размер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вписано в регистъра по чл. 24е, ал. 4, се наказва с имуществена санкция в размер 1000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по ал. 1 и 2 глобите, съответно имуществените санкции, се налагат в двоен размер.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(Нов - ДВ, бр. 11 от 2002 г., изм., бр. 85 от 2006 г., бр. 17 от 2011 г.) (1) За нарушения на този закон и на подзаконовите нормативни актове, издадени въз основа на него, с изключение на изискванията за превоз на опасни товари, за които не е предвидено друго наказание, се налага наказание глоба или имуществена санкция 200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нарушения на изискванията за превоз на опасни товари, за които не е предвидено друго наказание, се налага глоба или имуществена санкция 500 лв.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Водач, който при проверка от контролните органи не представи документ, изискуем по този закон или по подзаконов нормативен акт, издаден въз основа на този закон, ако не е предвидено друго, се наказва с глоба 50 лв.</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девета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99 от 2003 г.)</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ПРИНУДИТЕЛНИ АДМИНИСТРАТИВНИ МЕРКИ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(Нов - ДВ, бр. 99 от 2003 г., изм., бр. 80 от 2007 г.) (1) Пътно превозно средство, превозващо опасни товари, се спира от движение до отстраняване на нарушението,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превозваните опасни товари са забранени за превоз;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установен теч на опасни вещества от пътното превозно средство поради нарушена цялост на цистерните или опаковките;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превозното средство не е предназначено за товара, който превозва;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се извършва превоз в контейнер с конструкция, която не е пригодена за обслужване;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превозното средство е без удостоверение за одобрение за превоз на опасни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са използвани опаковки, които не са одобрени съгласно изискванията на Европейската спогодба за превоз на опасни товари по шосе (ADR);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опаковките не отговарят на съответните опаковъчни инструкции;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не са спазени правилата за смесено опаковане;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не са спазени правилата за смесено товарене на опаковки;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се превозват опасни товари в опаковки без маркировки и етикети за опасност;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водачът управлява пътното превозно средство с неукрепен товар;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не са спазени изискванията на Европейската спогодба за превоз на опасни товари </w:t>
      </w:r>
      <w:r>
        <w:rPr>
          <w:rFonts w:ascii="Times New Roman" w:hAnsi="Times New Roman"/>
          <w:sz w:val="24"/>
          <w:szCs w:val="24"/>
          <w:lang w:val="x-none"/>
        </w:rPr>
        <w:lastRenderedPageBreak/>
        <w:t>по шосе (ADR) по отношение на допустимата степен на запълване на цистерните и опаковките;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не са спазени правилата по отношение на изискванията, ограничаващи количествата вещества, превозвани в едно превозно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водачът не носи транспортно-съпроводителните документи съгласно наредбата по чл. 14, ал. 1;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превозното средство е без съответния опознавателен знак за опасен товар или е с нестандартен знак;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липсва информация за превозваните опасни вещества (UN, наименование по Европейската спогодба за превоз на опасни товари по шосе (ADR), опаковъчна група);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водачът не притежава удостоверение по чл. 14, ал. 2;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18. се използват средства за осветяване, които не са в съответствие с изискванията на Европейската спогодба за превоз на опасни товари по шосе (ADR);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 превозното средство не отговаря на изискванията на Европейската спогодба за превоз на опасни товари по шосе (ADR).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Пътно превозно средство, превозващо опасни товари, може да бъде преместено за сметка на превозвача до безопасно място до отстраняване на нарушението, когато: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превозното средство е с повече от едно ремарке или полуремарке;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пътното превозно средство е без съответните пожарогасители или те са неизправни - без пломби или с изтекъл срок на преглед;</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превозното средство липсва основното оборудване за безопасност и оборудването съгласно писмените указания за аварийни ситуации;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са спазени датите за извършване на изпитванията за опаковките;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опасните товари се превозват в повредени опаковки или се превозват повредени празни непочистени опаковки;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опасните товари се превозват в комбинирани опаковки, когато най-външната опаковка е неправилно затворена;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етикетите, маркировките и табелите, които са поставени, не са в съответствие с превозвания опасен товар;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липсват писмени указания съгласно наредбата по чл. 14, ал. 1 или указанията не съответстват на превозвания опасен товар;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не са спазени изискванията на глава 8.4 "Изисквания за надзора на превозните средства" от Приложение В на Европейската спогодба за превоз на опасни товари по шосе (ADR).</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106а.</w:t>
      </w:r>
      <w:r>
        <w:rPr>
          <w:rFonts w:ascii="Times New Roman" w:hAnsi="Times New Roman"/>
          <w:sz w:val="24"/>
          <w:szCs w:val="24"/>
          <w:lang w:val="x-none"/>
        </w:rPr>
        <w:t xml:space="preserve"> (Нов - ДВ, бр. 92 от 2005 г., изм. и доп., бр. 85 от 2006 г., изм., бр. 92 от 2006 г., бр. 80 от 2007 г., бр. 17 от 2011 г.) (1) За преустановяване на административните нарушения се прилагат следните принудителни административни мерки: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105 от 2018 г., в сила от 1.01.2019 г., бр. 60 от 2020 г., в сила от 7.07.2020 г.) временно спиране от движение на моторно превозно средство до отстраняване на нарушението, но за не повече от 12 месеца: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 което се извършва превоз на пътници или товари, без да има издадено удостоверение за обществен превоз на пътници или товари или няма заверено копие към лиценза на Общността;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което не е включено в списък към удостоверение за регистрация за извършване на таксиметров превоз на пътници или е без разрешение за извършване на таксиметров превоз на пътници за съответната община;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 което се извършва превоз за собствена сметка на пътници или товари, без да са </w:t>
      </w:r>
      <w:r>
        <w:rPr>
          <w:rFonts w:ascii="Times New Roman" w:hAnsi="Times New Roman"/>
          <w:sz w:val="24"/>
          <w:szCs w:val="24"/>
          <w:lang w:val="x-none"/>
        </w:rPr>
        <w:lastRenderedPageBreak/>
        <w:t>изпълнени изискванията по чл. 12б, ал. 1, 10 и 11;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 което се извършва превоз на повредено превозно средство, без да са изпълнени изискванията по чл. 24е;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22 от 2021 г.) което не е включено в списък към удостоверение за регистрация за извършване на превоз на болни или ранени лица или превозното средство не отговаря на изискванията, определени с наредбата по чл. 24в, ал. 1, или при обозначаване на превозното средство не са изпълнени изискванията на чл. 24в, ал. 7;</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2018 г., в сила от 1.01.2019 г., отм., бр. 60 от 2020 г., в сила от 7.07.2020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временно спиране от движение на моторно превозно средство, с което се извършва: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международен превоз на пътници или товари, когато превозът се извършва без разрешително, което се изисква по силата на двустранни международни договори, по които Република България е страна - до заплащането на наложената глоба за извършеното нарушение и издаване на съответно българско разрешително в граничен пункт или на друго място на територията на Република България;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99 от 2012 г., изм. и доп., бр. 60 от 2020 г., в сила от 7.07.2020 г.) обществен превоз на пътници по автобусни линии под формата на случаен или специализиран превоз, превоз за собствена сметка или таксиметров превоз - до заплащане на наложената с наказателно постановление глоба за извършеното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60 от 2020 г., в сила от 7.07.2020 г.) международен превоз на товари, когато превозното средство се управлява от водач, гражданин на държава, която не е членка на Европейския съюз, който не отговаря на изискванията на чл. 7а, ал. 4 - до заплащане на наложената с наказателно постановление глоба за извършеното нарушение и осигуряването на водач, който е гражданин на държава - членка на Европейския съюз, или отговаря на изискванията на чл. 7, ал. 4;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превоз на пътници или товари, когато нарушителят няма постоянен адрес на територията на Република България - до заплащане на наложената с наказателното постановление глоба за извършеното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60 от 2014 г., в сила от 1.07.2014 г., изм., бр. 60 от 2020 г., в сила от 7.07.2020 г.) превоз по автобусна линия, за която превозвачът не е сключил договор с възложителя за възлагането й по чл. 19, ал. 5 – до заплащане на наложената с наказателно постановление глоба за извършеното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(нова – ДВ, бр. 80 от 2018 г., в сила от 28.06.2019 г.) превоз на пътници, за което се изисква да е оборудвано с обезопасителни колани и то не е оборудвано или е оборудвано с обезопасителни колани в нарушение на изискванията на наредбата по чл. 146, ал. 1 от Закона за движението по пътищата;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2020 г., в сила от 7.07.2020 г.) временно отнемане на свидетелството за управление на моторно превозно средство на водач, който: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нарушил правилата за времето за управление, прекъсване на управлението или почивка – докато не бъде ползвано времето за прекъсване или почивка;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извършва обществен превоз на пътници или товари с моторно превозно средство, без да има издадено удостоверение за обществен превоз на пътници или товари или не е включено в списък към удостоверение за регистрация за извършване на таксиметров превоз на пътници, или без да има заверено копие към лиценз на Общността – до отстраняване на нарушението, но за не повече от една година;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извършва обществен превоз на пътници по автобусни линии под формата на </w:t>
      </w:r>
      <w:r>
        <w:rPr>
          <w:rFonts w:ascii="Times New Roman" w:hAnsi="Times New Roman"/>
          <w:sz w:val="24"/>
          <w:szCs w:val="24"/>
          <w:lang w:val="x-none"/>
        </w:rPr>
        <w:lastRenderedPageBreak/>
        <w:t>превоз за собствена сметка, случаен, специализиран или таксиметров превоз на пътници – за срок от една година;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временно отнемане на свидетелство за управление на моторно превозно средство на водач, който не е изпълнил задължението си по чл. 92, ал. 4 - до изпълнение на задължението за заплащане на наложената с наказателното постановление глоба;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2014 г.) временно спиране на дейността на превозвача по извършване на обществен превоз на пътници или товари: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 смърт или при невъзможност ръководителят на транспортната дейност да изпълнява възложената му работа поради болест, довела до трайна неработоспособност – до отстраняване на несъответствието, но не повече от три месеца;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 от 2017 г.) когато ръководителят на транспортната дейност е престанал да отговаря на изискванията за добра репутация или за професионална компетентност или когато превозвачът няма ръководител на транспортната дейност извън случаите по буква "а" – до отстраняване на несъответствието, но не повече от един месец;</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когато превозвачът е престанал да отговаря на изискванията за финансова стабилност или за установяване на територията на Република България – до отстраняване на несъответствието, но не повече от три месеца;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60 от 2020 г., в сила от 7.07.2020 г.) временно отнемане на удостоверението на водач на лек таксиметров автомобил за срок една година на водач на лек таксиметров автомобил, който извършва таксиметров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без включен таксиметров апарат в режим на регистриране на превоза;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без издадено разрешение за съответната община, от която е започнал превозът, и/или моторното превозно средство не е включено в списъка към удостоверение за регистрация за извършване на таксиметров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 таксиметров апарат, който не е с оценено съответствие и/или не е преминал метрологичен контрол;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 лек таксиметров автомобил, оборудван с устройство или приспособление, свързано с работата на таксиметровия апарат, което дава възможност за записване и отчитане на неверни данни.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Налагането на принудителните административни мерки по ал. 1 се осъществява от органите по контрол чрез: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сваляне на предната табела с регистрационен номер и отнемането й заедно с документа, удостоверяващ регистрацията на превозното средство, в случаите по ал. 1, т. 1 и 3, букви "б" и "в";</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сваляне на предната табела с регистрационен номер и отнемането й заедно с документа, удостоверяващ регистрацията на превозното средство, и свързаните с извършвания превоз документи - в случаите по ал. 1, т. 3, букви "а" и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67 от 2023 г. ) отнемане на свидетелството за управление на моторно превозно средство - в случаите по ал. 1, т. 4 и 5;</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105 от 2018 г., в сила от 1.01.2019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2014 г., доп., бр. 9 от 2017 г.) отнемане на заверените копия на лиценза на Общността или на удостоверенията към лиценз за извършване на превоз на пътници или товари на територията на Република България – в случаите по ал. 1, т. 6;</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2020 г., в сила от 7.07.2020 г.) отнемане на удостоверението </w:t>
      </w:r>
      <w:r>
        <w:rPr>
          <w:rFonts w:ascii="Times New Roman" w:hAnsi="Times New Roman"/>
          <w:sz w:val="24"/>
          <w:szCs w:val="24"/>
          <w:lang w:val="x-none"/>
        </w:rPr>
        <w:lastRenderedPageBreak/>
        <w:t xml:space="preserve">на водач на лек таксиметров автомобил.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60 от 2020 г., в сила от 7.07.2020 г.) В случаите по ал. 2, т. 1 и 2 регистрационната табела и посочените документи се изземват със съставянето на акта за установяване на административно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71 от 2020 г., в сила от 11.08.2020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2013 г., в сила от 1.01.2014 г., отм., бр. 60 от 2020 г., в сила от 7.07.2020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9 от 2017 г., бр. 105 от 2018 г., в сила от 1.01.2019 г., отм., бр. 60 от 2020 г., в сила от 7.07.2020 г., нова, бр. 71 от 2020 г., в сила от 11.08.2020 г.) В случаите по ал. 1, т. 1 и 3 собственикът или водачът на моторното превозно средство в срок до 12 часа от прилагане на принудителната административна мярка придвижва моторното превозно средство до място за домуване.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2018 г., в сила от 1.01.2019 г., изм., бр. 60 от 2020 г., в сила от 7.07.2020 г.) Табелите с регистрационните номера и документите, удостоверяващи регистрацията на моторното превозно средство, иззети по реда на ал. 3, се връщат след отстраняването на нарушението или изтичането на срока по ал. 1, т. 1 и заплащане на наложената с наказателното постановление глоба.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60 от 2020 г., в сила от 7.07.2020 г.) Свидетелството за управление, иззето по реда на ал. 1, т. 4, букви "б" и "в", се изпраща на органа, който го е издал, заедно с копие на заповедта за приложената принудителна административна мярка.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107.</w:t>
      </w:r>
      <w:r>
        <w:rPr>
          <w:rFonts w:ascii="Times New Roman" w:hAnsi="Times New Roman"/>
          <w:sz w:val="24"/>
          <w:szCs w:val="24"/>
          <w:lang w:val="x-none"/>
        </w:rPr>
        <w:t xml:space="preserve"> (Нов - ДВ, бр. 99 от 2003 г.) (1) (Изм. - ДВ, бр. 92 от 2005 г.) Принудителните административни мерки по чл. 106 и 106а се прилагат с мотивирана заповед на изпълнителния директор на Изпълнителна агенция "Автомобилна администрация" или упълномощени от него длъжностни лица.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Обжалването на заповедите по ал. 1 се извършва по реда на Административнопроцесуалния кодекс.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Подадената жалба не спира изпълнението на приложената административна мярка.</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бр. 108 от 2020 г.) "Обществен превоз" е превоз, извършван за чужда сметка или срещу заплащане и икономическа облага, който се извършва с моторно превозно средство.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"Превоз на пътници" е дейност на лице, което извършва услуги по извършване на превоз на пътници с моторно превозно средство за чужда сметка или срещу заплащане или икономическа облага.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"Превоз на товари" е превоз на товари с моторно превозно средство, осъществяван от лице за чужда сметка или срещу възнаграждение с моторни превозни средства, конструирани и оборудвани за превоз на товари, както и празните курсове, направени във връзка с превоза.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99 от 2003 г., бр. 80 от 2007 г.) "Превоз за собствена сметка" 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превоз на товари без заплащане, предназначен единствено за собствена дейност или произтичащ от собствена дейност, извършван със собствени или наети без водач пътни превозни средства, управлявани от водачи, назначени по трудов договор с лицето, за чиято сметка се извършва превозът, когато този превоз не е основна дейност за него и превозът е предназначен да се доставят товари на лицето, за чиято сметка се извършва </w:t>
      </w:r>
      <w:r>
        <w:rPr>
          <w:rFonts w:ascii="Times New Roman" w:hAnsi="Times New Roman"/>
          <w:sz w:val="24"/>
          <w:szCs w:val="24"/>
          <w:lang w:val="x-none"/>
        </w:rPr>
        <w:lastRenderedPageBreak/>
        <w:t>превозът, да се експедират негови товари, товарите да се превозят в рамките на предприятието му или за негови собствени нужди извън предприятието, а товарите принадлежат на лицето, за чиято сметка се извършва превозът, или са били продадени, закупени, дадени под наем или наети, произведени, добити, преработени или поправени от него, или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превоз на пътници без заплащане с нетърговска или нестопанска цел, предназначен единствено за собствена дейност или произтичащ от собствена дейност, извършван със собствени или наети без водач пътни превозни средства, управлявани от водачи, назначени по трудов договор с лицето, за чиято сметка се извършва превозът, когато този превоз не е основна дейност за него.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11 от 2002 г., бр. 99 от 2003 г.) "Превозвач" е всяко физическо или юридическо лице, регистрирано като търговец, което извършва обществен превоз на пътници и товари с помощта на превозни средства, предназначени за тази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"Криза на пазара" е наличие на значителен и вероятно продължителен излишък на предлагане на транспортни услуги спрямо търсенето от клиентите, представляващ сериозна заплаха за финансовата стабилност и оцеляване на значителен брой превозвачи.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11 от 2002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(Отм. - ДВ, бр. 11 от 2002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(Отм. - ДВ, бр. 11 от 2002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(Отм. - ДВ, бр. 85 от 2006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"Транспортна схема" е общодостъпна схема, с която се предоставят за експлоатация автобусните линии в община, област или в цялата страна.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11 от 2002 г.) "Автогара" е транспортен обект за обслужване на пътници по автобусни линии за междуселищни и международни превози, служещ за начална, междинна или крайна точка на автобусните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9 от 2017 г.) "Автоспирка" е всяко обозначено място, различно от автогара, на което според определения маршрут по автобусна линия е предвидено спиране за качване и/или слизане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"Международен превоз" е всеки превоз на товари или пътници, при който се преминава през държавна граница.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"Каботажен превоз" е вътрешен автомобилен превоз, извършван от превозвач в страна, различна от тази, в която е регистриран.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"Опасни товари" са вещества и изделия, чието транспортиране по пътищата е забранено или се разрешава само при определени обстоятелства съгласно Приложение А и Приложение Б към Европейската спогодба за международен превоз на опасни товари по шосе (ADR).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"Разрешително" е документ, издаден по образец, установен от министъра на транспорта, информационните технологии и съобщенията, даващ право за извършване на определен вид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(Отм. - ДВ, бр. 80 от 2007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 (Отм. - ДВ, бр. 80 от 2007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20. (Отм. - ДВ, бр. 80 от 2007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(Отм. - ДВ, бр. 80 от 2007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"Автобусна линия" е постоянен маршрут за изпълнение на автобусни превози по утвърдено разписание.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(Изм. – ДВ, бр. 9 от 2017 г.) "Специализирани автобусни превози" са превозите на работници, служители и учащи по договор с определени от клиента маршрут и разписание.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24. "Случайни автобусни превози" са превозите на предварително определена група пътници без промяна в състава на групата от началния до крайния пункт по предварително заявени условия.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"Совалкови автобусни превози" са превозите с автобуси, посредством които при непрекъснато повтарящи се прави и обратни превози предварително съставени групи от пътници се превозват от даден отправен район до друг.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(Изм. - ДВ, бр. 11 от 2002 г., бр. 99 от 2003 г., бр. 32 от 2016 г., в сила от 1.04.2016 г.) "Таксиметрови превози" са превозите на пътници срещу заплащане, извършвани от регистрирани превозвачи или от водачи, извършващи дейността от името на регистриран превозвач, но за своя сметка, с леки автомобили до седем места, включително мястото на водача, които водачите държат в готовност, за да изпълнят пътуване до определена от клиента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"Повторно" е нарушението, извършено в едногодишен срок от влизане в сила на наказателното постановление, с което на нарушителя се налага наказание за същото по вид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92 от 2005 г.) "Системни" са нарушенията, извършени три или повече пъти в едногодишен срок от влизане в сила на първото наказателно постановление, с което на нарушителя се налага наказание за същото по вид нарушение.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(Предишна т. 28 - ДВ, бр. 92 от 2005 г.) "Максимално допустима маса" е съвкупността от собственото тегло на превозното средство и максимално допустимото му натоварване.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(Предишна т. 29 - ДВ, бр. 92 от 2005 г.) "Товарителница" е товарителен запис по смисъла на чл. 371 от Търговския закон.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(Нова - ДВ, бр. 11 от 2002 г., предишна т. 30, бр. 92 от 2005 г.) "Превоз на опасни товари" е превозът на опасни товари от едно място на друго и свързаните с превоза престои, включително времето за престой за товарене и разтоварване на опасните товари в превозни средства, цистерни или контейнери. Превозът включва и времето за престой за претоварване или смяна на вида на превозното средство, при условие че транспортните документи бъдат предоставени за контрол и при престоя не се отварят пратките или цистерните.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11 от 2002 г., предишна т. 31, бр. 92 от 2005 г.) "Разчетна парична единица" е специалното право на тираж, както то е определено от Международния валутен фонд. Сумата, посочена в чл. 71, ал. 3, е конвертируема в националната валута на страната, чийто съд е натоварен с разглеждане на спора, на базата на стойността на тази валута към датата, на която той се е произнесъл, или на датата, приета по взаимно съгласие от страните. Стойността на националната валута в специалното право на тираж на страната, която е член на Международния валутен фонд, се изчислява съгласно начина на превръщане, прилаган от Международния валутен фонд към въпросната дата на извършване на операциите и сделките.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 ДВ, бр. 11 от 2002 г., изм., бр. 99 от 2003 г., предишна т. 32, бр. 92 от 2005 г.) "Консултант по безопасността при превоза на опасни товари" е всяко назначено от ръководителя на предприятието лице, чиято роля е да изпълнява задачите и функциите, определени в закона и подзаконовите актове, свързани с превоза на опасни товари, и което притежава удостоверение за преминат курс на обучение.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99 от 2003 г., предишна т. 33, бр. 92 от 2005 г., изм., бр. 80 от 2007 г.) "Тахограф" е средство за измерване, предназначено да бъде монтирано в автомобила, за да регистрира или показва в автоматичен или полуавтоматичен режим данни за </w:t>
      </w:r>
      <w:r>
        <w:rPr>
          <w:rFonts w:ascii="Times New Roman" w:hAnsi="Times New Roman"/>
          <w:sz w:val="24"/>
          <w:szCs w:val="24"/>
          <w:lang w:val="x-none"/>
        </w:rPr>
        <w:lastRenderedPageBreak/>
        <w:t>движението на автомобила и за определените периоди на управление, прекъсване и почивка на водачите.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99 от 2003 г., предишна т. 34, бр. 92 от 2005 г.) "Допълнителни автобусни линии" са линиите с режим на движение, осигуряващ възможност за спиране, слизане и качване по желание на пътниците на разрешените за това места, допълващи основните линии на градския транспорт, без да ги дублират напълно.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(Нова - ДВ, бр. 42 от 2007 г., отм., бр. 60 от 2020 г., в сила от 7.07.2020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(Нова - ДВ, бр. 17 от 2011 г.) "Превоз на деца и/или ученици" е превоз на предварително съставена група от деца и/или ученици с най-малко един придружител. Група с повече от 10 деца и/или ученици трябва да е с най-малко двама придружители.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(Нова - ДВ, бр. 17 от 2011 г.) "Изключително право", "компенсация за обществена услуга" и "задължение за извършване на обществена услуга" са понятия по смисъла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(Нова - ДВ, бр. 17 от 2011 г., отм., бр. 60 от 2020 г., в сила от 7.07.2020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(Нова - ДВ, бр. 99 от 2012 г.) "Интелигентни транспортни системи" са системи, при които се прилагат информационни и комуникационни технологии в областта на автомобилния транспорт, включително инфраструктура, превозни средства и ползватели, и в управлението на движението и управлението на мобилността, както и за интерфейси с останалите видове транспорт.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(Нова - ДВ, бр. 99 от 2012 г.) "Интерфейс" е междусистемно устройство, осигуряващо средствата, чрез които системите могат да се свържат и да си взаимодействат.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(Нова - ДВ, бр. 99 от 2012 г., в сила от 1.03.2013 г.) "Лице с увреждания" и "лице с намалена подвижност" са понятията по смисъла на Регламент (ЕС) № 181/2011.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(Нова – ДВ, бр. 60 от 2014 г., в сила от 1.07.2014 г.) "Билет" е превозен документ за еднократно пътуване с едно превозно средство или за комбинирано пътуване за определено време.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(Нова – ДВ, бр. 60 от 2014 г., в сила от 1.07.2014 г.) "Карта" е превозен документ за няколко еднократни пътувания.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 (Нова – ДВ, бр. 60 от 2014 г., в сила от 1.07.2014 г.) "Електронен билет" е превозен документ, който се издава от електронна система и се изпраща в електронен формат на пътника след заплащане стойността на билета при превози по междуселищни или международни линии или може да бъде зареден в карта на електронен носител след заплащане на стойността и се таксува чрез валидатор при превози по градски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(Нова – ДВ, бр. 60 от 2014 г., в сила от 1.07.2014 г.) "Абонаментна карта на хартиен носител" e персонализиран или неперсонализиран превозен документ за един пътник за многократно пътуване, без ограничение, в рамките на маршрута и срока на валидност, издава се за определен период от време.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(Нова – ДВ, бр. 60 от 2014 г., в сила от 1.07.2014 г.) "Абонаментна карта на електронен носител" е персонализиран или неперсонализиран превозен документ за един пътник за многократно пътуване, без ограничение, в рамките на маршрута и срока на </w:t>
      </w:r>
      <w:r>
        <w:rPr>
          <w:rFonts w:ascii="Times New Roman" w:hAnsi="Times New Roman"/>
          <w:sz w:val="24"/>
          <w:szCs w:val="24"/>
          <w:lang w:val="x-none"/>
        </w:rPr>
        <w:lastRenderedPageBreak/>
        <w:t>валидност, който се таксува чрез валидатор.</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 (Нова – ДВ, бр. 60 от 2014 г., отм., бр. 21 от 2021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49. (Нова – ДВ, бр. 9 от 2017 г.) "Междуселищна автобусна линия" е линия от общинските, областните и републиканската транспортни схеми, маршрутът на която включва спирки в две или повече населени места.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50. (Нова – ДВ, бр. 9 от 2017 г.) "Градска автобусна линия" е линия от общинските транспортни схеми, маршрутът на която включва спирки само в чертите на едно населено място, определени със строителните му граници в действащия устройствен план.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(Нова – ДВ, бр. 9 от 2017 г.) "Спирка" е място, обозначено за спиране с цел слизане и/или качване на пътници, включващо автогари и автоспирки.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(Нова – ДВ, бр. 9 от 2017 г.) "Вътрешноградски транспорт" е съвкупността от всички градски линии в чертите на едно населено място.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(Нова – ДВ, бр. 9 от 2017 г.) "Дата на първата регистрация" е датата, на която превозното средство е било регистрирано за първи път в страната или в чужбина.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(Нова – ДВ, бр. 9 от 2017 г.) "Свързано лице" е дружество или лице, което притежава повече от 5 на сто от дяловете и акциите, издадени с право на глас в дружеството.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55. (Нова – ДВ, бр. 80 от 2018 г., в сила от 28.06.2019 г.) "Устройство за мобилно видеонаблюдение" е техническо устройство, което позволява да се заснеме пътнотранспортната обстановка пред превозното средство по време на движение.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 (Нова – ДВ, бр. 60 от 2020 г., в сила от 7.07.2020 г.) "Икономическа облага" е всяка икономическа изгода, която лицето не би получило при нормални пазарни условия или обратно – ще избегне разходите, които обичайно се отчисляват от собствените му финансови ресурси, като по този начин се попречи на последиците от безпрепятственото действие на пазарните механизми.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57. (Нова – ДВ, бр. 60 от 2020 г., в сила от 7.07.2020 г.) "Превоз с атракционна цел" е превоз на пътници по предварително определен маршрут от кмета на съответната община с моторни превозни средства от категория М2 или М3 или със състав от превозни средства, състоящ се от моторно превозно средство с максимална конструктивна скорост, непревишаващ 25 km/h, предназначено за теглене на едно или повече ремаркета, специално проектирани за превоз на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58. (Нова – ДВ, бр. 60 от 2020 г., в сила от 7.07.2020 г.) "Пътна помощ" е превоз на повредено или аварирало превозно средство с моторно превозно средство, конструирано за тази цел.</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59. (Нова – ДВ, бр. 22 от 2021 г.) "Превоз на болни и ранени лица" е превоз на физически лица или пациенти, чието състояние не е "спешно" и съответно не попадат в обхвата на понятието "спешни пациенти" съгласно наредбата по чл. 6, ал. 1 от Закона за лечебните заведения, но се нуждаят или тяхното здравословно състояние налага използването на специализиран медицински транспорт със специални превозни средства, </w:t>
      </w:r>
      <w:r>
        <w:rPr>
          <w:rFonts w:ascii="Times New Roman" w:hAnsi="Times New Roman"/>
          <w:sz w:val="24"/>
          <w:szCs w:val="24"/>
          <w:lang w:val="x-none"/>
        </w:rPr>
        <w:lastRenderedPageBreak/>
        <w:t>оборудвани за тази цел. В обхвата на този превоз не попадат превозите, извършвани от центровете за спешна медицинска помощ.</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(Доп. - ДВ, бр. 11 от 2002 г., бр. 99 от 2003 г.) За издаване на лицензи, разрешителни, регистрационни и други документи и за извършване на административни услуги по този закон и по Закона за движението по пътищата се заплащат такси, определени от Министерския съвет по предложение на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2а. </w:t>
      </w:r>
      <w:r>
        <w:rPr>
          <w:rFonts w:ascii="Times New Roman" w:hAnsi="Times New Roman"/>
          <w:sz w:val="24"/>
          <w:szCs w:val="24"/>
          <w:lang w:val="x-none"/>
        </w:rPr>
        <w:t>(Нов – ДВ, бр. 60 от 2020 г., в сила от 7.07.2020 г.) Заявленията по този закон, подавани до Изпълнителна агенция "Автомобилна администрация", могат да бъдат подадени лично или чрез упълномощено лице или по пощата до седалището на Изпълнителна агенция "Автомобилна администрация" в гр. София или във всяко регионално звено на агенцията в областните градове, или да бъдат подписани с квалифициран електронен подпис и подадени по електронен път по реда на Закона за електронния документ и електронния подпис.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При провеждане на неотложни аварийноспасителни или възстановителни работи и при евакуация на хора, животни и материални ценности при бедствия и катастрофи превозвачите предоставят транспортни средства по искане на органите на държавна власт, местната администрация и местното самоуправление. Извършените разходи се възстановяват по ред, определен от Министерския съвет.</w:t>
      </w:r>
    </w:p>
    <w:p w:rsidR="00F720A8" w:rsidRDefault="00F720A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(1) Ежегодно в държавния бюджет на Република България се включват разходи за: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субсидиране на превоза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компенсиране на намалените приходи от прилагането на цени за пътуване, предвидени в нормативните актове за определени категории пътници.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2003 г., изм., бр. 9 от 2017 г.) Разпоредбите на ал. 1 не се прилагат за превози по градски допълнителни линии, за превози по градски и междуселищни линии, които се поддържат главно поради историческия интерес към тях или туристическото им значение, за специализираните и за случайните автобусни превози, както и за таксиметровите превози, освен в случаите по чл. 283, ал. 2 от Закона за предучилищното и училищното образование.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изм., бр. 80 от 2007 г., бр. 109 от 2013 г., в сила от 1.01.2014 г.) Условията и редът за предоставяне на средствата по ал. 1, както и условията и редът за издаване на превозни документи за извършване на превозите на определени категории пътници, предвидени в нормативните актове, се определят с наредба, приета от Министерския съвет по предложение на министъра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109 от 2013 г., в сила от 1.01.2014 г., изм., бр. 107 от 2014 г., в сила от 1.01.2015 г.) Наредбата по ал. 3 се приема в срок до 31 март 2015 г., като до нейното приемане предоставянето на средствата по ал. 1, както и издаването на превозни документи за извършване на превозите на определени категории пътници, предвидени в нормативните актове, се извършват по досегашния ред.</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 от 2017 г.) За целите на разпределяне на средствата по ал. 1 се </w:t>
      </w:r>
      <w:r>
        <w:rPr>
          <w:rFonts w:ascii="Times New Roman" w:hAnsi="Times New Roman"/>
          <w:sz w:val="24"/>
          <w:szCs w:val="24"/>
          <w:lang w:val="x-none"/>
        </w:rPr>
        <w:lastRenderedPageBreak/>
        <w:t>включват и вътрешноградски превози, извършени с трамваен и тролейбусен транспорт и метро.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2020 г., в сила от 7.07.2020 г.) На общини, които не са изпълнили или са нарушили задълженията си по чл. 19, ал. 6 и 7, не се предоставят средствата от държавния бюджет по ал. 1 за съответните разписания.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4а.</w:t>
      </w:r>
      <w:r>
        <w:rPr>
          <w:rFonts w:ascii="Times New Roman" w:hAnsi="Times New Roman"/>
          <w:sz w:val="24"/>
          <w:szCs w:val="24"/>
          <w:lang w:val="x-none"/>
        </w:rPr>
        <w:t xml:space="preserve"> (Нов - ДВ, бр. 11 от 2002 г.) За прилагането на този закон и на ратифицираните международни договори в областта на автомобилните превози министърът на транспорта, информационните технологии и съобщенията издава наредби и инструкции.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4б.</w:t>
      </w:r>
      <w:r>
        <w:rPr>
          <w:rFonts w:ascii="Times New Roman" w:hAnsi="Times New Roman"/>
          <w:sz w:val="24"/>
          <w:szCs w:val="24"/>
          <w:lang w:val="x-none"/>
        </w:rPr>
        <w:t xml:space="preserve"> (Нов - ДВ, бр. 99 от 2003 г.) Правата за пътуване по вътрешноградския транспорт с ценови облекчения, предоставени със закони и актове на Министерския съвет, се отнасят само за основните градски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(Доп. - ДВ, бр. 11 от 2002 г.) Изпълнението на закона се възлага на министъра на транспорта, информационните технологии и съобщенията и министъра на вътрешните работи.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Този закон влиза в сила от деня на обнародването му в "Държавен вестник", а разпоредбите на чл. 2, ал. 2, 3, 4 и 5 - от 1 януари 2000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автомобилните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11 от 2002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44. Издадените лицензии до влизането в сила на този закон запазват действието си до изтичането на срока на тяхната валидност.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45. Навсякъде в закона думите "министърът на транспорта" и "министъра на транспорта" се заменят съответно с "министърът на транспорта и съобщенията" и "министъра на транспорта и съобщенията", думите "Министерството на транспорта" се заменят с "Министерството на транспорта и съобщенията", думите "Главна дирекция "Автомобилна администрация" и "Държавната автомобилна инспекция" се заменят с "Изпълнителна агенция "Автомобилна администрация" и думите "редовна автобусна линия", "редовни автобусни линии" и "редовните автобусни линии" се заменят съответно с "автобусна линия", "автобусни линии" и "автобусните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(1) В едномесечен срок от влизането в сила на този закон Главна дирекция "Автомобилна администрация" се преобразува в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Дейността, имуществото, архивът, правата и задълженията, включително служебните и трудовите правоотношения на служителите от администрацията на Главна дирекция "Автомобилна администрация" преминават към Изпълнителна агенция "Автомобилна администрация".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автомобилните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99 от 2003 г., в сила от 12.12.2003 г., доп., бр. 92 от 2005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сила от 18.11.2005 г., изм., бр. 80 от 2007 г., в сила от 5.10.2007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45. Навсякъде в закона думите "лицензия" и "лицензията" се заменят съответно с "лиценз" и "лиценза", а думите "лицензии" и "лицензиите" се заменят съответно с "лицензи" и "лицензите".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Лицензите за извършване на таксиметров превоз на пътници, издадени до влизането в сила на този закон, запазват действието си до изтичането на срока на тяхната </w:t>
      </w:r>
      <w:r>
        <w:rPr>
          <w:rFonts w:ascii="Times New Roman" w:hAnsi="Times New Roman"/>
          <w:sz w:val="24"/>
          <w:szCs w:val="24"/>
          <w:lang w:val="x-none"/>
        </w:rPr>
        <w:lastRenderedPageBreak/>
        <w:t>валидност.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47. Процедурите за издаване на лицензи за извършване на таксиметров превоз на пътници, неприключили до влизането в сила на този закон, се прекратяват.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Този закон влиза в сила един месец след обнародването му в "Държавен вестник", с изключение на разпоредбите на § 28 относно чл. 89, ал. 2, т. 3 и 4 и разпоредбите на § 29 относно чл. 89а, ал. 3, които влизат в сила, както следва: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разпоредбите на чл. 89, ал. 2, т. 3 и 4: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 моторни превозни средства, регистрирани след 1 януари 2000 г. - от 1 януари 2004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моторни превозни средства, регистрирани от 1 януари 1991 г. до 31 декември 1999 г. - от 1 май 2004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за моторни превозни средства, регистрирани от 1 януари 1985 г. до 31 декември 1990 г. - от 1 септември 2004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за моторни превозни средства, регистрирани до 1 януари 1985 г. - от 1 януари 2005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2005 г., отм., бр. 80 от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далекосъобщенията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88 от 2005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В Закона за автомобилните превози (обн., ДВ, бр. 82 от 1999 г.; изм., бр. 11 и 45 от 2002 г., бр. 99 от 2003 г. и бр. 70 от 2004 г.) навсякъде думите "министърът на транспорта и съобщенията", "министъра на транспорта и съобщенията" и "Министерството на транспорта и съобщенията" се заменят съответно с "министърът на транспорта", "министъра на транспорта" и "Министерството на транспорта".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автомобилните превози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92 от 2005 г., в сила от 18.11.2005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31. Този закон влиза в сила от деня на обнародването му в "Държавен вестник", с изключение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разпоредбата на § 4 относно чл. 6, ал. 1, т. 1 - 4, която влиза в сила от 1 януари 2006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на § 4 относно чл. 6, ал. 1, т. 5, която влиза в сила две години след датата на влизане в сила на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разпоредбата на § 14, т. 1 относно чл. 24, ал. 2, която влиза в сила, както следва: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автомобили с първа регистрация до 1 януари 1990 г. - от 1 юли 2006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автомобили с първа регистрация след 1 януари 1990 г. - от 1 януари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Административнопроцесуалния кодекс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30 от 2006 г., в сила от 12.07.2006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В Закона за автомобилните превози (обн., ДВ, бр. 82 от 1999 г.; изм., бр. 11 и 45 от 2002 г., бр. 99 от 2003 г., бр. 70 от 2004 г., бр. 88, 92, 95, 102, 103 и 105 от 2005 г.) навсякъде думите "Закона за административното производство" се заменят с "Административнопроцесуалния кодекс".</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85 от 2006 г., в сила от 20.10.2006 г., изм., бр. 17 от 2011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Водачите, придобили правоспособност за управление на моторно превозно средство преди влизане в сила на разпоредбата на § 4 относно чл. 7б, преминават само курсове за обучение за усъвършенстване на познанията им в срок 5 години от влизането в сила на изискването по чл. 7б за съответната категория.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41. Издадените лицензи за извършване на международен превоз на пътници или товари са валидни до влизането в сила на разпоредбите на § 1, 2, 3, 5, 6, 7, 8, 16, 17, 18 и 19.</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42. (Отм. - ДВ, бр. 17 от 2011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43. Този закон влиза в сила от деня на обнародването му в "Държавен вестник", с изключение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разпоредбите на § 1, 2, 3, 5, 6, 7, 8, 16, 17, 18 и 19, които влизат в сила от датата на влизане в сила на Договора за присъединяване на Република България към Европейския съюз;</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на § 4 относно чл. 7б, която влиза в сила, както следва: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водачи на моторни превозни средства, за управлението на които се изисква свидетелство за управление на моторно превозно средство от категории и подкатегории D1, D1+E, D или D+E - от 10 септември 2008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водачи на моторни превозни средства, за управлението на които се изисква свидетелство за управление на моторно превозно средство от категории и подкатегории C1, C1+E, C или C+E - от 10 септември 2009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разпоредбата на § 4 относно чл. 7в и 7г, която влиза в сила от 1 януари 2008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разпоредбата на § 10, т. 2 относно чл. 12а, ал. 2, която влиза в сила от 18 ноември 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 за изменение и допълнение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80 от 2007 г., в сила от 5.10.2007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37. Този закон въвежда изискванията на Директива 2006/22/ЕО на Европейския парламент и на Съвета относно минималните условия за изпълнение на Регламенти (ЕИО) № 3820/85 и (ЕИО) № 3821/85 на Съвета относно социалното законодателство, свързано с дейностите по автомобилния транспорт, и за отмяна на Директива 88/599/ЕИО на Съвета.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39. Наредбите, предвидени в този закон, се издават в 6-месечен срок от влизането му в сила.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Законът влиза в сила от деня на обнародването му в "Държавен вестник", с изключение на разпоредбите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параграфи 9 и 12, които влизат в сила един месец след деня на обнародването му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20 относно чл. 89д, ал. 3, т. 4, която влиза в сила от 1 януари 2008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към Закона за изменение и допълнение на Закона за Министерството на вътрешните работи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93 от 2009 г., в сила от 25.12.2009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74. В Закона за автомобилните превози (обн., ДВ, бр. 82 от 1999 г.; изм., бр. 11 и 45 от 2002 г., бр. 99 от 2003 г., бр. 70 от 2004 г., бр. 88, 92, 95, 102, 103 и 105 от 2005 г., бр. 30, 85, 92 и 102 от 2006 г., бр. 42, 80 и 109 от 2007 г., бр. 102 от 2008 г.) се правят следните изменения: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останалите текстове на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17 от 2011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51. Този закон въвежда изискванията на Директива 2009/5/ЕО на Комисията от 30 януари 2009 г. за изменение на Приложение III към Директива 2006/22/ЕО на Европейския парламент и на Съвета относно минималните условия за изпълнение на регламенти (ЕИО) № 3820/85 и (ЕИО) № 3821/85 на Съвета относно социалното законодателство, свързано с дейностите по автомобилния транспорт (ОВ, L 29/45 от 31 януари 2009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52. Разпоредбите на чл. 6, ал. 3, т. 1 и чл. 12б, ал. 1, т. 2 се прилагат до 4 декември 2011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53. Разпоредбите на § 3 относно чл. 6, ал. 3, т. 2 и на § 4 относно чл. 7 влизат в сила от 4 декември 2011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54. Разпоредбата на § 7 относно чл. 12б, ал. 1, т. 3 влиза в сила от 4 декември 2011 г., а относно чл. 12б, ал. 10 влиза в сила два месеца след деня на обнародването на закона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55. (1) Разпоредбата на § 8 относно чл. 17, ал. 6 и 7 влиза в сила от 1 януари 2013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1 януари 2013 г. в републиканската транспортна схема не се включват нови автобусни линии.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Договорите за възлагане на обществени превози на пътници по автобусни линии по действащата към датата на влизане в сила на този закон републиканска транспортна схема след влизането в сила на закона се сключват със срок не по-дълъг от 31 декември 2012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Сключените договори, с които е възложено задължение за обществена услуга до 3 декември 2009 г., остават в сила при условията на чл. 8, т. 3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56. Разпоредбите на § 11 относно чл. 23б, ал. 2 и 3 и § 19 относно чл. 29б, ал. 3 и 4 влизат в сила от 1 януари 2012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57. Разпоредбата на § 14 относно чл. 24а, ал. 5 и 6 влиза в сила три месеца след деня на обнародването на закона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държавния служител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38 от 2012 г., в сила от 1.07.2012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84. (В сила от 18.05.2012 г. - ДВ, бр. 38 от 2012 г.) В срок до един месец от обнародването на този закон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Министерският съвет привежда Класификатора на длъжностите в администрацията в съответствие с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компетентните органи привеждат устройствените актове на съответната администрация в съответствие с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акта за назначаването на държавния служител се: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индивидуална основна месечна заплата.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Неизползваните отпуски по трудовите правоотношения се запазват и не се компенсират с парични обезщетения.</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брутната заплата по ал. 1 се включват:</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основната месечна заплата или основното месечно възнаграждение;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w:t>
      </w:r>
      <w:r>
        <w:rPr>
          <w:rFonts w:ascii="Times New Roman" w:hAnsi="Times New Roman"/>
          <w:sz w:val="24"/>
          <w:szCs w:val="24"/>
          <w:lang w:val="x-none"/>
        </w:rPr>
        <w:lastRenderedPageBreak/>
        <w:t>единствено от отработеното време.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87. Законът влиза в сила от 1 юли 2012 г. с изключение на § 84, който влиза в сила от деня на обнародването на закона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50 от 2012 г., в сила от 3.07.2012 г., изм., бр. 103 от 2012 г., в сила от 1.01.2013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 23 от 2013 г., в сила от 8.03.2013 г., бр. 11 от 2014 г., в сила от 30.12.2013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 Лицата по чл. 6, ал. 1, които извършват превози на пътници по автобусни линии, привеждат дейността си в съответствие с изискванията на този закон, както следва: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103 от 2012 г., в сила от 1.01.2013 г., бр. 23 от 2013 г., в сила от 8.03.2013 г., бр. 11 от 2014 г., в сила от 30.12.2013 г.) лицата, които извършват междуселищни и международни превози - до 30 юни 2014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2014 г., в сила от 30.12.2013 г.) лицата, които извършват превози по градски линии - до 30 юни 2014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99 от 2012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22. Този закон въвежда разпоредбите на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(ОВ, L 207/1 от 6 август 2010 г.) и осигурява прилагането на Регламент (ЕС) № 181/2011.</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23. (1) Параграфи 4, 6, 7, 11, 19 и § 21 относно § 1, т. 42 от допълнителните разпоредби влизат в сила от 1 март 2013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10 влиза в сила от деня на обнародването на закона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устройство на територията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66 от 2013 г., в сила от 26.07.2013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85. В Закона за автомобилните превози (обн., ДВ, бр. 82 от 1999 г.; изм., бр. 11 и 45 от 2002 г., бр. 99 от 2003 г., бр. 70, 88, 92, 95, 102, 103 и 105 от 2005 г., бр. 30, 85, 92 и 102 от 2006 г., бр. 42, 80 и 109 от 2007 г., бр. 102 от 2008 г., бр. 93 от 2009 г., бр. 41 от 2010 г., бр. 17 от 2011 г., бр. 38, 50, 60, 99 и 103 от 2012 г., бр. 15 и 23 от 2013 г.) навсякъде думите "министъра на регионалното развитие и благоустройството", "заместник-министър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"заместник-министър на регионалното развитие" и "Министерството на регионалното развитие".</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117. Законът влиза в сила от деня на обнародването му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към Закона за изменение и допълнение 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2014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14. Лицензите на Общността и лицензите за извършване на обществен превоз на пътници и товари на територията на Република България, издадени до влизането в сила на този закон, запазват действието си до изтичането на срока, за който са издадени.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Разрешенията за таксиметров превоз на пътници, издадени до влизането в сила на този закон, запазват действието си до изтичането на срока, за който са издадени.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Параграфи 10, 11, § 12, т. 1, буква "а" и § 13 – относно § 1, т. 43, 44, 45, 46 и 47, влизат в сила от 1 юли 2014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устройство на територията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98 от 2014 г., в сила от 28.11.2014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85. В Закона за автомобилните превози (обн., ДВ, бр. 82 от 1999 г.; изм., бр. 11 и 45 от 2002 г., бр. 99 от 2003 г., бр. 70, 88, 92, 95, 102, 103 и 105 от 2005 г., бр. 30, 85, 92 и 102 от 2006 г., бр. 42, 80 и 109 от 2007 г., бр. 102 от 2008 г., бр. 93 от 2009 г., бр. 41 от 2010 г., бр. 17 от 2011 г., бр. 38, 50, 60, 99 и 103 от 2012 г., бр. 15, 23, 66 и 109 от 2013 г., бр. 11 и 60 от 2014 г.) навсякъде думите "министъра на регионалното развитие", "заместник-министър на регионалното развитие" и "Министерството на регионалното развитие" се заменят съответно с "министъра на регионалното развитие и благоустройството", "заместник-министър на регионалното развитие и благоустройството" и "Министерството на регионалното развитие и благоустройството".</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81 от 2015 г., в сила от 1.04.2016 г. - изм., бр. 100 от 2015 г., в сила от 20.11.2015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 (Изм. – ДВ, бр. 100 от 2015 г., в сила от 20.11.2015 г.) Законът влиза в сила от 1 април 2016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допълнение на Закона за местните данъци и такси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32 от 2016 г., в сила от 1.01.2017 г., изм., бр. 93 от 2017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(1) Разрешенията за извършване на таксиметров превоз на пътници, издадени по реда на Закона за автомобилните превози до влизането в сила на този закон, запазват действието си до изтичането на срока, за който са издадени, но не по-късно от 31 декември 2016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93 от 2017 г.) Удостоверенията на водачите на леки таксиметрови автомобили, издадени по реда на наредбата по чл. 12а, ал. 5 до влизането в сила на този закон, запазват действието си до 30 юни 2018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Законът влиза в сила от 1 януари 2017 г., с изключение на § 3, който влиза в сила от деня на обнародването на закона в "Държавен вестник", и § 6, който влиза в сила от 1 април 2016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93 от 2017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4. Започналите и недовършени до влизането в сила на този закон процедури по издаване на удостоверения по чл. 89а, ал. 2 се довършват по досегашния ред.</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80 от 2018 г., в сила от 28.09.2018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изм., бр. 60 от 2020 г., в сила от 28.03.2020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33. Законът влиза в сила от деня на обнародването му в "Държавен вестник", с изключение на:</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28.03.2020 г.) параграф 32, който влиза в сила в 9-месечен срок от обнародването на закона в "Държавен вестник", с 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30-месечен срок от обнародването на закона в "Държавен вестник".</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автомобилните превози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60 от 2020 г., в сила от 7.07.2020 г.; </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 с Решение № 11 на КС на РБ - бр. 84 от 2021 г.)</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F720A8" w:rsidRDefault="00F720A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63. (Обявен за противоконституционeн с Решение № 11 на КС на РБ - ДВ, бр. 84 от 2021 г.) </w:t>
      </w:r>
    </w:p>
    <w:p w:rsidR="00F720A8" w:rsidRDefault="00F720A8">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F720A8" w:rsidRDefault="00F720A8">
      <w:pPr>
        <w:widowControl w:val="0"/>
        <w:autoSpaceDE w:val="0"/>
        <w:autoSpaceDN w:val="0"/>
        <w:adjustRightInd w:val="0"/>
        <w:spacing w:after="0" w:line="240" w:lineRule="auto"/>
        <w:rPr>
          <w:rFonts w:ascii="Times New Roman" w:hAnsi="Times New Roman"/>
          <w:sz w:val="6"/>
          <w:szCs w:val="6"/>
          <w:lang w:val="x-none"/>
        </w:rPr>
      </w:pPr>
    </w:p>
    <w:p w:rsidR="00F720A8" w:rsidRDefault="00F720A8">
      <w:pPr>
        <w:widowControl w:val="0"/>
        <w:autoSpaceDE w:val="0"/>
        <w:autoSpaceDN w:val="0"/>
        <w:adjustRightInd w:val="0"/>
        <w:spacing w:after="0" w:line="240" w:lineRule="auto"/>
        <w:rPr>
          <w:rFonts w:ascii="Times New Roman" w:hAnsi="Times New Roman"/>
          <w:sz w:val="24"/>
          <w:szCs w:val="24"/>
          <w:lang w:val="x-none"/>
        </w:rPr>
      </w:pP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моторни превозни средства от категория М2, М3 и N3, както и специални превозни средства, с изключение на къмпинг-автомобилите, къмпинг-ремаркетата, бронирани автомобили и превозни средства, достъпни за инвалидни колички, които не са регистрирани от юридическо лице, едноличен търговец или от физическо лице, регистрирано като земеделски стопанин по реда на Закона за подпомагане на земеделските производители, служебно се прекратява регистрацията след 31 декември 2021 г. </w:t>
      </w:r>
    </w:p>
    <w:p w:rsidR="00F720A8" w:rsidRDefault="00F720A8">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F720A8" w:rsidRDefault="00F720A8">
      <w:pPr>
        <w:widowControl w:val="0"/>
        <w:autoSpaceDE w:val="0"/>
        <w:autoSpaceDN w:val="0"/>
        <w:adjustRightInd w:val="0"/>
        <w:spacing w:after="0" w:line="240" w:lineRule="auto"/>
        <w:rPr>
          <w:rFonts w:ascii="Times New Roman" w:hAnsi="Times New Roman"/>
          <w:sz w:val="6"/>
          <w:szCs w:val="6"/>
          <w:lang w:val="x-none"/>
        </w:rPr>
      </w:pPr>
    </w:p>
    <w:p w:rsidR="00F720A8" w:rsidRDefault="00F720A8">
      <w:pPr>
        <w:widowControl w:val="0"/>
        <w:autoSpaceDE w:val="0"/>
        <w:autoSpaceDN w:val="0"/>
        <w:adjustRightInd w:val="0"/>
        <w:spacing w:after="0" w:line="240" w:lineRule="auto"/>
        <w:rPr>
          <w:rFonts w:ascii="Times New Roman" w:hAnsi="Times New Roman"/>
          <w:sz w:val="24"/>
          <w:szCs w:val="24"/>
          <w:lang w:val="x-none"/>
        </w:rPr>
      </w:pP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64. Вписаните в регистъра по отменения чл. 148в от Закона за движението по пътищата лица, извършващи пътна помощ, привеждат дейността си в съответствие с чл. 24е и 24ж от този закон в двугодишен срок от влизането му в сила.</w:t>
      </w: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65. (1) Неприключилите до влизането в сила на този закон производства по регистрация за извършване на таксиметров превоз на пътници с лек таксиметров автомобил се довършват по досегашния ред.</w:t>
      </w: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Издадените до влизането в сила на този закон удостоверения за регистрация за извършване на таксиметров превоз на пътници с лек таксиметров автомобил запазват действието си до изтичането на срока на валидност.</w:t>
      </w: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66. Законът влиза в сила от деня на обнародването му в "Държавен вестник", с изключение на:</w:t>
      </w: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параграф 62, който влиза в сила от 28 март 2020 г.;</w:t>
      </w: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параграф 8, относно чл. 12, ал. 1 – 6, ал. 7, т. 1 и т. 3 и 4 и ал. 8 – 14, § 9, т. 1, § 18, § 19 и § 58, т. 13, които влизат в сила от 1 януари 2021 г.;</w:t>
      </w:r>
    </w:p>
    <w:p w:rsidR="00F720A8" w:rsidRDefault="00F720A8">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параграф 8, относно чл. 12, ал. 7, т. 2, и § 20, които влизат в сила две години след </w:t>
      </w:r>
      <w:r>
        <w:rPr>
          <w:rFonts w:ascii="Times New Roman" w:hAnsi="Times New Roman"/>
          <w:sz w:val="24"/>
          <w:szCs w:val="24"/>
          <w:lang w:val="x-none"/>
        </w:rPr>
        <w:lastRenderedPageBreak/>
        <w:t>обнародването на закона в "Държавен вестник".</w:t>
      </w:r>
    </w:p>
    <w:p w:rsidR="00F720A8" w:rsidRDefault="00F720A8">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6, ал. 1, т. 3, буква "а" </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92 от 2005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18.11.2005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80 от 2007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5.10.2007 г.) </w:t>
      </w:r>
    </w:p>
    <w:p w:rsidR="00F720A8" w:rsidRDefault="00F720A8">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6, ал. 1, т. 3, </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буква "б", т. 4, буква "б"</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92 от 2005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18.11.2005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80 от 2007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5.10.2007 г.)</w:t>
      </w:r>
    </w:p>
    <w:p w:rsidR="00F720A8" w:rsidRDefault="00F720A8">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6, ал. 1, т. 4, буква "а" </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92 от 2005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18.11.2005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80 от 2007 г.,</w:t>
      </w:r>
    </w:p>
    <w:p w:rsidR="00F720A8" w:rsidRDefault="00F720A8">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5.10.2007 г.) </w:t>
      </w:r>
    </w:p>
    <w:sectPr w:rsidR="00F720A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00"/>
    <w:rsid w:val="00684C0E"/>
    <w:rsid w:val="00A40736"/>
    <w:rsid w:val="00F720A8"/>
    <w:rsid w:val="00FE4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434A34-B8B8-4B26-A28A-18A52AEA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39500</Words>
  <Characters>225155</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2023-08-09T06:15:00Z</dcterms:created>
  <dcterms:modified xsi:type="dcterms:W3CDTF">2023-08-09T06:15:00Z</dcterms:modified>
</cp:coreProperties>
</file>